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EFDA" w14:textId="77777777" w:rsidR="00697A71" w:rsidRPr="003E19CF" w:rsidRDefault="00697A71" w:rsidP="00697A71">
      <w:pPr>
        <w:pStyle w:val="Heading1"/>
        <w:jc w:val="center"/>
        <w:rPr>
          <w:rFonts w:ascii="Times New Roman" w:hAnsi="Times New Roman"/>
          <w:sz w:val="24"/>
        </w:rPr>
      </w:pPr>
      <w:r w:rsidRPr="003E19CF">
        <w:rPr>
          <w:rFonts w:ascii="Times New Roman" w:hAnsi="Times New Roman"/>
          <w:sz w:val="24"/>
        </w:rPr>
        <w:t>Curriculum Vitae</w:t>
      </w:r>
    </w:p>
    <w:p w14:paraId="056F6620" w14:textId="77777777" w:rsidR="00697A71" w:rsidRPr="003E19CF" w:rsidRDefault="00697A71" w:rsidP="00697A71"/>
    <w:p w14:paraId="1DAD8AB5" w14:textId="77777777" w:rsidR="00697A71" w:rsidRPr="003E19CF" w:rsidRDefault="00697A71" w:rsidP="00697A71">
      <w:pPr>
        <w:rPr>
          <w:b/>
        </w:rPr>
      </w:pPr>
    </w:p>
    <w:p w14:paraId="25AEF442" w14:textId="790C218C" w:rsidR="00697A71" w:rsidRPr="003E19CF" w:rsidRDefault="00697A71" w:rsidP="00697A71">
      <w:r w:rsidRPr="003E19CF">
        <w:rPr>
          <w:b/>
        </w:rPr>
        <w:t>Name</w:t>
      </w:r>
      <w:r w:rsidRPr="003E19CF">
        <w:t>:  Andrew C. Rucks</w:t>
      </w:r>
      <w:r w:rsidRPr="003E19CF">
        <w:tab/>
      </w:r>
      <w:r w:rsidRPr="003E19CF">
        <w:tab/>
      </w:r>
      <w:r w:rsidRPr="003E19CF">
        <w:tab/>
      </w:r>
      <w:r w:rsidRPr="003E19CF">
        <w:rPr>
          <w:b/>
        </w:rPr>
        <w:tab/>
      </w:r>
      <w:r w:rsidRPr="003E19CF">
        <w:rPr>
          <w:b/>
        </w:rPr>
        <w:tab/>
        <w:t>Prepared</w:t>
      </w:r>
      <w:r w:rsidRPr="003E19CF">
        <w:t xml:space="preserve">:  </w:t>
      </w:r>
      <w:r w:rsidR="007D0F65">
        <w:t>November</w:t>
      </w:r>
      <w:r w:rsidR="003B68AD">
        <w:t xml:space="preserve"> 2020</w:t>
      </w:r>
    </w:p>
    <w:p w14:paraId="43DD4BC9" w14:textId="77777777" w:rsidR="00697A71" w:rsidRPr="003E19CF" w:rsidRDefault="00697A71" w:rsidP="00697A71"/>
    <w:tbl>
      <w:tblPr>
        <w:tblW w:w="9558" w:type="dxa"/>
        <w:tblLayout w:type="fixed"/>
        <w:tblLook w:val="0000" w:firstRow="0" w:lastRow="0" w:firstColumn="0" w:lastColumn="0" w:noHBand="0" w:noVBand="0"/>
      </w:tblPr>
      <w:tblGrid>
        <w:gridCol w:w="5328"/>
        <w:gridCol w:w="4230"/>
      </w:tblGrid>
      <w:tr w:rsidR="00697A71" w:rsidRPr="003E19CF" w14:paraId="27CA503E" w14:textId="77777777" w:rsidTr="00203866">
        <w:tc>
          <w:tcPr>
            <w:tcW w:w="5328" w:type="dxa"/>
          </w:tcPr>
          <w:p w14:paraId="1BB1469F" w14:textId="77777777" w:rsidR="00697A71" w:rsidRPr="003E19CF" w:rsidRDefault="00697A71" w:rsidP="00203866">
            <w:pPr>
              <w:rPr>
                <w:b/>
              </w:rPr>
            </w:pPr>
            <w:r w:rsidRPr="003E19CF">
              <w:rPr>
                <w:b/>
              </w:rPr>
              <w:t>School of Public Health Mailing Address:</w:t>
            </w:r>
          </w:p>
          <w:p w14:paraId="7AEF0B1D" w14:textId="77777777" w:rsidR="00697A71" w:rsidRPr="003E19CF" w:rsidRDefault="00697A71" w:rsidP="00203866"/>
          <w:p w14:paraId="3F8A5112" w14:textId="77777777" w:rsidR="00697A71" w:rsidRPr="003E19CF" w:rsidRDefault="00697A71" w:rsidP="00203866">
            <w:r w:rsidRPr="003E19CF">
              <w:t>Department of Health Care Organization and Policy</w:t>
            </w:r>
          </w:p>
          <w:p w14:paraId="3854EAFE" w14:textId="77777777" w:rsidR="00697A71" w:rsidRPr="003E19CF" w:rsidRDefault="00697A71" w:rsidP="00203866">
            <w:r w:rsidRPr="003E19CF">
              <w:t>School of Public Health</w:t>
            </w:r>
          </w:p>
          <w:p w14:paraId="2CC7E8BE" w14:textId="77777777" w:rsidR="00697A71" w:rsidRPr="003E19CF" w:rsidRDefault="00DD023F" w:rsidP="00203866">
            <w:r>
              <w:t>RPHB 33</w:t>
            </w:r>
            <w:r w:rsidR="00697A71" w:rsidRPr="003E19CF">
              <w:t>0</w:t>
            </w:r>
          </w:p>
          <w:p w14:paraId="0C388C08" w14:textId="77777777" w:rsidR="00697A71" w:rsidRPr="003E19CF" w:rsidRDefault="00697A71" w:rsidP="00203866">
            <w:r w:rsidRPr="003E19CF">
              <w:t>1</w:t>
            </w:r>
            <w:r w:rsidR="00BE4BD3">
              <w:t>720</w:t>
            </w:r>
            <w:r w:rsidRPr="003E19CF">
              <w:t xml:space="preserve"> </w:t>
            </w:r>
            <w:r w:rsidR="00BE4BD3">
              <w:t>2</w:t>
            </w:r>
            <w:r w:rsidRPr="003E19CF">
              <w:rPr>
                <w:vertAlign w:val="superscript"/>
              </w:rPr>
              <w:t>rd</w:t>
            </w:r>
            <w:r w:rsidRPr="003E19CF">
              <w:t xml:space="preserve"> Avenue South</w:t>
            </w:r>
          </w:p>
          <w:p w14:paraId="7060BB90" w14:textId="77777777" w:rsidR="00697A71" w:rsidRPr="003E19CF" w:rsidRDefault="00697A71" w:rsidP="00203866">
            <w:r w:rsidRPr="003E19CF">
              <w:t>Birmingham, Alabama 35294-0022</w:t>
            </w:r>
          </w:p>
          <w:p w14:paraId="4A08670B" w14:textId="77777777" w:rsidR="00697A71" w:rsidRPr="003E19CF" w:rsidRDefault="00697A71" w:rsidP="00203866"/>
          <w:p w14:paraId="3F65E1D8" w14:textId="77777777" w:rsidR="00697A71" w:rsidRPr="003E19CF" w:rsidRDefault="00697A71" w:rsidP="00203866">
            <w:r w:rsidRPr="003E19CF">
              <w:t>Telephone: (205) 975-8967</w:t>
            </w:r>
          </w:p>
          <w:p w14:paraId="4295F4EF" w14:textId="77777777" w:rsidR="00697A71" w:rsidRPr="003E19CF" w:rsidRDefault="00697A71" w:rsidP="00203866">
            <w:r w:rsidRPr="003E19CF">
              <w:t>Fax: (205) 934-3347</w:t>
            </w:r>
          </w:p>
          <w:p w14:paraId="0DE24A05" w14:textId="77777777" w:rsidR="00697A71" w:rsidRPr="003E19CF" w:rsidRDefault="00697A71" w:rsidP="00203866">
            <w:r w:rsidRPr="003E19CF">
              <w:t xml:space="preserve">Email: </w:t>
            </w:r>
            <w:hyperlink r:id="rId7" w:history="1">
              <w:r w:rsidRPr="003E19CF">
                <w:rPr>
                  <w:rStyle w:val="Hyperlink"/>
                </w:rPr>
                <w:t>arucks@uab.edu</w:t>
              </w:r>
            </w:hyperlink>
          </w:p>
        </w:tc>
        <w:tc>
          <w:tcPr>
            <w:tcW w:w="4230" w:type="dxa"/>
          </w:tcPr>
          <w:p w14:paraId="3D3E6973" w14:textId="77777777" w:rsidR="00697A71" w:rsidRPr="003E19CF" w:rsidRDefault="00697A71" w:rsidP="00697A71">
            <w:r w:rsidRPr="003E19CF">
              <w:rPr>
                <w:b/>
              </w:rPr>
              <w:t>Home Address:</w:t>
            </w:r>
          </w:p>
          <w:p w14:paraId="1E602D22" w14:textId="77777777" w:rsidR="00697A71" w:rsidRPr="003E19CF" w:rsidRDefault="00697A71" w:rsidP="00697A71"/>
          <w:p w14:paraId="6AB02859" w14:textId="77777777" w:rsidR="00697A71" w:rsidRPr="003E19CF" w:rsidRDefault="00697A71" w:rsidP="00697A71">
            <w:r w:rsidRPr="003E19CF">
              <w:t>701 Windsor Terrace</w:t>
            </w:r>
          </w:p>
          <w:p w14:paraId="0308C49D" w14:textId="77777777" w:rsidR="00697A71" w:rsidRPr="003E19CF" w:rsidRDefault="00697A71" w:rsidP="0069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Homewood, Alabama 35209</w:t>
            </w:r>
          </w:p>
          <w:p w14:paraId="026B6C31" w14:textId="77777777" w:rsidR="00697A71" w:rsidRPr="003E19CF" w:rsidRDefault="00697A71" w:rsidP="0069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6E224D45" w14:textId="77777777" w:rsidR="00697A71" w:rsidRPr="003E19CF" w:rsidRDefault="00697A71" w:rsidP="0069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 xml:space="preserve">Telephone: (205) </w:t>
            </w:r>
            <w:r w:rsidR="00D748AE">
              <w:t>567-1134</w:t>
            </w:r>
          </w:p>
          <w:p w14:paraId="34FB4D1E" w14:textId="77777777" w:rsidR="00697A71" w:rsidRPr="003E19CF" w:rsidRDefault="00697A71" w:rsidP="00697A71"/>
        </w:tc>
      </w:tr>
    </w:tbl>
    <w:p w14:paraId="177513EC" w14:textId="77777777" w:rsidR="00697A71" w:rsidRPr="003E19CF" w:rsidRDefault="00697A71" w:rsidP="00697A71"/>
    <w:tbl>
      <w:tblPr>
        <w:tblW w:w="9558" w:type="dxa"/>
        <w:tblBorders>
          <w:insideH w:val="single" w:sz="4" w:space="0" w:color="auto"/>
          <w:insideV w:val="single" w:sz="4" w:space="0" w:color="auto"/>
        </w:tblBorders>
        <w:tblLook w:val="0000" w:firstRow="0" w:lastRow="0" w:firstColumn="0" w:lastColumn="0" w:noHBand="0" w:noVBand="0"/>
      </w:tblPr>
      <w:tblGrid>
        <w:gridCol w:w="5328"/>
        <w:gridCol w:w="4230"/>
      </w:tblGrid>
      <w:tr w:rsidR="00697A71" w:rsidRPr="003E19CF" w14:paraId="3370B66E" w14:textId="77777777" w:rsidTr="00203866">
        <w:tc>
          <w:tcPr>
            <w:tcW w:w="5328" w:type="dxa"/>
            <w:tcBorders>
              <w:right w:val="nil"/>
            </w:tcBorders>
          </w:tcPr>
          <w:p w14:paraId="0189FD76" w14:textId="77777777" w:rsidR="00697A71" w:rsidRPr="003E19CF" w:rsidRDefault="00697A71" w:rsidP="00203866">
            <w:pPr>
              <w:rPr>
                <w:b/>
              </w:rPr>
            </w:pPr>
            <w:r w:rsidRPr="003E19CF">
              <w:rPr>
                <w:b/>
              </w:rPr>
              <w:t>Physical Address:</w:t>
            </w:r>
          </w:p>
          <w:p w14:paraId="25CD383D" w14:textId="77777777" w:rsidR="00697A71" w:rsidRPr="003E19CF" w:rsidRDefault="00697A71" w:rsidP="00203866">
            <w:pPr>
              <w:rPr>
                <w:b/>
              </w:rPr>
            </w:pPr>
          </w:p>
          <w:p w14:paraId="4CF3419F" w14:textId="77777777" w:rsidR="00697A71" w:rsidRPr="003E19CF" w:rsidRDefault="00697A71" w:rsidP="00203866">
            <w:pPr>
              <w:pStyle w:val="Heading2"/>
              <w:rPr>
                <w:b w:val="0"/>
                <w:bCs/>
              </w:rPr>
            </w:pPr>
            <w:r w:rsidRPr="003E19CF">
              <w:rPr>
                <w:b w:val="0"/>
                <w:bCs/>
              </w:rPr>
              <w:t>School of Public Health</w:t>
            </w:r>
          </w:p>
          <w:p w14:paraId="2B293E5A" w14:textId="77777777" w:rsidR="00697A71" w:rsidRPr="003E19CF" w:rsidRDefault="00697A71" w:rsidP="00203866">
            <w:pPr>
              <w:rPr>
                <w:bCs/>
              </w:rPr>
            </w:pPr>
            <w:r w:rsidRPr="003E19CF">
              <w:rPr>
                <w:bCs/>
              </w:rPr>
              <w:t>University of Alabama at Birmingham</w:t>
            </w:r>
          </w:p>
          <w:p w14:paraId="6849CCB9" w14:textId="77777777" w:rsidR="00697A71" w:rsidRPr="003E19CF" w:rsidRDefault="00697A71" w:rsidP="00203866">
            <w:pPr>
              <w:pStyle w:val="Heading2"/>
              <w:rPr>
                <w:b w:val="0"/>
                <w:bCs/>
              </w:rPr>
            </w:pPr>
            <w:r w:rsidRPr="003E19CF">
              <w:rPr>
                <w:b w:val="0"/>
                <w:bCs/>
              </w:rPr>
              <w:t>1665 University Boulevard</w:t>
            </w:r>
          </w:p>
          <w:p w14:paraId="723FC0BA" w14:textId="77777777" w:rsidR="00697A71" w:rsidRPr="003E19CF" w:rsidRDefault="00697A71" w:rsidP="00203866">
            <w:pPr>
              <w:rPr>
                <w:bCs/>
              </w:rPr>
            </w:pPr>
            <w:r w:rsidRPr="003E19CF">
              <w:rPr>
                <w:bCs/>
              </w:rPr>
              <w:t>330 Ryals Public Health Building</w:t>
            </w:r>
          </w:p>
          <w:p w14:paraId="12D19283" w14:textId="77777777" w:rsidR="00697A71" w:rsidRPr="003E19CF" w:rsidRDefault="00697A71" w:rsidP="00203866">
            <w:pPr>
              <w:rPr>
                <w:b/>
              </w:rPr>
            </w:pPr>
            <w:r w:rsidRPr="003E19CF">
              <w:rPr>
                <w:bCs/>
              </w:rPr>
              <w:t>Birmingham, Alabama 35294</w:t>
            </w:r>
          </w:p>
        </w:tc>
        <w:tc>
          <w:tcPr>
            <w:tcW w:w="4230" w:type="dxa"/>
            <w:tcBorders>
              <w:top w:val="nil"/>
              <w:left w:val="nil"/>
              <w:bottom w:val="nil"/>
            </w:tcBorders>
          </w:tcPr>
          <w:p w14:paraId="0CEE77A5" w14:textId="77777777" w:rsidR="00697A71" w:rsidRPr="003E19CF" w:rsidRDefault="00697A71" w:rsidP="00203866">
            <w:r w:rsidRPr="003E19CF">
              <w:t xml:space="preserve"> </w:t>
            </w:r>
          </w:p>
        </w:tc>
      </w:tr>
    </w:tbl>
    <w:p w14:paraId="06136A5D" w14:textId="77777777" w:rsidR="00C832F3" w:rsidRPr="003E19CF" w:rsidRDefault="00C8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14:paraId="31E42171" w14:textId="77777777" w:rsidR="00C832F3" w:rsidRPr="003E19CF" w:rsidRDefault="00C8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rPr>
          <w:b/>
          <w:u w:val="single"/>
        </w:rPr>
        <w:t>Education</w:t>
      </w:r>
      <w:r w:rsidRPr="003E19CF">
        <w:t xml:space="preserve"> </w:t>
      </w:r>
    </w:p>
    <w:p w14:paraId="17E3B39C" w14:textId="77777777" w:rsidR="00C832F3" w:rsidRPr="003E19CF" w:rsidRDefault="00C8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56E2D0F" w14:textId="77777777" w:rsidR="00C832F3" w:rsidRPr="003E19CF" w:rsidRDefault="00697A71" w:rsidP="00591E58">
      <w:pPr>
        <w:tabs>
          <w:tab w:val="left" w:pos="-1440"/>
          <w:tab w:val="left" w:pos="-720"/>
          <w:tab w:val="left" w:pos="4320"/>
        </w:tabs>
        <w:suppressAutoHyphens/>
      </w:pPr>
      <w:r w:rsidRPr="003E19CF">
        <w:t>Auburn University</w:t>
      </w:r>
      <w:r w:rsidR="00591E58" w:rsidRPr="003E19CF">
        <w:tab/>
      </w:r>
      <w:r w:rsidR="00C832F3" w:rsidRPr="003E19CF">
        <w:t>B</w:t>
      </w:r>
      <w:r w:rsidR="00591E58" w:rsidRPr="003E19CF">
        <w:t>.</w:t>
      </w:r>
      <w:r w:rsidR="00C832F3" w:rsidRPr="003E19CF">
        <w:t>S</w:t>
      </w:r>
      <w:r w:rsidR="00591E58" w:rsidRPr="003E19CF">
        <w:t>. – (1972) (Business)</w:t>
      </w:r>
    </w:p>
    <w:p w14:paraId="3EC35391" w14:textId="77777777" w:rsidR="00591E58" w:rsidRPr="003E19CF" w:rsidRDefault="00591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Auburn, Alabama</w:t>
      </w:r>
    </w:p>
    <w:p w14:paraId="6669C794" w14:textId="77777777" w:rsidR="00591E58" w:rsidRPr="003E19CF" w:rsidRDefault="00591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31A53CF" w14:textId="77777777" w:rsidR="00591E58" w:rsidRPr="003E19CF" w:rsidRDefault="00591E58" w:rsidP="00591E58">
      <w:pPr>
        <w:tabs>
          <w:tab w:val="left" w:pos="-1440"/>
          <w:tab w:val="left" w:pos="-720"/>
          <w:tab w:val="left" w:pos="4320"/>
        </w:tabs>
        <w:suppressAutoHyphens/>
      </w:pPr>
      <w:r w:rsidRPr="003E19CF">
        <w:t>Auburn University</w:t>
      </w:r>
      <w:r w:rsidRPr="003E19CF">
        <w:tab/>
        <w:t>M.B.A. – (1973) (Business)</w:t>
      </w:r>
    </w:p>
    <w:p w14:paraId="240DD3EA" w14:textId="77777777" w:rsidR="00591E58" w:rsidRPr="003E19CF" w:rsidRDefault="00591E58" w:rsidP="00591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Auburn, Alabama</w:t>
      </w:r>
    </w:p>
    <w:p w14:paraId="418775D4" w14:textId="77777777" w:rsidR="00591E58" w:rsidRPr="003E19CF" w:rsidRDefault="00591E58" w:rsidP="00591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4C00AE1" w14:textId="77777777" w:rsidR="00591E58" w:rsidRPr="003E19CF" w:rsidRDefault="00591E58" w:rsidP="00591E58">
      <w:pPr>
        <w:tabs>
          <w:tab w:val="left" w:pos="-1440"/>
          <w:tab w:val="left" w:pos="-720"/>
          <w:tab w:val="left" w:pos="4320"/>
        </w:tabs>
        <w:suppressAutoHyphens/>
      </w:pPr>
      <w:r w:rsidRPr="003E19CF">
        <w:t>University of North Texas</w:t>
      </w:r>
      <w:r w:rsidRPr="003E19CF">
        <w:tab/>
        <w:t>Ph.D. – 1976 (Management Science)</w:t>
      </w:r>
    </w:p>
    <w:p w14:paraId="566E0A71" w14:textId="77777777" w:rsidR="00591E58" w:rsidRPr="003E19CF" w:rsidRDefault="00591E58" w:rsidP="00116DD1">
      <w:pPr>
        <w:tabs>
          <w:tab w:val="left" w:pos="-1440"/>
          <w:tab w:val="left" w:pos="-720"/>
          <w:tab w:val="left" w:pos="4320"/>
        </w:tabs>
        <w:suppressAutoHyphens/>
      </w:pPr>
      <w:r w:rsidRPr="003E19CF">
        <w:t>Denton, Texas</w:t>
      </w:r>
      <w:r w:rsidR="00116DD1" w:rsidRPr="003E19CF">
        <w:tab/>
        <w:t>Minor:  Finance</w:t>
      </w:r>
    </w:p>
    <w:p w14:paraId="56936D70" w14:textId="77777777" w:rsidR="00591E58" w:rsidRPr="003E19CF" w:rsidRDefault="00116DD1" w:rsidP="00116DD1">
      <w:pPr>
        <w:tabs>
          <w:tab w:val="left" w:pos="-1440"/>
          <w:tab w:val="left" w:pos="-720"/>
          <w:tab w:val="left" w:pos="4320"/>
        </w:tabs>
        <w:suppressAutoHyphens/>
      </w:pPr>
      <w:r w:rsidRPr="003E19CF">
        <w:tab/>
      </w:r>
      <w:r w:rsidR="00591E58" w:rsidRPr="003E19CF">
        <w:t>Supporting Field:  Computer Science</w:t>
      </w:r>
    </w:p>
    <w:p w14:paraId="70DA3A1A" w14:textId="77777777" w:rsidR="00C832F3" w:rsidRPr="003E19CF" w:rsidRDefault="00C8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EF3DE2B" w14:textId="77777777" w:rsidR="00073697" w:rsidRPr="003E19CF" w:rsidRDefault="00C50D44" w:rsidP="00073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Pr>
          <w:b/>
        </w:rPr>
        <w:t>Employment</w:t>
      </w:r>
      <w:r w:rsidR="00073697" w:rsidRPr="003E19CF">
        <w:t>:</w:t>
      </w:r>
    </w:p>
    <w:p w14:paraId="6C9F1905" w14:textId="77777777" w:rsidR="00073697" w:rsidRPr="003E19CF" w:rsidRDefault="00073697" w:rsidP="00073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2E8FC955" w14:textId="77777777" w:rsidR="00E57FD4" w:rsidRPr="003E19CF" w:rsidRDefault="00E213C6" w:rsidP="00E57FD4">
      <w:pPr>
        <w:tabs>
          <w:tab w:val="left" w:pos="-1440"/>
          <w:tab w:val="left" w:pos="-720"/>
          <w:tab w:val="left" w:pos="2160"/>
        </w:tabs>
        <w:suppressAutoHyphens/>
      </w:pPr>
      <w:r w:rsidRPr="003E19CF">
        <w:t>1974</w:t>
      </w:r>
      <w:r w:rsidR="00E57FD4" w:rsidRPr="003E19CF">
        <w:t>-75</w:t>
      </w:r>
      <w:r w:rsidR="00E57FD4" w:rsidRPr="003E19CF">
        <w:tab/>
      </w:r>
      <w:r w:rsidR="00DE7BD8" w:rsidRPr="003E19CF">
        <w:t>Manageme</w:t>
      </w:r>
      <w:r w:rsidR="00E57FD4" w:rsidRPr="003E19CF">
        <w:t>nt Analyst</w:t>
      </w:r>
    </w:p>
    <w:p w14:paraId="5D2B86BD" w14:textId="77777777" w:rsidR="00E57FD4" w:rsidRPr="003E19CF" w:rsidRDefault="00E57FD4" w:rsidP="00E57FD4">
      <w:pPr>
        <w:tabs>
          <w:tab w:val="left" w:pos="-1440"/>
          <w:tab w:val="left" w:pos="-720"/>
          <w:tab w:val="left" w:pos="2160"/>
        </w:tabs>
        <w:suppressAutoHyphens/>
      </w:pPr>
      <w:r w:rsidRPr="003E19CF">
        <w:tab/>
      </w:r>
      <w:r w:rsidR="00073697" w:rsidRPr="003E19CF">
        <w:t>Defense Contract Administration Services Region</w:t>
      </w:r>
    </w:p>
    <w:p w14:paraId="69DCD7B9" w14:textId="77777777" w:rsidR="00073697" w:rsidRPr="003E19CF" w:rsidRDefault="00E57FD4" w:rsidP="00E57FD4">
      <w:pPr>
        <w:tabs>
          <w:tab w:val="left" w:pos="-1440"/>
          <w:tab w:val="left" w:pos="-720"/>
          <w:tab w:val="left" w:pos="2160"/>
        </w:tabs>
        <w:suppressAutoHyphens/>
      </w:pPr>
      <w:r w:rsidRPr="003E19CF">
        <w:tab/>
      </w:r>
      <w:r w:rsidR="00073697" w:rsidRPr="003E19CF">
        <w:t>Dallas</w:t>
      </w:r>
      <w:r w:rsidRPr="003E19CF">
        <w:t xml:space="preserve">, </w:t>
      </w:r>
      <w:r w:rsidR="00073697" w:rsidRPr="003E19CF">
        <w:t xml:space="preserve">Texas </w:t>
      </w:r>
    </w:p>
    <w:p w14:paraId="584CD6F5" w14:textId="77777777" w:rsidR="00073697" w:rsidRPr="003E19CF" w:rsidRDefault="00073697" w:rsidP="00073697">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14:paraId="16DF4D6C" w14:textId="77777777" w:rsidR="00E213C6" w:rsidRPr="003E19CF" w:rsidRDefault="00073697" w:rsidP="00E213C6">
      <w:pPr>
        <w:tabs>
          <w:tab w:val="left" w:pos="-1440"/>
          <w:tab w:val="left" w:pos="-720"/>
          <w:tab w:val="left" w:pos="2160"/>
        </w:tabs>
        <w:suppressAutoHyphens/>
      </w:pPr>
      <w:r w:rsidRPr="003E19CF">
        <w:rPr>
          <w:b/>
        </w:rPr>
        <w:br w:type="page"/>
      </w:r>
      <w:r w:rsidR="00E57FD4" w:rsidRPr="003E19CF">
        <w:lastRenderedPageBreak/>
        <w:t>1976-80</w:t>
      </w:r>
      <w:r w:rsidR="00E57FD4" w:rsidRPr="003E19CF">
        <w:tab/>
      </w:r>
      <w:r w:rsidR="00E213C6" w:rsidRPr="003E19CF">
        <w:t>Operations Research/Systems Analyst</w:t>
      </w:r>
    </w:p>
    <w:p w14:paraId="0FA9E89A" w14:textId="77777777" w:rsidR="00E213C6" w:rsidRPr="003E19CF" w:rsidRDefault="00E213C6" w:rsidP="00E213C6">
      <w:pPr>
        <w:tabs>
          <w:tab w:val="left" w:pos="-1440"/>
          <w:tab w:val="left" w:pos="-720"/>
          <w:tab w:val="left" w:pos="2160"/>
        </w:tabs>
        <w:suppressAutoHyphens/>
      </w:pPr>
      <w:r w:rsidRPr="003E19CF">
        <w:tab/>
        <w:t>Active Duty Military, rank, Captain USA</w:t>
      </w:r>
    </w:p>
    <w:p w14:paraId="044D108D" w14:textId="77777777" w:rsidR="00E213C6" w:rsidRPr="003E19CF" w:rsidRDefault="00E213C6" w:rsidP="00E213C6">
      <w:pPr>
        <w:tabs>
          <w:tab w:val="left" w:pos="-1440"/>
          <w:tab w:val="left" w:pos="-720"/>
          <w:tab w:val="left" w:pos="2160"/>
        </w:tabs>
        <w:suppressAutoHyphens/>
      </w:pPr>
      <w:r w:rsidRPr="003E19CF">
        <w:tab/>
      </w:r>
      <w:r w:rsidR="00073697" w:rsidRPr="003E19CF">
        <w:t>U. S.</w:t>
      </w:r>
      <w:r w:rsidRPr="003E19CF">
        <w:t xml:space="preserve"> Army Concepts Analysis Agency</w:t>
      </w:r>
    </w:p>
    <w:p w14:paraId="1B8091F8" w14:textId="77777777" w:rsidR="00073697" w:rsidRPr="003E19CF" w:rsidRDefault="00E213C6" w:rsidP="00E213C6">
      <w:pPr>
        <w:tabs>
          <w:tab w:val="left" w:pos="-1440"/>
          <w:tab w:val="left" w:pos="-720"/>
          <w:tab w:val="left" w:pos="2160"/>
        </w:tabs>
        <w:suppressAutoHyphens/>
      </w:pPr>
      <w:r w:rsidRPr="003E19CF">
        <w:tab/>
      </w:r>
      <w:r w:rsidR="00073697" w:rsidRPr="003E19CF">
        <w:t>Bethesda, Maryland</w:t>
      </w:r>
      <w:r w:rsidR="00073697" w:rsidRPr="003E19CF">
        <w:tab/>
      </w:r>
    </w:p>
    <w:p w14:paraId="2E6C9908" w14:textId="77777777" w:rsidR="00073697" w:rsidRPr="003E19CF" w:rsidRDefault="00073697" w:rsidP="00E213C6">
      <w:pPr>
        <w:tabs>
          <w:tab w:val="left" w:pos="-1440"/>
          <w:tab w:val="left" w:pos="-720"/>
          <w:tab w:val="left" w:pos="2160"/>
        </w:tabs>
        <w:suppressAutoHyphens/>
      </w:pPr>
    </w:p>
    <w:p w14:paraId="17379BC1" w14:textId="77777777" w:rsidR="00E953B2" w:rsidRPr="003E19CF" w:rsidRDefault="00E953B2" w:rsidP="00FC0189">
      <w:pPr>
        <w:tabs>
          <w:tab w:val="left" w:pos="2160"/>
        </w:tabs>
        <w:suppressAutoHyphens/>
        <w:ind w:left="2160" w:hanging="2160"/>
      </w:pPr>
      <w:r w:rsidRPr="003E19CF">
        <w:t>1987-88</w:t>
      </w:r>
      <w:r w:rsidRPr="003E19CF">
        <w:tab/>
      </w:r>
      <w:r w:rsidR="00FC0189" w:rsidRPr="003E19CF">
        <w:t>Associate Director of Computer and Telecommunication Services for</w:t>
      </w:r>
      <w:r w:rsidR="00FC0189" w:rsidRPr="003E19CF">
        <w:br/>
        <w:t>Academic Computing</w:t>
      </w:r>
    </w:p>
    <w:p w14:paraId="4B5EF867" w14:textId="77777777" w:rsidR="00FC0189" w:rsidRPr="003E19CF" w:rsidRDefault="00FC0189" w:rsidP="00FC0189">
      <w:pPr>
        <w:tabs>
          <w:tab w:val="left" w:pos="2160"/>
        </w:tabs>
        <w:suppressAutoHyphens/>
        <w:ind w:left="2160" w:hanging="2160"/>
      </w:pPr>
      <w:r w:rsidRPr="003E19CF">
        <w:tab/>
        <w:t>Samford University</w:t>
      </w:r>
    </w:p>
    <w:p w14:paraId="156C7797" w14:textId="77777777" w:rsidR="00FC0189" w:rsidRPr="003E19CF" w:rsidRDefault="00FC0189" w:rsidP="00FC0189">
      <w:pPr>
        <w:tabs>
          <w:tab w:val="left" w:pos="2160"/>
        </w:tabs>
        <w:suppressAutoHyphens/>
        <w:ind w:left="2160" w:hanging="2160"/>
      </w:pPr>
      <w:r w:rsidRPr="003E19CF">
        <w:tab/>
        <w:t>Birmingham, Alabama</w:t>
      </w:r>
    </w:p>
    <w:p w14:paraId="7D348C1B" w14:textId="77777777" w:rsidR="00AD37B5" w:rsidRPr="003E19CF" w:rsidRDefault="00AD37B5" w:rsidP="00E213C6">
      <w:pPr>
        <w:tabs>
          <w:tab w:val="left" w:pos="-1440"/>
          <w:tab w:val="left" w:pos="-720"/>
          <w:tab w:val="left" w:pos="2160"/>
        </w:tabs>
        <w:suppressAutoHyphens/>
      </w:pPr>
    </w:p>
    <w:p w14:paraId="63EFE71C" w14:textId="77777777" w:rsidR="00FC0189" w:rsidRPr="003E19CF" w:rsidRDefault="00FC0189" w:rsidP="00FC0189">
      <w:pPr>
        <w:tabs>
          <w:tab w:val="left" w:pos="2160"/>
        </w:tabs>
        <w:suppressAutoHyphens/>
        <w:ind w:left="2160" w:hanging="2160"/>
      </w:pPr>
      <w:r w:rsidRPr="003E19CF">
        <w:t>1988-90</w:t>
      </w:r>
      <w:r w:rsidRPr="003E19CF">
        <w:tab/>
        <w:t>Director of Computer and Telecommunication Services</w:t>
      </w:r>
    </w:p>
    <w:p w14:paraId="05820E64" w14:textId="77777777" w:rsidR="00FC0189" w:rsidRPr="003E19CF" w:rsidRDefault="00FC0189" w:rsidP="00FC0189">
      <w:pPr>
        <w:tabs>
          <w:tab w:val="left" w:pos="2160"/>
        </w:tabs>
        <w:suppressAutoHyphens/>
        <w:ind w:left="2160" w:hanging="2160"/>
      </w:pPr>
      <w:r w:rsidRPr="003E19CF">
        <w:tab/>
        <w:t>Samford University</w:t>
      </w:r>
    </w:p>
    <w:p w14:paraId="696ED769" w14:textId="77777777" w:rsidR="00FC0189" w:rsidRPr="003E19CF" w:rsidRDefault="00FC0189" w:rsidP="00FC0189">
      <w:pPr>
        <w:tabs>
          <w:tab w:val="left" w:pos="2160"/>
        </w:tabs>
        <w:suppressAutoHyphens/>
        <w:ind w:left="2160" w:hanging="2160"/>
      </w:pPr>
      <w:r w:rsidRPr="003E19CF">
        <w:tab/>
        <w:t>Birmingham, Alabama</w:t>
      </w:r>
    </w:p>
    <w:p w14:paraId="5C4AC31D" w14:textId="77777777" w:rsidR="00FC0189" w:rsidRPr="003E19CF" w:rsidRDefault="00FC0189" w:rsidP="00E213C6">
      <w:pPr>
        <w:tabs>
          <w:tab w:val="left" w:pos="-1440"/>
          <w:tab w:val="left" w:pos="-720"/>
          <w:tab w:val="left" w:pos="2160"/>
        </w:tabs>
        <w:suppressAutoHyphens/>
      </w:pPr>
    </w:p>
    <w:p w14:paraId="3B2C25EC" w14:textId="77777777" w:rsidR="00FC0189" w:rsidRPr="003E19CF" w:rsidRDefault="0022106E" w:rsidP="00FC0189">
      <w:pPr>
        <w:tabs>
          <w:tab w:val="left" w:pos="2160"/>
        </w:tabs>
        <w:suppressAutoHyphens/>
        <w:ind w:left="2160" w:hanging="2160"/>
      </w:pPr>
      <w:r w:rsidRPr="003E19CF">
        <w:t>1990</w:t>
      </w:r>
      <w:r w:rsidR="00FC0189" w:rsidRPr="003E19CF">
        <w:t>-</w:t>
      </w:r>
      <w:r w:rsidRPr="003E19CF">
        <w:t>96</w:t>
      </w:r>
      <w:r w:rsidR="00FC0189" w:rsidRPr="003E19CF">
        <w:tab/>
      </w:r>
      <w:r w:rsidRPr="003E19CF">
        <w:t>Associate Dean, School of Business</w:t>
      </w:r>
    </w:p>
    <w:p w14:paraId="27B7A847" w14:textId="77777777" w:rsidR="00FC0189" w:rsidRPr="003E19CF" w:rsidRDefault="00FC0189" w:rsidP="00FC0189">
      <w:pPr>
        <w:tabs>
          <w:tab w:val="left" w:pos="2160"/>
        </w:tabs>
        <w:suppressAutoHyphens/>
        <w:ind w:left="2160" w:hanging="2160"/>
      </w:pPr>
      <w:r w:rsidRPr="003E19CF">
        <w:tab/>
        <w:t>Samford University</w:t>
      </w:r>
    </w:p>
    <w:p w14:paraId="4BBF6197" w14:textId="77777777" w:rsidR="00FC0189" w:rsidRPr="003E19CF" w:rsidRDefault="00FC0189" w:rsidP="00FC0189">
      <w:pPr>
        <w:tabs>
          <w:tab w:val="left" w:pos="2160"/>
        </w:tabs>
        <w:suppressAutoHyphens/>
        <w:ind w:left="2160" w:hanging="2160"/>
      </w:pPr>
      <w:r w:rsidRPr="003E19CF">
        <w:tab/>
        <w:t>Birmingham, Alabama</w:t>
      </w:r>
    </w:p>
    <w:p w14:paraId="080FC7BC" w14:textId="77777777" w:rsidR="00E953B2" w:rsidRPr="003E19CF" w:rsidRDefault="00E953B2" w:rsidP="00E213C6">
      <w:pPr>
        <w:tabs>
          <w:tab w:val="left" w:pos="-1440"/>
          <w:tab w:val="left" w:pos="-720"/>
          <w:tab w:val="left" w:pos="2160"/>
        </w:tabs>
        <w:suppressAutoHyphens/>
      </w:pPr>
    </w:p>
    <w:p w14:paraId="606E1DA9" w14:textId="77777777" w:rsidR="00DB6726" w:rsidRPr="003E19CF" w:rsidRDefault="00DB6726" w:rsidP="00DB6726">
      <w:pPr>
        <w:tabs>
          <w:tab w:val="left" w:pos="2160"/>
        </w:tabs>
        <w:suppressAutoHyphens/>
        <w:ind w:left="2160" w:hanging="2160"/>
      </w:pPr>
      <w:r w:rsidRPr="003E19CF">
        <w:t>1993-96</w:t>
      </w:r>
      <w:r w:rsidRPr="003E19CF">
        <w:tab/>
        <w:t>Director, The Community Banking School at Samford University</w:t>
      </w:r>
    </w:p>
    <w:p w14:paraId="7B74B63B" w14:textId="77777777" w:rsidR="00DB6726" w:rsidRPr="003E19CF" w:rsidRDefault="00DB6726" w:rsidP="00DB6726">
      <w:pPr>
        <w:tabs>
          <w:tab w:val="left" w:pos="2160"/>
        </w:tabs>
        <w:suppressAutoHyphens/>
        <w:ind w:left="2160" w:hanging="2160"/>
      </w:pPr>
      <w:r w:rsidRPr="003E19CF">
        <w:tab/>
        <w:t>Samford University</w:t>
      </w:r>
    </w:p>
    <w:p w14:paraId="477FED78" w14:textId="77777777" w:rsidR="00DB6726" w:rsidRPr="003E19CF" w:rsidRDefault="00DB6726" w:rsidP="00DB6726">
      <w:pPr>
        <w:tabs>
          <w:tab w:val="left" w:pos="2160"/>
        </w:tabs>
        <w:suppressAutoHyphens/>
        <w:ind w:left="2160" w:hanging="2160"/>
      </w:pPr>
      <w:r w:rsidRPr="003E19CF">
        <w:tab/>
        <w:t>Birmingham, Alabama</w:t>
      </w:r>
    </w:p>
    <w:p w14:paraId="11C5EE23" w14:textId="77777777" w:rsidR="00FC0189" w:rsidRPr="003E19CF" w:rsidRDefault="00FC0189" w:rsidP="00E213C6">
      <w:pPr>
        <w:tabs>
          <w:tab w:val="left" w:pos="-1440"/>
          <w:tab w:val="left" w:pos="-720"/>
          <w:tab w:val="left" w:pos="2160"/>
        </w:tabs>
        <w:suppressAutoHyphens/>
      </w:pPr>
    </w:p>
    <w:p w14:paraId="714D6A83" w14:textId="77777777" w:rsidR="00F20A59" w:rsidRPr="003E19CF" w:rsidRDefault="00FA497B" w:rsidP="00F20A59">
      <w:pPr>
        <w:tabs>
          <w:tab w:val="left" w:pos="-1440"/>
          <w:tab w:val="left" w:pos="-720"/>
          <w:tab w:val="left" w:pos="2160"/>
        </w:tabs>
        <w:suppressAutoHyphens/>
      </w:pPr>
      <w:r w:rsidRPr="003E19CF">
        <w:t>1997 -98</w:t>
      </w:r>
      <w:r w:rsidR="00F20A59" w:rsidRPr="003E19CF">
        <w:tab/>
        <w:t>Executive Assistant to the CEO</w:t>
      </w:r>
    </w:p>
    <w:p w14:paraId="41FC0D77" w14:textId="77777777" w:rsidR="00F20A59" w:rsidRPr="003E19CF" w:rsidRDefault="00F20A59" w:rsidP="00F20A59">
      <w:pPr>
        <w:tabs>
          <w:tab w:val="left" w:pos="-1440"/>
          <w:tab w:val="left" w:pos="-720"/>
          <w:tab w:val="left" w:pos="2160"/>
        </w:tabs>
        <w:suppressAutoHyphens/>
      </w:pPr>
      <w:r w:rsidRPr="003E19CF">
        <w:tab/>
      </w:r>
      <w:proofErr w:type="spellStart"/>
      <w:r w:rsidRPr="003E19CF">
        <w:t>Sirco</w:t>
      </w:r>
      <w:proofErr w:type="spellEnd"/>
      <w:r w:rsidRPr="003E19CF">
        <w:t xml:space="preserve"> Systems, LLC</w:t>
      </w:r>
    </w:p>
    <w:p w14:paraId="7D9D5B07" w14:textId="77777777" w:rsidR="00F20A59" w:rsidRPr="003E19CF" w:rsidRDefault="00F20A59" w:rsidP="00F20A59">
      <w:pPr>
        <w:tabs>
          <w:tab w:val="left" w:pos="-1440"/>
          <w:tab w:val="left" w:pos="-720"/>
          <w:tab w:val="left" w:pos="2160"/>
        </w:tabs>
        <w:suppressAutoHyphens/>
      </w:pPr>
      <w:r w:rsidRPr="003E19CF">
        <w:tab/>
        <w:t>Birmingham, Alabama</w:t>
      </w:r>
    </w:p>
    <w:p w14:paraId="18BA22B7" w14:textId="77777777" w:rsidR="00F20A59" w:rsidRPr="003E19CF" w:rsidRDefault="00F20A59" w:rsidP="00F20A59">
      <w:pPr>
        <w:tabs>
          <w:tab w:val="left" w:pos="-1440"/>
          <w:tab w:val="left" w:pos="-720"/>
          <w:tab w:val="left" w:pos="2160"/>
        </w:tabs>
        <w:suppressAutoHyphens/>
      </w:pPr>
    </w:p>
    <w:p w14:paraId="37D29408" w14:textId="77777777" w:rsidR="00FA497B" w:rsidRPr="003E19CF" w:rsidRDefault="00FA497B" w:rsidP="00FA497B">
      <w:pPr>
        <w:numPr>
          <w:ilvl w:val="1"/>
          <w:numId w:val="3"/>
        </w:numPr>
        <w:tabs>
          <w:tab w:val="left" w:pos="-1440"/>
          <w:tab w:val="left" w:pos="-720"/>
        </w:tabs>
        <w:suppressAutoHyphens/>
      </w:pPr>
      <w:r w:rsidRPr="003E19CF">
        <w:t>Senior Vice President</w:t>
      </w:r>
    </w:p>
    <w:p w14:paraId="2485D0AC" w14:textId="77777777" w:rsidR="00FA497B" w:rsidRPr="003E19CF" w:rsidRDefault="00FA497B" w:rsidP="00FA497B">
      <w:pPr>
        <w:tabs>
          <w:tab w:val="left" w:pos="-1440"/>
          <w:tab w:val="left" w:pos="-720"/>
          <w:tab w:val="left" w:pos="2160"/>
        </w:tabs>
        <w:suppressAutoHyphens/>
      </w:pPr>
      <w:r w:rsidRPr="003E19CF">
        <w:tab/>
      </w:r>
      <w:proofErr w:type="spellStart"/>
      <w:r w:rsidRPr="003E19CF">
        <w:t>Sirco</w:t>
      </w:r>
      <w:proofErr w:type="spellEnd"/>
      <w:r w:rsidRPr="003E19CF">
        <w:t xml:space="preserve"> Systems, LLC</w:t>
      </w:r>
    </w:p>
    <w:p w14:paraId="3CA32130" w14:textId="77777777" w:rsidR="00FA497B" w:rsidRPr="003E19CF" w:rsidRDefault="00FA497B" w:rsidP="00FA497B">
      <w:pPr>
        <w:tabs>
          <w:tab w:val="left" w:pos="-1440"/>
          <w:tab w:val="left" w:pos="-720"/>
          <w:tab w:val="left" w:pos="2160"/>
        </w:tabs>
        <w:suppressAutoHyphens/>
      </w:pPr>
      <w:r w:rsidRPr="003E19CF">
        <w:tab/>
        <w:t>Birmingham, Alabama</w:t>
      </w:r>
    </w:p>
    <w:p w14:paraId="593D0BF2" w14:textId="77777777" w:rsidR="00FA497B" w:rsidRPr="003E19CF" w:rsidRDefault="00FA497B" w:rsidP="00FA497B">
      <w:pPr>
        <w:tabs>
          <w:tab w:val="left" w:pos="-1440"/>
          <w:tab w:val="left" w:pos="-720"/>
          <w:tab w:val="left" w:pos="2160"/>
        </w:tabs>
        <w:suppressAutoHyphens/>
      </w:pPr>
    </w:p>
    <w:p w14:paraId="16003721" w14:textId="77777777" w:rsidR="00F20A59" w:rsidRPr="003E19CF" w:rsidRDefault="00FA497B" w:rsidP="00FA497B">
      <w:pPr>
        <w:tabs>
          <w:tab w:val="left" w:pos="-1440"/>
          <w:tab w:val="left" w:pos="-720"/>
          <w:tab w:val="left" w:pos="2160"/>
        </w:tabs>
        <w:suppressAutoHyphens/>
      </w:pPr>
      <w:r w:rsidRPr="003E19CF">
        <w:t>1999-2001</w:t>
      </w:r>
      <w:r w:rsidRPr="003E19CF">
        <w:tab/>
      </w:r>
      <w:r w:rsidR="00E213C6" w:rsidRPr="003E19CF">
        <w:t>Chief Operating Officer</w:t>
      </w:r>
    </w:p>
    <w:p w14:paraId="214FBC44" w14:textId="77777777" w:rsidR="00FA497B" w:rsidRPr="003E19CF" w:rsidRDefault="00FA497B" w:rsidP="00FA497B">
      <w:pPr>
        <w:tabs>
          <w:tab w:val="left" w:pos="-1440"/>
          <w:tab w:val="left" w:pos="-720"/>
          <w:tab w:val="left" w:pos="2160"/>
        </w:tabs>
        <w:suppressAutoHyphens/>
      </w:pPr>
      <w:r w:rsidRPr="003E19CF">
        <w:tab/>
      </w:r>
      <w:proofErr w:type="spellStart"/>
      <w:r w:rsidRPr="003E19CF">
        <w:t>Sirco</w:t>
      </w:r>
      <w:proofErr w:type="spellEnd"/>
      <w:r w:rsidRPr="003E19CF">
        <w:t xml:space="preserve"> Systems, LLC</w:t>
      </w:r>
    </w:p>
    <w:p w14:paraId="0AF636ED" w14:textId="77777777" w:rsidR="00FA497B" w:rsidRPr="003E19CF" w:rsidRDefault="00FA497B" w:rsidP="00FA497B">
      <w:pPr>
        <w:tabs>
          <w:tab w:val="left" w:pos="-1440"/>
          <w:tab w:val="left" w:pos="-720"/>
          <w:tab w:val="left" w:pos="2160"/>
        </w:tabs>
        <w:suppressAutoHyphens/>
      </w:pPr>
      <w:r w:rsidRPr="003E19CF">
        <w:tab/>
        <w:t>Birmingham, Alabama</w:t>
      </w:r>
    </w:p>
    <w:p w14:paraId="22A5DABF" w14:textId="77777777" w:rsidR="00FA497B" w:rsidRPr="003E19CF" w:rsidRDefault="00FA497B" w:rsidP="00FA497B">
      <w:pPr>
        <w:tabs>
          <w:tab w:val="left" w:pos="-1440"/>
          <w:tab w:val="left" w:pos="-720"/>
          <w:tab w:val="left" w:pos="2160"/>
        </w:tabs>
        <w:suppressAutoHyphens/>
      </w:pPr>
    </w:p>
    <w:p w14:paraId="4FC59126" w14:textId="77777777" w:rsidR="00FA497B" w:rsidRPr="003E19CF" w:rsidRDefault="00FA497B" w:rsidP="00FA497B">
      <w:pPr>
        <w:tabs>
          <w:tab w:val="left" w:pos="-1440"/>
          <w:tab w:val="left" w:pos="-720"/>
          <w:tab w:val="left" w:pos="2160"/>
        </w:tabs>
        <w:suppressAutoHyphens/>
      </w:pPr>
      <w:r w:rsidRPr="003E19CF">
        <w:t>2001-02</w:t>
      </w:r>
      <w:r w:rsidRPr="003E19CF">
        <w:tab/>
        <w:t>Group Vice President, Operations</w:t>
      </w:r>
    </w:p>
    <w:p w14:paraId="695E4EBF" w14:textId="77777777" w:rsidR="00E953B2" w:rsidRPr="003E19CF" w:rsidRDefault="00FA497B" w:rsidP="00FA497B">
      <w:pPr>
        <w:tabs>
          <w:tab w:val="left" w:pos="-1440"/>
          <w:tab w:val="left" w:pos="-720"/>
          <w:tab w:val="left" w:pos="2160"/>
        </w:tabs>
        <w:suppressAutoHyphens/>
      </w:pPr>
      <w:r w:rsidRPr="003E19CF">
        <w:tab/>
        <w:t xml:space="preserve">The </w:t>
      </w:r>
      <w:r w:rsidR="00E953B2" w:rsidRPr="003E19CF">
        <w:t>H</w:t>
      </w:r>
      <w:r w:rsidR="00073697" w:rsidRPr="003E19CF">
        <w:rPr>
          <w:bCs/>
        </w:rPr>
        <w:t>ackney Group, Inc.</w:t>
      </w:r>
    </w:p>
    <w:p w14:paraId="61FFDD76" w14:textId="77777777" w:rsidR="00073697" w:rsidRPr="003E19CF" w:rsidRDefault="00E953B2" w:rsidP="00FA497B">
      <w:pPr>
        <w:tabs>
          <w:tab w:val="left" w:pos="-1440"/>
          <w:tab w:val="left" w:pos="-720"/>
          <w:tab w:val="left" w:pos="2160"/>
        </w:tabs>
        <w:suppressAutoHyphens/>
      </w:pPr>
      <w:r w:rsidRPr="003E19CF">
        <w:tab/>
      </w:r>
      <w:r w:rsidR="00073697" w:rsidRPr="003E19CF">
        <w:t>Birmingham, Alabama</w:t>
      </w:r>
    </w:p>
    <w:p w14:paraId="2FDFDD2C" w14:textId="77777777" w:rsidR="00DB6726" w:rsidRPr="003E19CF" w:rsidRDefault="00DB6726" w:rsidP="00DB6726">
      <w:pPr>
        <w:tabs>
          <w:tab w:val="left" w:pos="-1440"/>
          <w:tab w:val="left" w:pos="-720"/>
          <w:tab w:val="left" w:pos="2160"/>
        </w:tabs>
        <w:suppressAutoHyphens/>
      </w:pPr>
    </w:p>
    <w:p w14:paraId="3A34AAA4" w14:textId="77777777" w:rsidR="00DB6726" w:rsidRPr="003E19CF" w:rsidRDefault="00DB6726" w:rsidP="00DB6726">
      <w:pPr>
        <w:tabs>
          <w:tab w:val="left" w:pos="-1440"/>
          <w:tab w:val="left" w:pos="-720"/>
          <w:tab w:val="left" w:pos="2160"/>
        </w:tabs>
        <w:suppressAutoHyphens/>
      </w:pPr>
      <w:r w:rsidRPr="003E19CF">
        <w:t>2002</w:t>
      </w:r>
      <w:r w:rsidRPr="003E19CF">
        <w:tab/>
        <w:t>Executive Vice President - Operations</w:t>
      </w:r>
    </w:p>
    <w:p w14:paraId="11831E43" w14:textId="77777777" w:rsidR="00DB6726" w:rsidRPr="003E19CF" w:rsidRDefault="00DB6726" w:rsidP="00DB6726">
      <w:pPr>
        <w:tabs>
          <w:tab w:val="left" w:pos="-1440"/>
          <w:tab w:val="left" w:pos="-720"/>
          <w:tab w:val="left" w:pos="2160"/>
        </w:tabs>
        <w:suppressAutoHyphens/>
      </w:pPr>
      <w:r w:rsidRPr="003E19CF">
        <w:tab/>
        <w:t>Ward’s Cabinetry</w:t>
      </w:r>
      <w:r w:rsidRPr="003E19CF">
        <w:rPr>
          <w:bCs/>
        </w:rPr>
        <w:t>, Inc.</w:t>
      </w:r>
    </w:p>
    <w:p w14:paraId="6E2CAB28" w14:textId="77777777" w:rsidR="00DB6726" w:rsidRPr="003E19CF" w:rsidRDefault="00DB6726" w:rsidP="00DB6726">
      <w:pPr>
        <w:tabs>
          <w:tab w:val="left" w:pos="-1440"/>
          <w:tab w:val="left" w:pos="-720"/>
          <w:tab w:val="left" w:pos="2160"/>
        </w:tabs>
        <w:suppressAutoHyphens/>
      </w:pPr>
      <w:r w:rsidRPr="003E19CF">
        <w:tab/>
        <w:t>Clanton, Alabama</w:t>
      </w:r>
    </w:p>
    <w:p w14:paraId="42AF0DED" w14:textId="77777777" w:rsidR="00DB6726" w:rsidRPr="003E19CF" w:rsidRDefault="00DB6726" w:rsidP="00DB6726">
      <w:pPr>
        <w:tabs>
          <w:tab w:val="left" w:pos="-1440"/>
          <w:tab w:val="left" w:pos="-720"/>
          <w:tab w:val="left" w:pos="2160"/>
        </w:tabs>
        <w:suppressAutoHyphens/>
      </w:pPr>
    </w:p>
    <w:p w14:paraId="50B60241" w14:textId="77777777" w:rsidR="00DB6726" w:rsidRPr="003E19CF" w:rsidRDefault="00DB6726" w:rsidP="00DB6726">
      <w:pPr>
        <w:tabs>
          <w:tab w:val="left" w:pos="-1440"/>
          <w:tab w:val="left" w:pos="-720"/>
          <w:tab w:val="left" w:pos="2160"/>
        </w:tabs>
        <w:suppressAutoHyphens/>
      </w:pPr>
      <w:r w:rsidRPr="003E19CF">
        <w:t>2002-04</w:t>
      </w:r>
      <w:r w:rsidRPr="003E19CF">
        <w:tab/>
        <w:t>Consultant in private practice</w:t>
      </w:r>
    </w:p>
    <w:p w14:paraId="71816A8D" w14:textId="77777777" w:rsidR="00DB6726" w:rsidRPr="003E19CF" w:rsidRDefault="00DB6726" w:rsidP="00DB6726">
      <w:pPr>
        <w:tabs>
          <w:tab w:val="left" w:pos="-1440"/>
          <w:tab w:val="left" w:pos="-720"/>
          <w:tab w:val="left" w:pos="2160"/>
        </w:tabs>
        <w:suppressAutoHyphens/>
      </w:pPr>
      <w:r w:rsidRPr="003E19CF">
        <w:tab/>
      </w:r>
      <w:r w:rsidR="00957124" w:rsidRPr="003E19CF">
        <w:t>Birmingham</w:t>
      </w:r>
      <w:r w:rsidRPr="003E19CF">
        <w:t>, Alabama</w:t>
      </w:r>
    </w:p>
    <w:p w14:paraId="0CE1957E" w14:textId="77777777" w:rsidR="00DB6726" w:rsidRPr="003E19CF" w:rsidRDefault="00DB6726" w:rsidP="00FA497B">
      <w:pPr>
        <w:tabs>
          <w:tab w:val="left" w:pos="-1440"/>
          <w:tab w:val="left" w:pos="-720"/>
          <w:tab w:val="left" w:pos="2160"/>
        </w:tabs>
        <w:suppressAutoHyphens/>
      </w:pPr>
    </w:p>
    <w:p w14:paraId="4530B666" w14:textId="29167548" w:rsidR="00073697" w:rsidRDefault="00073697" w:rsidP="00073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D9E1D6D" w14:textId="77777777" w:rsidR="00694078" w:rsidRPr="003E19CF" w:rsidRDefault="00694078" w:rsidP="00073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8D246A9" w14:textId="77777777" w:rsidR="00C832F3" w:rsidRPr="003E19CF" w:rsidRDefault="00F34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rPr>
          <w:b/>
          <w:u w:val="single"/>
        </w:rPr>
        <w:t xml:space="preserve">Primary </w:t>
      </w:r>
      <w:r w:rsidR="00C832F3" w:rsidRPr="003E19CF">
        <w:rPr>
          <w:b/>
          <w:u w:val="single"/>
        </w:rPr>
        <w:t>Academic Appointments</w:t>
      </w:r>
    </w:p>
    <w:p w14:paraId="26F4AC8F" w14:textId="77777777" w:rsidR="000609AD" w:rsidRDefault="000609AD" w:rsidP="00694078">
      <w:pPr>
        <w:tabs>
          <w:tab w:val="left" w:pos="2160"/>
        </w:tabs>
        <w:suppressAutoHyphens/>
        <w:ind w:left="2160" w:hanging="2160"/>
      </w:pPr>
    </w:p>
    <w:p w14:paraId="3544A786" w14:textId="77777777" w:rsidR="007D0F65" w:rsidRDefault="007D0F65" w:rsidP="007D0F65">
      <w:pPr>
        <w:tabs>
          <w:tab w:val="left" w:pos="2160"/>
        </w:tabs>
        <w:suppressAutoHyphens/>
      </w:pPr>
    </w:p>
    <w:p w14:paraId="25DB9866" w14:textId="4A3D62CB" w:rsidR="007D0F65" w:rsidRDefault="007D0F65" w:rsidP="007D0F65">
      <w:pPr>
        <w:tabs>
          <w:tab w:val="left" w:pos="2160"/>
        </w:tabs>
        <w:suppressAutoHyphens/>
        <w:ind w:left="2160" w:hanging="2160"/>
      </w:pPr>
      <w:r>
        <w:t>Jun 2020 – present</w:t>
      </w:r>
      <w:r>
        <w:tab/>
        <w:t>Professor Emeritus, UAB School of Public Health</w:t>
      </w:r>
    </w:p>
    <w:p w14:paraId="747236ED" w14:textId="77777777" w:rsidR="007D0F65" w:rsidRDefault="007D0F65" w:rsidP="007D0F65">
      <w:pPr>
        <w:tabs>
          <w:tab w:val="left" w:pos="2160"/>
        </w:tabs>
        <w:suppressAutoHyphens/>
        <w:ind w:left="2160" w:hanging="2160"/>
      </w:pPr>
    </w:p>
    <w:p w14:paraId="18AD802A" w14:textId="237855B4" w:rsidR="000609AD" w:rsidRDefault="000609AD" w:rsidP="00694078">
      <w:pPr>
        <w:tabs>
          <w:tab w:val="left" w:pos="2160"/>
        </w:tabs>
        <w:suppressAutoHyphens/>
        <w:ind w:left="2160" w:hanging="2160"/>
      </w:pPr>
      <w:r>
        <w:t xml:space="preserve">2020 – </w:t>
      </w:r>
      <w:r w:rsidR="007D0F65">
        <w:t>Jun 2020</w:t>
      </w:r>
      <w:r>
        <w:tab/>
        <w:t>Volunteer, UAB School of Public Health</w:t>
      </w:r>
    </w:p>
    <w:p w14:paraId="026BDE4F" w14:textId="77777777" w:rsidR="000609AD" w:rsidRDefault="000609AD" w:rsidP="00694078">
      <w:pPr>
        <w:tabs>
          <w:tab w:val="left" w:pos="2160"/>
        </w:tabs>
        <w:suppressAutoHyphens/>
        <w:ind w:left="2160" w:hanging="2160"/>
      </w:pPr>
    </w:p>
    <w:p w14:paraId="0EA4AE18" w14:textId="138CB94D" w:rsidR="00694078" w:rsidRDefault="00694078" w:rsidP="00694078">
      <w:pPr>
        <w:tabs>
          <w:tab w:val="left" w:pos="2160"/>
        </w:tabs>
        <w:suppressAutoHyphens/>
        <w:ind w:left="2160" w:hanging="2160"/>
      </w:pPr>
      <w:r>
        <w:t xml:space="preserve">2016 – </w:t>
      </w:r>
      <w:r w:rsidR="000609AD">
        <w:t>2020</w:t>
      </w:r>
      <w:r>
        <w:tab/>
      </w:r>
      <w:r w:rsidRPr="003E19CF">
        <w:t xml:space="preserve">Professor, </w:t>
      </w:r>
      <w:r>
        <w:t>Associate Dean for Finance and Administration, Executive Director, Survey Research Unit, UAB School of Public Health</w:t>
      </w:r>
    </w:p>
    <w:p w14:paraId="35EDB8E8" w14:textId="77777777" w:rsidR="00C832F3" w:rsidRPr="003E19CF" w:rsidRDefault="00C8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BDB6B54" w14:textId="0B9C0A2F" w:rsidR="00183E33" w:rsidRDefault="00183E33" w:rsidP="00183E33">
      <w:pPr>
        <w:tabs>
          <w:tab w:val="left" w:pos="2160"/>
        </w:tabs>
        <w:suppressAutoHyphens/>
        <w:ind w:left="2160" w:hanging="2160"/>
      </w:pPr>
      <w:r>
        <w:t xml:space="preserve">2014 – </w:t>
      </w:r>
      <w:r w:rsidR="000609AD">
        <w:t>2020</w:t>
      </w:r>
      <w:r>
        <w:tab/>
      </w:r>
      <w:r w:rsidRPr="003E19CF">
        <w:t>Professor, School of Public Health, University of Alabama at Birmingham</w:t>
      </w:r>
    </w:p>
    <w:p w14:paraId="2BB1678F" w14:textId="77777777" w:rsidR="00183E33" w:rsidRDefault="00183E33" w:rsidP="00183E33">
      <w:pPr>
        <w:tabs>
          <w:tab w:val="left" w:pos="2160"/>
        </w:tabs>
        <w:suppressAutoHyphens/>
        <w:ind w:left="2160" w:hanging="2160"/>
      </w:pPr>
      <w:r>
        <w:tab/>
        <w:t>Executive Director, Survey Research Unit, UAB School of Public Health</w:t>
      </w:r>
    </w:p>
    <w:p w14:paraId="4FDE9E1B" w14:textId="77777777" w:rsidR="00183E33" w:rsidRPr="003E19CF" w:rsidRDefault="00183E33" w:rsidP="00183E33">
      <w:pPr>
        <w:tabs>
          <w:tab w:val="left" w:pos="2160"/>
        </w:tabs>
        <w:suppressAutoHyphens/>
        <w:ind w:left="2160" w:hanging="2160"/>
      </w:pPr>
      <w:r>
        <w:tab/>
        <w:t>Director of Finance and Administration, UAB School of Public Health</w:t>
      </w:r>
    </w:p>
    <w:p w14:paraId="2A6464C0" w14:textId="77777777" w:rsidR="00183E33" w:rsidRPr="003E19CF" w:rsidRDefault="00183E33" w:rsidP="00183E33">
      <w:pPr>
        <w:tabs>
          <w:tab w:val="left" w:pos="2160"/>
        </w:tabs>
        <w:suppressAutoHyphens/>
        <w:ind w:left="2160" w:hanging="2160"/>
      </w:pPr>
    </w:p>
    <w:p w14:paraId="6879E5A6" w14:textId="77777777" w:rsidR="00CC6A59" w:rsidRDefault="00545C86" w:rsidP="00A1143C">
      <w:pPr>
        <w:tabs>
          <w:tab w:val="left" w:pos="2160"/>
        </w:tabs>
        <w:suppressAutoHyphens/>
        <w:ind w:left="2160" w:hanging="2160"/>
      </w:pPr>
      <w:r>
        <w:t xml:space="preserve">2011 – </w:t>
      </w:r>
      <w:r w:rsidR="00183E33">
        <w:t>2013</w:t>
      </w:r>
      <w:r>
        <w:tab/>
      </w:r>
      <w:r w:rsidR="00CC6A59" w:rsidRPr="003E19CF">
        <w:t xml:space="preserve">Professor, </w:t>
      </w:r>
      <w:r w:rsidR="00A1143C" w:rsidRPr="003E19CF">
        <w:t>School of Public Health, University of Alabama at Birmingham</w:t>
      </w:r>
    </w:p>
    <w:p w14:paraId="276C1195" w14:textId="77777777" w:rsidR="00CE2321" w:rsidRPr="003E19CF" w:rsidRDefault="00CE2321" w:rsidP="00CE2321">
      <w:pPr>
        <w:tabs>
          <w:tab w:val="left" w:pos="2160"/>
        </w:tabs>
        <w:suppressAutoHyphens/>
        <w:ind w:left="2160" w:hanging="2160"/>
      </w:pPr>
      <w:r>
        <w:tab/>
        <w:t xml:space="preserve">Executive Director, Survey Research Unit, UAB </w:t>
      </w:r>
      <w:r w:rsidR="00C50D44">
        <w:t>School of Public</w:t>
      </w:r>
      <w:r>
        <w:t xml:space="preserve"> Health</w:t>
      </w:r>
    </w:p>
    <w:p w14:paraId="77EB59C4" w14:textId="77777777" w:rsidR="00545C86" w:rsidRPr="003E19CF" w:rsidRDefault="00545C86" w:rsidP="00A1143C">
      <w:pPr>
        <w:tabs>
          <w:tab w:val="left" w:pos="2160"/>
        </w:tabs>
        <w:suppressAutoHyphens/>
        <w:ind w:left="2160" w:hanging="2160"/>
      </w:pPr>
    </w:p>
    <w:p w14:paraId="1ADFAFD6" w14:textId="77777777" w:rsidR="00545C86" w:rsidRDefault="00545C86" w:rsidP="00545C86">
      <w:pPr>
        <w:tabs>
          <w:tab w:val="left" w:pos="2160"/>
        </w:tabs>
        <w:suppressAutoHyphens/>
        <w:ind w:left="2160" w:hanging="2160"/>
      </w:pPr>
      <w:r w:rsidRPr="003E19CF">
        <w:t xml:space="preserve">2004 – </w:t>
      </w:r>
      <w:r w:rsidR="00455AB0">
        <w:t>2011</w:t>
      </w:r>
      <w:r w:rsidRPr="003E19CF">
        <w:tab/>
        <w:t>Associate Professor, School of Public Health, University of Alabama at Birmingham</w:t>
      </w:r>
    </w:p>
    <w:p w14:paraId="1269737F" w14:textId="77777777" w:rsidR="00CE2321" w:rsidRPr="003E19CF" w:rsidRDefault="00CE2321" w:rsidP="00545C86">
      <w:pPr>
        <w:tabs>
          <w:tab w:val="left" w:pos="2160"/>
        </w:tabs>
        <w:suppressAutoHyphens/>
        <w:ind w:left="2160" w:hanging="2160"/>
      </w:pPr>
      <w:r>
        <w:tab/>
        <w:t>Executive Director, Survey Research Unit, UAB Center for the Study of Community Health</w:t>
      </w:r>
    </w:p>
    <w:p w14:paraId="72807EF0" w14:textId="77777777" w:rsidR="00A1143C" w:rsidRPr="003E19CF" w:rsidRDefault="00A1143C" w:rsidP="00A1143C">
      <w:pPr>
        <w:tabs>
          <w:tab w:val="left" w:pos="2160"/>
        </w:tabs>
        <w:suppressAutoHyphens/>
        <w:ind w:left="2160" w:hanging="2160"/>
      </w:pPr>
    </w:p>
    <w:p w14:paraId="4692B90B" w14:textId="77777777" w:rsidR="00A1143C" w:rsidRPr="003E19CF" w:rsidRDefault="00A1143C" w:rsidP="00A1143C">
      <w:pPr>
        <w:tabs>
          <w:tab w:val="left" w:pos="2160"/>
        </w:tabs>
        <w:suppressAutoHyphens/>
        <w:ind w:left="2160" w:hanging="2160"/>
      </w:pPr>
      <w:r w:rsidRPr="003E19CF">
        <w:t>2003-2004</w:t>
      </w:r>
      <w:r w:rsidRPr="003E19CF">
        <w:tab/>
        <w:t xml:space="preserve">Adjunct, School of Public Health, </w:t>
      </w:r>
      <w:bookmarkStart w:id="0" w:name="OLE_LINK1"/>
      <w:bookmarkStart w:id="1" w:name="OLE_LINK2"/>
      <w:r w:rsidRPr="003E19CF">
        <w:t>University of Alabama at Birmingham</w:t>
      </w:r>
    </w:p>
    <w:bookmarkEnd w:id="0"/>
    <w:bookmarkEnd w:id="1"/>
    <w:p w14:paraId="05D1BE94" w14:textId="77777777" w:rsidR="00A1143C" w:rsidRPr="003E19CF" w:rsidRDefault="00A1143C" w:rsidP="00A1143C">
      <w:pPr>
        <w:tabs>
          <w:tab w:val="left" w:pos="2160"/>
        </w:tabs>
        <w:suppressAutoHyphens/>
        <w:ind w:left="2160" w:hanging="2160"/>
      </w:pPr>
    </w:p>
    <w:p w14:paraId="5A88F69A" w14:textId="77777777" w:rsidR="00A1143C" w:rsidRPr="003E19CF" w:rsidRDefault="00A1143C" w:rsidP="00A1143C">
      <w:pPr>
        <w:tabs>
          <w:tab w:val="left" w:pos="2160"/>
        </w:tabs>
        <w:suppressAutoHyphens/>
        <w:ind w:left="2160" w:hanging="2160"/>
      </w:pPr>
      <w:r w:rsidRPr="003E19CF">
        <w:t>2003-2004</w:t>
      </w:r>
      <w:r w:rsidRPr="003E19CF">
        <w:tab/>
        <w:t>Adjunct, School of Business, University of Alabama at Birmingham</w:t>
      </w:r>
    </w:p>
    <w:p w14:paraId="53694CAF" w14:textId="77777777" w:rsidR="00A1143C" w:rsidRPr="003E19CF" w:rsidRDefault="00A1143C" w:rsidP="00A1143C">
      <w:pPr>
        <w:tabs>
          <w:tab w:val="left" w:pos="2160"/>
        </w:tabs>
        <w:suppressAutoHyphens/>
        <w:ind w:left="2160" w:hanging="2160"/>
      </w:pPr>
    </w:p>
    <w:p w14:paraId="09AFAE25" w14:textId="77777777" w:rsidR="00A1143C" w:rsidRPr="003E19CF" w:rsidRDefault="00A1143C" w:rsidP="00A1143C">
      <w:pPr>
        <w:tabs>
          <w:tab w:val="left" w:pos="2160"/>
        </w:tabs>
        <w:suppressAutoHyphens/>
        <w:ind w:left="2160" w:hanging="2160"/>
      </w:pPr>
      <w:r w:rsidRPr="003E19CF">
        <w:t>1987-1996</w:t>
      </w:r>
      <w:r w:rsidRPr="003E19CF">
        <w:tab/>
        <w:t xml:space="preserve">Professor, </w:t>
      </w:r>
      <w:r w:rsidR="00AE11E3" w:rsidRPr="003E19CF">
        <w:t>School of Business, Samford University</w:t>
      </w:r>
    </w:p>
    <w:p w14:paraId="33B86961" w14:textId="77777777" w:rsidR="00AE11E3" w:rsidRPr="003E19CF" w:rsidRDefault="00AE11E3" w:rsidP="00A1143C">
      <w:pPr>
        <w:tabs>
          <w:tab w:val="left" w:pos="2160"/>
        </w:tabs>
        <w:suppressAutoHyphens/>
        <w:ind w:left="2160" w:hanging="2160"/>
      </w:pPr>
    </w:p>
    <w:p w14:paraId="44AF80F6" w14:textId="77777777" w:rsidR="00AE11E3" w:rsidRPr="003E19CF" w:rsidRDefault="00AE11E3" w:rsidP="00A1143C">
      <w:pPr>
        <w:tabs>
          <w:tab w:val="left" w:pos="2160"/>
        </w:tabs>
        <w:suppressAutoHyphens/>
        <w:ind w:left="2160" w:hanging="2160"/>
      </w:pPr>
      <w:r w:rsidRPr="003E19CF">
        <w:t>1983-87</w:t>
      </w:r>
      <w:r w:rsidRPr="003E19CF">
        <w:tab/>
        <w:t>Associate Professor, Graduate School of Management, University of Alabama at Birmingham</w:t>
      </w:r>
    </w:p>
    <w:p w14:paraId="1BF3253A" w14:textId="77777777" w:rsidR="00AE11E3" w:rsidRPr="003E19CF" w:rsidRDefault="00AE11E3" w:rsidP="00A1143C">
      <w:pPr>
        <w:tabs>
          <w:tab w:val="left" w:pos="2160"/>
        </w:tabs>
        <w:suppressAutoHyphens/>
        <w:ind w:left="2160" w:hanging="2160"/>
      </w:pPr>
    </w:p>
    <w:p w14:paraId="59E7DCF6" w14:textId="77777777" w:rsidR="00AE11E3" w:rsidRPr="003E19CF" w:rsidRDefault="00AE11E3" w:rsidP="00A1143C">
      <w:pPr>
        <w:tabs>
          <w:tab w:val="left" w:pos="2160"/>
        </w:tabs>
        <w:suppressAutoHyphens/>
        <w:ind w:left="2160" w:hanging="2160"/>
      </w:pPr>
      <w:r w:rsidRPr="003E19CF">
        <w:t>1981-83</w:t>
      </w:r>
      <w:r w:rsidRPr="003E19CF">
        <w:tab/>
        <w:t>Assistant Professor, College of Business Administration, University of Arkansas</w:t>
      </w:r>
    </w:p>
    <w:p w14:paraId="2F14C0BB" w14:textId="77777777" w:rsidR="00AE11E3" w:rsidRPr="003E19CF" w:rsidRDefault="00AE11E3" w:rsidP="00A1143C">
      <w:pPr>
        <w:tabs>
          <w:tab w:val="left" w:pos="2160"/>
        </w:tabs>
        <w:suppressAutoHyphens/>
        <w:ind w:left="2160" w:hanging="2160"/>
      </w:pPr>
    </w:p>
    <w:p w14:paraId="4A3286F9" w14:textId="77777777" w:rsidR="00AE11E3" w:rsidRPr="003E19CF" w:rsidRDefault="00AE11E3" w:rsidP="00A1143C">
      <w:pPr>
        <w:tabs>
          <w:tab w:val="left" w:pos="2160"/>
        </w:tabs>
        <w:suppressAutoHyphens/>
        <w:ind w:left="2160" w:hanging="2160"/>
      </w:pPr>
      <w:r w:rsidRPr="003E19CF">
        <w:t>1980-81</w:t>
      </w:r>
      <w:r w:rsidRPr="003E19CF">
        <w:tab/>
        <w:t>Assistant Professor, School of Business, Auburn University</w:t>
      </w:r>
    </w:p>
    <w:p w14:paraId="0F70CB69" w14:textId="77777777" w:rsidR="00AE11E3" w:rsidRPr="003E19CF" w:rsidRDefault="00AE11E3" w:rsidP="00A1143C">
      <w:pPr>
        <w:tabs>
          <w:tab w:val="left" w:pos="2160"/>
        </w:tabs>
        <w:suppressAutoHyphens/>
        <w:ind w:left="2160" w:hanging="2160"/>
      </w:pPr>
    </w:p>
    <w:p w14:paraId="75384386" w14:textId="77777777" w:rsidR="00AE11E3" w:rsidRPr="003E19CF" w:rsidRDefault="007672CC" w:rsidP="00A1143C">
      <w:pPr>
        <w:tabs>
          <w:tab w:val="left" w:pos="2160"/>
        </w:tabs>
        <w:suppressAutoHyphens/>
        <w:ind w:left="2160" w:hanging="2160"/>
      </w:pPr>
      <w:r w:rsidRPr="003E19CF">
        <w:t>1976-79</w:t>
      </w:r>
      <w:r w:rsidRPr="003E19CF">
        <w:tab/>
        <w:t>Lecturer, George Mason University</w:t>
      </w:r>
    </w:p>
    <w:p w14:paraId="0A83575B" w14:textId="77777777" w:rsidR="00AC6104" w:rsidRPr="003E19CF" w:rsidRDefault="00AC6104" w:rsidP="00A1143C">
      <w:pPr>
        <w:tabs>
          <w:tab w:val="left" w:pos="2160"/>
        </w:tabs>
        <w:suppressAutoHyphens/>
        <w:ind w:left="2160" w:hanging="2160"/>
      </w:pPr>
    </w:p>
    <w:p w14:paraId="6BBAF248" w14:textId="77777777" w:rsidR="00F3468B" w:rsidRPr="003E19CF" w:rsidRDefault="00F3468B" w:rsidP="00F34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rPr>
          <w:b/>
          <w:u w:val="single"/>
        </w:rPr>
        <w:t>Secondary Academic Appointments</w:t>
      </w:r>
    </w:p>
    <w:p w14:paraId="7DEDA525" w14:textId="77777777" w:rsidR="00F3468B" w:rsidRPr="003E19CF" w:rsidRDefault="00F3468B" w:rsidP="00F34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0E57959" w14:textId="77777777" w:rsidR="00F3468B" w:rsidRDefault="00F3468B" w:rsidP="00F3468B">
      <w:pPr>
        <w:tabs>
          <w:tab w:val="left" w:pos="2160"/>
        </w:tabs>
        <w:suppressAutoHyphens/>
        <w:ind w:left="2160" w:hanging="2160"/>
      </w:pPr>
      <w:r w:rsidRPr="003E19CF">
        <w:t>200</w:t>
      </w:r>
      <w:r w:rsidR="00E40547" w:rsidRPr="003E19CF">
        <w:t>4–</w:t>
      </w:r>
      <w:r w:rsidRPr="003E19CF">
        <w:t>Present</w:t>
      </w:r>
      <w:r w:rsidRPr="003E19CF">
        <w:tab/>
      </w:r>
      <w:r w:rsidR="00C50D44">
        <w:t xml:space="preserve">Senior </w:t>
      </w:r>
      <w:r w:rsidRPr="003E19CF">
        <w:t>Scholar, Lister Hill Center for Health Policy, University of Alabama at Birmingham</w:t>
      </w:r>
    </w:p>
    <w:p w14:paraId="1E6D1D62" w14:textId="77777777" w:rsidR="009975F1" w:rsidRDefault="009975F1" w:rsidP="00F3468B">
      <w:pPr>
        <w:tabs>
          <w:tab w:val="left" w:pos="2160"/>
        </w:tabs>
        <w:suppressAutoHyphens/>
        <w:ind w:left="2160" w:hanging="2160"/>
      </w:pPr>
    </w:p>
    <w:p w14:paraId="5B0CE81B" w14:textId="77777777" w:rsidR="009975F1" w:rsidRPr="00367A4F" w:rsidRDefault="009975F1" w:rsidP="00997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2160" w:hanging="2160"/>
      </w:pPr>
      <w:r>
        <w:t>2004–</w:t>
      </w:r>
      <w:r w:rsidRPr="00367A4F">
        <w:t>Present</w:t>
      </w:r>
      <w:r w:rsidRPr="00367A4F">
        <w:tab/>
      </w:r>
      <w:r w:rsidRPr="00367A4F">
        <w:tab/>
        <w:t>Senior Scientist, Center for Outcomes and Effectiveness Research and Education, University of Alabama at Birmingham.</w:t>
      </w:r>
    </w:p>
    <w:p w14:paraId="3B3BE160" w14:textId="7F3C393D" w:rsidR="00183E33" w:rsidRDefault="00183E33">
      <w:pPr>
        <w:rPr>
          <w:b/>
        </w:rPr>
      </w:pPr>
    </w:p>
    <w:p w14:paraId="03420016"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rPr>
          <w:b/>
        </w:rPr>
        <w:t>Funded Research:</w:t>
      </w:r>
      <w:r w:rsidRPr="003E19CF">
        <w:t xml:space="preserve"> </w:t>
      </w:r>
    </w:p>
    <w:p w14:paraId="160A082A" w14:textId="1E7400A3" w:rsidR="00C31C6B"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30B66831" w14:textId="47A26632" w:rsidR="001C207D" w:rsidRDefault="001C207D" w:rsidP="001C207D">
      <w:pPr>
        <w:ind w:left="720" w:hanging="720"/>
      </w:pPr>
      <w:r>
        <w:t xml:space="preserve">Principal </w:t>
      </w:r>
      <w:r w:rsidRPr="003865C2">
        <w:t>Investigator, “</w:t>
      </w:r>
      <w:r>
        <w:t>Case Investigation, Contact Tracing, and Active Monitoring of Covid-19 in Alabama”, Alabama Department of Public Health, $2,000,000, (December 2020 – November 2021</w:t>
      </w:r>
      <w:r w:rsidRPr="003865C2">
        <w:t>)</w:t>
      </w:r>
      <w:r>
        <w:t>.</w:t>
      </w:r>
    </w:p>
    <w:p w14:paraId="60C7E4BC" w14:textId="77777777" w:rsidR="001C207D" w:rsidRDefault="001C207D" w:rsidP="001C207D">
      <w:pPr>
        <w:ind w:left="720" w:hanging="720"/>
      </w:pPr>
    </w:p>
    <w:p w14:paraId="5CD97156" w14:textId="60561041" w:rsidR="007D0F65" w:rsidRDefault="007D0F65" w:rsidP="00694078">
      <w:pPr>
        <w:ind w:left="720" w:hanging="720"/>
      </w:pPr>
      <w:r>
        <w:t xml:space="preserve">Principal </w:t>
      </w:r>
      <w:r w:rsidRPr="003865C2">
        <w:t>Investigator, “</w:t>
      </w:r>
      <w:r>
        <w:t>Case Investigation, Con</w:t>
      </w:r>
      <w:r w:rsidR="001C207D">
        <w:t>t</w:t>
      </w:r>
      <w:r>
        <w:t>act Tracing, and Active Monitoring of Covid-19 in Alabama”, Alabama Department of Public Health, $1,000,000, (July 2020 – December 2020</w:t>
      </w:r>
      <w:r w:rsidRPr="003865C2">
        <w:t>)</w:t>
      </w:r>
      <w:r>
        <w:t>.</w:t>
      </w:r>
    </w:p>
    <w:p w14:paraId="04FFE966" w14:textId="77777777" w:rsidR="007D0F65" w:rsidRDefault="007D0F65" w:rsidP="00694078">
      <w:pPr>
        <w:ind w:left="720" w:hanging="720"/>
      </w:pPr>
    </w:p>
    <w:p w14:paraId="0877CC77" w14:textId="1CDDD34D" w:rsidR="00694078" w:rsidRDefault="00694078" w:rsidP="00694078">
      <w:pPr>
        <w:ind w:left="720" w:hanging="720"/>
      </w:pPr>
      <w:r>
        <w:t xml:space="preserve">Principal </w:t>
      </w:r>
      <w:r w:rsidRPr="003865C2">
        <w:t>Investigator, “</w:t>
      </w:r>
      <w:r w:rsidRPr="009465A4">
        <w:t>Alabama Medicaid CAHPS Health Plan Survey</w:t>
      </w:r>
      <w:r>
        <w:t>”, Alabama Medicaid Agency, $800,000, (November 2018 – November 2019</w:t>
      </w:r>
      <w:r w:rsidRPr="003865C2">
        <w:t>)</w:t>
      </w:r>
      <w:r>
        <w:t>.</w:t>
      </w:r>
    </w:p>
    <w:p w14:paraId="2A78944E" w14:textId="77777777" w:rsidR="00694078" w:rsidRDefault="00694078" w:rsidP="00694078">
      <w:pPr>
        <w:ind w:left="720" w:hanging="720"/>
      </w:pPr>
    </w:p>
    <w:p w14:paraId="02D5DE1B" w14:textId="347B7BA9" w:rsidR="00694078" w:rsidRDefault="00694078" w:rsidP="00694078">
      <w:pPr>
        <w:ind w:left="720" w:hanging="720"/>
      </w:pPr>
      <w:r>
        <w:t xml:space="preserve">Principal </w:t>
      </w:r>
      <w:r w:rsidRPr="003865C2">
        <w:t>Investigator, “</w:t>
      </w:r>
      <w:r>
        <w:t xml:space="preserve">AR Pregnancy Risk Assessment Monitoring System (PRAMS)”, Arkansas </w:t>
      </w:r>
      <w:r w:rsidRPr="003865C2">
        <w:t>D</w:t>
      </w:r>
      <w:r>
        <w:t>epartment of Health, $20,000, (July 2018 – June 2019</w:t>
      </w:r>
      <w:r w:rsidRPr="003865C2">
        <w:t>)</w:t>
      </w:r>
      <w:r>
        <w:t>.</w:t>
      </w:r>
    </w:p>
    <w:p w14:paraId="76EBB51D" w14:textId="77777777" w:rsidR="00694078" w:rsidRDefault="00694078" w:rsidP="00694078"/>
    <w:p w14:paraId="4B90091A" w14:textId="3003EF8C" w:rsidR="00694078" w:rsidRDefault="00694078" w:rsidP="00694078">
      <w:pPr>
        <w:ind w:left="720" w:hanging="720"/>
      </w:pPr>
      <w:r>
        <w:t xml:space="preserve">Principal </w:t>
      </w:r>
      <w:r w:rsidRPr="003865C2">
        <w:t>Investigator, “</w:t>
      </w:r>
      <w:r>
        <w:t>B</w:t>
      </w:r>
      <w:r w:rsidRPr="008F2249">
        <w:t>ehavioral Risk Factor Surveillance System (BRFSS) 201</w:t>
      </w:r>
      <w:r>
        <w:t>8-2019</w:t>
      </w:r>
      <w:r w:rsidRPr="003865C2">
        <w:t>”, Alabama D</w:t>
      </w:r>
      <w:r>
        <w:t>epartment of Public Health, $278,5</w:t>
      </w:r>
      <w:r w:rsidRPr="003865C2">
        <w:t>00</w:t>
      </w:r>
      <w:r>
        <w:t>, (March 2018 – March 2019</w:t>
      </w:r>
      <w:r w:rsidRPr="003865C2">
        <w:t>)</w:t>
      </w:r>
      <w:r>
        <w:t>.</w:t>
      </w:r>
    </w:p>
    <w:p w14:paraId="6349275B" w14:textId="77777777" w:rsidR="00694078" w:rsidRDefault="00694078"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E5D9E71" w14:textId="75C29DC9" w:rsidR="00694078" w:rsidRDefault="00694078" w:rsidP="00694078">
      <w:pPr>
        <w:ind w:left="720" w:hanging="720"/>
      </w:pPr>
      <w:r>
        <w:t xml:space="preserve">Principal </w:t>
      </w:r>
      <w:r w:rsidRPr="003865C2">
        <w:t>Investigator, “</w:t>
      </w:r>
      <w:r w:rsidRPr="009465A4">
        <w:t>Alabama Medicaid CAHPS Health Plan Survey</w:t>
      </w:r>
      <w:r>
        <w:t>”, Alabama Medicaid Agency, $800,000, (November 2017 – November 2018</w:t>
      </w:r>
      <w:r w:rsidRPr="003865C2">
        <w:t>)</w:t>
      </w:r>
      <w:r>
        <w:t>.</w:t>
      </w:r>
    </w:p>
    <w:p w14:paraId="48943AE1" w14:textId="77777777" w:rsidR="00694078" w:rsidRDefault="00694078" w:rsidP="00694078"/>
    <w:p w14:paraId="79A39DCE" w14:textId="53C7534F" w:rsidR="00694078" w:rsidRDefault="00694078" w:rsidP="00694078">
      <w:pPr>
        <w:ind w:left="720" w:hanging="720"/>
      </w:pPr>
      <w:r>
        <w:t xml:space="preserve">Principal </w:t>
      </w:r>
      <w:r w:rsidRPr="003865C2">
        <w:t>Investigator, “</w:t>
      </w:r>
      <w:r>
        <w:t>B</w:t>
      </w:r>
      <w:r w:rsidRPr="008F2249">
        <w:t>ehavioral Risk Factor Surveillance System (BRFSS) 201</w:t>
      </w:r>
      <w:r>
        <w:t>7-2018</w:t>
      </w:r>
      <w:r w:rsidRPr="003865C2">
        <w:t>”, Alabama D</w:t>
      </w:r>
      <w:r>
        <w:t>epartment of Public Health, $278,5</w:t>
      </w:r>
      <w:r w:rsidRPr="003865C2">
        <w:t>00</w:t>
      </w:r>
      <w:r>
        <w:t>, (March 2017 – March 2018</w:t>
      </w:r>
      <w:r w:rsidRPr="003865C2">
        <w:t>)</w:t>
      </w:r>
      <w:r>
        <w:t>.</w:t>
      </w:r>
    </w:p>
    <w:p w14:paraId="4ED1FF04" w14:textId="77777777" w:rsidR="00694078" w:rsidRDefault="00694078" w:rsidP="00694078">
      <w:pPr>
        <w:ind w:left="720" w:hanging="720"/>
      </w:pPr>
    </w:p>
    <w:p w14:paraId="611EA1C0" w14:textId="4AD20B77" w:rsidR="005876D9" w:rsidRDefault="005876D9" w:rsidP="005876D9">
      <w:pPr>
        <w:ind w:left="720" w:hanging="720"/>
      </w:pPr>
      <w:r>
        <w:t xml:space="preserve">Principal </w:t>
      </w:r>
      <w:r w:rsidRPr="003865C2">
        <w:t>Investigator, “</w:t>
      </w:r>
      <w:r w:rsidRPr="009465A4">
        <w:t>Alabama Medicaid CAHPS Health Plan Survey</w:t>
      </w:r>
      <w:r>
        <w:t>”, Alabama Medicaid Agency, $765,8</w:t>
      </w:r>
      <w:r w:rsidRPr="003865C2">
        <w:t>00</w:t>
      </w:r>
      <w:r w:rsidR="002F1123">
        <w:t>, (November 2016 – November 2017</w:t>
      </w:r>
      <w:r w:rsidRPr="003865C2">
        <w:t>)</w:t>
      </w:r>
      <w:r>
        <w:t>.</w:t>
      </w:r>
    </w:p>
    <w:p w14:paraId="5F6C845C" w14:textId="4C6CE0AD" w:rsidR="005876D9" w:rsidRDefault="005876D9" w:rsidP="005876D9"/>
    <w:p w14:paraId="3DC1D0FF" w14:textId="77908E5E" w:rsidR="00694078" w:rsidRDefault="00694078" w:rsidP="00694078">
      <w:pPr>
        <w:ind w:left="720" w:hanging="720"/>
      </w:pPr>
      <w:r>
        <w:t xml:space="preserve">Principal </w:t>
      </w:r>
      <w:r w:rsidRPr="003865C2">
        <w:t>Investigator, “</w:t>
      </w:r>
      <w:r>
        <w:t xml:space="preserve">AR Pregnancy Risk Assessment Monitoring System (PRAMS)”, Arkansas </w:t>
      </w:r>
      <w:r w:rsidRPr="003865C2">
        <w:t>D</w:t>
      </w:r>
      <w:r>
        <w:t>epartment of Health, $20,000, (July 2017 – June 2018</w:t>
      </w:r>
      <w:r w:rsidRPr="003865C2">
        <w:t>)</w:t>
      </w:r>
      <w:r>
        <w:t>.</w:t>
      </w:r>
    </w:p>
    <w:p w14:paraId="07F42F28" w14:textId="77777777" w:rsidR="00694078" w:rsidRDefault="00694078" w:rsidP="005876D9"/>
    <w:p w14:paraId="32764C23" w14:textId="598678D1" w:rsidR="008F2249" w:rsidRDefault="00340CB3" w:rsidP="008F2249">
      <w:pPr>
        <w:ind w:left="720" w:hanging="720"/>
      </w:pPr>
      <w:r>
        <w:t>Principal</w:t>
      </w:r>
      <w:r w:rsidR="008F2249">
        <w:t xml:space="preserve"> </w:t>
      </w:r>
      <w:r w:rsidR="008F2249" w:rsidRPr="003865C2">
        <w:t>Investigator, “</w:t>
      </w:r>
      <w:r w:rsidR="008F2249">
        <w:t>B</w:t>
      </w:r>
      <w:r w:rsidR="008F2249" w:rsidRPr="008F2249">
        <w:t>ehavioral Risk Factor Surveillance System (BRFSS) 2016-2017</w:t>
      </w:r>
      <w:r w:rsidR="008F2249" w:rsidRPr="003865C2">
        <w:t>”, Alabama D</w:t>
      </w:r>
      <w:r w:rsidR="008F2249">
        <w:t>epartment of Public Health, $278,5</w:t>
      </w:r>
      <w:r w:rsidR="008F2249" w:rsidRPr="003865C2">
        <w:t>00</w:t>
      </w:r>
      <w:r w:rsidR="008F2249">
        <w:t>, (March 2016 – March 2017</w:t>
      </w:r>
      <w:r w:rsidR="008F2249" w:rsidRPr="003865C2">
        <w:t>)</w:t>
      </w:r>
      <w:r w:rsidR="008F2249">
        <w:t>.</w:t>
      </w:r>
    </w:p>
    <w:p w14:paraId="15F04FFA" w14:textId="77777777" w:rsidR="008F2249" w:rsidRDefault="008F2249"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4A1DF1A" w14:textId="2211A463" w:rsidR="00FA1E8C" w:rsidRDefault="00340CB3" w:rsidP="008F2249">
      <w:pPr>
        <w:ind w:left="720" w:hanging="720"/>
      </w:pPr>
      <w:r>
        <w:t>Principal</w:t>
      </w:r>
      <w:r w:rsidR="00FA1E8C">
        <w:t xml:space="preserve"> </w:t>
      </w:r>
      <w:r w:rsidR="00FA1E8C" w:rsidRPr="003865C2">
        <w:t>Investigator, “</w:t>
      </w:r>
      <w:r w:rsidR="00FA1E8C" w:rsidRPr="008F2249">
        <w:t>American Academy of Pediatrics Collaboration Building</w:t>
      </w:r>
      <w:r w:rsidR="00FA1E8C" w:rsidRPr="003865C2">
        <w:t xml:space="preserve">”, </w:t>
      </w:r>
      <w:r w:rsidR="00FA1E8C">
        <w:t>American Academy of Pediatrics, $8</w:t>
      </w:r>
      <w:r w:rsidR="00FA1E8C" w:rsidRPr="003865C2">
        <w:t>,000</w:t>
      </w:r>
      <w:r w:rsidR="009465A4">
        <w:t>, (February</w:t>
      </w:r>
      <w:r w:rsidR="00FA1E8C">
        <w:t xml:space="preserve"> 2016 –</w:t>
      </w:r>
      <w:r w:rsidR="00FA1E8C" w:rsidRPr="003865C2">
        <w:t xml:space="preserve"> </w:t>
      </w:r>
      <w:r w:rsidR="00FA1E8C">
        <w:t>June 2016</w:t>
      </w:r>
      <w:r w:rsidR="00FA1E8C" w:rsidRPr="003865C2">
        <w:t>)</w:t>
      </w:r>
      <w:r w:rsidR="00FA1E8C">
        <w:t>.</w:t>
      </w:r>
    </w:p>
    <w:p w14:paraId="2CF41792" w14:textId="77777777" w:rsidR="00C97A11" w:rsidRDefault="00C97A11" w:rsidP="008F2249">
      <w:pPr>
        <w:ind w:left="720" w:hanging="720"/>
      </w:pPr>
    </w:p>
    <w:p w14:paraId="5C19AB93" w14:textId="2CE3A3E8" w:rsidR="009465A4" w:rsidRDefault="00340CB3" w:rsidP="009465A4">
      <w:pPr>
        <w:ind w:left="720" w:hanging="720"/>
      </w:pPr>
      <w:r>
        <w:t>Principal</w:t>
      </w:r>
      <w:r w:rsidR="009465A4">
        <w:t xml:space="preserve"> </w:t>
      </w:r>
      <w:r w:rsidR="009465A4" w:rsidRPr="003865C2">
        <w:t>Investigator, “</w:t>
      </w:r>
      <w:r w:rsidR="009465A4" w:rsidRPr="009465A4">
        <w:t>ADPH ALL Kids Member Survey</w:t>
      </w:r>
      <w:r w:rsidR="009465A4">
        <w:t>”, Alabama Department of Public Health, $45,895, (January 2016 – December 2016</w:t>
      </w:r>
      <w:r w:rsidR="009465A4" w:rsidRPr="003865C2">
        <w:t>)</w:t>
      </w:r>
      <w:r w:rsidR="009465A4">
        <w:t>.</w:t>
      </w:r>
    </w:p>
    <w:p w14:paraId="5FD7FF6A" w14:textId="77777777" w:rsidR="009465A4" w:rsidRDefault="009465A4" w:rsidP="009465A4"/>
    <w:p w14:paraId="38799FCC" w14:textId="73072FEE" w:rsidR="00C97A11" w:rsidRDefault="00340CB3" w:rsidP="009465A4">
      <w:pPr>
        <w:ind w:left="720" w:hanging="720"/>
      </w:pPr>
      <w:r>
        <w:t>Principal</w:t>
      </w:r>
      <w:r w:rsidR="00C97A11">
        <w:t xml:space="preserve"> </w:t>
      </w:r>
      <w:r w:rsidR="00C97A11" w:rsidRPr="003865C2">
        <w:t>Investigator, “</w:t>
      </w:r>
      <w:r w:rsidR="009465A4" w:rsidRPr="009465A4">
        <w:t>Alabama Medicaid CAHPS Health Plan Survey</w:t>
      </w:r>
      <w:r w:rsidR="009465A4">
        <w:t>”, Alabama Medicaid Agency, $765,8</w:t>
      </w:r>
      <w:r w:rsidR="00C97A11" w:rsidRPr="003865C2">
        <w:t>00</w:t>
      </w:r>
      <w:r w:rsidR="009465A4">
        <w:t>, (November 2015 – November 2016</w:t>
      </w:r>
      <w:r w:rsidR="00C97A11" w:rsidRPr="003865C2">
        <w:t>)</w:t>
      </w:r>
      <w:r w:rsidR="00C97A11">
        <w:t>.</w:t>
      </w:r>
    </w:p>
    <w:p w14:paraId="4413BF62" w14:textId="77777777" w:rsidR="00FA1E8C" w:rsidRDefault="00FA1E8C" w:rsidP="00FA1E8C"/>
    <w:p w14:paraId="3E4FE50F" w14:textId="1C1E834F" w:rsidR="009465A4" w:rsidRDefault="00340CB3" w:rsidP="009465A4">
      <w:pPr>
        <w:ind w:left="720" w:hanging="720"/>
      </w:pPr>
      <w:r>
        <w:t>Principal</w:t>
      </w:r>
      <w:r w:rsidR="009465A4">
        <w:t xml:space="preserve"> </w:t>
      </w:r>
      <w:r w:rsidR="009465A4" w:rsidRPr="003865C2">
        <w:t>Investigator, “</w:t>
      </w:r>
      <w:r w:rsidR="009465A4">
        <w:t xml:space="preserve">AR Pregnancy Risk Assessment Monitoring System (PRAMS)”, Arkansas </w:t>
      </w:r>
      <w:r w:rsidR="009465A4" w:rsidRPr="003865C2">
        <w:t>D</w:t>
      </w:r>
      <w:r w:rsidR="009465A4">
        <w:t>epartmen</w:t>
      </w:r>
      <w:r w:rsidR="00CD2B63">
        <w:t>t of Health, $20,000, (July 2016 – June 2017</w:t>
      </w:r>
      <w:r w:rsidR="009465A4" w:rsidRPr="003865C2">
        <w:t>)</w:t>
      </w:r>
      <w:r w:rsidR="009465A4">
        <w:t>.</w:t>
      </w:r>
    </w:p>
    <w:p w14:paraId="2FF14503" w14:textId="77777777" w:rsidR="009465A4" w:rsidRDefault="009465A4" w:rsidP="009465A4">
      <w:pPr>
        <w:ind w:left="720" w:hanging="720"/>
      </w:pPr>
    </w:p>
    <w:p w14:paraId="6D9B78C7" w14:textId="0461D31D" w:rsidR="009465A4" w:rsidRDefault="00340CB3" w:rsidP="009465A4">
      <w:pPr>
        <w:ind w:left="720" w:hanging="720"/>
      </w:pPr>
      <w:r>
        <w:t>Principal</w:t>
      </w:r>
      <w:r w:rsidR="009465A4">
        <w:t xml:space="preserve"> </w:t>
      </w:r>
      <w:r w:rsidR="009465A4" w:rsidRPr="003865C2">
        <w:t>Investigator, “Planning the Pediatric Emergency Response Network”, Alabama D</w:t>
      </w:r>
      <w:r w:rsidR="009465A4">
        <w:t>epartment of Public Health, $50</w:t>
      </w:r>
      <w:r w:rsidR="009465A4" w:rsidRPr="003865C2">
        <w:t>,000</w:t>
      </w:r>
      <w:r w:rsidR="00CD2B63">
        <w:t>, (July 2016</w:t>
      </w:r>
      <w:r w:rsidR="009465A4">
        <w:t xml:space="preserve"> –</w:t>
      </w:r>
      <w:r w:rsidR="009465A4" w:rsidRPr="003865C2">
        <w:t xml:space="preserve"> </w:t>
      </w:r>
      <w:r w:rsidR="00CD2B63">
        <w:t>June 2017</w:t>
      </w:r>
      <w:r w:rsidR="009465A4" w:rsidRPr="003865C2">
        <w:t>)</w:t>
      </w:r>
      <w:r w:rsidR="009465A4">
        <w:t>.</w:t>
      </w:r>
    </w:p>
    <w:p w14:paraId="007552AC" w14:textId="77777777" w:rsidR="009465A4" w:rsidRDefault="009465A4" w:rsidP="009465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2EA5388C" w14:textId="68DB42F7" w:rsidR="009465A4" w:rsidRDefault="009465A4" w:rsidP="00340CB3">
      <w:pPr>
        <w:ind w:left="720" w:hanging="720"/>
      </w:pPr>
      <w:r w:rsidRPr="003865C2">
        <w:t>Investigator, “</w:t>
      </w:r>
      <w:r w:rsidR="00340CB3" w:rsidRPr="00340CB3">
        <w:t>All Kids Proposal for Special Projects</w:t>
      </w:r>
      <w:r w:rsidRPr="003865C2">
        <w:t>”, Alabama D</w:t>
      </w:r>
      <w:r>
        <w:t>ep</w:t>
      </w:r>
      <w:r w:rsidR="00340CB3">
        <w:t>artment of Public Health, $364,251, Becker, D. J. PI, (January</w:t>
      </w:r>
      <w:r>
        <w:t xml:space="preserve"> 2015</w:t>
      </w:r>
      <w:r w:rsidR="00340CB3">
        <w:t xml:space="preserve"> – December 2015</w:t>
      </w:r>
      <w:r w:rsidRPr="003865C2">
        <w:t>)</w:t>
      </w:r>
      <w:r>
        <w:t>.</w:t>
      </w:r>
    </w:p>
    <w:p w14:paraId="0F9155BB" w14:textId="77777777" w:rsidR="004213ED" w:rsidRDefault="004213ED" w:rsidP="00694078">
      <w:pPr>
        <w:ind w:left="720" w:hanging="720"/>
      </w:pPr>
    </w:p>
    <w:p w14:paraId="1EB67C32" w14:textId="5592AFFD" w:rsidR="00340CB3" w:rsidRDefault="00804D81" w:rsidP="00694078">
      <w:pPr>
        <w:ind w:left="720" w:hanging="720"/>
      </w:pPr>
      <w:r>
        <w:t xml:space="preserve">Investigator, </w:t>
      </w:r>
      <w:r w:rsidR="00340CB3">
        <w:t>“</w:t>
      </w:r>
      <w:r w:rsidR="00340CB3" w:rsidRPr="00340CB3">
        <w:t>UAB Maternal and Child Health Policy and Leadership Education Program</w:t>
      </w:r>
      <w:r w:rsidR="00340CB3">
        <w:t>”</w:t>
      </w:r>
      <w:r>
        <w:t xml:space="preserve">, $400,000 (September 2014-2018) for Region Area IV Regional Public Health Training Center, Emory University, </w:t>
      </w:r>
      <w:r w:rsidRPr="003865C2">
        <w:t>Health Resources Services Administration (HRSA</w:t>
      </w:r>
      <w:r w:rsidR="00340CB3">
        <w:t xml:space="preserve">), $2,630,000, Wingate, M. </w:t>
      </w:r>
      <w:proofErr w:type="gramStart"/>
      <w:r w:rsidR="00340CB3">
        <w:t>S..</w:t>
      </w:r>
      <w:proofErr w:type="gramEnd"/>
      <w:r w:rsidR="00340CB3">
        <w:t xml:space="preserve"> PI (June 2015</w:t>
      </w:r>
      <w:r>
        <w:t>-</w:t>
      </w:r>
      <w:r w:rsidR="00340CB3">
        <w:t xml:space="preserve"> May 2020</w:t>
      </w:r>
      <w:r>
        <w:t>).</w:t>
      </w:r>
    </w:p>
    <w:p w14:paraId="77765A91" w14:textId="77777777" w:rsidR="004213ED" w:rsidRDefault="004213ED" w:rsidP="00694078">
      <w:pPr>
        <w:ind w:left="720" w:hanging="720"/>
      </w:pPr>
    </w:p>
    <w:p w14:paraId="59C75744" w14:textId="5DAC7F20" w:rsidR="00340CB3" w:rsidRPr="00FF0DA6" w:rsidRDefault="00340CB3" w:rsidP="00340CB3">
      <w:pPr>
        <w:ind w:left="720" w:hanging="720"/>
      </w:pPr>
      <w:r>
        <w:t>Investigator, “</w:t>
      </w:r>
      <w:r w:rsidRPr="00FF0DA6">
        <w:t>Regional Public Health Training Center (PHTC) P</w:t>
      </w:r>
      <w:r>
        <w:t xml:space="preserve">rogram – Local Performance Site”, $400,000 (September 2014-2018) for Region Area IV Regional Public Health Training Center, Emory University, </w:t>
      </w:r>
      <w:r w:rsidRPr="003865C2">
        <w:t>Health Resources Services Administration (HRSA</w:t>
      </w:r>
      <w:r>
        <w:t>), $4,020,000, Ginter, P. M. PI (September 2014-2018).</w:t>
      </w:r>
    </w:p>
    <w:p w14:paraId="2979406E" w14:textId="77777777" w:rsidR="00340CB3" w:rsidRDefault="00340CB3" w:rsidP="00340CB3">
      <w:pPr>
        <w:ind w:left="720" w:hanging="720"/>
      </w:pPr>
    </w:p>
    <w:p w14:paraId="5212E7E2" w14:textId="529E0E72" w:rsidR="00340CB3" w:rsidRDefault="00340CB3" w:rsidP="00340CB3">
      <w:pPr>
        <w:ind w:left="720" w:hanging="720"/>
      </w:pPr>
      <w:r>
        <w:t xml:space="preserve">Principal </w:t>
      </w:r>
      <w:r w:rsidRPr="003865C2">
        <w:t>Investigator, “</w:t>
      </w:r>
      <w:r>
        <w:t xml:space="preserve">AR Pregnancy Risk Assessment Monitoring System (PRAMS)”, Arkansas </w:t>
      </w:r>
      <w:r w:rsidRPr="003865C2">
        <w:t>D</w:t>
      </w:r>
      <w:r>
        <w:t>epartment of Health, $20,000, (July 2015 – June 2016</w:t>
      </w:r>
      <w:r w:rsidRPr="003865C2">
        <w:t>)</w:t>
      </w:r>
      <w:r>
        <w:t>.</w:t>
      </w:r>
    </w:p>
    <w:p w14:paraId="6FB9CC69" w14:textId="77777777" w:rsidR="00912AA5" w:rsidRDefault="00912AA5" w:rsidP="00912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5E3C8C3" w14:textId="6A8E35DD" w:rsidR="00912AA5" w:rsidRDefault="00340CB3" w:rsidP="00912AA5">
      <w:pPr>
        <w:ind w:left="720" w:hanging="720"/>
      </w:pPr>
      <w:r>
        <w:t>Principal</w:t>
      </w:r>
      <w:r w:rsidR="00912AA5">
        <w:t xml:space="preserve"> </w:t>
      </w:r>
      <w:r w:rsidR="00912AA5" w:rsidRPr="003865C2">
        <w:t>Investigator, “</w:t>
      </w:r>
      <w:r w:rsidR="00912AA5">
        <w:t>AR Pregnanc</w:t>
      </w:r>
      <w:r w:rsidR="00FA1E8C">
        <w:t>y Risk Assessment Monitoring Sy</w:t>
      </w:r>
      <w:r w:rsidR="00912AA5">
        <w:t xml:space="preserve">stem (PRAMS)”, Arkansas </w:t>
      </w:r>
      <w:r w:rsidR="00912AA5" w:rsidRPr="003865C2">
        <w:t>D</w:t>
      </w:r>
      <w:r w:rsidR="00912AA5">
        <w:t>epartment o</w:t>
      </w:r>
      <w:r w:rsidR="00FA1E8C">
        <w:t>f Health, $9,524, (July 2014 – J</w:t>
      </w:r>
      <w:r w:rsidR="00912AA5">
        <w:t>une 2015</w:t>
      </w:r>
      <w:r w:rsidR="00912AA5" w:rsidRPr="003865C2">
        <w:t>)</w:t>
      </w:r>
      <w:r w:rsidR="00912AA5">
        <w:t>.</w:t>
      </w:r>
    </w:p>
    <w:p w14:paraId="4E99BAFA" w14:textId="77777777" w:rsidR="00804D81" w:rsidRDefault="00804D81" w:rsidP="00912AA5"/>
    <w:p w14:paraId="7AA6F65D" w14:textId="03B2E062" w:rsidR="00804D81" w:rsidRDefault="00340CB3" w:rsidP="00804D81">
      <w:pPr>
        <w:ind w:left="720" w:hanging="720"/>
      </w:pPr>
      <w:r>
        <w:t>Principal</w:t>
      </w:r>
      <w:r w:rsidR="00804D81">
        <w:t xml:space="preserve"> </w:t>
      </w:r>
      <w:r w:rsidR="00804D81" w:rsidRPr="003865C2">
        <w:t>Investigator, “Planning the Pediatric Emergency Response Network”, Alabama D</w:t>
      </w:r>
      <w:r w:rsidR="00804D81">
        <w:t>epartment of Public Health, $50</w:t>
      </w:r>
      <w:r w:rsidR="00804D81" w:rsidRPr="003865C2">
        <w:t>,000</w:t>
      </w:r>
      <w:r w:rsidR="00804D81">
        <w:t>, (July 2014</w:t>
      </w:r>
      <w:r w:rsidR="00912AA5">
        <w:t xml:space="preserve"> –</w:t>
      </w:r>
      <w:r w:rsidR="00804D81" w:rsidRPr="003865C2">
        <w:t xml:space="preserve"> </w:t>
      </w:r>
      <w:r w:rsidR="00804D81">
        <w:t>June 2015</w:t>
      </w:r>
      <w:r w:rsidR="00804D81" w:rsidRPr="003865C2">
        <w:t>)</w:t>
      </w:r>
      <w:r w:rsidR="00804D81">
        <w:t>.</w:t>
      </w:r>
    </w:p>
    <w:p w14:paraId="72463D0D" w14:textId="77777777" w:rsidR="00804D81" w:rsidRDefault="00804D81"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0BA111E3" w14:textId="43F019F6" w:rsidR="00912AA5" w:rsidRDefault="00340CB3" w:rsidP="00912AA5">
      <w:pPr>
        <w:ind w:left="720" w:hanging="720"/>
      </w:pPr>
      <w:r>
        <w:t>Principal</w:t>
      </w:r>
      <w:r w:rsidR="00912AA5">
        <w:t xml:space="preserve"> </w:t>
      </w:r>
      <w:r w:rsidR="00912AA5" w:rsidRPr="003865C2">
        <w:t>Investigator, “</w:t>
      </w:r>
      <w:r w:rsidR="00E14FDE">
        <w:t>Behavioral Risk Factor Surve</w:t>
      </w:r>
      <w:r w:rsidR="00912AA5">
        <w:t>illance System (BRFSS)</w:t>
      </w:r>
      <w:r w:rsidR="00912AA5" w:rsidRPr="003865C2">
        <w:t>”, Alabama D</w:t>
      </w:r>
      <w:r w:rsidR="00912AA5">
        <w:t>epartment of Public Health, $250</w:t>
      </w:r>
      <w:r w:rsidR="00912AA5" w:rsidRPr="003865C2">
        <w:t>,000</w:t>
      </w:r>
      <w:r w:rsidR="00912AA5">
        <w:t>, (March 2014 – March 2015</w:t>
      </w:r>
      <w:r w:rsidR="00912AA5" w:rsidRPr="003865C2">
        <w:t>)</w:t>
      </w:r>
      <w:r w:rsidR="00912AA5">
        <w:t>.</w:t>
      </w:r>
    </w:p>
    <w:p w14:paraId="3D37F62D" w14:textId="77777777" w:rsidR="00912AA5" w:rsidRDefault="00912AA5" w:rsidP="00912AA5"/>
    <w:p w14:paraId="26EBE57B" w14:textId="77777777" w:rsidR="00C8519F" w:rsidRPr="00222597" w:rsidRDefault="00C8519F" w:rsidP="00C8519F">
      <w:pPr>
        <w:ind w:left="720" w:hanging="720"/>
      </w:pPr>
      <w:r>
        <w:t>Investigator, “</w:t>
      </w:r>
      <w:r w:rsidRPr="00222597">
        <w:t xml:space="preserve">Continuation of Developing the Public Health Accreditation Prerequisites for the Alabama Department of Public Health (ADPH),” </w:t>
      </w:r>
      <w:r>
        <w:t xml:space="preserve">Alabama Department of Public Health, </w:t>
      </w:r>
      <w:r w:rsidRPr="00222597">
        <w:t>$</w:t>
      </w:r>
      <w:r>
        <w:t>74,999</w:t>
      </w:r>
      <w:r w:rsidRPr="00222597">
        <w:t xml:space="preserve">, </w:t>
      </w:r>
      <w:r w:rsidRPr="003E19CF">
        <w:t>Ginter, P.M. PI</w:t>
      </w:r>
      <w:r>
        <w:t xml:space="preserve">, </w:t>
      </w:r>
      <w:r w:rsidRPr="00222597">
        <w:t>(September 29, 2013 – September 29, 2014)</w:t>
      </w:r>
      <w:r>
        <w:t>.</w:t>
      </w:r>
    </w:p>
    <w:p w14:paraId="42CF5DF3" w14:textId="77777777" w:rsidR="00C8519F" w:rsidRDefault="00C8519F" w:rsidP="00C8519F">
      <w:pPr>
        <w:ind w:left="720" w:hanging="720"/>
      </w:pPr>
    </w:p>
    <w:p w14:paraId="28540AF2" w14:textId="47A8A6D3" w:rsidR="001B08B1" w:rsidRDefault="00340CB3" w:rsidP="001B08B1">
      <w:pPr>
        <w:ind w:left="720" w:hanging="720"/>
      </w:pPr>
      <w:r>
        <w:t>Principal</w:t>
      </w:r>
      <w:r w:rsidR="001B08B1">
        <w:t xml:space="preserve"> Investigator, “Planning the Pediatric Emergency Response Network”</w:t>
      </w:r>
      <w:r w:rsidR="001B08B1" w:rsidRPr="003E19CF">
        <w:t>, Alabama Department of Public Health, $</w:t>
      </w:r>
      <w:r w:rsidR="001B08B1">
        <w:t>100,000</w:t>
      </w:r>
      <w:r w:rsidR="001B08B1" w:rsidRPr="003E19CF">
        <w:t xml:space="preserve"> (</w:t>
      </w:r>
      <w:r w:rsidR="001B08B1">
        <w:t>July 2013 – June 2014</w:t>
      </w:r>
      <w:r w:rsidR="001B08B1" w:rsidRPr="003E19CF">
        <w:t>)</w:t>
      </w:r>
      <w:r>
        <w:t>.</w:t>
      </w:r>
    </w:p>
    <w:p w14:paraId="3B34AD52" w14:textId="77777777" w:rsidR="00804D81" w:rsidRDefault="00804D81" w:rsidP="001B08B1">
      <w:pPr>
        <w:ind w:left="720" w:hanging="720"/>
      </w:pPr>
    </w:p>
    <w:p w14:paraId="6EEA0099" w14:textId="77777777" w:rsidR="00C8519F" w:rsidRPr="00636B92" w:rsidRDefault="00C8519F" w:rsidP="00C8519F">
      <w:pPr>
        <w:ind w:left="720" w:hanging="720"/>
      </w:pPr>
      <w:r w:rsidRPr="00636B92">
        <w:t xml:space="preserve">Investigator, </w:t>
      </w:r>
      <w:r>
        <w:t>“</w:t>
      </w:r>
      <w:r w:rsidRPr="00636B92">
        <w:t>National Public Health Department Accreditation for the Alabama Department of Public Health,</w:t>
      </w:r>
      <w:r>
        <w:t xml:space="preserve">” Alabama Department of Public Health, $81,588, </w:t>
      </w:r>
      <w:r w:rsidRPr="003E19CF">
        <w:t>Ginter, P.M. PI</w:t>
      </w:r>
      <w:r>
        <w:t>,</w:t>
      </w:r>
      <w:r w:rsidRPr="00636B92">
        <w:t xml:space="preserve"> (July 1 – September 27, 2013).</w:t>
      </w:r>
    </w:p>
    <w:p w14:paraId="2225D74F" w14:textId="77777777" w:rsidR="00C8519F" w:rsidRPr="003865C2" w:rsidRDefault="00C8519F" w:rsidP="00C8519F">
      <w:pPr>
        <w:ind w:left="720" w:hanging="720"/>
      </w:pPr>
    </w:p>
    <w:p w14:paraId="20C1B091" w14:textId="77777777" w:rsidR="00C8519F" w:rsidRDefault="00C8519F" w:rsidP="00C8519F">
      <w:pPr>
        <w:ind w:left="720" w:hanging="720"/>
      </w:pPr>
      <w:r>
        <w:t xml:space="preserve">Investigator, </w:t>
      </w:r>
      <w:r w:rsidRPr="00855A05">
        <w:t>“Enhancing Current Capacity for Surveillance of Autism Spectrum Disorders and ot</w:t>
      </w:r>
      <w:r>
        <w:t>her Developmental Disabilities,”</w:t>
      </w:r>
      <w:r w:rsidRPr="00855A05">
        <w:t xml:space="preserve"> Centers for Disease Control and Prevention</w:t>
      </w:r>
      <w:r>
        <w:t>, $425,000, Wingate, M.S. PI, 2013.</w:t>
      </w:r>
    </w:p>
    <w:p w14:paraId="419F6D5D" w14:textId="77777777" w:rsidR="00C8519F" w:rsidRPr="00855A05" w:rsidRDefault="00C8519F" w:rsidP="00C8519F"/>
    <w:p w14:paraId="1C335597" w14:textId="77777777" w:rsidR="00C8519F" w:rsidRDefault="00C8519F" w:rsidP="00C8519F">
      <w:pPr>
        <w:ind w:left="720" w:hanging="720"/>
      </w:pPr>
      <w:r>
        <w:t>Investigator, “DCA Home Visiting - Expansion,” State of Alabama, Department of Children’s Affairs, $414,000, Preskitt, J. K. PI (October 2013 – September 2014).</w:t>
      </w:r>
    </w:p>
    <w:p w14:paraId="78673C4C" w14:textId="77777777" w:rsidR="00AD2CB5" w:rsidRDefault="00AD2CB5" w:rsidP="00AD2CB5">
      <w:pPr>
        <w:ind w:left="720" w:hanging="720"/>
      </w:pPr>
    </w:p>
    <w:p w14:paraId="2B812386" w14:textId="2852E1B9" w:rsidR="00AD2CB5" w:rsidRDefault="00340CB3" w:rsidP="00AD2CB5">
      <w:pPr>
        <w:ind w:left="720" w:hanging="720"/>
      </w:pPr>
      <w:r>
        <w:t>Principal</w:t>
      </w:r>
      <w:r w:rsidR="00AD2CB5">
        <w:t xml:space="preserve"> Investigator, “Improving Regional Pediatric Surge Networks”</w:t>
      </w:r>
      <w:r w:rsidR="00AD2CB5" w:rsidRPr="003E19CF">
        <w:t xml:space="preserve">, </w:t>
      </w:r>
      <w:r w:rsidR="00AD2CB5">
        <w:t>Oak Ridge Institute for Science and Technology</w:t>
      </w:r>
      <w:r w:rsidR="00AD2CB5" w:rsidRPr="003E19CF">
        <w:t>, $</w:t>
      </w:r>
      <w:r w:rsidR="00AD2CB5">
        <w:t>120,000</w:t>
      </w:r>
      <w:r w:rsidR="00AD2CB5" w:rsidRPr="003E19CF">
        <w:t xml:space="preserve"> (</w:t>
      </w:r>
      <w:r w:rsidR="00EC70A7">
        <w:t>September 2012 – October</w:t>
      </w:r>
      <w:r w:rsidR="00AD2CB5">
        <w:t xml:space="preserve"> 2014</w:t>
      </w:r>
      <w:r w:rsidR="00AD2CB5" w:rsidRPr="003E19CF">
        <w:t>)</w:t>
      </w:r>
      <w:r w:rsidR="00EC70A7">
        <w:t>.</w:t>
      </w:r>
    </w:p>
    <w:p w14:paraId="143CA586" w14:textId="77777777" w:rsidR="00C8519F" w:rsidRDefault="00C8519F" w:rsidP="00C8519F">
      <w:pPr>
        <w:ind w:left="720" w:hanging="720"/>
      </w:pPr>
    </w:p>
    <w:p w14:paraId="75A6B0FC" w14:textId="77777777" w:rsidR="00C8519F" w:rsidRDefault="00C8519F" w:rsidP="00C8519F">
      <w:pPr>
        <w:ind w:left="720" w:hanging="720"/>
      </w:pPr>
      <w:r>
        <w:t>Investigator, “MSDH SNS on-line Training Program Development,” Mississippi Department of Health, $40,000, Rucks, A.C. PI, (February – June 2013).</w:t>
      </w:r>
    </w:p>
    <w:p w14:paraId="16E0B34D" w14:textId="77777777" w:rsidR="00C8519F" w:rsidRDefault="00C8519F" w:rsidP="00C8519F">
      <w:pPr>
        <w:ind w:left="720" w:hanging="720"/>
      </w:pPr>
    </w:p>
    <w:p w14:paraId="454B5F46" w14:textId="2C14D3FB" w:rsidR="001B08B1" w:rsidRDefault="00340CB3" w:rsidP="001B08B1">
      <w:pPr>
        <w:ind w:left="720" w:hanging="720"/>
      </w:pPr>
      <w:r>
        <w:t>Principal</w:t>
      </w:r>
      <w:r w:rsidR="001B08B1">
        <w:t xml:space="preserve"> Investigator, “Planning the Pediatric Emergency Response Network”</w:t>
      </w:r>
      <w:r w:rsidR="001B08B1" w:rsidRPr="003E19CF">
        <w:t>, Alabama Department of Public Health, $</w:t>
      </w:r>
      <w:r w:rsidR="001B08B1">
        <w:t>100,000</w:t>
      </w:r>
      <w:r w:rsidR="001B08B1" w:rsidRPr="003E19CF">
        <w:t xml:space="preserve"> (</w:t>
      </w:r>
      <w:r w:rsidR="001B08B1">
        <w:t>July 2012 – June 2013</w:t>
      </w:r>
      <w:r w:rsidR="001B08B1" w:rsidRPr="003E19CF">
        <w:t>)</w:t>
      </w:r>
      <w:r>
        <w:t>.</w:t>
      </w:r>
    </w:p>
    <w:p w14:paraId="7792D326" w14:textId="77777777" w:rsidR="001B08B1" w:rsidRDefault="001B08B1" w:rsidP="00C8519F">
      <w:pPr>
        <w:ind w:left="720" w:hanging="720"/>
      </w:pPr>
    </w:p>
    <w:p w14:paraId="56BB4706" w14:textId="36150A2B" w:rsidR="00CE2321" w:rsidRDefault="00CE2321" w:rsidP="00CE2321">
      <w:pPr>
        <w:ind w:left="720" w:hanging="720"/>
      </w:pPr>
      <w:r w:rsidRPr="003E19CF">
        <w:t>Investigator: “</w:t>
      </w:r>
      <w:r>
        <w:t>Anniston Community Health Survey (ACHS): Follow-up Study and Dioxin Analyses”</w:t>
      </w:r>
      <w:r w:rsidRPr="003E19CF">
        <w:t xml:space="preserve">, </w:t>
      </w:r>
      <w:r>
        <w:t>Mennemeyer</w:t>
      </w:r>
      <w:r w:rsidR="005317C6">
        <w:t>, S</w:t>
      </w:r>
      <w:r>
        <w:t xml:space="preserve">. PI, </w:t>
      </w:r>
      <w:r w:rsidRPr="003E19CF">
        <w:t>$</w:t>
      </w:r>
      <w:r w:rsidR="005317C6">
        <w:t>397,364</w:t>
      </w:r>
      <w:r>
        <w:t xml:space="preserve"> (</w:t>
      </w:r>
      <w:r w:rsidR="005317C6">
        <w:t>September 2011</w:t>
      </w:r>
      <w:r w:rsidRPr="003E19CF">
        <w:t xml:space="preserve"> – </w:t>
      </w:r>
      <w:r w:rsidR="005317C6">
        <w:t>July 2013</w:t>
      </w:r>
      <w:r>
        <w:t>)</w:t>
      </w:r>
      <w:r w:rsidR="00340CB3">
        <w:t>.</w:t>
      </w:r>
    </w:p>
    <w:p w14:paraId="3C85A59E" w14:textId="77777777" w:rsidR="00954CF6" w:rsidRDefault="00954CF6" w:rsidP="00CE2321">
      <w:pPr>
        <w:ind w:left="720" w:hanging="720"/>
      </w:pPr>
    </w:p>
    <w:p w14:paraId="5021838E" w14:textId="6033E01F" w:rsidR="001B08B1" w:rsidRDefault="00340CB3" w:rsidP="00954CF6">
      <w:pPr>
        <w:ind w:left="720" w:hanging="720"/>
      </w:pPr>
      <w:r>
        <w:t>Principal</w:t>
      </w:r>
      <w:r w:rsidR="001B08B1">
        <w:t xml:space="preserve"> Investigator, “Planning the Pediatric Emergency Response Network”</w:t>
      </w:r>
      <w:r w:rsidR="001B08B1" w:rsidRPr="003E19CF">
        <w:t>, Alabama Department of Public Health, $</w:t>
      </w:r>
      <w:r w:rsidR="001B08B1">
        <w:t>50,000</w:t>
      </w:r>
      <w:r w:rsidR="001B08B1" w:rsidRPr="003E19CF">
        <w:t xml:space="preserve"> (</w:t>
      </w:r>
      <w:r w:rsidR="001B08B1">
        <w:t>January 2012 – June 2012</w:t>
      </w:r>
      <w:r w:rsidR="001B08B1" w:rsidRPr="003E19CF">
        <w:t>)</w:t>
      </w:r>
      <w:r>
        <w:t>.</w:t>
      </w:r>
    </w:p>
    <w:p w14:paraId="30C0C1DE" w14:textId="77777777" w:rsidR="001B08B1" w:rsidRDefault="001B08B1" w:rsidP="00CE2321">
      <w:pPr>
        <w:ind w:left="720" w:hanging="720"/>
      </w:pPr>
    </w:p>
    <w:p w14:paraId="6DDA2EF9" w14:textId="4129F08F" w:rsidR="00CE2321" w:rsidRDefault="00CE2321" w:rsidP="00CE2321">
      <w:pPr>
        <w:ind w:left="720" w:hanging="720"/>
      </w:pPr>
      <w:r w:rsidRPr="003E19CF">
        <w:t>Investigator: “</w:t>
      </w:r>
      <w:r>
        <w:t>Alabama</w:t>
      </w:r>
      <w:r w:rsidRPr="003E19CF">
        <w:t xml:space="preserve"> Public Health Training Center,” Health Resources Services Administration (HRSA), </w:t>
      </w:r>
      <w:r>
        <w:t xml:space="preserve">McCormick, L. C. PI, </w:t>
      </w:r>
      <w:r w:rsidRPr="003E19CF">
        <w:t>$</w:t>
      </w:r>
      <w:r>
        <w:t>394,000 (September 2011</w:t>
      </w:r>
      <w:r w:rsidRPr="003E19CF">
        <w:t xml:space="preserve"> – September </w:t>
      </w:r>
      <w:r>
        <w:t>2015)</w:t>
      </w:r>
      <w:r w:rsidR="00340CB3">
        <w:t>.</w:t>
      </w:r>
    </w:p>
    <w:p w14:paraId="6648F1AD" w14:textId="77777777" w:rsidR="005317C6" w:rsidRDefault="005317C6" w:rsidP="005317C6">
      <w:pPr>
        <w:ind w:left="720" w:hanging="720"/>
      </w:pPr>
    </w:p>
    <w:p w14:paraId="176C775B" w14:textId="00FE7BFD" w:rsidR="005317C6" w:rsidRDefault="00340CB3" w:rsidP="005317C6">
      <w:pPr>
        <w:ind w:left="720" w:hanging="720"/>
      </w:pPr>
      <w:r>
        <w:t>Principal</w:t>
      </w:r>
      <w:r w:rsidR="005317C6">
        <w:t xml:space="preserve"> Investigator, “Planning the Pediatric Emergency Response Network”</w:t>
      </w:r>
      <w:r w:rsidR="005317C6" w:rsidRPr="003E19CF">
        <w:t>, Alabama Department of Public Health, $</w:t>
      </w:r>
      <w:r w:rsidR="005317C6">
        <w:t>100,000</w:t>
      </w:r>
      <w:r w:rsidR="005317C6" w:rsidRPr="003E19CF">
        <w:t xml:space="preserve"> (</w:t>
      </w:r>
      <w:r w:rsidR="005317C6">
        <w:t>January 2011 – December 2011</w:t>
      </w:r>
      <w:r w:rsidR="005317C6" w:rsidRPr="003E19CF">
        <w:t>)</w:t>
      </w:r>
      <w:r>
        <w:t>.</w:t>
      </w:r>
    </w:p>
    <w:p w14:paraId="372B9B0D" w14:textId="77777777" w:rsidR="005317C6" w:rsidRDefault="005317C6" w:rsidP="005317C6">
      <w:pPr>
        <w:ind w:left="720" w:hanging="720"/>
      </w:pPr>
    </w:p>
    <w:p w14:paraId="1EE81605" w14:textId="3DE74AD0" w:rsidR="00D21F7E" w:rsidRDefault="00340CB3" w:rsidP="00D21F7E">
      <w:pPr>
        <w:ind w:left="720" w:hanging="720"/>
      </w:pPr>
      <w:r>
        <w:t>Principal</w:t>
      </w:r>
      <w:r w:rsidR="00D21F7E">
        <w:t xml:space="preserve"> Investigator, “</w:t>
      </w:r>
      <w:r w:rsidR="00D21F7E" w:rsidRPr="00D21F7E">
        <w:t>Measuring Gulf Coast Community Resilience:  A Pilot Study</w:t>
      </w:r>
      <w:r w:rsidR="00D21F7E">
        <w:t>”</w:t>
      </w:r>
      <w:r w:rsidR="00D21F7E" w:rsidRPr="003E19CF">
        <w:t xml:space="preserve">, </w:t>
      </w:r>
      <w:r w:rsidR="00D21F7E">
        <w:t>UAB Oil Spill Response and School of Public Health</w:t>
      </w:r>
      <w:r w:rsidR="00D21F7E" w:rsidRPr="003E19CF">
        <w:t>, $</w:t>
      </w:r>
      <w:r w:rsidR="00D21F7E">
        <w:t>40,000</w:t>
      </w:r>
      <w:r w:rsidR="00D21F7E" w:rsidRPr="003E19CF">
        <w:t xml:space="preserve"> (</w:t>
      </w:r>
      <w:r w:rsidR="00D21F7E">
        <w:t>October 2010 – March 2011</w:t>
      </w:r>
      <w:r w:rsidR="00D21F7E" w:rsidRPr="003E19CF">
        <w:t>)</w:t>
      </w:r>
      <w:r>
        <w:t>.</w:t>
      </w:r>
    </w:p>
    <w:p w14:paraId="48A17E8E" w14:textId="77777777" w:rsidR="00D21F7E" w:rsidRDefault="00D21F7E" w:rsidP="00D21F7E">
      <w:pPr>
        <w:ind w:left="720" w:hanging="720"/>
      </w:pPr>
    </w:p>
    <w:p w14:paraId="49DF1668" w14:textId="6D2DE65A" w:rsidR="00D21F7E" w:rsidRDefault="00D21F7E" w:rsidP="00340CB3">
      <w:pPr>
        <w:ind w:left="720" w:hanging="720"/>
      </w:pPr>
      <w:r w:rsidRPr="003E19CF">
        <w:t xml:space="preserve">Investigator: “South Central Public Health Training Center,” Health Resources Services Administration (HRSA), </w:t>
      </w:r>
      <w:r>
        <w:t xml:space="preserve">McCormick, L. C. PI, </w:t>
      </w:r>
      <w:r w:rsidRPr="003E19CF">
        <w:t>$</w:t>
      </w:r>
      <w:r w:rsidR="008D1E39">
        <w:t>196,560 (October 2010</w:t>
      </w:r>
      <w:r w:rsidRPr="003E19CF">
        <w:t xml:space="preserve"> – September </w:t>
      </w:r>
      <w:r w:rsidR="008D1E39">
        <w:t>2015)</w:t>
      </w:r>
      <w:r w:rsidR="00340CB3">
        <w:t>.</w:t>
      </w:r>
    </w:p>
    <w:p w14:paraId="0E6B7E1C" w14:textId="156D4991" w:rsidR="00766C04" w:rsidRDefault="00766C04" w:rsidP="00766C04">
      <w:pPr>
        <w:ind w:left="720" w:hanging="720"/>
      </w:pPr>
      <w:r w:rsidRPr="003E19CF">
        <w:t>Investigator: “</w:t>
      </w:r>
      <w:r w:rsidR="00D21F7E">
        <w:t>Education for MCH Leadership at UAB</w:t>
      </w:r>
      <w:r w:rsidRPr="003E19CF">
        <w:t>,” Health Resources Services Administration (HRSA)</w:t>
      </w:r>
      <w:r w:rsidR="00D21F7E">
        <w:t>-Maternal and Child Health Bureau</w:t>
      </w:r>
      <w:r w:rsidRPr="003E19CF">
        <w:t>,</w:t>
      </w:r>
      <w:r w:rsidR="00D21F7E" w:rsidRPr="00D21F7E">
        <w:t xml:space="preserve"> </w:t>
      </w:r>
      <w:r w:rsidR="00D21F7E">
        <w:t>Mulvihill, B. PI</w:t>
      </w:r>
      <w:r w:rsidR="00D21F7E" w:rsidRPr="003E19CF">
        <w:t xml:space="preserve">, </w:t>
      </w:r>
      <w:r>
        <w:t>$</w:t>
      </w:r>
      <w:r w:rsidR="00D21F7E">
        <w:t xml:space="preserve">325,000, </w:t>
      </w:r>
      <w:r w:rsidRPr="003E19CF">
        <w:t>(</w:t>
      </w:r>
      <w:r w:rsidR="00D21F7E">
        <w:t>June 2010</w:t>
      </w:r>
      <w:r w:rsidRPr="003E19CF">
        <w:t xml:space="preserve"> – </w:t>
      </w:r>
      <w:r w:rsidR="00D21F7E">
        <w:t>May 2015)</w:t>
      </w:r>
      <w:r w:rsidR="00340CB3">
        <w:t>.</w:t>
      </w:r>
    </w:p>
    <w:p w14:paraId="4CD1A1FB" w14:textId="77777777" w:rsidR="00766C04" w:rsidRDefault="00766C04" w:rsidP="00766C04">
      <w:pPr>
        <w:ind w:left="720" w:hanging="720"/>
      </w:pPr>
    </w:p>
    <w:p w14:paraId="214001A9" w14:textId="1CABFEEB" w:rsidR="00766C04" w:rsidRDefault="00766C04" w:rsidP="00766C04">
      <w:pPr>
        <w:ind w:left="720" w:hanging="720"/>
      </w:pPr>
      <w:r w:rsidRPr="003E19CF">
        <w:t xml:space="preserve">Investigator, “South Central Center </w:t>
      </w:r>
      <w:r>
        <w:t>Preparedness and Emergency Response Learning Center</w:t>
      </w:r>
      <w:r w:rsidRPr="003E19CF">
        <w:t>,” Centers for Disease Control, $</w:t>
      </w:r>
      <w:r>
        <w:t>957,000</w:t>
      </w:r>
      <w:r w:rsidRPr="003E19CF">
        <w:t>, Ginter, P.M. PI (</w:t>
      </w:r>
      <w:r>
        <w:t>October 2010</w:t>
      </w:r>
      <w:r w:rsidRPr="003E19CF">
        <w:t xml:space="preserve">– </w:t>
      </w:r>
      <w:r>
        <w:t>September 2011</w:t>
      </w:r>
      <w:r w:rsidRPr="003E19CF">
        <w:t xml:space="preserve">), </w:t>
      </w:r>
      <w:r>
        <w:t>annual renewals expected through 2016</w:t>
      </w:r>
      <w:r w:rsidR="00340CB3">
        <w:t>.)</w:t>
      </w:r>
    </w:p>
    <w:p w14:paraId="2F8C8451" w14:textId="77777777" w:rsidR="00766C04" w:rsidRDefault="00766C04" w:rsidP="00766C04">
      <w:pPr>
        <w:ind w:left="720" w:hanging="720"/>
      </w:pPr>
    </w:p>
    <w:p w14:paraId="3CBCDBB0" w14:textId="0D5F3C8A" w:rsidR="00766C04" w:rsidRDefault="00340CB3" w:rsidP="00766C04">
      <w:pPr>
        <w:ind w:left="720" w:hanging="720"/>
      </w:pPr>
      <w:r>
        <w:t>Principal</w:t>
      </w:r>
      <w:r w:rsidR="00766C04">
        <w:t xml:space="preserve"> Investigator, “Planning the Pediatric Emergency Response Network, Phase </w:t>
      </w:r>
      <w:proofErr w:type="spellStart"/>
      <w:r w:rsidR="00766C04">
        <w:t>IIIb</w:t>
      </w:r>
      <w:proofErr w:type="spellEnd"/>
      <w:r w:rsidR="00766C04">
        <w:t>”</w:t>
      </w:r>
      <w:r w:rsidR="00766C04" w:rsidRPr="003E19CF">
        <w:t xml:space="preserve">, </w:t>
      </w:r>
      <w:r w:rsidR="00766C04">
        <w:t>Mississippi State Department of</w:t>
      </w:r>
      <w:r w:rsidR="00766C04" w:rsidRPr="003E19CF">
        <w:t xml:space="preserve"> Health, $</w:t>
      </w:r>
      <w:r w:rsidR="00766C04">
        <w:t>100,000</w:t>
      </w:r>
      <w:r w:rsidR="00766C04" w:rsidRPr="003E19CF">
        <w:t xml:space="preserve"> (</w:t>
      </w:r>
      <w:r w:rsidR="00766C04">
        <w:t>July 2010 – June 2011</w:t>
      </w:r>
      <w:r w:rsidR="00766C04" w:rsidRPr="003E19CF">
        <w:t>)</w:t>
      </w:r>
      <w:r>
        <w:t>.</w:t>
      </w:r>
    </w:p>
    <w:p w14:paraId="3444B49F" w14:textId="77777777" w:rsidR="00766C04" w:rsidRDefault="00766C04" w:rsidP="00766C04">
      <w:pPr>
        <w:ind w:left="720" w:hanging="720"/>
      </w:pPr>
    </w:p>
    <w:p w14:paraId="4AD20EC1" w14:textId="19A23255" w:rsidR="00766C04" w:rsidRDefault="00766C04" w:rsidP="00766C04">
      <w:pPr>
        <w:ind w:left="720" w:hanging="720"/>
      </w:pPr>
      <w:r>
        <w:t>Investigator, “Interorganizational Collaboration for the American Indian/Alaskan Native (AI/AN) Maternal and Child Health Population</w:t>
      </w:r>
      <w:r w:rsidR="00521AA4">
        <w:t>s</w:t>
      </w:r>
      <w:r>
        <w:t xml:space="preserve">, The Robert Wood Johnson Foundation, </w:t>
      </w:r>
      <w:r w:rsidR="00D21F7E">
        <w:t xml:space="preserve">Mulvihill, B., PI, </w:t>
      </w:r>
      <w:r>
        <w:t>($200,000) (May 2010 – April 2012)</w:t>
      </w:r>
      <w:r w:rsidR="00340CB3">
        <w:t>.</w:t>
      </w:r>
    </w:p>
    <w:p w14:paraId="778CD787" w14:textId="77777777" w:rsidR="00766C04" w:rsidRPr="003E19CF" w:rsidRDefault="00766C04" w:rsidP="00766C04">
      <w:pPr>
        <w:ind w:left="720" w:hanging="720"/>
      </w:pPr>
    </w:p>
    <w:p w14:paraId="713558F1" w14:textId="7E71A331" w:rsidR="002127FC" w:rsidRDefault="00340CB3" w:rsidP="002127FC">
      <w:pPr>
        <w:ind w:left="720" w:hanging="720"/>
      </w:pPr>
      <w:r>
        <w:lastRenderedPageBreak/>
        <w:t>Principal</w:t>
      </w:r>
      <w:r w:rsidR="002127FC">
        <w:t xml:space="preserve"> Investigator, “</w:t>
      </w:r>
      <w:r w:rsidR="002127FC" w:rsidRPr="002127FC">
        <w:t>21st Century Structure and Strategy for the Alabama Department of Public Health</w:t>
      </w:r>
      <w:r w:rsidR="002127FC">
        <w:t>”</w:t>
      </w:r>
      <w:r w:rsidR="002127FC" w:rsidRPr="003E19CF">
        <w:t xml:space="preserve">, </w:t>
      </w:r>
      <w:r w:rsidR="002127FC">
        <w:t>School of Public Health, Back of the Envelope Award</w:t>
      </w:r>
      <w:r w:rsidR="002127FC" w:rsidRPr="003E19CF">
        <w:t>, $</w:t>
      </w:r>
      <w:r w:rsidR="002127FC">
        <w:t>20,000</w:t>
      </w:r>
      <w:r w:rsidR="002127FC" w:rsidRPr="003E19CF">
        <w:t xml:space="preserve"> (</w:t>
      </w:r>
      <w:r w:rsidR="002127FC">
        <w:t>April 2010 – September 2010</w:t>
      </w:r>
      <w:r w:rsidR="002127FC" w:rsidRPr="003E19CF">
        <w:t>)</w:t>
      </w:r>
      <w:r>
        <w:t>.</w:t>
      </w:r>
    </w:p>
    <w:p w14:paraId="26A1FBFB" w14:textId="77777777" w:rsidR="002127FC" w:rsidRDefault="002127FC" w:rsidP="002127FC">
      <w:pPr>
        <w:ind w:left="720" w:hanging="720"/>
      </w:pPr>
    </w:p>
    <w:p w14:paraId="2F4C8B59" w14:textId="688E9778" w:rsidR="00745E6C" w:rsidRDefault="00340CB3" w:rsidP="00745E6C">
      <w:pPr>
        <w:ind w:left="720" w:hanging="720"/>
      </w:pPr>
      <w:r>
        <w:t>Principal</w:t>
      </w:r>
      <w:r w:rsidR="00745E6C">
        <w:t xml:space="preserve"> Investigator, “Planning the Pediatric Emergency Response Network, Phase III”</w:t>
      </w:r>
      <w:r w:rsidR="00745E6C" w:rsidRPr="003E19CF">
        <w:t>, Alabama Department of Public Health, $</w:t>
      </w:r>
      <w:r w:rsidR="00745E6C">
        <w:t>100,000</w:t>
      </w:r>
      <w:r w:rsidR="00745E6C" w:rsidRPr="003E19CF">
        <w:t xml:space="preserve"> (</w:t>
      </w:r>
      <w:r w:rsidR="00745E6C">
        <w:t>January 2010 – December 2010</w:t>
      </w:r>
      <w:r w:rsidR="00745E6C" w:rsidRPr="003E19CF">
        <w:t>)</w:t>
      </w:r>
      <w:r>
        <w:t>.</w:t>
      </w:r>
    </w:p>
    <w:p w14:paraId="32241483" w14:textId="4155BC6C" w:rsidR="00DD0117" w:rsidRDefault="00340CB3" w:rsidP="00DD0117">
      <w:pPr>
        <w:ind w:left="720" w:hanging="720"/>
      </w:pPr>
      <w:r>
        <w:t>Principal</w:t>
      </w:r>
      <w:r w:rsidR="00DD0117">
        <w:t xml:space="preserve"> Investigator, “</w:t>
      </w:r>
      <w:r w:rsidR="00DD0117" w:rsidRPr="00DD0117">
        <w:t>City Readiness Initiative Functional Exercise</w:t>
      </w:r>
      <w:r w:rsidR="00DD0117">
        <w:t>”</w:t>
      </w:r>
      <w:r w:rsidR="00DD0117" w:rsidRPr="003E19CF">
        <w:t>, Alabama Department of Public Health, $</w:t>
      </w:r>
      <w:r w:rsidR="00DD0117">
        <w:t>68,492</w:t>
      </w:r>
      <w:r w:rsidR="00DD0117" w:rsidRPr="003E19CF">
        <w:t xml:space="preserve"> (</w:t>
      </w:r>
      <w:r w:rsidR="00DD0117">
        <w:t>December 2009 – August 2010</w:t>
      </w:r>
      <w:r w:rsidR="00DD0117" w:rsidRPr="003E19CF">
        <w:t>)</w:t>
      </w:r>
      <w:r>
        <w:t>.</w:t>
      </w:r>
    </w:p>
    <w:p w14:paraId="4D5C1EF3" w14:textId="77777777" w:rsidR="007D0F65" w:rsidRDefault="007D0F65" w:rsidP="00745E6C">
      <w:pPr>
        <w:ind w:left="720" w:hanging="720"/>
      </w:pPr>
    </w:p>
    <w:p w14:paraId="30C8C43C" w14:textId="68A998E9" w:rsidR="00745E6C" w:rsidRDefault="00340CB3" w:rsidP="00745E6C">
      <w:pPr>
        <w:ind w:left="720" w:hanging="720"/>
      </w:pPr>
      <w:r>
        <w:t>Principal</w:t>
      </w:r>
      <w:r w:rsidR="00745E6C">
        <w:t xml:space="preserve"> Investigator, “</w:t>
      </w:r>
      <w:r w:rsidR="00DD0117" w:rsidRPr="00DD0117">
        <w:t>Flood Table Top Exercise</w:t>
      </w:r>
      <w:r w:rsidR="00745E6C">
        <w:t>”</w:t>
      </w:r>
      <w:r w:rsidR="00745E6C" w:rsidRPr="003E19CF">
        <w:t>, Alabama Department of Public Health, $</w:t>
      </w:r>
      <w:r w:rsidR="00745E6C">
        <w:t>5</w:t>
      </w:r>
      <w:r w:rsidR="00DD0117">
        <w:t>3,630</w:t>
      </w:r>
      <w:r w:rsidR="00745E6C" w:rsidRPr="003E19CF">
        <w:t xml:space="preserve"> (</w:t>
      </w:r>
      <w:r w:rsidR="00DD0117">
        <w:t>Decemb</w:t>
      </w:r>
      <w:r w:rsidR="00745E6C">
        <w:t xml:space="preserve">er 2009 – </w:t>
      </w:r>
      <w:r w:rsidR="00DD0117">
        <w:t>June</w:t>
      </w:r>
      <w:r w:rsidR="00745E6C">
        <w:t xml:space="preserve"> 20</w:t>
      </w:r>
      <w:r w:rsidR="00DD0117">
        <w:t>10</w:t>
      </w:r>
      <w:r w:rsidR="00745E6C" w:rsidRPr="003E19CF">
        <w:t>)</w:t>
      </w:r>
      <w:r>
        <w:t>.</w:t>
      </w:r>
    </w:p>
    <w:p w14:paraId="0E7A8E3B" w14:textId="77777777" w:rsidR="00954CF6" w:rsidRDefault="00954CF6" w:rsidP="00340CB3"/>
    <w:p w14:paraId="7176E7D8" w14:textId="1F313589" w:rsidR="00745E6C" w:rsidRDefault="00340CB3" w:rsidP="00745E6C">
      <w:pPr>
        <w:ind w:left="720" w:hanging="720"/>
      </w:pPr>
      <w:r>
        <w:t>Principal</w:t>
      </w:r>
      <w:r w:rsidR="00745E6C">
        <w:t xml:space="preserve"> Investigator, “</w:t>
      </w:r>
      <w:r w:rsidR="00745E6C" w:rsidRPr="00745E6C">
        <w:t>Closed POD for Institutions of Higher Education</w:t>
      </w:r>
      <w:r w:rsidR="00745E6C">
        <w:t>”</w:t>
      </w:r>
      <w:r w:rsidR="00745E6C" w:rsidRPr="003E19CF">
        <w:t>, Alabama Department of Public Health, $</w:t>
      </w:r>
      <w:r w:rsidR="00745E6C">
        <w:t>50,435</w:t>
      </w:r>
      <w:r w:rsidR="00745E6C" w:rsidRPr="003E19CF">
        <w:t xml:space="preserve"> (</w:t>
      </w:r>
      <w:r w:rsidR="00745E6C">
        <w:t>October 2009 – August 20</w:t>
      </w:r>
      <w:r w:rsidR="00DD0117">
        <w:t>10</w:t>
      </w:r>
      <w:r w:rsidR="00745E6C" w:rsidRPr="003E19CF">
        <w:t>)</w:t>
      </w:r>
      <w:r>
        <w:t>.</w:t>
      </w:r>
    </w:p>
    <w:p w14:paraId="79A92D45" w14:textId="77777777" w:rsidR="00766C04" w:rsidRDefault="00766C04" w:rsidP="007C6C77">
      <w:pPr>
        <w:ind w:left="720" w:hanging="720"/>
      </w:pPr>
    </w:p>
    <w:p w14:paraId="6A3AAE2B" w14:textId="3DDF8636" w:rsidR="00DD0117" w:rsidRDefault="00340CB3" w:rsidP="007C6C77">
      <w:pPr>
        <w:ind w:left="720" w:hanging="720"/>
      </w:pPr>
      <w:r>
        <w:t>Principal</w:t>
      </w:r>
      <w:r w:rsidR="00DD0117">
        <w:t xml:space="preserve"> Investigator, “ADPH Assistance to State Agencies and Counties for COOP Development”</w:t>
      </w:r>
      <w:r w:rsidR="00DD0117" w:rsidRPr="003E19CF">
        <w:t>, Alabama Department of Public Health, $</w:t>
      </w:r>
      <w:r w:rsidR="00DD0117">
        <w:t>254,431</w:t>
      </w:r>
      <w:r w:rsidR="00DD0117" w:rsidRPr="003E19CF">
        <w:t xml:space="preserve"> (</w:t>
      </w:r>
      <w:r w:rsidR="00DD0117">
        <w:t>August 2009 – July 2010</w:t>
      </w:r>
      <w:r w:rsidR="00DD0117" w:rsidRPr="003E19CF">
        <w:t>)</w:t>
      </w:r>
      <w:r>
        <w:t>.</w:t>
      </w:r>
    </w:p>
    <w:p w14:paraId="68389C6F" w14:textId="77777777" w:rsidR="00DD0117" w:rsidRDefault="00DD0117" w:rsidP="007C6C77">
      <w:pPr>
        <w:ind w:left="720" w:hanging="720"/>
      </w:pPr>
    </w:p>
    <w:p w14:paraId="5ED62EFB" w14:textId="432C9D5C" w:rsidR="007C6C77" w:rsidRDefault="00340CB3" w:rsidP="007C6C77">
      <w:pPr>
        <w:ind w:left="720" w:hanging="720"/>
      </w:pPr>
      <w:r>
        <w:t>Principal</w:t>
      </w:r>
      <w:r w:rsidR="007C6C77">
        <w:t xml:space="preserve"> Investigator, “ADPH Assistance to State Agencies and Counties for COOP Development”</w:t>
      </w:r>
      <w:r w:rsidR="007C6C77" w:rsidRPr="003E19CF">
        <w:t>, Alabama Department of Public Health, $</w:t>
      </w:r>
      <w:r w:rsidR="007C6C77">
        <w:t>69</w:t>
      </w:r>
      <w:r w:rsidR="00364321">
        <w:t>,</w:t>
      </w:r>
      <w:r w:rsidR="007C6C77">
        <w:t>537</w:t>
      </w:r>
      <w:r w:rsidR="007C6C77" w:rsidRPr="003E19CF">
        <w:t xml:space="preserve"> (</w:t>
      </w:r>
      <w:r w:rsidR="007C6C77">
        <w:t>May, 2009 – August 2009</w:t>
      </w:r>
      <w:r w:rsidR="007C6C77" w:rsidRPr="003E19CF">
        <w:t>)</w:t>
      </w:r>
      <w:r>
        <w:t>.</w:t>
      </w:r>
    </w:p>
    <w:p w14:paraId="59D53929" w14:textId="77777777" w:rsidR="007C6C77" w:rsidRDefault="007C6C77" w:rsidP="007C6C77">
      <w:pPr>
        <w:ind w:left="720" w:hanging="720"/>
      </w:pPr>
    </w:p>
    <w:p w14:paraId="63FEBBE6" w14:textId="219DA0CD" w:rsidR="007C6C77" w:rsidRDefault="00340CB3" w:rsidP="007A3106">
      <w:pPr>
        <w:ind w:left="720" w:hanging="720"/>
      </w:pPr>
      <w:r>
        <w:t>Principal</w:t>
      </w:r>
      <w:r w:rsidR="007C6C77">
        <w:t xml:space="preserve"> Investigator, “AL Pandemic Influenza Workshop”</w:t>
      </w:r>
      <w:r w:rsidR="007C6C77" w:rsidRPr="003E19CF">
        <w:t xml:space="preserve">, Alabama </w:t>
      </w:r>
      <w:r w:rsidR="007C6C77">
        <w:t>Emergency Management Agency</w:t>
      </w:r>
      <w:r w:rsidR="007C6C77" w:rsidRPr="003E19CF">
        <w:t>, $</w:t>
      </w:r>
      <w:r w:rsidR="007C6C77">
        <w:t>9,997</w:t>
      </w:r>
      <w:r w:rsidR="007C6C77" w:rsidRPr="003E19CF">
        <w:t xml:space="preserve"> (</w:t>
      </w:r>
      <w:r w:rsidR="007C6C77">
        <w:t>October 2008 – July 2009</w:t>
      </w:r>
      <w:r w:rsidR="007C6C77" w:rsidRPr="003E19CF">
        <w:t>)</w:t>
      </w:r>
      <w:r>
        <w:t>.</w:t>
      </w:r>
    </w:p>
    <w:p w14:paraId="3E7B56DF" w14:textId="77777777" w:rsidR="007C6C77" w:rsidRDefault="007C6C77" w:rsidP="007A3106">
      <w:pPr>
        <w:ind w:left="720" w:hanging="720"/>
      </w:pPr>
    </w:p>
    <w:p w14:paraId="1CC08D91" w14:textId="372E8BCD" w:rsidR="007A3106" w:rsidRDefault="00340CB3" w:rsidP="007A3106">
      <w:pPr>
        <w:ind w:left="720" w:hanging="720"/>
      </w:pPr>
      <w:r>
        <w:t>Principal</w:t>
      </w:r>
      <w:r w:rsidR="007A3106">
        <w:t xml:space="preserve"> Investigator, “MSDH Planning the Pediatric Emergency Response Network”</w:t>
      </w:r>
      <w:r w:rsidR="007A3106" w:rsidRPr="003E19CF">
        <w:t xml:space="preserve">, </w:t>
      </w:r>
      <w:r w:rsidR="007A3106">
        <w:t xml:space="preserve">Mississippi Department of </w:t>
      </w:r>
      <w:r w:rsidR="007A3106" w:rsidRPr="003E19CF">
        <w:t>Health, $</w:t>
      </w:r>
      <w:r w:rsidR="007A3106">
        <w:t>79959</w:t>
      </w:r>
      <w:r w:rsidR="007A3106" w:rsidRPr="003E19CF">
        <w:t xml:space="preserve"> (</w:t>
      </w:r>
      <w:r w:rsidR="007A3106">
        <w:t>January 2009– December 2009</w:t>
      </w:r>
      <w:r w:rsidR="007A3106" w:rsidRPr="003E19CF">
        <w:t>)</w:t>
      </w:r>
      <w:r>
        <w:t>.</w:t>
      </w:r>
    </w:p>
    <w:p w14:paraId="2203C460" w14:textId="77777777" w:rsidR="007A3106" w:rsidRDefault="007A3106" w:rsidP="007A3106">
      <w:pPr>
        <w:ind w:left="720" w:hanging="720"/>
      </w:pPr>
    </w:p>
    <w:p w14:paraId="05916268" w14:textId="685EA303" w:rsidR="007A3106" w:rsidRDefault="00340CB3" w:rsidP="007A3106">
      <w:pPr>
        <w:ind w:left="720" w:hanging="720"/>
      </w:pPr>
      <w:r>
        <w:t>Principal</w:t>
      </w:r>
      <w:r w:rsidR="007A3106">
        <w:t xml:space="preserve"> Investigator, “Planning the Pediatric Emergency Response Network”</w:t>
      </w:r>
      <w:r w:rsidR="007A3106" w:rsidRPr="003E19CF">
        <w:t>, Alabama Department of Public Health, $</w:t>
      </w:r>
      <w:r w:rsidR="007A3106">
        <w:t>100,000</w:t>
      </w:r>
      <w:r w:rsidR="007A3106" w:rsidRPr="003E19CF">
        <w:t xml:space="preserve"> (</w:t>
      </w:r>
      <w:r w:rsidR="007A3106">
        <w:t>November 2008 – December 2009</w:t>
      </w:r>
      <w:r w:rsidR="007A3106" w:rsidRPr="003E19CF">
        <w:t>)</w:t>
      </w:r>
      <w:r w:rsidR="00D50FAF">
        <w:t>.</w:t>
      </w:r>
    </w:p>
    <w:p w14:paraId="3578E6DB" w14:textId="77777777" w:rsidR="007A3106" w:rsidRDefault="007A3106" w:rsidP="007A3106">
      <w:pPr>
        <w:ind w:left="720" w:hanging="720"/>
      </w:pPr>
    </w:p>
    <w:p w14:paraId="7A3D2670" w14:textId="11A0989D" w:rsidR="007A3106" w:rsidRDefault="00340CB3" w:rsidP="007A3106">
      <w:pPr>
        <w:ind w:left="720" w:hanging="720"/>
      </w:pPr>
      <w:r>
        <w:t>Principal</w:t>
      </w:r>
      <w:r w:rsidR="007A3106">
        <w:t xml:space="preserve"> Investigator, “ADPH Bioterrorism Readiness Exercises”</w:t>
      </w:r>
      <w:r w:rsidR="007A3106" w:rsidRPr="003E19CF">
        <w:t>, Alabama Department of Public Health, $</w:t>
      </w:r>
      <w:r w:rsidR="007A3106">
        <w:t>118,629</w:t>
      </w:r>
      <w:r w:rsidR="007A3106" w:rsidRPr="003E19CF">
        <w:t xml:space="preserve"> (</w:t>
      </w:r>
      <w:r w:rsidR="007A3106">
        <w:t>December 2008 – August 2009</w:t>
      </w:r>
      <w:r w:rsidR="007A3106" w:rsidRPr="003E19CF">
        <w:t>)</w:t>
      </w:r>
      <w:r w:rsidR="00D50FAF">
        <w:t>.</w:t>
      </w:r>
    </w:p>
    <w:p w14:paraId="16F89073" w14:textId="77777777" w:rsidR="007A3106" w:rsidRDefault="007A3106" w:rsidP="007A3106">
      <w:pPr>
        <w:ind w:left="720" w:hanging="720"/>
      </w:pPr>
    </w:p>
    <w:p w14:paraId="58CA45B2" w14:textId="590B6F70" w:rsidR="00AD7C82" w:rsidRPr="00F06C97" w:rsidRDefault="00340CB3" w:rsidP="00F06C97">
      <w:pPr>
        <w:ind w:left="720" w:hanging="720"/>
      </w:pPr>
      <w:r>
        <w:t>Principal</w:t>
      </w:r>
      <w:r w:rsidR="00AD7C82">
        <w:t xml:space="preserve"> Investigator, “</w:t>
      </w:r>
      <w:r w:rsidR="00AD7C82" w:rsidRPr="00AD7C82">
        <w:t>Mississippi –CDC Tabletop Exercises on School Closing</w:t>
      </w:r>
      <w:r w:rsidR="00AD7C82">
        <w:t xml:space="preserve"> </w:t>
      </w:r>
      <w:r w:rsidR="00AD7C82" w:rsidRPr="00AD7C82">
        <w:t>2007-2008</w:t>
      </w:r>
      <w:r w:rsidR="00AD7C82">
        <w:t>”</w:t>
      </w:r>
      <w:r w:rsidR="00AD7C82" w:rsidRPr="003E19CF">
        <w:t xml:space="preserve">, </w:t>
      </w:r>
      <w:r w:rsidR="00F06C97">
        <w:t xml:space="preserve">Mississippi Department of </w:t>
      </w:r>
      <w:r w:rsidR="00AD7C82" w:rsidRPr="003E19CF">
        <w:t>Health, $</w:t>
      </w:r>
      <w:r w:rsidR="00F06C97">
        <w:t>175,238</w:t>
      </w:r>
      <w:r w:rsidR="00AD7C82" w:rsidRPr="003E19CF">
        <w:t xml:space="preserve"> (</w:t>
      </w:r>
      <w:r w:rsidR="00F06C97">
        <w:t>April</w:t>
      </w:r>
      <w:r w:rsidR="00AD7C82">
        <w:t xml:space="preserve"> 2007 – </w:t>
      </w:r>
      <w:r w:rsidR="00F06C97">
        <w:t>May</w:t>
      </w:r>
      <w:r w:rsidR="00AD7C82">
        <w:t xml:space="preserve"> 200</w:t>
      </w:r>
      <w:r w:rsidR="00F06C97">
        <w:t>8</w:t>
      </w:r>
      <w:r w:rsidR="00AD7C82" w:rsidRPr="003E19CF">
        <w:t>)</w:t>
      </w:r>
      <w:r w:rsidR="00D50FAF">
        <w:t>.</w:t>
      </w:r>
    </w:p>
    <w:p w14:paraId="62E0A729" w14:textId="77777777" w:rsidR="00AD7C82" w:rsidRPr="003E19CF" w:rsidRDefault="00AD7C82"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F79C681" w14:textId="26BF0291" w:rsidR="00D1778E" w:rsidRDefault="00340CB3" w:rsidP="00D1778E">
      <w:pPr>
        <w:ind w:left="720" w:hanging="720"/>
      </w:pPr>
      <w:r>
        <w:t>Principal</w:t>
      </w:r>
      <w:r w:rsidR="00D1778E">
        <w:t xml:space="preserve"> Investigator, “ADPH Pandemic Influenza Sector Conference Calls”</w:t>
      </w:r>
      <w:r w:rsidR="00D1778E" w:rsidRPr="003E19CF">
        <w:t>, Alabama Department of Public Health, $</w:t>
      </w:r>
      <w:r w:rsidR="00D1778E">
        <w:t>16,605</w:t>
      </w:r>
      <w:r w:rsidR="00D1778E" w:rsidRPr="003E19CF">
        <w:t xml:space="preserve"> (</w:t>
      </w:r>
      <w:r w:rsidR="00D1778E">
        <w:t>October 2007 – December 2007</w:t>
      </w:r>
      <w:r w:rsidR="00D1778E" w:rsidRPr="003E19CF">
        <w:t>)</w:t>
      </w:r>
      <w:r w:rsidR="00D50FAF">
        <w:t>.</w:t>
      </w:r>
    </w:p>
    <w:p w14:paraId="5DC1314E" w14:textId="77777777" w:rsidR="007A5D02" w:rsidRPr="003E19CF" w:rsidRDefault="007A5D02" w:rsidP="007A5D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78D737F" w14:textId="08D23737" w:rsidR="007A5D02" w:rsidRDefault="00340CB3" w:rsidP="007A5D02">
      <w:pPr>
        <w:ind w:left="720" w:hanging="720"/>
      </w:pPr>
      <w:r>
        <w:t>Principal</w:t>
      </w:r>
      <w:r w:rsidR="007A5D02">
        <w:t xml:space="preserve"> Investigator, “ADPH Pandemic Influenza Sector Conference Calls”</w:t>
      </w:r>
      <w:r w:rsidR="007A5D02" w:rsidRPr="003E19CF">
        <w:t>, Alabama Department of Public Health, $</w:t>
      </w:r>
      <w:r w:rsidR="007A5D02">
        <w:t>85,000</w:t>
      </w:r>
      <w:r w:rsidR="007A5D02" w:rsidRPr="003E19CF">
        <w:t xml:space="preserve"> (</w:t>
      </w:r>
      <w:r w:rsidR="007A5D02">
        <w:t>September 2006 – August 2007</w:t>
      </w:r>
      <w:r w:rsidR="007A5D02" w:rsidRPr="003E19CF">
        <w:t>)</w:t>
      </w:r>
      <w:r w:rsidR="00D50FAF">
        <w:t>.</w:t>
      </w:r>
    </w:p>
    <w:p w14:paraId="6894BA22" w14:textId="77777777" w:rsidR="007A5D02" w:rsidRDefault="007A5D02" w:rsidP="007A5D02">
      <w:pPr>
        <w:ind w:left="720" w:hanging="720"/>
      </w:pPr>
    </w:p>
    <w:p w14:paraId="2CB592E1" w14:textId="039CF7D9" w:rsidR="00464B77" w:rsidRPr="00F06C97" w:rsidRDefault="00340CB3" w:rsidP="00464B77">
      <w:pPr>
        <w:ind w:left="720" w:hanging="720"/>
      </w:pPr>
      <w:r>
        <w:t>Principal</w:t>
      </w:r>
      <w:r w:rsidR="00464B77">
        <w:t xml:space="preserve"> Investigator, “</w:t>
      </w:r>
      <w:r w:rsidR="00464B77" w:rsidRPr="00464B77">
        <w:t>Mississippi Functional Table Top Exercises (FTTX)</w:t>
      </w:r>
      <w:r w:rsidR="00464B77">
        <w:t xml:space="preserve"> </w:t>
      </w:r>
      <w:r w:rsidR="00464B77" w:rsidRPr="00464B77">
        <w:t>2007</w:t>
      </w:r>
      <w:r w:rsidR="00464B77">
        <w:t>”</w:t>
      </w:r>
      <w:r w:rsidR="00464B77" w:rsidRPr="003E19CF">
        <w:t xml:space="preserve">, </w:t>
      </w:r>
      <w:r w:rsidR="00464B77">
        <w:t xml:space="preserve">Mississippi Department of </w:t>
      </w:r>
      <w:r w:rsidR="00464B77" w:rsidRPr="003E19CF">
        <w:t>Health, $</w:t>
      </w:r>
      <w:r w:rsidR="00464B77">
        <w:t>89,500</w:t>
      </w:r>
      <w:r w:rsidR="00464B77" w:rsidRPr="003E19CF">
        <w:t xml:space="preserve"> (</w:t>
      </w:r>
      <w:r w:rsidR="00464B77">
        <w:t>March 2007 – August2007</w:t>
      </w:r>
      <w:r w:rsidR="00464B77" w:rsidRPr="003E19CF">
        <w:t>)</w:t>
      </w:r>
      <w:r w:rsidR="00D50FAF">
        <w:t>.</w:t>
      </w:r>
    </w:p>
    <w:p w14:paraId="4CD08420" w14:textId="77777777" w:rsidR="00464B77" w:rsidRPr="003E19CF" w:rsidRDefault="00464B77" w:rsidP="00464B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66996EA" w14:textId="37DD0285" w:rsidR="009037E6" w:rsidRDefault="00340CB3" w:rsidP="000D02A1">
      <w:pPr>
        <w:ind w:left="720" w:hanging="720"/>
      </w:pPr>
      <w:r>
        <w:t>Principal</w:t>
      </w:r>
      <w:r w:rsidR="009037E6">
        <w:t xml:space="preserve"> Investigator, “Community Health Center Preparedness Planning”</w:t>
      </w:r>
      <w:r w:rsidR="009037E6" w:rsidRPr="003E19CF">
        <w:t xml:space="preserve">, </w:t>
      </w:r>
      <w:r w:rsidR="009037E6">
        <w:t xml:space="preserve">Integrated Health Systems of </w:t>
      </w:r>
      <w:r w:rsidR="009037E6" w:rsidRPr="003E19CF">
        <w:t>Alabama</w:t>
      </w:r>
      <w:r w:rsidR="009037E6">
        <w:t>, Inc.</w:t>
      </w:r>
      <w:r w:rsidR="009037E6" w:rsidRPr="003E19CF">
        <w:t xml:space="preserve"> $</w:t>
      </w:r>
      <w:r w:rsidR="00FE79C6">
        <w:t>120,004</w:t>
      </w:r>
      <w:r w:rsidR="009037E6" w:rsidRPr="003E19CF">
        <w:t xml:space="preserve"> (</w:t>
      </w:r>
      <w:r w:rsidR="00FE79C6">
        <w:t>January</w:t>
      </w:r>
      <w:r w:rsidR="009037E6">
        <w:t xml:space="preserve"> 2007 – </w:t>
      </w:r>
      <w:r w:rsidR="007A3106">
        <w:t>December</w:t>
      </w:r>
      <w:r w:rsidR="009037E6">
        <w:t xml:space="preserve"> 200</w:t>
      </w:r>
      <w:r w:rsidR="00FE79C6">
        <w:t>9</w:t>
      </w:r>
      <w:r w:rsidR="009037E6" w:rsidRPr="003E19CF">
        <w:t>)</w:t>
      </w:r>
      <w:r w:rsidR="00D50FAF">
        <w:t>.</w:t>
      </w:r>
    </w:p>
    <w:p w14:paraId="4BCF804D" w14:textId="77777777" w:rsidR="009037E6" w:rsidRDefault="009037E6" w:rsidP="000D02A1">
      <w:pPr>
        <w:ind w:left="720" w:hanging="720"/>
      </w:pPr>
    </w:p>
    <w:p w14:paraId="7279D606" w14:textId="34B6751E" w:rsidR="000D02A1" w:rsidRDefault="00340CB3" w:rsidP="000D02A1">
      <w:pPr>
        <w:ind w:left="720" w:hanging="720"/>
      </w:pPr>
      <w:r>
        <w:t>Principal</w:t>
      </w:r>
      <w:r w:rsidR="000D02A1">
        <w:t xml:space="preserve"> Investigator, “Proposal for Facilitation of Tabletop Exercise on School Closing”</w:t>
      </w:r>
      <w:r w:rsidR="000D02A1" w:rsidRPr="003E19CF">
        <w:t>, Alabama Department of Public Health, $</w:t>
      </w:r>
      <w:r w:rsidR="000D02A1">
        <w:t>56,152</w:t>
      </w:r>
      <w:r w:rsidR="000D02A1" w:rsidRPr="003E19CF">
        <w:t xml:space="preserve"> (</w:t>
      </w:r>
      <w:r w:rsidR="000D02A1">
        <w:t>February 2007 – August 2007</w:t>
      </w:r>
      <w:r w:rsidR="000D02A1" w:rsidRPr="003E19CF">
        <w:t>)</w:t>
      </w:r>
      <w:r w:rsidR="00D50FAF">
        <w:t>.</w:t>
      </w:r>
    </w:p>
    <w:p w14:paraId="3D29B328" w14:textId="77777777" w:rsidR="004213ED" w:rsidRDefault="004213ED" w:rsidP="007D0F65"/>
    <w:p w14:paraId="7A4CDF73" w14:textId="47B9C790" w:rsidR="00134B06" w:rsidRPr="003E19CF" w:rsidRDefault="00340CB3" w:rsidP="007E3C6B">
      <w:pPr>
        <w:ind w:left="720" w:hanging="720"/>
      </w:pPr>
      <w:r>
        <w:t>Principal</w:t>
      </w:r>
      <w:r w:rsidR="00134B06" w:rsidRPr="003E19CF">
        <w:t xml:space="preserve"> Investigator, “Proposal to Conduct Preparedness Drills Focused on Hospital and Public Health Workers in the Six Hospital Planning Regions of the State of Alabama (The Unfortunate Series- Field Exercises in Preparedness for an Infectious Disease Outbreak</w:t>
      </w:r>
      <w:r w:rsidR="005C733C" w:rsidRPr="003E19CF">
        <w:t>)</w:t>
      </w:r>
      <w:r w:rsidR="004B11DF" w:rsidRPr="003E19CF">
        <w:t>, Alabama Department of Public Health, $319,612 (December 2005 – August 2006)</w:t>
      </w:r>
      <w:r w:rsidR="00D50FAF">
        <w:t>.</w:t>
      </w:r>
    </w:p>
    <w:p w14:paraId="72254918" w14:textId="77777777" w:rsidR="00134B06" w:rsidRDefault="00134B06" w:rsidP="007E3C6B">
      <w:pPr>
        <w:ind w:left="720" w:hanging="720"/>
      </w:pPr>
    </w:p>
    <w:p w14:paraId="7FFEE600" w14:textId="77777777" w:rsidR="00AC366B" w:rsidRPr="003E19CF" w:rsidRDefault="00AC366B" w:rsidP="007E3C6B">
      <w:pPr>
        <w:ind w:left="720" w:hanging="720"/>
      </w:pPr>
      <w:r w:rsidRPr="003E19CF">
        <w:t>Co-Principal Investigator: “South Central Public Health Training Center,” Health Resources Services Administration (HRSA), with Anderson, A. (Tulane University), $1</w:t>
      </w:r>
      <w:r w:rsidR="004B11DF" w:rsidRPr="003E19CF">
        <w:t>32,141</w:t>
      </w:r>
      <w:r w:rsidRPr="003E19CF">
        <w:t xml:space="preserve"> (October 2005 – September 2006)</w:t>
      </w:r>
      <w:r w:rsidR="004B11DF" w:rsidRPr="003E19CF">
        <w:t>, $122,888 (October 2006 – September 2007</w:t>
      </w:r>
      <w:r w:rsidR="007A5D02">
        <w:t>), $72,615 (October 2007 – September 2008)</w:t>
      </w:r>
      <w:r w:rsidRPr="003E19CF">
        <w:t>.</w:t>
      </w:r>
    </w:p>
    <w:p w14:paraId="70CA8D86" w14:textId="77777777" w:rsidR="00AC366B" w:rsidRPr="003E19CF" w:rsidRDefault="00AC366B" w:rsidP="007E3C6B">
      <w:pPr>
        <w:ind w:left="720" w:hanging="720"/>
      </w:pPr>
    </w:p>
    <w:p w14:paraId="25A453E1" w14:textId="77777777" w:rsidR="00C31C6B" w:rsidRPr="003E19CF" w:rsidRDefault="00C31C6B" w:rsidP="007E3C6B">
      <w:pPr>
        <w:ind w:left="720" w:hanging="720"/>
      </w:pPr>
      <w:r w:rsidRPr="003E19CF">
        <w:t>Investigator, “South Central Center for Public Health Preparedness,” Centers for Disease Control, $1,126,080</w:t>
      </w:r>
      <w:r w:rsidR="00FD4C75" w:rsidRPr="003E19CF">
        <w:t>, Ginter, P.M. PI</w:t>
      </w:r>
      <w:r w:rsidRPr="003E19CF">
        <w:t xml:space="preserve"> (September 2004 – August 2005), $1,094,805</w:t>
      </w:r>
      <w:r w:rsidR="00FD4C75" w:rsidRPr="003E19CF">
        <w:t xml:space="preserve">, Ginter, P.M. PI </w:t>
      </w:r>
      <w:r w:rsidRPr="003E19CF">
        <w:t>(September 2005 – August 2006)</w:t>
      </w:r>
      <w:r w:rsidR="00AD7C82">
        <w:t xml:space="preserve">, </w:t>
      </w:r>
      <w:r w:rsidR="00AD7C82" w:rsidRPr="003E19CF">
        <w:t>$1,094,805</w:t>
      </w:r>
      <w:r w:rsidR="00AD7C82">
        <w:t xml:space="preserve"> </w:t>
      </w:r>
      <w:r w:rsidR="00AD7C82" w:rsidRPr="003E19CF">
        <w:t>Ginter, P.M. PI (September 200</w:t>
      </w:r>
      <w:r w:rsidR="00AD7C82">
        <w:t>6</w:t>
      </w:r>
      <w:r w:rsidR="00AD7C82" w:rsidRPr="003E19CF">
        <w:t xml:space="preserve"> – August 200</w:t>
      </w:r>
      <w:r w:rsidR="00AD7C82">
        <w:t>7</w:t>
      </w:r>
      <w:r w:rsidR="00AD7C82" w:rsidRPr="003E19CF">
        <w:t>)</w:t>
      </w:r>
      <w:r w:rsidR="00AD7C82">
        <w:t xml:space="preserve">, </w:t>
      </w:r>
      <w:r w:rsidR="00AD7C82" w:rsidRPr="003E19CF">
        <w:t>$1,094,805</w:t>
      </w:r>
      <w:r w:rsidR="00AD7C82">
        <w:t xml:space="preserve"> </w:t>
      </w:r>
      <w:r w:rsidR="00AD7C82" w:rsidRPr="003E19CF">
        <w:t>Ginter, P.M. PI (September 200</w:t>
      </w:r>
      <w:r w:rsidR="00AD7C82">
        <w:t>7</w:t>
      </w:r>
      <w:r w:rsidR="00AD7C82" w:rsidRPr="003E19CF">
        <w:t xml:space="preserve"> – August 200</w:t>
      </w:r>
      <w:r w:rsidR="00AD7C82">
        <w:t>8</w:t>
      </w:r>
      <w:r w:rsidR="00AD7C82" w:rsidRPr="003E19CF">
        <w:t>)</w:t>
      </w:r>
      <w:r w:rsidRPr="003E19CF">
        <w:t>.</w:t>
      </w:r>
    </w:p>
    <w:p w14:paraId="2C329E81" w14:textId="77777777" w:rsidR="00C31C6B" w:rsidRPr="003E19CF" w:rsidRDefault="00C31C6B" w:rsidP="007E3C6B">
      <w:pPr>
        <w:ind w:left="720" w:hanging="720"/>
      </w:pPr>
    </w:p>
    <w:p w14:paraId="2CF78472" w14:textId="2B633A36" w:rsidR="00C31C6B" w:rsidRDefault="00FD4C75" w:rsidP="007E3C6B">
      <w:pPr>
        <w:ind w:left="720" w:hanging="720"/>
      </w:pPr>
      <w:r w:rsidRPr="003E19CF">
        <w:t>Co-</w:t>
      </w:r>
      <w:r w:rsidR="00340CB3">
        <w:t>Principal</w:t>
      </w:r>
      <w:r w:rsidRPr="003E19CF">
        <w:t xml:space="preserve"> </w:t>
      </w:r>
      <w:r w:rsidR="00C31C6B" w:rsidRPr="003E19CF">
        <w:t>Investigator, “Alabama Department of Health Pediatric Regional Planning Conference,” $342,811, Wingate, M.S., PI, (September 2005 – August 2006).</w:t>
      </w:r>
    </w:p>
    <w:p w14:paraId="2EA0CB21" w14:textId="77777777" w:rsidR="00534EA2" w:rsidRPr="003E19CF" w:rsidRDefault="00534EA2" w:rsidP="007E3C6B">
      <w:pPr>
        <w:ind w:left="720" w:hanging="720"/>
      </w:pPr>
    </w:p>
    <w:p w14:paraId="699D6FED" w14:textId="77777777" w:rsidR="00C31C6B" w:rsidRPr="003E19CF" w:rsidRDefault="00C31C6B" w:rsidP="007E3C6B">
      <w:pPr>
        <w:ind w:left="720" w:hanging="720"/>
      </w:pPr>
      <w:r w:rsidRPr="003E19CF">
        <w:t xml:space="preserve">Investigator, “Assessment of the Alabama Bureau of Clinical Laboratories,” Alabama Department of Public Health, $79,560, </w:t>
      </w:r>
      <w:r w:rsidR="00FD4C75" w:rsidRPr="003E19CF">
        <w:t xml:space="preserve">Ginter P.M. PI </w:t>
      </w:r>
      <w:r w:rsidRPr="003E19CF">
        <w:t>(July 2005 – January 2006).</w:t>
      </w:r>
    </w:p>
    <w:p w14:paraId="57DBC71D" w14:textId="77777777" w:rsidR="00C31C6B" w:rsidRPr="003E19CF" w:rsidRDefault="00C31C6B" w:rsidP="007E3C6B">
      <w:pPr>
        <w:ind w:left="720" w:hanging="720"/>
      </w:pPr>
    </w:p>
    <w:p w14:paraId="25729295" w14:textId="77777777" w:rsidR="00C31C6B" w:rsidRPr="003E19CF" w:rsidRDefault="00C31C6B" w:rsidP="007E3C6B">
      <w:pPr>
        <w:ind w:left="720" w:hanging="720"/>
      </w:pPr>
      <w:r w:rsidRPr="003E19CF">
        <w:t xml:space="preserve">Investigator, “Alabama Department of Health Pediatric Regional Planning Conference,” Alabama Department of Public Health, $80,961, </w:t>
      </w:r>
      <w:r w:rsidR="00AC366B" w:rsidRPr="003E19CF">
        <w:t xml:space="preserve">Ginter, P.M. PI </w:t>
      </w:r>
      <w:r w:rsidRPr="003E19CF">
        <w:t>(January 2005 – August 2005).</w:t>
      </w:r>
    </w:p>
    <w:p w14:paraId="376E18F3" w14:textId="77777777" w:rsidR="00C31C6B" w:rsidRPr="003E19CF" w:rsidRDefault="00C31C6B" w:rsidP="007E3C6B"/>
    <w:p w14:paraId="15BFEC4F" w14:textId="77777777" w:rsidR="00C31C6B" w:rsidRPr="003E19CF" w:rsidRDefault="005D4E9A" w:rsidP="007E3C6B">
      <w:pPr>
        <w:ind w:left="720" w:hanging="720"/>
      </w:pPr>
      <w:r w:rsidRPr="003E19CF">
        <w:t xml:space="preserve">Investigator, “Southern Company College”, grant funded by The Southern Company, </w:t>
      </w:r>
      <w:r w:rsidR="007E3C6B" w:rsidRPr="003E19CF">
        <w:t>Felton, E.M. PI (Samford University) $</w:t>
      </w:r>
      <w:r w:rsidRPr="003E19CF">
        <w:t>200,000 (199</w:t>
      </w:r>
      <w:r w:rsidR="007E3C6B" w:rsidRPr="003E19CF">
        <w:t>2), $200,000 (1993), $300,000 (1994), $300,000 (1995), $300,000 (1996).</w:t>
      </w:r>
    </w:p>
    <w:p w14:paraId="7ED957DB" w14:textId="77777777" w:rsidR="00134B06" w:rsidRPr="003E19CF" w:rsidRDefault="00134B06"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730C5F7F"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rsidRPr="003E19CF">
        <w:t xml:space="preserve">Co-Principal Investigator: “Equipment for Video-Tape Tutorial Course,” funded by the Teaching Improvement Program and the School of Business, The University of Alabama at Birmingham, with </w:t>
      </w:r>
      <w:r w:rsidR="00134B06" w:rsidRPr="003E19CF">
        <w:t>Ginter, P.M.</w:t>
      </w:r>
      <w:r w:rsidRPr="003E19CF">
        <w:t>, $1,200, (1985-1986).</w:t>
      </w:r>
    </w:p>
    <w:p w14:paraId="3CB87D8E"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0CB57227"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rsidRPr="003E19CF">
        <w:t xml:space="preserve">Co-Principal Investigator: “Video-Tape Tutorial for Introduction to Computers and Information Systems,” funded by Title III Grant, $11,750.00, with </w:t>
      </w:r>
      <w:r w:rsidR="00134B06" w:rsidRPr="003E19CF">
        <w:t>Ginter, P.M</w:t>
      </w:r>
      <w:r w:rsidRPr="003E19CF">
        <w:t>., (1985-1986).</w:t>
      </w:r>
    </w:p>
    <w:p w14:paraId="27E8F32C"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2EC5B0E2"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rsidRPr="003E19CF">
        <w:t xml:space="preserve">Co-Principal Investigator: “Classroom Computer Projection System,” funded by the Teaching Improvement Program and the School of Business, The University of Alabama at Birmingham, with </w:t>
      </w:r>
      <w:r w:rsidR="00134B06" w:rsidRPr="003E19CF">
        <w:t>Ginter, P.M</w:t>
      </w:r>
      <w:r w:rsidRPr="003E19CF">
        <w:t>., $3,500, (1985).</w:t>
      </w:r>
    </w:p>
    <w:p w14:paraId="711F9608" w14:textId="77777777" w:rsidR="00F47978" w:rsidRPr="003E19CF" w:rsidRDefault="00F47978"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63CB9921"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rsidRPr="003E19CF">
        <w:t xml:space="preserve">Co-Principal Investigator: “Alabama Business Executive Research Panel,” funded by the School of Business, The University of Alabama at Birmingham, with </w:t>
      </w:r>
      <w:r w:rsidR="00134B06" w:rsidRPr="003E19CF">
        <w:t>Ginter, P.M.</w:t>
      </w:r>
      <w:r w:rsidRPr="003E19CF">
        <w:t>, $500, (1984).</w:t>
      </w:r>
    </w:p>
    <w:p w14:paraId="14BE7A4E" w14:textId="77777777" w:rsidR="00C31C6B" w:rsidRPr="003E19CF"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6A66CAB7" w14:textId="218651AC" w:rsidR="00C31C6B" w:rsidRDefault="00C31C6B"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rsidRPr="003E19CF">
        <w:t xml:space="preserve">Co-Principal Investigator: “Computer Systems and Applications in U.S. Universities and Junior Colleges,” funded by the School of Business, The University of Alabama at Birmingham, with </w:t>
      </w:r>
      <w:r w:rsidR="00134B06" w:rsidRPr="003E19CF">
        <w:t>Ginter, P.M</w:t>
      </w:r>
      <w:r w:rsidRPr="003E19CF">
        <w:t>., $450, (1984).</w:t>
      </w:r>
    </w:p>
    <w:p w14:paraId="38F7FCC4" w14:textId="77777777" w:rsidR="007D0F65" w:rsidRPr="003E19CF" w:rsidRDefault="007D0F65" w:rsidP="00C31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19A144AF" w14:textId="77777777" w:rsidR="00C31C6B" w:rsidRPr="003E19CF" w:rsidRDefault="00C31C6B" w:rsidP="00421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 xml:space="preserve">Co-Principal Investigator: “Strategic Modeling Research Project,” funded by the Planning Executives Institute, with </w:t>
      </w:r>
      <w:r w:rsidR="00134B06" w:rsidRPr="003E19CF">
        <w:t>Ginter, P.M.</w:t>
      </w:r>
      <w:r w:rsidRPr="003E19CF">
        <w:t>., $5,000, (1982-1983).</w:t>
      </w:r>
    </w:p>
    <w:p w14:paraId="2CA02576" w14:textId="77777777" w:rsidR="00912AA5" w:rsidRPr="003E19CF" w:rsidRDefault="00912AA5" w:rsidP="00D50FAF"/>
    <w:p w14:paraId="16C9F178" w14:textId="213B4ABA" w:rsidR="005C733C" w:rsidRPr="003E19CF" w:rsidRDefault="00340CB3" w:rsidP="005C733C">
      <w:pPr>
        <w:ind w:left="720" w:hanging="720"/>
      </w:pPr>
      <w:r>
        <w:t>Principal</w:t>
      </w:r>
      <w:r w:rsidR="005C733C" w:rsidRPr="003E19CF">
        <w:t xml:space="preserve"> Investigator, “The Economic Impact of Water Pollution Abatement on the Textile Industry of Alabama and Georgia”, National Science Foundation, $92,000, (1971).</w:t>
      </w:r>
    </w:p>
    <w:p w14:paraId="5C4134A6" w14:textId="77777777" w:rsidR="005D7E85" w:rsidRPr="003E19CF" w:rsidRDefault="005D7E85" w:rsidP="005C733C">
      <w:pPr>
        <w:ind w:left="720" w:hanging="720"/>
      </w:pPr>
    </w:p>
    <w:p w14:paraId="7288BA80" w14:textId="40821998" w:rsidR="008F274C" w:rsidRDefault="008F274C">
      <w:pPr>
        <w:rPr>
          <w:b/>
        </w:rPr>
      </w:pPr>
    </w:p>
    <w:p w14:paraId="4CB53483" w14:textId="19371E0E" w:rsidR="00D356B4" w:rsidRPr="003E19CF" w:rsidRDefault="00D356B4">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3E19CF">
        <w:rPr>
          <w:b/>
        </w:rPr>
        <w:t>Published Books</w:t>
      </w:r>
      <w:r w:rsidR="00D50FAF">
        <w:rPr>
          <w:b/>
        </w:rPr>
        <w:t xml:space="preserve"> and Chapters</w:t>
      </w:r>
      <w:r w:rsidRPr="003E19CF">
        <w:rPr>
          <w:b/>
        </w:rPr>
        <w:t>:</w:t>
      </w:r>
    </w:p>
    <w:p w14:paraId="5EAC5AC8" w14:textId="77777777" w:rsidR="00D356B4" w:rsidRPr="003E19CF" w:rsidRDefault="00D356B4">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84"/>
      </w:tblGrid>
      <w:tr w:rsidR="008F274C" w:rsidRPr="00D46CD9" w14:paraId="4B0063AF" w14:textId="77777777" w:rsidTr="003B1851">
        <w:tc>
          <w:tcPr>
            <w:tcW w:w="576" w:type="dxa"/>
            <w:vAlign w:val="center"/>
          </w:tcPr>
          <w:p w14:paraId="1944E782" w14:textId="20655016" w:rsidR="008F274C" w:rsidRDefault="008F274C" w:rsidP="008F274C">
            <w:r>
              <w:t>7.</w:t>
            </w:r>
          </w:p>
        </w:tc>
        <w:tc>
          <w:tcPr>
            <w:tcW w:w="8784" w:type="dxa"/>
          </w:tcPr>
          <w:p w14:paraId="0372179C" w14:textId="4C74822A" w:rsidR="008F274C" w:rsidRDefault="008F274C" w:rsidP="008F274C">
            <w:pPr>
              <w:rPr>
                <w:b/>
              </w:rPr>
            </w:pPr>
            <w:r>
              <w:rPr>
                <w:b/>
              </w:rPr>
              <w:t>Rucks, A.C.</w:t>
            </w:r>
            <w:r>
              <w:t xml:space="preserve">, “Cottage Senior Living”, in Ginter, P.M., Duncan. W.J. &amp; Swayne, L.A., </w:t>
            </w:r>
            <w:r w:rsidRPr="00D50FAF">
              <w:rPr>
                <w:i/>
              </w:rPr>
              <w:t>The Strategic Management of Health Care Organizations</w:t>
            </w:r>
            <w:r>
              <w:t>, 8e, New York, NY: John Wiley &amp; Sons, March 2018.</w:t>
            </w:r>
          </w:p>
        </w:tc>
      </w:tr>
      <w:tr w:rsidR="008F274C" w:rsidRPr="00D46CD9" w14:paraId="380D117B" w14:textId="77777777" w:rsidTr="003B1851">
        <w:tc>
          <w:tcPr>
            <w:tcW w:w="576" w:type="dxa"/>
            <w:vAlign w:val="center"/>
          </w:tcPr>
          <w:p w14:paraId="6A08AB49" w14:textId="77777777" w:rsidR="008F274C" w:rsidRDefault="008F274C" w:rsidP="008F274C"/>
        </w:tc>
        <w:tc>
          <w:tcPr>
            <w:tcW w:w="8784" w:type="dxa"/>
          </w:tcPr>
          <w:p w14:paraId="699FF1D3" w14:textId="77777777" w:rsidR="008F274C" w:rsidRDefault="008F274C" w:rsidP="008F274C">
            <w:pPr>
              <w:rPr>
                <w:b/>
              </w:rPr>
            </w:pPr>
          </w:p>
        </w:tc>
      </w:tr>
      <w:tr w:rsidR="008F274C" w:rsidRPr="00D46CD9" w14:paraId="1579AAC2" w14:textId="77777777" w:rsidTr="003B1851">
        <w:tc>
          <w:tcPr>
            <w:tcW w:w="576" w:type="dxa"/>
            <w:vAlign w:val="center"/>
          </w:tcPr>
          <w:p w14:paraId="3228B7A8" w14:textId="701D74CD" w:rsidR="008F274C" w:rsidRDefault="008F274C" w:rsidP="008F274C">
            <w:r>
              <w:t>6.</w:t>
            </w:r>
          </w:p>
        </w:tc>
        <w:tc>
          <w:tcPr>
            <w:tcW w:w="8784" w:type="dxa"/>
          </w:tcPr>
          <w:p w14:paraId="5F1A77FA" w14:textId="6EF221B2" w:rsidR="008F274C" w:rsidRDefault="008F274C" w:rsidP="008F274C">
            <w:pPr>
              <w:rPr>
                <w:b/>
              </w:rPr>
            </w:pPr>
            <w:r>
              <w:rPr>
                <w:b/>
              </w:rPr>
              <w:t>Rucks, A.C.</w:t>
            </w:r>
            <w:r>
              <w:t xml:space="preserve"> &amp; McCormick, L.C., “</w:t>
            </w:r>
            <w:r w:rsidRPr="00D50FAF">
              <w:t>Preparedness: An Evolving External Issue for Health Care O</w:t>
            </w:r>
            <w:r>
              <w:t xml:space="preserve">rganizations in the 21st Century”, in Ginter, P.M., Duncan. W.J. &amp; Swayne, L.A., </w:t>
            </w:r>
            <w:r w:rsidRPr="00D50FAF">
              <w:rPr>
                <w:i/>
              </w:rPr>
              <w:t>The Strategic Management of Health Care Organizations</w:t>
            </w:r>
            <w:r>
              <w:t>, 8e, New York, NY: John Wiley &amp; Sons, March 2018</w:t>
            </w:r>
          </w:p>
        </w:tc>
      </w:tr>
      <w:tr w:rsidR="008F274C" w:rsidRPr="00D46CD9" w14:paraId="470240BC" w14:textId="77777777" w:rsidTr="003B1851">
        <w:tc>
          <w:tcPr>
            <w:tcW w:w="576" w:type="dxa"/>
            <w:vAlign w:val="center"/>
          </w:tcPr>
          <w:p w14:paraId="5EA399FD" w14:textId="77777777" w:rsidR="008F274C" w:rsidRDefault="008F274C" w:rsidP="008F274C"/>
        </w:tc>
        <w:tc>
          <w:tcPr>
            <w:tcW w:w="8784" w:type="dxa"/>
          </w:tcPr>
          <w:p w14:paraId="455773CC" w14:textId="77777777" w:rsidR="008F274C" w:rsidRDefault="008F274C" w:rsidP="008F274C">
            <w:pPr>
              <w:rPr>
                <w:b/>
              </w:rPr>
            </w:pPr>
          </w:p>
        </w:tc>
      </w:tr>
      <w:tr w:rsidR="008F274C" w:rsidRPr="00D46CD9" w14:paraId="69795956" w14:textId="77777777" w:rsidTr="003B1851">
        <w:tc>
          <w:tcPr>
            <w:tcW w:w="576" w:type="dxa"/>
            <w:vAlign w:val="center"/>
          </w:tcPr>
          <w:p w14:paraId="485C67BB" w14:textId="57CA89A5" w:rsidR="008F274C" w:rsidRDefault="008F274C" w:rsidP="008F274C">
            <w:r>
              <w:t>5.</w:t>
            </w:r>
          </w:p>
        </w:tc>
        <w:tc>
          <w:tcPr>
            <w:tcW w:w="8784" w:type="dxa"/>
          </w:tcPr>
          <w:p w14:paraId="1C043BDD" w14:textId="38A61556" w:rsidR="008F274C" w:rsidRDefault="008F274C" w:rsidP="008F274C">
            <w:pPr>
              <w:rPr>
                <w:b/>
              </w:rPr>
            </w:pPr>
            <w:r>
              <w:rPr>
                <w:b/>
              </w:rPr>
              <w:t>Rucks, A.C.</w:t>
            </w:r>
            <w:r>
              <w:t>, “</w:t>
            </w:r>
            <w:r w:rsidRPr="00D50FAF">
              <w:t>Health Care Organization Accounting, Finance, and Performance Analysis</w:t>
            </w:r>
            <w:r>
              <w:t xml:space="preserve">”, Appendix B, in Ginter, P.M., Duncan. W.J. &amp; Swayne, L.A., </w:t>
            </w:r>
            <w:r w:rsidRPr="00D50FAF">
              <w:rPr>
                <w:i/>
              </w:rPr>
              <w:t>The Strategic Management of Health Care Organizations</w:t>
            </w:r>
            <w:r>
              <w:t>, 8e, New York, NY: John Wiley &amp; Sons, March 2018.</w:t>
            </w:r>
          </w:p>
        </w:tc>
      </w:tr>
      <w:tr w:rsidR="008F274C" w:rsidRPr="00D46CD9" w14:paraId="34B530B3" w14:textId="77777777" w:rsidTr="003B1851">
        <w:tc>
          <w:tcPr>
            <w:tcW w:w="576" w:type="dxa"/>
            <w:vAlign w:val="center"/>
          </w:tcPr>
          <w:p w14:paraId="28A26DE9" w14:textId="77777777" w:rsidR="008F274C" w:rsidRDefault="008F274C" w:rsidP="008F274C"/>
        </w:tc>
        <w:tc>
          <w:tcPr>
            <w:tcW w:w="8784" w:type="dxa"/>
          </w:tcPr>
          <w:p w14:paraId="7A5F4A60" w14:textId="77777777" w:rsidR="008F274C" w:rsidRDefault="008F274C" w:rsidP="008F274C">
            <w:pPr>
              <w:rPr>
                <w:b/>
              </w:rPr>
            </w:pPr>
          </w:p>
        </w:tc>
      </w:tr>
      <w:tr w:rsidR="008F274C" w:rsidRPr="00D46CD9" w14:paraId="634DCB68" w14:textId="77777777" w:rsidTr="003B1851">
        <w:tc>
          <w:tcPr>
            <w:tcW w:w="576" w:type="dxa"/>
            <w:vAlign w:val="center"/>
          </w:tcPr>
          <w:p w14:paraId="5315443D" w14:textId="3A813E35" w:rsidR="008F274C" w:rsidRDefault="008F274C" w:rsidP="008F274C">
            <w:r>
              <w:t>4.</w:t>
            </w:r>
          </w:p>
        </w:tc>
        <w:tc>
          <w:tcPr>
            <w:tcW w:w="8784" w:type="dxa"/>
          </w:tcPr>
          <w:p w14:paraId="71E7C3C2" w14:textId="2CE7CBA6" w:rsidR="008F274C" w:rsidRPr="00D50FAF" w:rsidRDefault="008F274C" w:rsidP="008F274C">
            <w:r>
              <w:rPr>
                <w:b/>
              </w:rPr>
              <w:t>Rucks, A.C.</w:t>
            </w:r>
            <w:r>
              <w:t xml:space="preserve"> &amp; McCormick, L.C., “</w:t>
            </w:r>
            <w:r w:rsidRPr="00D50FAF">
              <w:t>Preparedness: An Evolving External Issue for Health Care O</w:t>
            </w:r>
            <w:r>
              <w:t xml:space="preserve">rganizations in the 21st Century”, in Ginter, P.M., Duncan. W.J. &amp; Swayne, L.A., </w:t>
            </w:r>
            <w:r w:rsidRPr="00D50FAF">
              <w:rPr>
                <w:i/>
              </w:rPr>
              <w:t>The Strategic Management of Health Care Organizations</w:t>
            </w:r>
            <w:r>
              <w:t>, 7e, New York, NY: John Wiley &amp; Sons, March 2013</w:t>
            </w:r>
          </w:p>
        </w:tc>
      </w:tr>
      <w:tr w:rsidR="008F274C" w:rsidRPr="00D46CD9" w14:paraId="69BFC0EC" w14:textId="77777777" w:rsidTr="003B1851">
        <w:tc>
          <w:tcPr>
            <w:tcW w:w="576" w:type="dxa"/>
            <w:vAlign w:val="center"/>
          </w:tcPr>
          <w:p w14:paraId="73332BD3" w14:textId="77777777" w:rsidR="008F274C" w:rsidRDefault="008F274C" w:rsidP="008F274C"/>
        </w:tc>
        <w:tc>
          <w:tcPr>
            <w:tcW w:w="8784" w:type="dxa"/>
          </w:tcPr>
          <w:p w14:paraId="0D254474" w14:textId="77777777" w:rsidR="008F274C" w:rsidRDefault="008F274C" w:rsidP="008F274C">
            <w:pPr>
              <w:rPr>
                <w:b/>
              </w:rPr>
            </w:pPr>
          </w:p>
        </w:tc>
      </w:tr>
      <w:tr w:rsidR="008F274C" w:rsidRPr="00D46CD9" w14:paraId="30104C1D" w14:textId="77777777" w:rsidTr="003B1851">
        <w:tc>
          <w:tcPr>
            <w:tcW w:w="576" w:type="dxa"/>
            <w:vAlign w:val="center"/>
          </w:tcPr>
          <w:p w14:paraId="5073D9D3" w14:textId="7C44D377" w:rsidR="008F274C" w:rsidRPr="00D46CD9" w:rsidRDefault="008F274C" w:rsidP="008F274C">
            <w:r>
              <w:t>3.</w:t>
            </w:r>
          </w:p>
        </w:tc>
        <w:tc>
          <w:tcPr>
            <w:tcW w:w="8784" w:type="dxa"/>
          </w:tcPr>
          <w:p w14:paraId="0778603A" w14:textId="673519A5" w:rsidR="008F274C" w:rsidRPr="00D50FAF" w:rsidRDefault="008F274C" w:rsidP="008F274C">
            <w:r>
              <w:rPr>
                <w:b/>
              </w:rPr>
              <w:t>Rucks, A.C.</w:t>
            </w:r>
            <w:r>
              <w:t>, “</w:t>
            </w:r>
            <w:r w:rsidRPr="00D50FAF">
              <w:t>Health Care Organization Accounting, Finance, and Performance Analysis</w:t>
            </w:r>
            <w:r>
              <w:t xml:space="preserve">”, Appendix B, in Ginter, P.M., Duncan. W.J. &amp; Swayne, L.A., </w:t>
            </w:r>
            <w:r w:rsidRPr="00D50FAF">
              <w:rPr>
                <w:i/>
              </w:rPr>
              <w:t>The Strategic Management of Health Care Organizations</w:t>
            </w:r>
            <w:r>
              <w:t>, 7e, New York, NY: John Wiley &amp; Sons, March 2013.</w:t>
            </w:r>
          </w:p>
        </w:tc>
      </w:tr>
      <w:tr w:rsidR="008F274C" w:rsidRPr="00D46CD9" w14:paraId="766BAA10" w14:textId="77777777" w:rsidTr="003B1851">
        <w:tc>
          <w:tcPr>
            <w:tcW w:w="576" w:type="dxa"/>
            <w:vAlign w:val="center"/>
          </w:tcPr>
          <w:p w14:paraId="1B965A51" w14:textId="77777777" w:rsidR="008F274C" w:rsidRPr="00D46CD9" w:rsidRDefault="008F274C" w:rsidP="008F274C"/>
        </w:tc>
        <w:tc>
          <w:tcPr>
            <w:tcW w:w="8784" w:type="dxa"/>
          </w:tcPr>
          <w:p w14:paraId="7213A346" w14:textId="77777777" w:rsidR="008F274C" w:rsidRPr="00D46CD9" w:rsidRDefault="008F274C" w:rsidP="008F274C"/>
        </w:tc>
      </w:tr>
      <w:tr w:rsidR="008F274C" w:rsidRPr="00D46CD9" w14:paraId="5D479C2D" w14:textId="77777777" w:rsidTr="003B1851">
        <w:tc>
          <w:tcPr>
            <w:tcW w:w="576" w:type="dxa"/>
            <w:vAlign w:val="center"/>
          </w:tcPr>
          <w:p w14:paraId="152398A7" w14:textId="77777777" w:rsidR="008F274C" w:rsidRPr="00D46CD9" w:rsidRDefault="008F274C" w:rsidP="008F274C">
            <w:r w:rsidRPr="00D46CD9">
              <w:t>2.</w:t>
            </w:r>
          </w:p>
        </w:tc>
        <w:tc>
          <w:tcPr>
            <w:tcW w:w="8784" w:type="dxa"/>
          </w:tcPr>
          <w:p w14:paraId="11A40B06" w14:textId="77777777" w:rsidR="008F274C" w:rsidRPr="00D46CD9" w:rsidRDefault="008F274C" w:rsidP="008F274C">
            <w:r w:rsidRPr="00D46CD9">
              <w:t>Ginter, P.M.</w:t>
            </w:r>
            <w:r w:rsidRPr="00D46CD9">
              <w:rPr>
                <w:b/>
              </w:rPr>
              <w:t xml:space="preserve"> </w:t>
            </w:r>
            <w:r w:rsidRPr="00D46CD9">
              <w:t xml:space="preserve">and </w:t>
            </w:r>
            <w:r w:rsidRPr="00D46CD9">
              <w:rPr>
                <w:b/>
              </w:rPr>
              <w:t>Rucks, A.C.</w:t>
            </w:r>
            <w:r w:rsidRPr="00D46CD9">
              <w:t xml:space="preserve">, </w:t>
            </w:r>
            <w:r w:rsidRPr="00D46CD9">
              <w:rPr>
                <w:i/>
              </w:rPr>
              <w:t>BASIC: Decision-Making on the Microcomputer</w:t>
            </w:r>
            <w:r w:rsidRPr="00D46CD9">
              <w:t>, New York, NY: Random House, January 1985.</w:t>
            </w:r>
          </w:p>
        </w:tc>
      </w:tr>
      <w:tr w:rsidR="008F274C" w:rsidRPr="00D46CD9" w14:paraId="65513069" w14:textId="77777777" w:rsidTr="003B1851">
        <w:tc>
          <w:tcPr>
            <w:tcW w:w="576" w:type="dxa"/>
            <w:vAlign w:val="center"/>
          </w:tcPr>
          <w:p w14:paraId="1F3F50A1" w14:textId="77777777" w:rsidR="008F274C" w:rsidRPr="00D46CD9" w:rsidRDefault="008F274C" w:rsidP="008F274C"/>
        </w:tc>
        <w:tc>
          <w:tcPr>
            <w:tcW w:w="8784" w:type="dxa"/>
          </w:tcPr>
          <w:p w14:paraId="5B04E1A4" w14:textId="77777777" w:rsidR="008F274C" w:rsidRPr="00D46CD9" w:rsidRDefault="008F274C" w:rsidP="008F274C"/>
        </w:tc>
      </w:tr>
      <w:tr w:rsidR="008F274C" w:rsidRPr="00D46CD9" w14:paraId="3BF0B7FD" w14:textId="77777777" w:rsidTr="003B1851">
        <w:tc>
          <w:tcPr>
            <w:tcW w:w="576" w:type="dxa"/>
            <w:vAlign w:val="center"/>
          </w:tcPr>
          <w:p w14:paraId="76BB1232" w14:textId="77777777" w:rsidR="008F274C" w:rsidRPr="00D46CD9" w:rsidRDefault="008F274C" w:rsidP="008F274C">
            <w:r>
              <w:t>1.</w:t>
            </w:r>
          </w:p>
        </w:tc>
        <w:tc>
          <w:tcPr>
            <w:tcW w:w="8784" w:type="dxa"/>
          </w:tcPr>
          <w:p w14:paraId="01B5F125" w14:textId="77777777" w:rsidR="008F274C" w:rsidRPr="00D46CD9" w:rsidRDefault="008F274C" w:rsidP="008F274C">
            <w:pPr>
              <w:pStyle w:val="ListParagraph"/>
              <w:ind w:left="0"/>
            </w:pPr>
            <w:r w:rsidRPr="00D46CD9">
              <w:t xml:space="preserve">Ginter, P.M. and </w:t>
            </w:r>
            <w:r w:rsidRPr="00D46CD9">
              <w:rPr>
                <w:b/>
              </w:rPr>
              <w:t>Rucks, A.C.</w:t>
            </w:r>
            <w:r w:rsidRPr="00D46CD9">
              <w:t xml:space="preserve">, </w:t>
            </w:r>
            <w:r w:rsidRPr="00D46CD9">
              <w:rPr>
                <w:i/>
              </w:rPr>
              <w:t>BASIC: Decision-Making on the Minicomputer</w:t>
            </w:r>
            <w:r w:rsidRPr="00D46CD9">
              <w:t>, New York, NY: Random House, January 1985.</w:t>
            </w:r>
          </w:p>
        </w:tc>
      </w:tr>
    </w:tbl>
    <w:p w14:paraId="1CCF2A73" w14:textId="77777777" w:rsidR="00D356B4" w:rsidRDefault="00D356B4">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5C682C4C" w14:textId="77777777" w:rsidR="00BB4789" w:rsidRPr="003E19CF" w:rsidRDefault="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F90E035" w14:textId="77777777" w:rsidR="007D0F65" w:rsidRDefault="007D0F65">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5339A7E9" w14:textId="77777777" w:rsidR="007D0F65" w:rsidRDefault="007D0F65">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529C3779" w14:textId="43F61969" w:rsidR="001028D7" w:rsidRPr="003E19CF" w:rsidRDefault="001028D7">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3E19CF">
        <w:rPr>
          <w:b/>
        </w:rPr>
        <w:t>Published Articles:</w:t>
      </w:r>
    </w:p>
    <w:p w14:paraId="4E08F18D" w14:textId="77777777" w:rsidR="001028D7" w:rsidRPr="003E19CF" w:rsidRDefault="001028D7">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8677"/>
      </w:tblGrid>
      <w:tr w:rsidR="00B93C43" w:rsidRPr="00734F6C" w14:paraId="3E78E0C2" w14:textId="77777777" w:rsidTr="00585EE9">
        <w:tc>
          <w:tcPr>
            <w:tcW w:w="576" w:type="dxa"/>
            <w:vAlign w:val="center"/>
          </w:tcPr>
          <w:p w14:paraId="289DA902" w14:textId="41CB23AF" w:rsidR="00B93C43" w:rsidRDefault="00B93C43"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41.</w:t>
            </w:r>
          </w:p>
        </w:tc>
        <w:tc>
          <w:tcPr>
            <w:tcW w:w="8784" w:type="dxa"/>
          </w:tcPr>
          <w:p w14:paraId="43696C9F" w14:textId="471F3237" w:rsidR="00B93C43" w:rsidRDefault="00B93C43" w:rsidP="00B93C43">
            <w:r w:rsidRPr="00B93C43">
              <w:rPr>
                <w:color w:val="000000"/>
              </w:rPr>
              <w:t xml:space="preserve">Lauren A. Wallace, </w:t>
            </w:r>
            <w:r w:rsidRPr="00B93C43">
              <w:rPr>
                <w:b/>
                <w:bCs/>
                <w:color w:val="000000"/>
              </w:rPr>
              <w:t>Andrew C. Rucks</w:t>
            </w:r>
            <w:r w:rsidRPr="00B93C43">
              <w:rPr>
                <w:color w:val="000000"/>
              </w:rPr>
              <w:t xml:space="preserve">, Peter M. Ginter &amp; Charles R. </w:t>
            </w:r>
            <w:proofErr w:type="spellStart"/>
            <w:r w:rsidRPr="00B93C43">
              <w:rPr>
                <w:color w:val="000000"/>
              </w:rPr>
              <w:t>Katholi</w:t>
            </w:r>
            <w:proofErr w:type="spellEnd"/>
            <w:r w:rsidRPr="00B93C43">
              <w:rPr>
                <w:color w:val="000000"/>
              </w:rPr>
              <w:br/>
              <w:t>(2021). Social factors and public policies associated with state infant mortality rates,</w:t>
            </w:r>
            <w:r w:rsidRPr="00B93C43">
              <w:rPr>
                <w:rStyle w:val="apple-converted-space"/>
                <w:color w:val="000000"/>
              </w:rPr>
              <w:t> </w:t>
            </w:r>
            <w:r w:rsidRPr="00B93C43">
              <w:rPr>
                <w:i/>
                <w:iCs/>
                <w:color w:val="000000"/>
              </w:rPr>
              <w:t>Women &amp;Health</w:t>
            </w:r>
            <w:r w:rsidRPr="00B93C43">
              <w:rPr>
                <w:color w:val="000000"/>
              </w:rPr>
              <w:t>, DOI: 10.1080/03630242.2021.1889737</w:t>
            </w:r>
          </w:p>
        </w:tc>
      </w:tr>
      <w:tr w:rsidR="00B93C43" w:rsidRPr="00734F6C" w14:paraId="60213A5F" w14:textId="77777777" w:rsidTr="00585EE9">
        <w:tc>
          <w:tcPr>
            <w:tcW w:w="576" w:type="dxa"/>
            <w:vAlign w:val="center"/>
          </w:tcPr>
          <w:p w14:paraId="3777D531" w14:textId="77777777" w:rsidR="00B93C43" w:rsidRDefault="00B93C43"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0B3A8C33" w14:textId="77777777" w:rsidR="00B93C43" w:rsidRDefault="00B93C43" w:rsidP="00964F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7241F9" w:rsidRPr="00734F6C" w14:paraId="3EB497FD" w14:textId="77777777" w:rsidTr="00585EE9">
        <w:tc>
          <w:tcPr>
            <w:tcW w:w="576" w:type="dxa"/>
            <w:vAlign w:val="center"/>
          </w:tcPr>
          <w:p w14:paraId="10166A34" w14:textId="6FB64450" w:rsidR="007241F9" w:rsidRDefault="007241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40.</w:t>
            </w:r>
          </w:p>
        </w:tc>
        <w:tc>
          <w:tcPr>
            <w:tcW w:w="8784" w:type="dxa"/>
          </w:tcPr>
          <w:p w14:paraId="46F4F700" w14:textId="60BA7B62" w:rsidR="000609AD" w:rsidRPr="001C207D" w:rsidRDefault="00275BC5" w:rsidP="00964F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iCs/>
              </w:rPr>
            </w:pPr>
            <w:r>
              <w:t xml:space="preserve">Blackburn J., Bennett, A., Fifolt, M., </w:t>
            </w:r>
            <w:r w:rsidRPr="00275BC5">
              <w:rPr>
                <w:b/>
              </w:rPr>
              <w:t>Rucks, A.C</w:t>
            </w:r>
            <w:r>
              <w:t xml:space="preserve">., Taylor, H., Wolff, P., Sen, </w:t>
            </w:r>
            <w:proofErr w:type="gramStart"/>
            <w:r>
              <w:t>B.</w:t>
            </w:r>
            <w:r w:rsidR="007241F9" w:rsidRPr="007241F9">
              <w:t>.</w:t>
            </w:r>
            <w:proofErr w:type="gramEnd"/>
            <w:r w:rsidR="007241F9" w:rsidRPr="007241F9">
              <w:t xml:space="preserve"> (</w:t>
            </w:r>
            <w:r w:rsidR="00D11CAD">
              <w:t>2020</w:t>
            </w:r>
            <w:r w:rsidR="007241F9" w:rsidRPr="007241F9">
              <w:t xml:space="preserve">). </w:t>
            </w:r>
            <w:r>
              <w:t>P</w:t>
            </w:r>
            <w:r w:rsidRPr="00275BC5">
              <w:t>ediatric dental care utilization and parent/caregiver-rated oral health among Medicaid enrollees in Alabama.</w:t>
            </w:r>
            <w:r w:rsidR="007241F9" w:rsidRPr="007241F9">
              <w:t xml:space="preserve"> </w:t>
            </w:r>
            <w:r w:rsidR="007241F9" w:rsidRPr="007241F9">
              <w:rPr>
                <w:i/>
                <w:iCs/>
              </w:rPr>
              <w:t>The Journal of the American Dental Association</w:t>
            </w:r>
            <w:r w:rsidR="00D11CAD">
              <w:rPr>
                <w:i/>
                <w:iCs/>
              </w:rPr>
              <w:t xml:space="preserve">, </w:t>
            </w:r>
            <w:r w:rsidR="00D11CAD">
              <w:rPr>
                <w:iCs/>
              </w:rPr>
              <w:t>doi.org/10.1016/2020.02.016</w:t>
            </w:r>
          </w:p>
        </w:tc>
      </w:tr>
      <w:tr w:rsidR="007241F9" w:rsidRPr="00734F6C" w14:paraId="7A4D0DD6" w14:textId="77777777" w:rsidTr="00585EE9">
        <w:tc>
          <w:tcPr>
            <w:tcW w:w="576" w:type="dxa"/>
            <w:vAlign w:val="center"/>
          </w:tcPr>
          <w:p w14:paraId="49C3D74D" w14:textId="77777777" w:rsidR="007241F9" w:rsidRDefault="007241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792778AA" w14:textId="77777777" w:rsidR="007241F9" w:rsidRDefault="007241F9" w:rsidP="00964F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964F2A" w:rsidRPr="00734F6C" w14:paraId="1C234828" w14:textId="77777777" w:rsidTr="00585EE9">
        <w:tc>
          <w:tcPr>
            <w:tcW w:w="576" w:type="dxa"/>
            <w:vAlign w:val="center"/>
          </w:tcPr>
          <w:p w14:paraId="319FDC4A" w14:textId="2D886926" w:rsidR="00964F2A" w:rsidRDefault="00964F2A"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39.</w:t>
            </w:r>
          </w:p>
        </w:tc>
        <w:tc>
          <w:tcPr>
            <w:tcW w:w="8784" w:type="dxa"/>
          </w:tcPr>
          <w:p w14:paraId="5CD2C02C" w14:textId="20943A07" w:rsidR="00964F2A" w:rsidRPr="00E443B3" w:rsidRDefault="00FF77C3" w:rsidP="00FF77C3">
            <w:r>
              <w:t xml:space="preserve">Needle, S., Rucks, A., Wallace, L., Ginter, P., Katholi, C., &amp; </w:t>
            </w:r>
            <w:proofErr w:type="spellStart"/>
            <w:r>
              <w:t>Xie</w:t>
            </w:r>
            <w:proofErr w:type="spellEnd"/>
            <w:r>
              <w:t xml:space="preserve">, R. (n.d.). Pediatric Practice Readiness for Disaster Response. </w:t>
            </w:r>
            <w:r>
              <w:rPr>
                <w:i/>
                <w:iCs/>
              </w:rPr>
              <w:t>Disaster Medicine and Public Health Preparedness,</w:t>
            </w:r>
            <w:r>
              <w:t xml:space="preserve"> 1-5. doi:10.1017/dmp.2020.9</w:t>
            </w:r>
          </w:p>
        </w:tc>
      </w:tr>
      <w:tr w:rsidR="00964F2A" w:rsidRPr="00734F6C" w14:paraId="19FAA241" w14:textId="77777777" w:rsidTr="00585EE9">
        <w:tc>
          <w:tcPr>
            <w:tcW w:w="576" w:type="dxa"/>
            <w:vAlign w:val="center"/>
          </w:tcPr>
          <w:p w14:paraId="579E07F8" w14:textId="77777777" w:rsidR="00964F2A" w:rsidRDefault="00964F2A"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64A49BD2" w14:textId="77777777" w:rsidR="00964F2A" w:rsidRPr="00E443B3" w:rsidRDefault="00964F2A" w:rsidP="00E44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E443B3" w:rsidRPr="00734F6C" w14:paraId="2A55672D" w14:textId="77777777" w:rsidTr="00585EE9">
        <w:tc>
          <w:tcPr>
            <w:tcW w:w="576" w:type="dxa"/>
            <w:vAlign w:val="center"/>
          </w:tcPr>
          <w:p w14:paraId="1A4E4877" w14:textId="4899BCC3" w:rsidR="00E443B3" w:rsidRDefault="00E443B3"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w:t>
            </w:r>
            <w:r w:rsidR="00964F2A">
              <w:t>8</w:t>
            </w:r>
            <w:r>
              <w:t>.</w:t>
            </w:r>
          </w:p>
        </w:tc>
        <w:tc>
          <w:tcPr>
            <w:tcW w:w="8784" w:type="dxa"/>
          </w:tcPr>
          <w:p w14:paraId="483EBFEB" w14:textId="5AFBF2AF" w:rsidR="00E443B3" w:rsidRPr="00B179E9" w:rsidRDefault="00E443B3"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E443B3">
              <w:t xml:space="preserve">Patel, K.N.; </w:t>
            </w:r>
            <w:r w:rsidRPr="00E443B3">
              <w:rPr>
                <w:b/>
              </w:rPr>
              <w:t>Rucks, A.C.</w:t>
            </w:r>
            <w:r w:rsidRPr="00E443B3">
              <w:t xml:space="preserve">; </w:t>
            </w:r>
            <w:r>
              <w:t>&amp;</w:t>
            </w:r>
            <w:r w:rsidRPr="00E443B3">
              <w:t xml:space="preserve"> Ford, E.W. (</w:t>
            </w:r>
            <w:r w:rsidR="00411C77">
              <w:t>2020</w:t>
            </w:r>
            <w:r w:rsidRPr="00E443B3">
              <w:t>). Consumers’ exposure to price transparency: Compliance testing and sentiment analysis of U.S. hospitals during 2109. </w:t>
            </w:r>
            <w:r w:rsidRPr="00E443B3">
              <w:rPr>
                <w:i/>
                <w:iCs/>
              </w:rPr>
              <w:t>Advances in Healthcare Management. </w:t>
            </w:r>
            <w:r w:rsidRPr="00E443B3">
              <w:t> </w:t>
            </w:r>
          </w:p>
        </w:tc>
      </w:tr>
      <w:tr w:rsidR="00E443B3" w:rsidRPr="00734F6C" w14:paraId="06DFF5F7" w14:textId="77777777" w:rsidTr="00585EE9">
        <w:tc>
          <w:tcPr>
            <w:tcW w:w="576" w:type="dxa"/>
            <w:vAlign w:val="center"/>
          </w:tcPr>
          <w:p w14:paraId="390E32E3" w14:textId="77777777" w:rsidR="00E443B3" w:rsidRDefault="00E443B3"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70C313EA" w14:textId="77777777" w:rsidR="00E443B3" w:rsidRPr="00B179E9" w:rsidRDefault="00E443B3"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964F2A" w:rsidRPr="00734F6C" w14:paraId="4AC99EB2" w14:textId="77777777" w:rsidTr="00585EE9">
        <w:tc>
          <w:tcPr>
            <w:tcW w:w="576" w:type="dxa"/>
            <w:vAlign w:val="center"/>
          </w:tcPr>
          <w:p w14:paraId="1423FF51" w14:textId="76A8B52C" w:rsidR="00964F2A" w:rsidRDefault="00964F2A"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37.</w:t>
            </w:r>
          </w:p>
        </w:tc>
        <w:tc>
          <w:tcPr>
            <w:tcW w:w="8784" w:type="dxa"/>
          </w:tcPr>
          <w:p w14:paraId="44068FDB" w14:textId="6A76B5AA" w:rsidR="00964F2A" w:rsidRPr="00B179E9" w:rsidRDefault="00964F2A"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964F2A">
              <w:t xml:space="preserve">Wallace LA, </w:t>
            </w:r>
            <w:r w:rsidRPr="00964F2A">
              <w:rPr>
                <w:b/>
              </w:rPr>
              <w:t>Rucks AC</w:t>
            </w:r>
            <w:r w:rsidRPr="00964F2A">
              <w:t xml:space="preserve">, Ginter PM, </w:t>
            </w:r>
            <w:proofErr w:type="spellStart"/>
            <w:r w:rsidRPr="00964F2A">
              <w:t>Xie</w:t>
            </w:r>
            <w:proofErr w:type="spellEnd"/>
            <w:r w:rsidRPr="00964F2A">
              <w:t xml:space="preserve"> R, </w:t>
            </w:r>
            <w:proofErr w:type="spellStart"/>
            <w:r w:rsidRPr="00964F2A">
              <w:t>Katholi</w:t>
            </w:r>
            <w:proofErr w:type="spellEnd"/>
            <w:r w:rsidRPr="00964F2A">
              <w:t>, CR, Bello-</w:t>
            </w:r>
            <w:proofErr w:type="spellStart"/>
            <w:r w:rsidRPr="00964F2A">
              <w:t>Ogunu</w:t>
            </w:r>
            <w:proofErr w:type="spellEnd"/>
            <w:r w:rsidRPr="00964F2A">
              <w:t>, F. What Can Appalachian Pediatric Networks Do to Improve Disaster Preparedness and Health Outcomes? Examining Characteristics of Pediatric Networks in the United States to Identify Differences between Appalachian and Non-Appalachian Collaborations. Manuscript in-press at the Journal of Public Health Issues and Practices, 3: 154.</w:t>
            </w:r>
            <w:hyperlink r:id="rId8" w:tgtFrame="_blank" w:history="1">
              <w:r w:rsidRPr="00964F2A">
                <w:rPr>
                  <w:rStyle w:val="Hyperlink"/>
                </w:rPr>
                <w:t>https://doi.org/10.33790/jphip1100154</w:t>
              </w:r>
            </w:hyperlink>
            <w:r w:rsidR="003B68AD">
              <w:t xml:space="preserve"> .</w:t>
            </w:r>
          </w:p>
        </w:tc>
      </w:tr>
      <w:tr w:rsidR="00964F2A" w:rsidRPr="00734F6C" w14:paraId="02B13557" w14:textId="77777777" w:rsidTr="00585EE9">
        <w:tc>
          <w:tcPr>
            <w:tcW w:w="576" w:type="dxa"/>
            <w:vAlign w:val="center"/>
          </w:tcPr>
          <w:p w14:paraId="6B4DD465" w14:textId="77777777" w:rsidR="00964F2A" w:rsidRDefault="00964F2A"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23DA2459" w14:textId="77777777" w:rsidR="00964F2A" w:rsidRPr="00B179E9" w:rsidRDefault="00964F2A"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B179E9" w:rsidRPr="00734F6C" w14:paraId="1825B078" w14:textId="77777777" w:rsidTr="00585EE9">
        <w:tc>
          <w:tcPr>
            <w:tcW w:w="576" w:type="dxa"/>
            <w:vAlign w:val="center"/>
          </w:tcPr>
          <w:p w14:paraId="630C45DC" w14:textId="1DA790D7" w:rsidR="00B179E9" w:rsidRDefault="00B179E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36.</w:t>
            </w:r>
          </w:p>
        </w:tc>
        <w:tc>
          <w:tcPr>
            <w:tcW w:w="8784" w:type="dxa"/>
          </w:tcPr>
          <w:p w14:paraId="68E0EE5F" w14:textId="650F6F95" w:rsidR="00B179E9" w:rsidRPr="00523FFB" w:rsidRDefault="00B179E9"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B179E9">
              <w:t xml:space="preserve">Fifolt, M., Blackburn, J., Rhodes, J. D., Gillespie, S., Bennett, A., Wolff, P., &amp; </w:t>
            </w:r>
            <w:r w:rsidRPr="00B179E9">
              <w:rPr>
                <w:b/>
              </w:rPr>
              <w:t>Rucks, A</w:t>
            </w:r>
            <w:r w:rsidRPr="00B179E9">
              <w:t>. Man vs. machine: Comparing double dat</w:t>
            </w:r>
            <w:r w:rsidR="007D2A75">
              <w:t>a</w:t>
            </w:r>
            <w:r w:rsidRPr="00B179E9">
              <w:t xml:space="preserve"> entry and optical mark recognition for processing CAHPS™ survey data. </w:t>
            </w:r>
            <w:r w:rsidRPr="00B179E9">
              <w:rPr>
                <w:i/>
                <w:iCs/>
              </w:rPr>
              <w:t>Quality Management in Health Care</w:t>
            </w:r>
            <w:r w:rsidR="004A7BDB">
              <w:t>, 26(3), 131-135.</w:t>
            </w:r>
          </w:p>
        </w:tc>
      </w:tr>
      <w:tr w:rsidR="00B179E9" w:rsidRPr="00734F6C" w14:paraId="1F45CE32" w14:textId="77777777" w:rsidTr="00585EE9">
        <w:tc>
          <w:tcPr>
            <w:tcW w:w="576" w:type="dxa"/>
            <w:vAlign w:val="center"/>
          </w:tcPr>
          <w:p w14:paraId="645B7482" w14:textId="77777777" w:rsidR="00B179E9" w:rsidRDefault="00B179E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23917BC4" w14:textId="77777777" w:rsidR="00B179E9" w:rsidRPr="00523FFB" w:rsidRDefault="00B179E9"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AD4963" w:rsidRPr="00734F6C" w14:paraId="6E2F0933" w14:textId="77777777" w:rsidTr="00585EE9">
        <w:tc>
          <w:tcPr>
            <w:tcW w:w="576" w:type="dxa"/>
            <w:vAlign w:val="center"/>
          </w:tcPr>
          <w:p w14:paraId="5306F184" w14:textId="29F371D9" w:rsidR="00AD4963" w:rsidRDefault="00AF1890"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35</w:t>
            </w:r>
            <w:r w:rsidR="00AD4963">
              <w:t>.</w:t>
            </w:r>
          </w:p>
        </w:tc>
        <w:tc>
          <w:tcPr>
            <w:tcW w:w="8784" w:type="dxa"/>
          </w:tcPr>
          <w:p w14:paraId="4C6C34B6" w14:textId="22E4A009" w:rsidR="00AD4963" w:rsidRPr="00DB0C84" w:rsidRDefault="00AD4963"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r w:rsidRPr="00523FFB">
              <w:t xml:space="preserve">Ginter, P. M., Wallace, L., &amp; </w:t>
            </w:r>
            <w:r>
              <w:rPr>
                <w:b/>
              </w:rPr>
              <w:t>Rucks, A.</w:t>
            </w:r>
            <w:r w:rsidRPr="00AD4963">
              <w:rPr>
                <w:b/>
              </w:rPr>
              <w:t>C.</w:t>
            </w:r>
            <w:r w:rsidRPr="00523FFB">
              <w:t xml:space="preserve"> (2017). State health department accreditation technical assistance: A focused strategic thinking approach. </w:t>
            </w:r>
            <w:r w:rsidRPr="00523FFB">
              <w:rPr>
                <w:i/>
                <w:iCs/>
              </w:rPr>
              <w:t>Pedagogy in Health Promotion</w:t>
            </w:r>
            <w:r w:rsidRPr="00523FFB">
              <w:t xml:space="preserve">, </w:t>
            </w:r>
            <w:r w:rsidRPr="00523FFB">
              <w:rPr>
                <w:i/>
                <w:iCs/>
              </w:rPr>
              <w:t>3</w:t>
            </w:r>
            <w:r w:rsidRPr="00523FFB">
              <w:t>(Suppl. 1), 67S-72S</w:t>
            </w:r>
            <w:r w:rsidR="00981810">
              <w:t>.</w:t>
            </w:r>
          </w:p>
        </w:tc>
      </w:tr>
      <w:tr w:rsidR="00AD4963" w:rsidRPr="00734F6C" w14:paraId="7BE8B7F0" w14:textId="77777777" w:rsidTr="00585EE9">
        <w:tc>
          <w:tcPr>
            <w:tcW w:w="576" w:type="dxa"/>
            <w:vAlign w:val="center"/>
          </w:tcPr>
          <w:p w14:paraId="59595010" w14:textId="77777777" w:rsidR="00AD4963" w:rsidRDefault="00AD4963"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52615AE4" w14:textId="77777777" w:rsidR="00AD4963" w:rsidRPr="00DB0C84" w:rsidRDefault="00AD4963"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p>
        </w:tc>
      </w:tr>
      <w:tr w:rsidR="00DB0C84" w:rsidRPr="00734F6C" w14:paraId="0BFE6333" w14:textId="77777777" w:rsidTr="00585EE9">
        <w:tc>
          <w:tcPr>
            <w:tcW w:w="576" w:type="dxa"/>
            <w:vAlign w:val="center"/>
          </w:tcPr>
          <w:p w14:paraId="02F50687" w14:textId="5AB39A48" w:rsidR="00DB0C84" w:rsidRDefault="00AF1890"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34</w:t>
            </w:r>
            <w:r w:rsidR="00DB0C84">
              <w:t>.</w:t>
            </w:r>
          </w:p>
        </w:tc>
        <w:tc>
          <w:tcPr>
            <w:tcW w:w="8784" w:type="dxa"/>
          </w:tcPr>
          <w:p w14:paraId="0D08219E" w14:textId="272E12FA" w:rsidR="00DB0C84" w:rsidRDefault="00DB0C84"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r w:rsidRPr="00DB0C84">
              <w:rPr>
                <w:bCs/>
              </w:rPr>
              <w:t>Fifolt, M.,</w:t>
            </w:r>
            <w:r w:rsidRPr="00DB0C84">
              <w:rPr>
                <w:b/>
                <w:bCs/>
              </w:rPr>
              <w:t xml:space="preserve"> </w:t>
            </w:r>
            <w:r w:rsidRPr="00DB0C84">
              <w:rPr>
                <w:bCs/>
              </w:rPr>
              <w:t xml:space="preserve">Preskitt, J., </w:t>
            </w:r>
            <w:r w:rsidRPr="00DB0C84">
              <w:rPr>
                <w:b/>
                <w:bCs/>
              </w:rPr>
              <w:t>Rucks, A.</w:t>
            </w:r>
            <w:r w:rsidRPr="00DB0C84">
              <w:rPr>
                <w:bCs/>
              </w:rPr>
              <w:t xml:space="preserve">, </w:t>
            </w:r>
            <w:proofErr w:type="spellStart"/>
            <w:r w:rsidRPr="00DB0C84">
              <w:rPr>
                <w:bCs/>
              </w:rPr>
              <w:t>Corvey</w:t>
            </w:r>
            <w:proofErr w:type="spellEnd"/>
            <w:r w:rsidRPr="00DB0C84">
              <w:rPr>
                <w:bCs/>
              </w:rPr>
              <w:t xml:space="preserve">, K., &amp; Benton, E. C. (2017). Promoting continuous quality improvement in the Alabama Child Health Improvement Alliance (ACHIA) through Q-sort methodology. </w:t>
            </w:r>
            <w:r w:rsidRPr="00DB0C84">
              <w:rPr>
                <w:bCs/>
                <w:i/>
                <w:iCs/>
              </w:rPr>
              <w:t>Quality Management in Health Care, 26</w:t>
            </w:r>
            <w:r w:rsidRPr="00DB0C84">
              <w:rPr>
                <w:bCs/>
              </w:rPr>
              <w:t>(1), 33-39.</w:t>
            </w:r>
          </w:p>
        </w:tc>
      </w:tr>
      <w:tr w:rsidR="00DB0C84" w:rsidRPr="00734F6C" w14:paraId="1B8ACF9E" w14:textId="77777777" w:rsidTr="00585EE9">
        <w:tc>
          <w:tcPr>
            <w:tcW w:w="576" w:type="dxa"/>
            <w:vAlign w:val="center"/>
          </w:tcPr>
          <w:p w14:paraId="27F905ED" w14:textId="77777777" w:rsidR="00DB0C84" w:rsidRDefault="00DB0C84"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176512B1" w14:textId="77777777" w:rsidR="00DB0C84" w:rsidRDefault="00DB0C84"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p>
        </w:tc>
      </w:tr>
      <w:tr w:rsidR="005C59BB" w:rsidRPr="00734F6C" w14:paraId="06ED6CA2" w14:textId="77777777" w:rsidTr="00585EE9">
        <w:tc>
          <w:tcPr>
            <w:tcW w:w="576" w:type="dxa"/>
            <w:vAlign w:val="center"/>
          </w:tcPr>
          <w:p w14:paraId="1792446E" w14:textId="1CF56443" w:rsidR="005C59BB" w:rsidRDefault="00AF1890"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33</w:t>
            </w:r>
            <w:r w:rsidR="005C59BB">
              <w:t>.</w:t>
            </w:r>
          </w:p>
        </w:tc>
        <w:tc>
          <w:tcPr>
            <w:tcW w:w="8784" w:type="dxa"/>
          </w:tcPr>
          <w:p w14:paraId="6157F8B7" w14:textId="3A534AFC" w:rsidR="005C59BB" w:rsidRPr="005C59BB" w:rsidRDefault="005C59BB"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r>
              <w:rPr>
                <w:bCs/>
              </w:rPr>
              <w:t xml:space="preserve">Utley, J.M., </w:t>
            </w:r>
            <w:proofErr w:type="spellStart"/>
            <w:r>
              <w:rPr>
                <w:bCs/>
              </w:rPr>
              <w:t>Afuso</w:t>
            </w:r>
            <w:proofErr w:type="spellEnd"/>
            <w:r>
              <w:rPr>
                <w:bCs/>
              </w:rPr>
              <w:t xml:space="preserve">, O., and </w:t>
            </w:r>
            <w:r>
              <w:rPr>
                <w:b/>
                <w:bCs/>
              </w:rPr>
              <w:t>Rucks, A.C.</w:t>
            </w:r>
            <w:r>
              <w:rPr>
                <w:bCs/>
              </w:rPr>
              <w:t xml:space="preserve"> Adolescent obesity in contextual settings: A scoping study of multilevel and hierarchical examinations, </w:t>
            </w:r>
            <w:r>
              <w:rPr>
                <w:bCs/>
                <w:i/>
              </w:rPr>
              <w:t>Clinical Obesity</w:t>
            </w:r>
            <w:r>
              <w:rPr>
                <w:bCs/>
              </w:rPr>
              <w:t xml:space="preserve">, Vol. 6, No. </w:t>
            </w:r>
            <w:r>
              <w:rPr>
                <w:bCs/>
              </w:rPr>
              <w:lastRenderedPageBreak/>
              <w:t>6, 296-304, 2016.</w:t>
            </w:r>
          </w:p>
        </w:tc>
      </w:tr>
      <w:tr w:rsidR="005C59BB" w:rsidRPr="00734F6C" w14:paraId="0B5968DB" w14:textId="77777777" w:rsidTr="00585EE9">
        <w:tc>
          <w:tcPr>
            <w:tcW w:w="576" w:type="dxa"/>
            <w:vAlign w:val="center"/>
          </w:tcPr>
          <w:p w14:paraId="0DDD6EEC" w14:textId="77777777" w:rsidR="005C59BB" w:rsidRDefault="005C59BB"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02F4FB4D" w14:textId="77777777" w:rsidR="005C59BB" w:rsidRDefault="005C59BB"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p>
        </w:tc>
      </w:tr>
      <w:tr w:rsidR="00E2658F" w:rsidRPr="00734F6C" w14:paraId="706F7F63" w14:textId="77777777" w:rsidTr="00585EE9">
        <w:tc>
          <w:tcPr>
            <w:tcW w:w="576" w:type="dxa"/>
            <w:vAlign w:val="center"/>
          </w:tcPr>
          <w:p w14:paraId="48278AD5" w14:textId="77777777" w:rsidR="00E2658F" w:rsidRDefault="00E2658F"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32.</w:t>
            </w:r>
          </w:p>
        </w:tc>
        <w:tc>
          <w:tcPr>
            <w:tcW w:w="8784" w:type="dxa"/>
          </w:tcPr>
          <w:p w14:paraId="3005FAB3" w14:textId="7B1A8532" w:rsidR="00E2658F" w:rsidRPr="000A4D40" w:rsidRDefault="00E2658F" w:rsidP="00E265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r w:rsidRPr="00E2658F">
              <w:rPr>
                <w:bCs/>
              </w:rPr>
              <w:t xml:space="preserve">Preskitt, J., Fifolt, M. Ginter, P.M., </w:t>
            </w:r>
            <w:r w:rsidRPr="00E2658F">
              <w:rPr>
                <w:b/>
                <w:bCs/>
              </w:rPr>
              <w:t>Rucks, A.C.</w:t>
            </w:r>
            <w:r w:rsidRPr="00E2658F">
              <w:rPr>
                <w:bCs/>
              </w:rPr>
              <w:t xml:space="preserve">, </w:t>
            </w:r>
            <w:r w:rsidR="00545748">
              <w:rPr>
                <w:bCs/>
              </w:rPr>
              <w:t xml:space="preserve">and Wingate, M.S. </w:t>
            </w:r>
            <w:r w:rsidRPr="00E2658F">
              <w:rPr>
                <w:bCs/>
              </w:rPr>
              <w:t xml:space="preserve">“Identifying Continuous Quality Improvement Priorities in Maternal, Infant and Early Childhood Home Visiting,” </w:t>
            </w:r>
            <w:r w:rsidRPr="000A4D40">
              <w:rPr>
                <w:i/>
              </w:rPr>
              <w:t>Journal of Public Health Management &amp; Practice</w:t>
            </w:r>
            <w:r w:rsidRPr="000A4D40">
              <w:t>,</w:t>
            </w:r>
            <w:r w:rsidR="007A51A4">
              <w:rPr>
                <w:bCs/>
              </w:rPr>
              <w:t xml:space="preserve"> 22(2), E12-E20, 2016</w:t>
            </w:r>
            <w:r w:rsidRPr="00E2658F">
              <w:rPr>
                <w:bCs/>
              </w:rPr>
              <w:t>.</w:t>
            </w:r>
          </w:p>
        </w:tc>
      </w:tr>
      <w:tr w:rsidR="00E2658F" w:rsidRPr="00734F6C" w14:paraId="338B373A" w14:textId="77777777" w:rsidTr="00585EE9">
        <w:tc>
          <w:tcPr>
            <w:tcW w:w="576" w:type="dxa"/>
            <w:vAlign w:val="center"/>
          </w:tcPr>
          <w:p w14:paraId="0076FB6B" w14:textId="77777777" w:rsidR="00E2658F" w:rsidRDefault="00E2658F"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6F97F47C" w14:textId="77777777" w:rsidR="00E2658F" w:rsidRPr="000A4D40" w:rsidRDefault="00E2658F" w:rsidP="00B96E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p>
        </w:tc>
      </w:tr>
      <w:tr w:rsidR="00657D4E" w:rsidRPr="00734F6C" w14:paraId="49AE978A" w14:textId="77777777" w:rsidTr="00585EE9">
        <w:tc>
          <w:tcPr>
            <w:tcW w:w="576" w:type="dxa"/>
            <w:vAlign w:val="center"/>
          </w:tcPr>
          <w:p w14:paraId="7ED28CF3" w14:textId="77777777" w:rsidR="00657D4E" w:rsidRDefault="00F22C97"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31.</w:t>
            </w:r>
          </w:p>
        </w:tc>
        <w:tc>
          <w:tcPr>
            <w:tcW w:w="8784" w:type="dxa"/>
          </w:tcPr>
          <w:p w14:paraId="6E764128" w14:textId="3F9FF5D6" w:rsidR="00657D4E" w:rsidRPr="00734F6C" w:rsidRDefault="00657D4E" w:rsidP="00B96E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r w:rsidRPr="000A4D40">
              <w:rPr>
                <w:bCs/>
              </w:rPr>
              <w:t>McCormick, L.C</w:t>
            </w:r>
            <w:r w:rsidRPr="000A4D40">
              <w:rPr>
                <w:b/>
                <w:bCs/>
              </w:rPr>
              <w:t>.</w:t>
            </w:r>
            <w:r w:rsidRPr="000A4D40">
              <w:t xml:space="preserve">, </w:t>
            </w:r>
            <w:proofErr w:type="spellStart"/>
            <w:r w:rsidRPr="000A4D40">
              <w:t>Hites</w:t>
            </w:r>
            <w:proofErr w:type="spellEnd"/>
            <w:r w:rsidRPr="000A4D40">
              <w:t xml:space="preserve">, L., </w:t>
            </w:r>
            <w:proofErr w:type="spellStart"/>
            <w:r w:rsidRPr="000A4D40">
              <w:t>Wakelee</w:t>
            </w:r>
            <w:proofErr w:type="spellEnd"/>
            <w:r w:rsidRPr="000A4D40">
              <w:t xml:space="preserve">, J.F., </w:t>
            </w:r>
            <w:r w:rsidRPr="00F22C97">
              <w:rPr>
                <w:b/>
              </w:rPr>
              <w:t>Rucks, A.C.</w:t>
            </w:r>
            <w:r w:rsidRPr="000A4D40">
              <w:t xml:space="preserve">, and </w:t>
            </w:r>
            <w:r w:rsidRPr="00657D4E">
              <w:t>Ginter, P.M.</w:t>
            </w:r>
            <w:r w:rsidRPr="000A4D40">
              <w:t xml:space="preserve">, </w:t>
            </w:r>
            <w:r w:rsidRPr="000A4D40">
              <w:rPr>
                <w:bCs/>
              </w:rPr>
              <w:t>“Planning and Executing Complex Large-scale Exercises”</w:t>
            </w:r>
            <w:r w:rsidRPr="000A4D40">
              <w:rPr>
                <w:b/>
                <w:bCs/>
              </w:rPr>
              <w:t xml:space="preserve"> </w:t>
            </w:r>
            <w:r w:rsidRPr="000A4D40">
              <w:rPr>
                <w:i/>
                <w:iCs/>
              </w:rPr>
              <w:t>Journal of Public Health Management and Practice</w:t>
            </w:r>
            <w:r w:rsidRPr="000A4D40">
              <w:t xml:space="preserve">, </w:t>
            </w:r>
            <w:r w:rsidR="00B96EED">
              <w:t>20, S37-S43</w:t>
            </w:r>
            <w:r w:rsidR="00B3760B">
              <w:t>.</w:t>
            </w:r>
            <w:r w:rsidR="00CD2B63">
              <w:t>, 2014</w:t>
            </w:r>
            <w:r w:rsidR="00E335A0">
              <w:t>.</w:t>
            </w:r>
          </w:p>
        </w:tc>
      </w:tr>
      <w:tr w:rsidR="003B1851" w:rsidRPr="00734F6C" w14:paraId="11CA04D0" w14:textId="77777777" w:rsidTr="00585EE9">
        <w:tc>
          <w:tcPr>
            <w:tcW w:w="576" w:type="dxa"/>
            <w:vAlign w:val="center"/>
          </w:tcPr>
          <w:p w14:paraId="49F85449"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56C6557A" w14:textId="77777777" w:rsidR="003B1851" w:rsidRPr="000A4D40"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Cs/>
              </w:rPr>
            </w:pPr>
          </w:p>
        </w:tc>
      </w:tr>
      <w:tr w:rsidR="00657D4E" w:rsidRPr="00734F6C" w14:paraId="50F137DC" w14:textId="77777777" w:rsidTr="00585EE9">
        <w:tc>
          <w:tcPr>
            <w:tcW w:w="576" w:type="dxa"/>
            <w:vAlign w:val="center"/>
          </w:tcPr>
          <w:p w14:paraId="0E274AB9" w14:textId="77777777" w:rsidR="00657D4E" w:rsidRDefault="00F22C97"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30.</w:t>
            </w:r>
          </w:p>
        </w:tc>
        <w:tc>
          <w:tcPr>
            <w:tcW w:w="8784" w:type="dxa"/>
          </w:tcPr>
          <w:p w14:paraId="146A66AA" w14:textId="77777777" w:rsidR="00657D4E" w:rsidRPr="00734F6C" w:rsidRDefault="00F22C97" w:rsidP="00E00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r w:rsidRPr="000A4D40">
              <w:t xml:space="preserve">McCormick, L., </w:t>
            </w:r>
            <w:proofErr w:type="spellStart"/>
            <w:r w:rsidRPr="000A4D40">
              <w:t>Pevear</w:t>
            </w:r>
            <w:proofErr w:type="spellEnd"/>
            <w:r w:rsidRPr="000A4D40">
              <w:t xml:space="preserve">, J., </w:t>
            </w:r>
            <w:r w:rsidRPr="00F22C97">
              <w:rPr>
                <w:b/>
              </w:rPr>
              <w:t>Rucks, A.C.</w:t>
            </w:r>
            <w:r w:rsidRPr="000A4D40">
              <w:t xml:space="preserve">, and </w:t>
            </w:r>
            <w:r w:rsidRPr="00F22C97">
              <w:t>Ginter, P.M.</w:t>
            </w:r>
            <w:r w:rsidRPr="000A4D40">
              <w:rPr>
                <w:b/>
              </w:rPr>
              <w:t>,</w:t>
            </w:r>
            <w:r w:rsidRPr="000A4D40">
              <w:t xml:space="preserve"> “Effects of the April 2011 Tornado Outbreak on Personal Preparedness in Jefferson County, Alabama,” </w:t>
            </w:r>
            <w:r w:rsidRPr="000A4D40">
              <w:rPr>
                <w:i/>
              </w:rPr>
              <w:t>Journal of Public Health Management &amp; Practice</w:t>
            </w:r>
            <w:r w:rsidRPr="000A4D40">
              <w:t xml:space="preserve">, </w:t>
            </w:r>
            <w:r w:rsidR="00E008B6">
              <w:t>20(04), 424-431, 2014</w:t>
            </w:r>
            <w:r w:rsidRPr="000A4D40">
              <w:t>.</w:t>
            </w:r>
          </w:p>
        </w:tc>
      </w:tr>
      <w:tr w:rsidR="003B1851" w:rsidRPr="00734F6C" w14:paraId="6F342AA5" w14:textId="77777777" w:rsidTr="00585EE9">
        <w:tc>
          <w:tcPr>
            <w:tcW w:w="576" w:type="dxa"/>
            <w:vAlign w:val="center"/>
          </w:tcPr>
          <w:p w14:paraId="50F8E44A"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775ABDE6" w14:textId="77777777" w:rsidR="003B1851" w:rsidRPr="000A4D40"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57D4E" w:rsidRPr="00734F6C" w14:paraId="755213EA" w14:textId="77777777" w:rsidTr="00585EE9">
        <w:tc>
          <w:tcPr>
            <w:tcW w:w="576" w:type="dxa"/>
            <w:vAlign w:val="center"/>
          </w:tcPr>
          <w:p w14:paraId="3F54F327" w14:textId="77777777" w:rsidR="00657D4E" w:rsidRDefault="00F22C97"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29.</w:t>
            </w:r>
          </w:p>
        </w:tc>
        <w:tc>
          <w:tcPr>
            <w:tcW w:w="8784" w:type="dxa"/>
          </w:tcPr>
          <w:p w14:paraId="3900F8B5" w14:textId="77777777" w:rsidR="00657D4E" w:rsidRPr="00734F6C" w:rsidRDefault="00F22C97"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r w:rsidRPr="000A4D40">
              <w:t xml:space="preserve">McCormick, L.C., </w:t>
            </w:r>
            <w:proofErr w:type="spellStart"/>
            <w:r w:rsidRPr="000A4D40">
              <w:t>Hites</w:t>
            </w:r>
            <w:proofErr w:type="spellEnd"/>
            <w:r w:rsidRPr="000A4D40">
              <w:t xml:space="preserve">, L. Jenkins, C. Chauvin, S. </w:t>
            </w:r>
            <w:r w:rsidRPr="00F22C97">
              <w:rPr>
                <w:b/>
              </w:rPr>
              <w:t>Rucks, A.C.</w:t>
            </w:r>
            <w:r w:rsidRPr="000A4D40">
              <w:t xml:space="preserve">, and </w:t>
            </w:r>
            <w:r w:rsidRPr="00F22C97">
              <w:t>Ginter, P.M.</w:t>
            </w:r>
            <w:r w:rsidRPr="000A4D40">
              <w:t xml:space="preserve">, “A Regional Public Health Field Placement Program: Making an IMPACT,” </w:t>
            </w:r>
            <w:r w:rsidRPr="000A4D40">
              <w:rPr>
                <w:i/>
              </w:rPr>
              <w:t>Health Promotion &amp; Practice</w:t>
            </w:r>
            <w:r w:rsidRPr="000A4D40">
              <w:t xml:space="preserve">, </w:t>
            </w:r>
            <w:r w:rsidR="00D748AE">
              <w:t>Vol. 15, S1</w:t>
            </w:r>
            <w:r w:rsidR="00D46CD9">
              <w:t>, 71-79, 2014</w:t>
            </w:r>
            <w:r>
              <w:t>.</w:t>
            </w:r>
          </w:p>
        </w:tc>
      </w:tr>
      <w:tr w:rsidR="003B1851" w:rsidRPr="00734F6C" w14:paraId="450EE9BA" w14:textId="77777777" w:rsidTr="00585EE9">
        <w:tc>
          <w:tcPr>
            <w:tcW w:w="576" w:type="dxa"/>
            <w:vAlign w:val="center"/>
          </w:tcPr>
          <w:p w14:paraId="68D2E1E1"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7D3067E6" w14:textId="77777777" w:rsidR="003B1851" w:rsidRPr="000A4D40"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013E5C40" w14:textId="77777777" w:rsidTr="00585EE9">
        <w:tc>
          <w:tcPr>
            <w:tcW w:w="576" w:type="dxa"/>
            <w:vAlign w:val="center"/>
          </w:tcPr>
          <w:p w14:paraId="6829521E" w14:textId="77777777" w:rsidR="00734F6C" w:rsidRPr="00734F6C" w:rsidRDefault="00657D4E"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28.</w:t>
            </w:r>
          </w:p>
        </w:tc>
        <w:tc>
          <w:tcPr>
            <w:tcW w:w="8784" w:type="dxa"/>
          </w:tcPr>
          <w:p w14:paraId="14404907"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rPr>
                <w:b/>
              </w:rPr>
              <w:t>Rucks, A.C</w:t>
            </w:r>
            <w:r w:rsidRPr="00734F6C">
              <w:t xml:space="preserve">., Ginter, P.M., Duncan, W.J., and </w:t>
            </w:r>
            <w:proofErr w:type="spellStart"/>
            <w:r w:rsidRPr="00734F6C">
              <w:t>Lesinger</w:t>
            </w:r>
            <w:proofErr w:type="spellEnd"/>
            <w:r w:rsidRPr="00734F6C">
              <w:t xml:space="preserve">, C. “A Continuity of Operations Planning Template: Translating Public Policy into an Effective Plan” </w:t>
            </w:r>
            <w:r w:rsidRPr="00734F6C">
              <w:rPr>
                <w:i/>
              </w:rPr>
              <w:t>Journal of Homeland Security and Emergency Management</w:t>
            </w:r>
            <w:r w:rsidRPr="00734F6C">
              <w:t xml:space="preserve">, Vol. 8: </w:t>
            </w:r>
            <w:proofErr w:type="spellStart"/>
            <w:r w:rsidRPr="00734F6C">
              <w:t>Iss</w:t>
            </w:r>
            <w:proofErr w:type="spellEnd"/>
            <w:r w:rsidRPr="00734F6C">
              <w:t>. 1, Article 7, 2011.</w:t>
            </w:r>
          </w:p>
        </w:tc>
      </w:tr>
      <w:tr w:rsidR="003B1851" w:rsidRPr="00734F6C" w14:paraId="1FD8A706" w14:textId="77777777" w:rsidTr="00585EE9">
        <w:tc>
          <w:tcPr>
            <w:tcW w:w="576" w:type="dxa"/>
            <w:vAlign w:val="center"/>
          </w:tcPr>
          <w:p w14:paraId="5065BA66"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69ACA8E7" w14:textId="77777777" w:rsidR="003B1851" w:rsidRPr="00734F6C"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00356C" w:rsidRPr="00734F6C" w14:paraId="3E5174A4" w14:textId="77777777" w:rsidTr="00585EE9">
        <w:tc>
          <w:tcPr>
            <w:tcW w:w="576" w:type="dxa"/>
            <w:vAlign w:val="center"/>
          </w:tcPr>
          <w:p w14:paraId="558C4361"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27</w:t>
            </w:r>
            <w:r w:rsidR="00657D4E">
              <w:t>.</w:t>
            </w:r>
          </w:p>
        </w:tc>
        <w:tc>
          <w:tcPr>
            <w:tcW w:w="8784" w:type="dxa"/>
          </w:tcPr>
          <w:p w14:paraId="0101D4E8"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Duncan, W.J., Yeager, V. A., </w:t>
            </w:r>
            <w:r w:rsidRPr="00734F6C">
              <w:rPr>
                <w:b/>
              </w:rPr>
              <w:t>Rucks, A.C</w:t>
            </w:r>
            <w:r w:rsidRPr="00734F6C">
              <w:t xml:space="preserve">., and Ginter, </w:t>
            </w:r>
            <w:proofErr w:type="gramStart"/>
            <w:r w:rsidRPr="00734F6C">
              <w:t>P.M.,.</w:t>
            </w:r>
            <w:proofErr w:type="gramEnd"/>
            <w:r w:rsidRPr="00734F6C">
              <w:t xml:space="preserve"> “Surviving Organizational Disasters” </w:t>
            </w:r>
            <w:r w:rsidRPr="00734F6C">
              <w:rPr>
                <w:i/>
              </w:rPr>
              <w:t>Business Horizons</w:t>
            </w:r>
            <w:r w:rsidRPr="00734F6C">
              <w:t>, 54: 135-142, 2011.</w:t>
            </w:r>
          </w:p>
        </w:tc>
      </w:tr>
      <w:tr w:rsidR="003B1851" w:rsidRPr="00734F6C" w14:paraId="17C03F58" w14:textId="77777777" w:rsidTr="00585EE9">
        <w:tc>
          <w:tcPr>
            <w:tcW w:w="576" w:type="dxa"/>
            <w:vAlign w:val="center"/>
          </w:tcPr>
          <w:p w14:paraId="55F47F6F"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1FC9B20C" w14:textId="77777777" w:rsidR="003B1851" w:rsidRPr="00734F6C"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238D26FA" w14:textId="77777777" w:rsidTr="00585EE9">
        <w:tc>
          <w:tcPr>
            <w:tcW w:w="576" w:type="dxa"/>
            <w:vAlign w:val="center"/>
          </w:tcPr>
          <w:p w14:paraId="454AC34C" w14:textId="77777777" w:rsidR="00734F6C" w:rsidRPr="00734F6C" w:rsidRDefault="0000356C" w:rsidP="0000356C">
            <w:r>
              <w:t>26.</w:t>
            </w:r>
          </w:p>
        </w:tc>
        <w:tc>
          <w:tcPr>
            <w:tcW w:w="8784" w:type="dxa"/>
          </w:tcPr>
          <w:p w14:paraId="60331A84" w14:textId="77777777" w:rsidR="00734F6C" w:rsidRPr="00734F6C" w:rsidRDefault="00734F6C" w:rsidP="00D748AE">
            <w:r w:rsidRPr="00734F6C">
              <w:t xml:space="preserve">Ginter, P.M., </w:t>
            </w:r>
            <w:r w:rsidRPr="00734F6C">
              <w:rPr>
                <w:b/>
              </w:rPr>
              <w:t>Rucks, A.C</w:t>
            </w:r>
            <w:r w:rsidRPr="00734F6C">
              <w:t xml:space="preserve">., Duncan, W.J., Wingate, M. S., Beeman, S. K., Reeves, J., and West, M.A. “Southeastern Regional Pediatric Disaster Surge Network: A Public Health Partnership, </w:t>
            </w:r>
            <w:r w:rsidRPr="00734F6C">
              <w:rPr>
                <w:i/>
              </w:rPr>
              <w:t>Public Health Reports</w:t>
            </w:r>
            <w:r w:rsidRPr="00734F6C">
              <w:t>, Vol. 125, Supplement 5, 2010.</w:t>
            </w:r>
          </w:p>
        </w:tc>
      </w:tr>
      <w:tr w:rsidR="00F92BF9" w:rsidRPr="00734F6C" w14:paraId="60066A8C" w14:textId="77777777" w:rsidTr="00585EE9">
        <w:tc>
          <w:tcPr>
            <w:tcW w:w="576" w:type="dxa"/>
            <w:vAlign w:val="center"/>
          </w:tcPr>
          <w:p w14:paraId="791D034F" w14:textId="77777777" w:rsidR="00002F6D" w:rsidRDefault="00002F6D" w:rsidP="0000356C"/>
        </w:tc>
        <w:tc>
          <w:tcPr>
            <w:tcW w:w="8784" w:type="dxa"/>
          </w:tcPr>
          <w:p w14:paraId="6914DA45" w14:textId="77777777" w:rsidR="00F92BF9" w:rsidRPr="00734F6C" w:rsidRDefault="00F92BF9" w:rsidP="00D748AE"/>
        </w:tc>
      </w:tr>
      <w:tr w:rsidR="0000356C" w:rsidRPr="00734F6C" w14:paraId="69325EE3" w14:textId="77777777" w:rsidTr="00585EE9">
        <w:tc>
          <w:tcPr>
            <w:tcW w:w="576" w:type="dxa"/>
            <w:vAlign w:val="center"/>
          </w:tcPr>
          <w:p w14:paraId="713262C2"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25.</w:t>
            </w:r>
          </w:p>
        </w:tc>
        <w:tc>
          <w:tcPr>
            <w:tcW w:w="8784" w:type="dxa"/>
          </w:tcPr>
          <w:p w14:paraId="3503ADE1"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McCormick, L.C., Yeager, V.A., </w:t>
            </w:r>
            <w:r w:rsidRPr="00734F6C">
              <w:rPr>
                <w:b/>
              </w:rPr>
              <w:t>Rucks, A.C.</w:t>
            </w:r>
            <w:r w:rsidRPr="00734F6C">
              <w:t xml:space="preserve">, Ginter, P.M., Hansen, S., and </w:t>
            </w:r>
            <w:proofErr w:type="spellStart"/>
            <w:r w:rsidRPr="00734F6C">
              <w:t>Kazzi</w:t>
            </w:r>
            <w:proofErr w:type="spellEnd"/>
            <w:r w:rsidRPr="00734F6C">
              <w:t>, Z.N.</w:t>
            </w:r>
            <w:r w:rsidRPr="00734F6C">
              <w:rPr>
                <w:b/>
              </w:rPr>
              <w:t xml:space="preserve"> “</w:t>
            </w:r>
            <w:r w:rsidRPr="00734F6C">
              <w:t>Pandemic Influenza Preparedness: Bridging Public Health Academia and Practice</w:t>
            </w:r>
            <w:r w:rsidRPr="00734F6C">
              <w:rPr>
                <w:b/>
                <w:sz w:val="20"/>
              </w:rPr>
              <w:t>”</w:t>
            </w:r>
            <w:r w:rsidRPr="00734F6C">
              <w:rPr>
                <w:sz w:val="20"/>
              </w:rPr>
              <w:t xml:space="preserve"> </w:t>
            </w:r>
            <w:r w:rsidRPr="00734F6C">
              <w:rPr>
                <w:i/>
              </w:rPr>
              <w:t>Public Health Reports</w:t>
            </w:r>
            <w:r w:rsidRPr="00734F6C">
              <w:t>, March/April 2009.</w:t>
            </w:r>
          </w:p>
        </w:tc>
      </w:tr>
      <w:tr w:rsidR="00F92BF9" w:rsidRPr="00734F6C" w14:paraId="0CE810DD" w14:textId="77777777" w:rsidTr="00585EE9">
        <w:tc>
          <w:tcPr>
            <w:tcW w:w="576" w:type="dxa"/>
            <w:vAlign w:val="center"/>
          </w:tcPr>
          <w:p w14:paraId="4C6F159D"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5C9CF822" w14:textId="77777777" w:rsidR="00BB4789" w:rsidRPr="00734F6C" w:rsidRDefault="00BB478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3696989B" w14:textId="77777777" w:rsidTr="00585EE9">
        <w:tc>
          <w:tcPr>
            <w:tcW w:w="576" w:type="dxa"/>
            <w:vAlign w:val="center"/>
          </w:tcPr>
          <w:p w14:paraId="3DDB9FF7"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24.</w:t>
            </w:r>
          </w:p>
        </w:tc>
        <w:tc>
          <w:tcPr>
            <w:tcW w:w="8784" w:type="dxa"/>
          </w:tcPr>
          <w:p w14:paraId="2D948A9E"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Duncan, W.J., Ginter, P.M., </w:t>
            </w:r>
            <w:r w:rsidRPr="00734F6C">
              <w:rPr>
                <w:b/>
              </w:rPr>
              <w:t>Rucks, A.C</w:t>
            </w:r>
            <w:r w:rsidRPr="00734F6C">
              <w:t>., Wingate, M. S. and McCormick, L.C. “Organizing emergency preparedness within United States public health departments” Public Health, Vol. 121, 2007.</w:t>
            </w:r>
          </w:p>
        </w:tc>
      </w:tr>
      <w:tr w:rsidR="00F92BF9" w:rsidRPr="00734F6C" w14:paraId="186FA4C8" w14:textId="77777777" w:rsidTr="00585EE9">
        <w:tc>
          <w:tcPr>
            <w:tcW w:w="576" w:type="dxa"/>
            <w:vAlign w:val="center"/>
          </w:tcPr>
          <w:p w14:paraId="4A69378B"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4184A30B"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36BD7CEA" w14:textId="77777777" w:rsidTr="00585EE9">
        <w:tc>
          <w:tcPr>
            <w:tcW w:w="576" w:type="dxa"/>
            <w:vAlign w:val="center"/>
          </w:tcPr>
          <w:p w14:paraId="0E114096"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23.</w:t>
            </w:r>
          </w:p>
        </w:tc>
        <w:tc>
          <w:tcPr>
            <w:tcW w:w="8784" w:type="dxa"/>
          </w:tcPr>
          <w:p w14:paraId="46E7693F"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bookmarkStart w:id="2" w:name="OLE_LINK3"/>
            <w:bookmarkStart w:id="3" w:name="OLE_LINK4"/>
            <w:r w:rsidRPr="00734F6C">
              <w:t>Ginter, P.M., Duncan, W.J., McCormick, L.C.,</w:t>
            </w:r>
            <w:r w:rsidRPr="00734F6C">
              <w:rPr>
                <w:b/>
              </w:rPr>
              <w:t xml:space="preserve"> Rucks, A.C.</w:t>
            </w:r>
            <w:r w:rsidRPr="00734F6C">
              <w:t xml:space="preserve">, Wingate, M.S., and </w:t>
            </w:r>
            <w:proofErr w:type="spellStart"/>
            <w:r w:rsidRPr="00734F6C">
              <w:t>Abdolrasulnai</w:t>
            </w:r>
            <w:proofErr w:type="spellEnd"/>
            <w:r w:rsidRPr="00734F6C">
              <w:t>, M., “</w:t>
            </w:r>
            <w:r w:rsidRPr="00734F6C">
              <w:rPr>
                <w:bCs/>
              </w:rPr>
              <w:t>Effective Response to Large-Scale Disasters: The Need for High-reliability Preparedness Networks</w:t>
            </w:r>
            <w:r w:rsidRPr="00734F6C">
              <w:t xml:space="preserve">,” </w:t>
            </w:r>
            <w:r w:rsidRPr="00734F6C">
              <w:rPr>
                <w:i/>
              </w:rPr>
              <w:t>International Journal of Mass Emergencies and Disasters</w:t>
            </w:r>
            <w:r w:rsidRPr="00734F6C">
              <w:t>, November 2006, 24(3).</w:t>
            </w:r>
          </w:p>
        </w:tc>
      </w:tr>
      <w:tr w:rsidR="00F92BF9" w:rsidRPr="00734F6C" w14:paraId="79EEDDEB" w14:textId="77777777" w:rsidTr="00585EE9">
        <w:tc>
          <w:tcPr>
            <w:tcW w:w="576" w:type="dxa"/>
            <w:vAlign w:val="center"/>
          </w:tcPr>
          <w:p w14:paraId="1E6DED7C" w14:textId="77777777" w:rsidR="00F92BF9" w:rsidRDefault="00F92BF9"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7A3C64AB" w14:textId="0CD2D43F" w:rsidR="008F274C" w:rsidRPr="00734F6C" w:rsidRDefault="008F274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bookmarkEnd w:id="2"/>
      <w:bookmarkEnd w:id="3"/>
      <w:tr w:rsidR="0000356C" w:rsidRPr="00734F6C" w14:paraId="51030C77" w14:textId="77777777" w:rsidTr="00585EE9">
        <w:tc>
          <w:tcPr>
            <w:tcW w:w="576" w:type="dxa"/>
            <w:vAlign w:val="center"/>
          </w:tcPr>
          <w:p w14:paraId="5BC46C7E"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22.</w:t>
            </w:r>
          </w:p>
        </w:tc>
        <w:tc>
          <w:tcPr>
            <w:tcW w:w="8784" w:type="dxa"/>
          </w:tcPr>
          <w:p w14:paraId="1982FBD0" w14:textId="77777777" w:rsidR="00484D28"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Wingate, M.S., </w:t>
            </w:r>
            <w:r w:rsidRPr="00734F6C">
              <w:rPr>
                <w:b/>
              </w:rPr>
              <w:t>Rucks, A.C.</w:t>
            </w:r>
            <w:r w:rsidRPr="00734F6C">
              <w:t xml:space="preserve">, </w:t>
            </w:r>
            <w:proofErr w:type="spellStart"/>
            <w:r w:rsidRPr="00734F6C">
              <w:t>Vásconez</w:t>
            </w:r>
            <w:proofErr w:type="spellEnd"/>
            <w:r w:rsidRPr="00734F6C">
              <w:t xml:space="preserve">, R.D., McCormick, L., Baldwin, S., </w:t>
            </w:r>
            <w:proofErr w:type="spellStart"/>
            <w:r w:rsidRPr="00734F6C">
              <w:t>Fargason</w:t>
            </w:r>
            <w:proofErr w:type="spellEnd"/>
            <w:r w:rsidRPr="00734F6C">
              <w:t xml:space="preserve">, Jr., C.A., “Creating a Regional Pediatric Medical Disaster Preparedness </w:t>
            </w:r>
            <w:r w:rsidRPr="00734F6C">
              <w:lastRenderedPageBreak/>
              <w:t xml:space="preserve">Network: Imperative and Issues,” </w:t>
            </w:r>
            <w:r w:rsidRPr="00734F6C">
              <w:rPr>
                <w:i/>
              </w:rPr>
              <w:t>Maternal and Child Health Journal</w:t>
            </w:r>
            <w:r w:rsidRPr="00734F6C">
              <w:t>, Vol. 10, No. 4, July 2006.</w:t>
            </w:r>
          </w:p>
        </w:tc>
      </w:tr>
      <w:tr w:rsidR="00F92BF9" w:rsidRPr="00734F6C" w14:paraId="132FBD8A" w14:textId="77777777" w:rsidTr="00585EE9">
        <w:tc>
          <w:tcPr>
            <w:tcW w:w="576" w:type="dxa"/>
            <w:vAlign w:val="center"/>
          </w:tcPr>
          <w:p w14:paraId="7D020A04" w14:textId="77777777" w:rsidR="00F92BF9" w:rsidRDefault="00F92BF9"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52474505"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3B05C3FB" w14:textId="77777777" w:rsidTr="00585EE9">
        <w:tc>
          <w:tcPr>
            <w:tcW w:w="576" w:type="dxa"/>
            <w:vAlign w:val="center"/>
          </w:tcPr>
          <w:p w14:paraId="2987201D"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21.</w:t>
            </w:r>
          </w:p>
        </w:tc>
        <w:tc>
          <w:tcPr>
            <w:tcW w:w="8784" w:type="dxa"/>
          </w:tcPr>
          <w:p w14:paraId="3FE7CF3A"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Ford, R.C.,</w:t>
            </w:r>
            <w:r w:rsidRPr="00734F6C">
              <w:rPr>
                <w:b/>
              </w:rPr>
              <w:t xml:space="preserve"> Rucks, A.C.</w:t>
            </w:r>
            <w:r w:rsidRPr="00734F6C">
              <w:t xml:space="preserve">, and Reed, M., "How Well Are We Supporting Teaching </w:t>
            </w:r>
            <w:proofErr w:type="gramStart"/>
            <w:r w:rsidRPr="00734F6C">
              <w:t>In</w:t>
            </w:r>
            <w:proofErr w:type="gramEnd"/>
            <w:r w:rsidRPr="00734F6C">
              <w:t xml:space="preserve"> The Business School?" </w:t>
            </w:r>
            <w:r w:rsidRPr="00734F6C">
              <w:rPr>
                <w:i/>
              </w:rPr>
              <w:t>Delta Pi Epsilon Journal</w:t>
            </w:r>
            <w:r w:rsidRPr="00734F6C">
              <w:t>, Vol. 34, 1992.</w:t>
            </w:r>
          </w:p>
        </w:tc>
      </w:tr>
      <w:tr w:rsidR="00F92BF9" w:rsidRPr="00734F6C" w14:paraId="77D85992" w14:textId="77777777" w:rsidTr="00585EE9">
        <w:tc>
          <w:tcPr>
            <w:tcW w:w="576" w:type="dxa"/>
            <w:vAlign w:val="center"/>
          </w:tcPr>
          <w:p w14:paraId="673C3AD7"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0CAA2EF6"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14DB082" w14:textId="77777777" w:rsidTr="00585EE9">
        <w:tc>
          <w:tcPr>
            <w:tcW w:w="576" w:type="dxa"/>
            <w:vAlign w:val="center"/>
          </w:tcPr>
          <w:p w14:paraId="41F13DCF"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20.</w:t>
            </w:r>
          </w:p>
        </w:tc>
        <w:tc>
          <w:tcPr>
            <w:tcW w:w="8784" w:type="dxa"/>
          </w:tcPr>
          <w:p w14:paraId="5EDD0D22"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Dilworth, J.D., Ford, R.C., </w:t>
            </w:r>
            <w:r w:rsidRPr="00734F6C">
              <w:rPr>
                <w:b/>
              </w:rPr>
              <w:t>Rucks, A.C</w:t>
            </w:r>
            <w:r w:rsidRPr="00734F6C">
              <w:t xml:space="preserve">. and Mitchell, J.W., “An Emerging Methodology for Managing Large Systems Projects,” in </w:t>
            </w:r>
            <w:r w:rsidRPr="00734F6C">
              <w:rPr>
                <w:i/>
              </w:rPr>
              <w:t>Developing the World Class Information Systems Organization</w:t>
            </w:r>
            <w:r w:rsidRPr="00734F6C">
              <w:t>, Vol. 3, The Dooley Group, Wellesley, Massachusetts: QED Information Sciences, Inc.</w:t>
            </w:r>
          </w:p>
        </w:tc>
      </w:tr>
      <w:tr w:rsidR="00F92BF9" w:rsidRPr="00734F6C" w14:paraId="39FD19F4" w14:textId="77777777" w:rsidTr="00585EE9">
        <w:tc>
          <w:tcPr>
            <w:tcW w:w="576" w:type="dxa"/>
            <w:vAlign w:val="center"/>
          </w:tcPr>
          <w:p w14:paraId="7C795F4A" w14:textId="77777777" w:rsidR="00F92BF9" w:rsidRDefault="00F92BF9"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57498195"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6B6DAFF" w14:textId="77777777" w:rsidTr="00585EE9">
        <w:tc>
          <w:tcPr>
            <w:tcW w:w="576" w:type="dxa"/>
            <w:vAlign w:val="center"/>
          </w:tcPr>
          <w:p w14:paraId="3DD983E7"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19.</w:t>
            </w:r>
          </w:p>
        </w:tc>
        <w:tc>
          <w:tcPr>
            <w:tcW w:w="8784" w:type="dxa"/>
          </w:tcPr>
          <w:p w14:paraId="5CA5FBB9"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w:t>
            </w:r>
            <w:r w:rsidRPr="00734F6C">
              <w:rPr>
                <w:b/>
              </w:rPr>
              <w:t>Rucks, A.C.</w:t>
            </w:r>
            <w:r w:rsidRPr="00734F6C">
              <w:t xml:space="preserve"> and Duncan, W.J., “Characteristics of Strategic Planning in Selected Service Industries: Elements of the Process and Planner Satisfaction” </w:t>
            </w:r>
            <w:r w:rsidRPr="00734F6C">
              <w:rPr>
                <w:i/>
              </w:rPr>
              <w:t>Management International Review</w:t>
            </w:r>
            <w:r w:rsidRPr="00734F6C">
              <w:t>, Vol. 29, No. 2, 1989.</w:t>
            </w:r>
          </w:p>
        </w:tc>
      </w:tr>
      <w:tr w:rsidR="00F92BF9" w:rsidRPr="00734F6C" w14:paraId="6980B95B" w14:textId="77777777" w:rsidTr="00585EE9">
        <w:tc>
          <w:tcPr>
            <w:tcW w:w="576" w:type="dxa"/>
            <w:vAlign w:val="center"/>
          </w:tcPr>
          <w:p w14:paraId="0FFC4CF8"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5D2181E3"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2B8FAEDA" w14:textId="77777777" w:rsidTr="00585EE9">
        <w:tc>
          <w:tcPr>
            <w:tcW w:w="576" w:type="dxa"/>
            <w:vAlign w:val="center"/>
          </w:tcPr>
          <w:p w14:paraId="0A53B460"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18.</w:t>
            </w:r>
          </w:p>
        </w:tc>
        <w:tc>
          <w:tcPr>
            <w:tcW w:w="8784" w:type="dxa"/>
          </w:tcPr>
          <w:p w14:paraId="483B71F5"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Duncan, W.J., Ginter, P.M</w:t>
            </w:r>
            <w:r w:rsidRPr="00734F6C">
              <w:rPr>
                <w:b/>
              </w:rPr>
              <w:t>.</w:t>
            </w:r>
            <w:r w:rsidRPr="00734F6C">
              <w:t xml:space="preserve">, and </w:t>
            </w:r>
            <w:r w:rsidRPr="00734F6C">
              <w:rPr>
                <w:b/>
              </w:rPr>
              <w:t>Rucks, A.C.</w:t>
            </w:r>
            <w:r w:rsidRPr="00734F6C">
              <w:t>, and Jacobs, D.J. “</w:t>
            </w:r>
            <w:proofErr w:type="spellStart"/>
            <w:r w:rsidRPr="00734F6C">
              <w:t>Intrapreneuring</w:t>
            </w:r>
            <w:proofErr w:type="spellEnd"/>
            <w:r w:rsidRPr="00734F6C">
              <w:t xml:space="preserve"> and the Reinvention of the Corporation,” </w:t>
            </w:r>
            <w:r w:rsidRPr="00734F6C">
              <w:rPr>
                <w:i/>
              </w:rPr>
              <w:t>Business Horizons</w:t>
            </w:r>
            <w:r w:rsidRPr="00734F6C">
              <w:t>, Vol. 31, No. 3, May/June 1988.</w:t>
            </w:r>
          </w:p>
        </w:tc>
      </w:tr>
      <w:tr w:rsidR="00F92BF9" w:rsidRPr="00734F6C" w14:paraId="08FF2EDA" w14:textId="77777777" w:rsidTr="00585EE9">
        <w:tc>
          <w:tcPr>
            <w:tcW w:w="576" w:type="dxa"/>
            <w:vAlign w:val="center"/>
          </w:tcPr>
          <w:p w14:paraId="4233BBC9" w14:textId="77777777" w:rsidR="00AF1890" w:rsidRDefault="00AF1890"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55B7D8A6" w14:textId="77777777" w:rsidR="00B3760B" w:rsidRPr="00734F6C" w:rsidRDefault="00B3760B"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1B75566" w14:textId="77777777" w:rsidTr="00585EE9">
        <w:tc>
          <w:tcPr>
            <w:tcW w:w="576" w:type="dxa"/>
            <w:vAlign w:val="center"/>
          </w:tcPr>
          <w:p w14:paraId="40B50CCE"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17.</w:t>
            </w:r>
          </w:p>
        </w:tc>
        <w:tc>
          <w:tcPr>
            <w:tcW w:w="8784" w:type="dxa"/>
          </w:tcPr>
          <w:p w14:paraId="7CB909BB" w14:textId="77777777" w:rsidR="00734F6C" w:rsidRPr="00734F6C" w:rsidRDefault="00734F6C"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34F6C">
              <w:t xml:space="preserve">Ginter, P.M., Swayne, L.E., and </w:t>
            </w:r>
            <w:r w:rsidRPr="00734F6C">
              <w:rPr>
                <w:b/>
              </w:rPr>
              <w:t>Rucks, A.C.</w:t>
            </w:r>
            <w:r w:rsidRPr="00734F6C">
              <w:t>, “Baldor Electric Company,</w:t>
            </w:r>
            <w:proofErr w:type="gramStart"/>
            <w:r w:rsidRPr="00734F6C">
              <w:t xml:space="preserve">"  </w:t>
            </w:r>
            <w:r w:rsidRPr="00734F6C">
              <w:rPr>
                <w:i/>
              </w:rPr>
              <w:t>North</w:t>
            </w:r>
            <w:proofErr w:type="gramEnd"/>
            <w:r w:rsidRPr="00734F6C">
              <w:rPr>
                <w:i/>
              </w:rPr>
              <w:t xml:space="preserve"> American Case Research Journal</w:t>
            </w:r>
            <w:r w:rsidRPr="00734F6C">
              <w:t>, November 1987.</w:t>
            </w:r>
          </w:p>
        </w:tc>
      </w:tr>
      <w:tr w:rsidR="00F92BF9" w:rsidRPr="00734F6C" w14:paraId="4724F710" w14:textId="77777777" w:rsidTr="00585EE9">
        <w:tc>
          <w:tcPr>
            <w:tcW w:w="576" w:type="dxa"/>
            <w:vAlign w:val="center"/>
          </w:tcPr>
          <w:p w14:paraId="51541DAB" w14:textId="77777777" w:rsidR="00F92BF9" w:rsidRDefault="00F92BF9"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23030D61" w14:textId="77777777" w:rsidR="00F92BF9" w:rsidRPr="00734F6C" w:rsidRDefault="00F92BF9"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00356C" w:rsidRPr="00734F6C" w14:paraId="6F0FA3E6" w14:textId="77777777" w:rsidTr="00585EE9">
        <w:tc>
          <w:tcPr>
            <w:tcW w:w="576" w:type="dxa"/>
            <w:vAlign w:val="center"/>
          </w:tcPr>
          <w:p w14:paraId="7026FCD2"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16.</w:t>
            </w:r>
          </w:p>
        </w:tc>
        <w:tc>
          <w:tcPr>
            <w:tcW w:w="8784" w:type="dxa"/>
          </w:tcPr>
          <w:p w14:paraId="22BE0697"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Duncan, W.J. and </w:t>
            </w:r>
            <w:r w:rsidRPr="00734F6C">
              <w:rPr>
                <w:b/>
              </w:rPr>
              <w:t>Rucks, A.C.</w:t>
            </w:r>
            <w:r w:rsidRPr="00734F6C">
              <w:t xml:space="preserve">, “A Technology/Context Approach to Information Systems Management Education,” </w:t>
            </w:r>
            <w:r w:rsidRPr="00734F6C">
              <w:rPr>
                <w:i/>
              </w:rPr>
              <w:t>Interface: The Quarterly Journal of Computer Education</w:t>
            </w:r>
            <w:r w:rsidRPr="00734F6C">
              <w:t>, Vol. 7, No. 4, Winter 1985-86.</w:t>
            </w:r>
          </w:p>
        </w:tc>
      </w:tr>
      <w:tr w:rsidR="00F92BF9" w:rsidRPr="00734F6C" w14:paraId="4CEE49D7" w14:textId="77777777" w:rsidTr="00585EE9">
        <w:tc>
          <w:tcPr>
            <w:tcW w:w="576" w:type="dxa"/>
            <w:vAlign w:val="center"/>
          </w:tcPr>
          <w:p w14:paraId="460F8E9D" w14:textId="77777777" w:rsidR="00F92BF9" w:rsidRDefault="00F92BF9"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5DDEF1C7"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01F6C67C" w14:textId="77777777" w:rsidTr="00585EE9">
        <w:tc>
          <w:tcPr>
            <w:tcW w:w="576" w:type="dxa"/>
            <w:vAlign w:val="center"/>
          </w:tcPr>
          <w:p w14:paraId="6C93A22E"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15.</w:t>
            </w:r>
          </w:p>
        </w:tc>
        <w:tc>
          <w:tcPr>
            <w:tcW w:w="8784" w:type="dxa"/>
          </w:tcPr>
          <w:p w14:paraId="76C1C02F"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Ginter P.M.,</w:t>
            </w:r>
            <w:r w:rsidRPr="00734F6C">
              <w:rPr>
                <w:b/>
              </w:rPr>
              <w:t xml:space="preserve"> Rucks, A.C.</w:t>
            </w:r>
            <w:r w:rsidRPr="00734F6C">
              <w:t xml:space="preserve"> and Duncan, W.J., “Planners’ Perception of the Strategic Management Process,” </w:t>
            </w:r>
            <w:r w:rsidRPr="00734F6C">
              <w:rPr>
                <w:i/>
              </w:rPr>
              <w:t>Journal of Management Studies</w:t>
            </w:r>
            <w:r w:rsidRPr="00734F6C">
              <w:t>, Vol. 22, No. 6, November 1985.</w:t>
            </w:r>
          </w:p>
        </w:tc>
      </w:tr>
      <w:tr w:rsidR="00F92BF9" w:rsidRPr="00734F6C" w14:paraId="29861FFB" w14:textId="77777777" w:rsidTr="00585EE9">
        <w:tc>
          <w:tcPr>
            <w:tcW w:w="576" w:type="dxa"/>
            <w:vAlign w:val="center"/>
          </w:tcPr>
          <w:p w14:paraId="73293CD0" w14:textId="77777777" w:rsidR="00002F6D" w:rsidRDefault="00002F6D"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100EF97E"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0D0049A8" w14:textId="77777777" w:rsidTr="00585EE9">
        <w:tc>
          <w:tcPr>
            <w:tcW w:w="576" w:type="dxa"/>
            <w:vAlign w:val="center"/>
          </w:tcPr>
          <w:p w14:paraId="1985A56C"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14.</w:t>
            </w:r>
          </w:p>
        </w:tc>
        <w:tc>
          <w:tcPr>
            <w:tcW w:w="8784" w:type="dxa"/>
          </w:tcPr>
          <w:p w14:paraId="3727CD6B"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Dilworth, J.B., Ford, R.C. and </w:t>
            </w:r>
            <w:r w:rsidRPr="00734F6C">
              <w:rPr>
                <w:b/>
              </w:rPr>
              <w:t>Rucks, A.C.</w:t>
            </w:r>
            <w:r w:rsidRPr="00734F6C">
              <w:t xml:space="preserve">, “Centralized Project Management: An Organizational Strategy for Managing Complex and Integrated Systems Development,” </w:t>
            </w:r>
            <w:r w:rsidRPr="00734F6C">
              <w:rPr>
                <w:i/>
              </w:rPr>
              <w:t>Journal of Systems Management</w:t>
            </w:r>
            <w:r w:rsidRPr="00734F6C">
              <w:t>, August 1985.</w:t>
            </w:r>
          </w:p>
        </w:tc>
      </w:tr>
      <w:tr w:rsidR="00F92BF9" w:rsidRPr="00734F6C" w14:paraId="62FFB549" w14:textId="77777777" w:rsidTr="00585EE9">
        <w:tc>
          <w:tcPr>
            <w:tcW w:w="576" w:type="dxa"/>
            <w:vAlign w:val="center"/>
          </w:tcPr>
          <w:p w14:paraId="5F1665F4"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79523D1F"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78AB61AF" w14:textId="77777777" w:rsidTr="00585EE9">
        <w:tc>
          <w:tcPr>
            <w:tcW w:w="576" w:type="dxa"/>
            <w:vAlign w:val="center"/>
          </w:tcPr>
          <w:p w14:paraId="06DAA86F"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13.</w:t>
            </w:r>
          </w:p>
        </w:tc>
        <w:tc>
          <w:tcPr>
            <w:tcW w:w="8784" w:type="dxa"/>
          </w:tcPr>
          <w:p w14:paraId="0D7C67EB"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“Can Business Learn from Wargames?” </w:t>
            </w:r>
            <w:r w:rsidRPr="00734F6C">
              <w:rPr>
                <w:i/>
              </w:rPr>
              <w:t>Long Range Planning</w:t>
            </w:r>
            <w:r w:rsidRPr="00734F6C">
              <w:t>, Vol. 17, No. 3, May/June 1984.</w:t>
            </w:r>
          </w:p>
        </w:tc>
      </w:tr>
      <w:tr w:rsidR="00F92BF9" w:rsidRPr="00734F6C" w14:paraId="038BF0E1" w14:textId="77777777" w:rsidTr="00585EE9">
        <w:tc>
          <w:tcPr>
            <w:tcW w:w="576" w:type="dxa"/>
            <w:vAlign w:val="center"/>
          </w:tcPr>
          <w:p w14:paraId="61CF6312"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6C1883FA" w14:textId="77777777" w:rsidR="00375295" w:rsidRPr="00734F6C" w:rsidRDefault="00375295"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036726A0" w14:textId="77777777" w:rsidTr="00585EE9">
        <w:tc>
          <w:tcPr>
            <w:tcW w:w="576" w:type="dxa"/>
            <w:vAlign w:val="center"/>
          </w:tcPr>
          <w:p w14:paraId="2AA4A050"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12.</w:t>
            </w:r>
          </w:p>
        </w:tc>
        <w:tc>
          <w:tcPr>
            <w:tcW w:w="8784" w:type="dxa"/>
          </w:tcPr>
          <w:p w14:paraId="08A6D5DD"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“Strategic Models and Simulations: An Emerging Decision-Making Aid,” </w:t>
            </w:r>
            <w:r w:rsidRPr="00734F6C">
              <w:rPr>
                <w:i/>
              </w:rPr>
              <w:t>Journal of Systems Management</w:t>
            </w:r>
            <w:r w:rsidRPr="00734F6C">
              <w:t>, June 1984.</w:t>
            </w:r>
          </w:p>
        </w:tc>
      </w:tr>
      <w:tr w:rsidR="00F92BF9" w:rsidRPr="00734F6C" w14:paraId="6B47D08F" w14:textId="77777777" w:rsidTr="00585EE9">
        <w:tc>
          <w:tcPr>
            <w:tcW w:w="576" w:type="dxa"/>
            <w:vAlign w:val="center"/>
          </w:tcPr>
          <w:p w14:paraId="27418977"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18435CB2"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3A55B423" w14:textId="77777777" w:rsidTr="00585EE9">
        <w:tc>
          <w:tcPr>
            <w:tcW w:w="576" w:type="dxa"/>
            <w:vAlign w:val="center"/>
          </w:tcPr>
          <w:p w14:paraId="3D18EB1F"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11.</w:t>
            </w:r>
          </w:p>
        </w:tc>
        <w:tc>
          <w:tcPr>
            <w:tcW w:w="8784" w:type="dxa"/>
          </w:tcPr>
          <w:p w14:paraId="0000D0C5"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“War Games and Business Strategy Formulation,” </w:t>
            </w:r>
            <w:r w:rsidRPr="00734F6C">
              <w:rPr>
                <w:i/>
              </w:rPr>
              <w:t>Managerial Planning</w:t>
            </w:r>
            <w:r w:rsidRPr="00734F6C">
              <w:t>, Vol. 32, September/October 1983.</w:t>
            </w:r>
          </w:p>
        </w:tc>
      </w:tr>
      <w:tr w:rsidR="00F92BF9" w:rsidRPr="00734F6C" w14:paraId="20E14073" w14:textId="77777777" w:rsidTr="00585EE9">
        <w:tc>
          <w:tcPr>
            <w:tcW w:w="576" w:type="dxa"/>
            <w:vAlign w:val="center"/>
          </w:tcPr>
          <w:p w14:paraId="04EC80C1" w14:textId="77777777" w:rsidR="00F92BF9" w:rsidRDefault="00F92BF9"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00142BCE" w14:textId="77777777" w:rsidR="00F92BF9" w:rsidRPr="00734F6C" w:rsidRDefault="00F92BF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A4C23A8" w14:textId="77777777" w:rsidTr="00585EE9">
        <w:tc>
          <w:tcPr>
            <w:tcW w:w="576" w:type="dxa"/>
            <w:vAlign w:val="center"/>
          </w:tcPr>
          <w:p w14:paraId="7C72419C"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DA6F20">
              <w:t>10</w:t>
            </w:r>
            <w:r>
              <w:rPr>
                <w:b/>
              </w:rPr>
              <w:t>.</w:t>
            </w:r>
          </w:p>
        </w:tc>
        <w:tc>
          <w:tcPr>
            <w:tcW w:w="8784" w:type="dxa"/>
          </w:tcPr>
          <w:p w14:paraId="464BF03D"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rPr>
                <w:b/>
              </w:rPr>
              <w:t>Rucks, A.C.</w:t>
            </w:r>
            <w:r w:rsidRPr="00734F6C">
              <w:t xml:space="preserve"> and Ginter, P.M., "Relative Files for the Model III," </w:t>
            </w:r>
            <w:r w:rsidRPr="00734F6C">
              <w:rPr>
                <w:i/>
                <w:u w:val="single"/>
              </w:rPr>
              <w:t>80 Microcomputing</w:t>
            </w:r>
            <w:r w:rsidRPr="00734F6C">
              <w:t>, January 1983.</w:t>
            </w:r>
          </w:p>
        </w:tc>
      </w:tr>
      <w:tr w:rsidR="003B1851" w:rsidRPr="00734F6C" w14:paraId="1076E59F" w14:textId="77777777" w:rsidTr="00585EE9">
        <w:tc>
          <w:tcPr>
            <w:tcW w:w="576" w:type="dxa"/>
            <w:vAlign w:val="center"/>
          </w:tcPr>
          <w:p w14:paraId="0600D986" w14:textId="77777777" w:rsidR="003B1851" w:rsidRDefault="003B1851"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784" w:type="dxa"/>
          </w:tcPr>
          <w:p w14:paraId="69A595F6" w14:textId="098C11D8" w:rsidR="008F274C" w:rsidRPr="00734F6C" w:rsidRDefault="008F274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00356C" w:rsidRPr="00734F6C" w14:paraId="7F73F0ED" w14:textId="77777777" w:rsidTr="00585EE9">
        <w:tc>
          <w:tcPr>
            <w:tcW w:w="576" w:type="dxa"/>
            <w:vAlign w:val="center"/>
          </w:tcPr>
          <w:p w14:paraId="3C53C3C7"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9.</w:t>
            </w:r>
          </w:p>
        </w:tc>
        <w:tc>
          <w:tcPr>
            <w:tcW w:w="8784" w:type="dxa"/>
          </w:tcPr>
          <w:p w14:paraId="748A79EA"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“Models, Simulations and Games: Information, Not Answers for ‘Squishy’ Problems,” </w:t>
            </w:r>
            <w:r w:rsidRPr="00734F6C">
              <w:rPr>
                <w:i/>
              </w:rPr>
              <w:t>Journal of Systems Management</w:t>
            </w:r>
            <w:r w:rsidRPr="00734F6C">
              <w:t>, October 1982.</w:t>
            </w:r>
          </w:p>
        </w:tc>
      </w:tr>
      <w:tr w:rsidR="00954CF6" w:rsidRPr="00734F6C" w14:paraId="35950D25" w14:textId="77777777" w:rsidTr="00585EE9">
        <w:tc>
          <w:tcPr>
            <w:tcW w:w="576" w:type="dxa"/>
            <w:vAlign w:val="center"/>
          </w:tcPr>
          <w:p w14:paraId="7A4DD4FD" w14:textId="77777777" w:rsidR="00954CF6" w:rsidRDefault="00954CF6"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16F0F934" w14:textId="77777777" w:rsidR="00954CF6" w:rsidRPr="00734F6C" w:rsidRDefault="00954CF6"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D1BBAE1" w14:textId="77777777" w:rsidTr="00585EE9">
        <w:tc>
          <w:tcPr>
            <w:tcW w:w="576" w:type="dxa"/>
            <w:vAlign w:val="center"/>
          </w:tcPr>
          <w:p w14:paraId="694371ED"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8.</w:t>
            </w:r>
          </w:p>
        </w:tc>
        <w:tc>
          <w:tcPr>
            <w:tcW w:w="8784" w:type="dxa"/>
          </w:tcPr>
          <w:p w14:paraId="5B7686BC"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“On Developing a Relative File Structure for Microcomputer Systems,” </w:t>
            </w:r>
            <w:r w:rsidRPr="00734F6C">
              <w:rPr>
                <w:i/>
              </w:rPr>
              <w:t>Interface: The Quarterly Journal of Computer Education</w:t>
            </w:r>
            <w:r w:rsidRPr="00734F6C">
              <w:t>, Fall 1982.</w:t>
            </w:r>
          </w:p>
        </w:tc>
      </w:tr>
      <w:tr w:rsidR="003B1851" w:rsidRPr="00734F6C" w14:paraId="62204A88" w14:textId="77777777" w:rsidTr="00585EE9">
        <w:tc>
          <w:tcPr>
            <w:tcW w:w="576" w:type="dxa"/>
            <w:vAlign w:val="center"/>
          </w:tcPr>
          <w:p w14:paraId="5BDD28BF"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4E710D83" w14:textId="77777777" w:rsidR="003B1851" w:rsidRPr="00734F6C"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155E9D91" w14:textId="77777777" w:rsidTr="00585EE9">
        <w:tc>
          <w:tcPr>
            <w:tcW w:w="576" w:type="dxa"/>
            <w:vAlign w:val="center"/>
          </w:tcPr>
          <w:p w14:paraId="0BD82B7C"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7.</w:t>
            </w:r>
          </w:p>
        </w:tc>
        <w:tc>
          <w:tcPr>
            <w:tcW w:w="8784" w:type="dxa"/>
          </w:tcPr>
          <w:p w14:paraId="7F08F2FC"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“Strategic Management Information Systems: Promises Unfilled,” </w:t>
            </w:r>
            <w:r w:rsidRPr="00734F6C">
              <w:rPr>
                <w:i/>
              </w:rPr>
              <w:t>Journal of Systems Management</w:t>
            </w:r>
            <w:r w:rsidRPr="00734F6C">
              <w:t>, March 1982.</w:t>
            </w:r>
          </w:p>
        </w:tc>
      </w:tr>
      <w:tr w:rsidR="003B1851" w:rsidRPr="00734F6C" w14:paraId="13E75E72" w14:textId="77777777" w:rsidTr="00585EE9">
        <w:tc>
          <w:tcPr>
            <w:tcW w:w="576" w:type="dxa"/>
            <w:vAlign w:val="center"/>
          </w:tcPr>
          <w:p w14:paraId="69CF8C6E"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5A4B401C" w14:textId="77777777" w:rsidR="003B1851" w:rsidRPr="00734F6C"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2E2218A" w14:textId="77777777" w:rsidTr="00585EE9">
        <w:tc>
          <w:tcPr>
            <w:tcW w:w="576" w:type="dxa"/>
            <w:vAlign w:val="center"/>
          </w:tcPr>
          <w:p w14:paraId="2E1F00F3"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w:t>
            </w:r>
          </w:p>
        </w:tc>
        <w:tc>
          <w:tcPr>
            <w:tcW w:w="8784" w:type="dxa"/>
          </w:tcPr>
          <w:p w14:paraId="76743354" w14:textId="347180C7" w:rsidR="00734F6C" w:rsidRPr="00734F6C" w:rsidRDefault="00734F6C"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34F6C">
              <w:rPr>
                <w:b/>
              </w:rPr>
              <w:t>Rucks, A.C.</w:t>
            </w:r>
            <w:r w:rsidRPr="00734F6C">
              <w:t xml:space="preserve"> "The FORTRAN Synthetic Program:</w:t>
            </w:r>
            <w:r w:rsidRPr="00734F6C">
              <w:tab/>
              <w:t xml:space="preserve">A Tool for Simulating Computer Software," </w:t>
            </w:r>
            <w:r w:rsidRPr="00734F6C">
              <w:rPr>
                <w:i/>
              </w:rPr>
              <w:t>Simulation</w:t>
            </w:r>
            <w:r w:rsidR="004F6CB7">
              <w:t>, March 1981.</w:t>
            </w:r>
            <w:r w:rsidRPr="00734F6C">
              <w:t xml:space="preserve"> </w:t>
            </w:r>
          </w:p>
        </w:tc>
      </w:tr>
      <w:tr w:rsidR="003B1851" w:rsidRPr="00734F6C" w14:paraId="0F385E52" w14:textId="77777777" w:rsidTr="00585EE9">
        <w:tc>
          <w:tcPr>
            <w:tcW w:w="576" w:type="dxa"/>
            <w:vAlign w:val="center"/>
          </w:tcPr>
          <w:p w14:paraId="71B3FD64" w14:textId="77777777" w:rsidR="003B1851" w:rsidRDefault="003B1851"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82D8713" w14:textId="0FBD7166" w:rsidR="003B68AD" w:rsidRDefault="003B68AD"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25A39282" w14:textId="77777777" w:rsidR="003B1851" w:rsidRPr="00734F6C" w:rsidRDefault="003B1851"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00356C" w:rsidRPr="00734F6C" w14:paraId="32943CE8" w14:textId="77777777" w:rsidTr="00585EE9">
        <w:tc>
          <w:tcPr>
            <w:tcW w:w="576" w:type="dxa"/>
            <w:vAlign w:val="center"/>
          </w:tcPr>
          <w:p w14:paraId="00872225"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5.</w:t>
            </w:r>
          </w:p>
        </w:tc>
        <w:tc>
          <w:tcPr>
            <w:tcW w:w="8784" w:type="dxa"/>
          </w:tcPr>
          <w:p w14:paraId="5B359B50" w14:textId="77777777" w:rsidR="00734F6C" w:rsidRPr="00734F6C" w:rsidRDefault="00734F6C"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34F6C">
              <w:rPr>
                <w:b/>
              </w:rPr>
              <w:t>Rucks, A.C.</w:t>
            </w:r>
            <w:r w:rsidRPr="00734F6C">
              <w:t xml:space="preserve"> and </w:t>
            </w:r>
            <w:proofErr w:type="spellStart"/>
            <w:r w:rsidRPr="00734F6C">
              <w:t>Bradbard</w:t>
            </w:r>
            <w:proofErr w:type="spellEnd"/>
            <w:r w:rsidRPr="00734F6C">
              <w:t xml:space="preserve">, D.E., "Toward an Understanding of Compilers and Interpreters with BASIC as the Example Language," </w:t>
            </w:r>
            <w:r w:rsidRPr="00734F6C">
              <w:rPr>
                <w:i/>
              </w:rPr>
              <w:t>Interface, The Computer Education Quarterly</w:t>
            </w:r>
            <w:r w:rsidRPr="00734F6C">
              <w:t>, Winter 1981.</w:t>
            </w:r>
          </w:p>
        </w:tc>
      </w:tr>
      <w:tr w:rsidR="003B1851" w:rsidRPr="00734F6C" w14:paraId="7EACE8B4" w14:textId="77777777" w:rsidTr="00585EE9">
        <w:tc>
          <w:tcPr>
            <w:tcW w:w="576" w:type="dxa"/>
            <w:vAlign w:val="center"/>
          </w:tcPr>
          <w:p w14:paraId="7BF16459" w14:textId="77777777" w:rsidR="003B1851" w:rsidRDefault="003B1851"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76A3A2E3" w14:textId="77777777" w:rsidR="003B1851" w:rsidRPr="00734F6C" w:rsidRDefault="003B1851" w:rsidP="00D748AE">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00356C" w:rsidRPr="00734F6C" w14:paraId="10AF71E0" w14:textId="77777777" w:rsidTr="00585EE9">
        <w:tc>
          <w:tcPr>
            <w:tcW w:w="576" w:type="dxa"/>
            <w:vAlign w:val="center"/>
          </w:tcPr>
          <w:p w14:paraId="4A68468A"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4.</w:t>
            </w:r>
          </w:p>
        </w:tc>
        <w:tc>
          <w:tcPr>
            <w:tcW w:w="8784" w:type="dxa"/>
          </w:tcPr>
          <w:p w14:paraId="1D66ED6F" w14:textId="77777777" w:rsidR="00734F6C" w:rsidRPr="00734F6C" w:rsidRDefault="00734F6C" w:rsidP="00D748AE">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34F6C">
              <w:rPr>
                <w:b/>
              </w:rPr>
              <w:t xml:space="preserve">Rucks, A.C., </w:t>
            </w:r>
            <w:r w:rsidRPr="00734F6C">
              <w:t xml:space="preserve">"A Model for Determining the Impact of Control Costs on Municipal Finances," </w:t>
            </w:r>
            <w:r w:rsidRPr="00734F6C">
              <w:rPr>
                <w:i/>
              </w:rPr>
              <w:t>Journal of the Water Pollution Control Federation</w:t>
            </w:r>
            <w:r w:rsidRPr="00734F6C">
              <w:t xml:space="preserve">, January 1979 </w:t>
            </w:r>
          </w:p>
        </w:tc>
      </w:tr>
      <w:tr w:rsidR="003B1851" w:rsidRPr="00734F6C" w14:paraId="2E5A65EB" w14:textId="77777777" w:rsidTr="00585EE9">
        <w:tc>
          <w:tcPr>
            <w:tcW w:w="576" w:type="dxa"/>
            <w:vAlign w:val="center"/>
          </w:tcPr>
          <w:p w14:paraId="35B05AD8" w14:textId="77777777" w:rsidR="003B1851" w:rsidRDefault="003B1851"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4999DA59" w14:textId="77777777" w:rsidR="003B1851" w:rsidRPr="00734F6C" w:rsidRDefault="003B1851" w:rsidP="00D748AE">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00356C" w:rsidRPr="00734F6C" w14:paraId="79CF3098" w14:textId="77777777" w:rsidTr="00585EE9">
        <w:tc>
          <w:tcPr>
            <w:tcW w:w="576" w:type="dxa"/>
            <w:vAlign w:val="center"/>
          </w:tcPr>
          <w:p w14:paraId="5D04BD30" w14:textId="77777777" w:rsidR="00734F6C" w:rsidRPr="00734F6C" w:rsidRDefault="0000356C"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3.</w:t>
            </w:r>
          </w:p>
        </w:tc>
        <w:tc>
          <w:tcPr>
            <w:tcW w:w="8784" w:type="dxa"/>
          </w:tcPr>
          <w:p w14:paraId="19DACBF5"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“Performance Measurement and Control: Try Two Approaches,” </w:t>
            </w:r>
            <w:r w:rsidRPr="00734F6C">
              <w:rPr>
                <w:i/>
              </w:rPr>
              <w:t>Health Services Manager</w:t>
            </w:r>
            <w:r w:rsidRPr="00734F6C">
              <w:t>, October 1977.</w:t>
            </w:r>
          </w:p>
        </w:tc>
      </w:tr>
      <w:tr w:rsidR="003B1851" w:rsidRPr="00734F6C" w14:paraId="3D56C623" w14:textId="77777777" w:rsidTr="00585EE9">
        <w:tc>
          <w:tcPr>
            <w:tcW w:w="576" w:type="dxa"/>
            <w:vAlign w:val="center"/>
          </w:tcPr>
          <w:p w14:paraId="1C883912" w14:textId="77777777" w:rsidR="003B1851" w:rsidRDefault="003B1851" w:rsidP="0000356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784" w:type="dxa"/>
          </w:tcPr>
          <w:p w14:paraId="31023923" w14:textId="77777777" w:rsidR="003B1851" w:rsidRPr="00734F6C" w:rsidRDefault="003B1851"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26FD2B4D" w14:textId="77777777" w:rsidTr="00585EE9">
        <w:tc>
          <w:tcPr>
            <w:tcW w:w="576" w:type="dxa"/>
            <w:vAlign w:val="center"/>
          </w:tcPr>
          <w:p w14:paraId="44FBFF10"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w:t>
            </w:r>
          </w:p>
        </w:tc>
        <w:tc>
          <w:tcPr>
            <w:tcW w:w="8784" w:type="dxa"/>
          </w:tcPr>
          <w:p w14:paraId="1274D432"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and </w:t>
            </w:r>
            <w:r w:rsidRPr="00734F6C">
              <w:rPr>
                <w:b/>
              </w:rPr>
              <w:t>Rucks, A.C.</w:t>
            </w:r>
            <w:r w:rsidRPr="00734F6C">
              <w:t xml:space="preserve">, “Trends in Environmental Law: The View from the States,” </w:t>
            </w:r>
            <w:r w:rsidRPr="00734F6C">
              <w:rPr>
                <w:i/>
              </w:rPr>
              <w:t>The Bulletin of Business Research</w:t>
            </w:r>
            <w:r w:rsidRPr="00734F6C">
              <w:t xml:space="preserve"> (The Ohio State University), February 1977.</w:t>
            </w:r>
          </w:p>
        </w:tc>
      </w:tr>
      <w:tr w:rsidR="003B1851" w:rsidRPr="00734F6C" w14:paraId="0A102BD3" w14:textId="77777777" w:rsidTr="00585EE9">
        <w:tc>
          <w:tcPr>
            <w:tcW w:w="576" w:type="dxa"/>
            <w:vAlign w:val="center"/>
          </w:tcPr>
          <w:p w14:paraId="5972F819" w14:textId="77777777" w:rsidR="003B1851" w:rsidRDefault="003B1851"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784" w:type="dxa"/>
          </w:tcPr>
          <w:p w14:paraId="2AA4A9BB" w14:textId="77777777" w:rsidR="00585EE9" w:rsidRPr="00734F6C" w:rsidRDefault="00585EE9"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00356C" w:rsidRPr="00734F6C" w14:paraId="6B26EFF2" w14:textId="77777777" w:rsidTr="00585EE9">
        <w:tc>
          <w:tcPr>
            <w:tcW w:w="576" w:type="dxa"/>
            <w:vAlign w:val="center"/>
          </w:tcPr>
          <w:p w14:paraId="296DFCAB" w14:textId="77777777" w:rsidR="00734F6C" w:rsidRPr="00734F6C" w:rsidRDefault="0000356C" w:rsidP="00003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w:t>
            </w:r>
          </w:p>
        </w:tc>
        <w:tc>
          <w:tcPr>
            <w:tcW w:w="8784" w:type="dxa"/>
          </w:tcPr>
          <w:p w14:paraId="7B82FCBE" w14:textId="77777777" w:rsidR="00734F6C" w:rsidRPr="00734F6C" w:rsidRDefault="00734F6C" w:rsidP="00D74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734F6C">
              <w:t xml:space="preserve">Ginter, P.M., </w:t>
            </w:r>
            <w:r w:rsidRPr="00734F6C">
              <w:rPr>
                <w:b/>
              </w:rPr>
              <w:t>Rucks, A.C.</w:t>
            </w:r>
            <w:r w:rsidRPr="00734F6C">
              <w:t xml:space="preserve">, Adams, S., and Williams, F., “National Environmental Policy: Coordination or </w:t>
            </w:r>
            <w:proofErr w:type="gramStart"/>
            <w:r w:rsidRPr="00734F6C">
              <w:t>Confusion?,</w:t>
            </w:r>
            <w:proofErr w:type="gramEnd"/>
            <w:r w:rsidRPr="00734F6C">
              <w:t xml:space="preserve">” </w:t>
            </w:r>
            <w:r w:rsidRPr="00734F6C">
              <w:rPr>
                <w:i/>
              </w:rPr>
              <w:t>Environmental Science and Technology</w:t>
            </w:r>
            <w:r w:rsidRPr="00734F6C">
              <w:t>, August 1976.</w:t>
            </w:r>
          </w:p>
        </w:tc>
      </w:tr>
    </w:tbl>
    <w:p w14:paraId="5782B3F7" w14:textId="5A1CC0B2" w:rsidR="00BB4789" w:rsidRDefault="00BB4789" w:rsidP="00837E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p w14:paraId="1DA9FEB0" w14:textId="210CCD08" w:rsidR="004213ED" w:rsidRDefault="004213ED">
      <w:pPr>
        <w:rPr>
          <w:b/>
        </w:rPr>
      </w:pPr>
    </w:p>
    <w:p w14:paraId="787EE068" w14:textId="14084E21" w:rsidR="00837EBA" w:rsidRPr="003E19CF" w:rsidRDefault="008F41D4" w:rsidP="00837E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Pr>
          <w:b/>
        </w:rPr>
        <w:t>Papers and Poster Sessions Presented</w:t>
      </w:r>
      <w:r>
        <w:t>:</w:t>
      </w:r>
    </w:p>
    <w:p w14:paraId="3673F5E9" w14:textId="77777777" w:rsidR="00837EBA" w:rsidRDefault="00837EBA" w:rsidP="00837E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bl>
      <w:tblPr>
        <w:tblStyle w:val="TableGrid"/>
        <w:tblW w:w="921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640"/>
      </w:tblGrid>
      <w:tr w:rsidR="00436C40" w:rsidRPr="00685080" w14:paraId="0AC524E9" w14:textId="77777777" w:rsidTr="00BC29B2">
        <w:tc>
          <w:tcPr>
            <w:tcW w:w="576" w:type="dxa"/>
            <w:vAlign w:val="center"/>
          </w:tcPr>
          <w:p w14:paraId="393CDB14" w14:textId="2A39A4B0" w:rsidR="00436C40" w:rsidRDefault="004213ED"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88.</w:t>
            </w:r>
          </w:p>
        </w:tc>
        <w:tc>
          <w:tcPr>
            <w:tcW w:w="8640" w:type="dxa"/>
          </w:tcPr>
          <w:p w14:paraId="6EAD55E5" w14:textId="0B8CB74B" w:rsidR="00436C40" w:rsidRPr="004213ED" w:rsidRDefault="004213ED" w:rsidP="00A44E69">
            <w:pPr>
              <w:rPr>
                <w:color w:val="000000"/>
              </w:rPr>
            </w:pPr>
            <w:r>
              <w:rPr>
                <w:color w:val="000000"/>
              </w:rPr>
              <w:t xml:space="preserve">Fifolt M, </w:t>
            </w:r>
            <w:r>
              <w:rPr>
                <w:b/>
                <w:color w:val="000000"/>
              </w:rPr>
              <w:t>Rucks AC</w:t>
            </w:r>
            <w:r>
              <w:rPr>
                <w:color w:val="000000"/>
              </w:rPr>
              <w:t>. Reading Between the Line: A Review of Unsolicited Comments on the CAHPS 5.0 Survey. Presentation at the 2019 American Public Health Association Annual Meeting, Philadelphia, PA, November 2019.</w:t>
            </w:r>
          </w:p>
        </w:tc>
      </w:tr>
      <w:tr w:rsidR="00436C40" w:rsidRPr="00685080" w14:paraId="116D0C0F" w14:textId="77777777" w:rsidTr="00BC29B2">
        <w:tc>
          <w:tcPr>
            <w:tcW w:w="576" w:type="dxa"/>
            <w:vAlign w:val="center"/>
          </w:tcPr>
          <w:p w14:paraId="0338371F" w14:textId="77777777" w:rsidR="00436C40" w:rsidRDefault="00436C40"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EA740C8" w14:textId="77777777" w:rsidR="00436C40" w:rsidRDefault="00436C40" w:rsidP="00A44E69">
            <w:pPr>
              <w:rPr>
                <w:color w:val="000000"/>
              </w:rPr>
            </w:pPr>
          </w:p>
        </w:tc>
      </w:tr>
      <w:tr w:rsidR="00436C40" w:rsidRPr="00685080" w14:paraId="2AE6C666" w14:textId="77777777" w:rsidTr="00BC29B2">
        <w:tc>
          <w:tcPr>
            <w:tcW w:w="576" w:type="dxa"/>
            <w:vAlign w:val="center"/>
          </w:tcPr>
          <w:p w14:paraId="03411825" w14:textId="6CE2A2D4" w:rsidR="00436C40" w:rsidRDefault="00436C40"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87.</w:t>
            </w:r>
          </w:p>
        </w:tc>
        <w:tc>
          <w:tcPr>
            <w:tcW w:w="8640" w:type="dxa"/>
          </w:tcPr>
          <w:p w14:paraId="7347F74A" w14:textId="526087D5" w:rsidR="00436C40" w:rsidRPr="00436C40" w:rsidRDefault="00436C40" w:rsidP="00A44E69">
            <w:pPr>
              <w:rPr>
                <w:color w:val="000000"/>
              </w:rPr>
            </w:pPr>
            <w:r>
              <w:rPr>
                <w:color w:val="000000"/>
              </w:rPr>
              <w:t xml:space="preserve">Wallace L, </w:t>
            </w:r>
            <w:r>
              <w:rPr>
                <w:b/>
                <w:color w:val="000000"/>
              </w:rPr>
              <w:t>Rucks AC</w:t>
            </w:r>
            <w:r>
              <w:rPr>
                <w:color w:val="000000"/>
              </w:rPr>
              <w:t xml:space="preserve">, Ginter PM, </w:t>
            </w:r>
            <w:proofErr w:type="spellStart"/>
            <w:r>
              <w:rPr>
                <w:color w:val="000000"/>
              </w:rPr>
              <w:t>Xie</w:t>
            </w:r>
            <w:proofErr w:type="spellEnd"/>
            <w:r>
              <w:rPr>
                <w:color w:val="000000"/>
              </w:rPr>
              <w:t xml:space="preserve"> R, </w:t>
            </w:r>
            <w:proofErr w:type="spellStart"/>
            <w:r>
              <w:rPr>
                <w:color w:val="000000"/>
              </w:rPr>
              <w:t>Katholi</w:t>
            </w:r>
            <w:proofErr w:type="spellEnd"/>
            <w:r>
              <w:rPr>
                <w:color w:val="000000"/>
              </w:rPr>
              <w:t xml:space="preserve"> C. </w:t>
            </w:r>
            <w:r>
              <w:rPr>
                <w:i/>
                <w:color w:val="000000"/>
              </w:rPr>
              <w:t xml:space="preserve">How Can Appalachian Pediatric Networks Improve Health Outcomes. </w:t>
            </w:r>
            <w:r>
              <w:rPr>
                <w:color w:val="000000"/>
              </w:rPr>
              <w:t>Presentation at the 2019 American Public Health Association Annual Meeting, Philadelphia, PA, November 2019.</w:t>
            </w:r>
          </w:p>
        </w:tc>
      </w:tr>
      <w:tr w:rsidR="00436C40" w:rsidRPr="00685080" w14:paraId="55520D31" w14:textId="77777777" w:rsidTr="00BC29B2">
        <w:tc>
          <w:tcPr>
            <w:tcW w:w="576" w:type="dxa"/>
            <w:vAlign w:val="center"/>
          </w:tcPr>
          <w:p w14:paraId="448EA7A7" w14:textId="77777777" w:rsidR="00436C40" w:rsidRDefault="00436C40"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FC28AC2" w14:textId="77777777" w:rsidR="00436C40" w:rsidRDefault="00436C40" w:rsidP="00A44E69">
            <w:pPr>
              <w:rPr>
                <w:color w:val="000000"/>
              </w:rPr>
            </w:pPr>
          </w:p>
        </w:tc>
      </w:tr>
      <w:tr w:rsidR="00195F70" w:rsidRPr="00685080" w14:paraId="0ACD4EEF" w14:textId="77777777" w:rsidTr="00BC29B2">
        <w:tc>
          <w:tcPr>
            <w:tcW w:w="576" w:type="dxa"/>
            <w:vAlign w:val="center"/>
          </w:tcPr>
          <w:p w14:paraId="6F81AF3B" w14:textId="6DC83CC6" w:rsidR="00195F70" w:rsidRDefault="00195F70"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86.</w:t>
            </w:r>
          </w:p>
        </w:tc>
        <w:tc>
          <w:tcPr>
            <w:tcW w:w="8640" w:type="dxa"/>
          </w:tcPr>
          <w:p w14:paraId="5D2C628B" w14:textId="1DAE7164" w:rsidR="00195F70" w:rsidRPr="00195F70" w:rsidRDefault="00195F70" w:rsidP="00A44E69">
            <w:pPr>
              <w:rPr>
                <w:color w:val="000000"/>
              </w:rPr>
            </w:pPr>
            <w:r>
              <w:rPr>
                <w:color w:val="000000"/>
              </w:rPr>
              <w:t xml:space="preserve">Wallace L, </w:t>
            </w:r>
            <w:r w:rsidRPr="00BC29B2">
              <w:rPr>
                <w:b/>
                <w:color w:val="000000"/>
              </w:rPr>
              <w:t>Rucks AC</w:t>
            </w:r>
            <w:r>
              <w:rPr>
                <w:color w:val="000000"/>
              </w:rPr>
              <w:t xml:space="preserve">, Ginter PM, Katholi, C, Wingate, M, Davies, S. </w:t>
            </w:r>
            <w:r w:rsidRPr="00195F70">
              <w:rPr>
                <w:i/>
                <w:color w:val="000000"/>
              </w:rPr>
              <w:t>Social Factors, Public Policies, and Infant Mortality</w:t>
            </w:r>
            <w:r>
              <w:rPr>
                <w:color w:val="000000"/>
              </w:rPr>
              <w:t>. Poster presented at the 2018 Academy Health Research Meeting, Seattle, WA, June 2018.</w:t>
            </w:r>
          </w:p>
        </w:tc>
      </w:tr>
      <w:tr w:rsidR="00195F70" w:rsidRPr="00685080" w14:paraId="49633921" w14:textId="77777777" w:rsidTr="00BC29B2">
        <w:tc>
          <w:tcPr>
            <w:tcW w:w="576" w:type="dxa"/>
            <w:vAlign w:val="center"/>
          </w:tcPr>
          <w:p w14:paraId="4B466143" w14:textId="77777777" w:rsidR="00195F70" w:rsidRDefault="00195F70"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60E3063" w14:textId="77777777" w:rsidR="00195F70" w:rsidRDefault="00195F70" w:rsidP="00A44E69">
            <w:pPr>
              <w:rPr>
                <w:color w:val="000000"/>
              </w:rPr>
            </w:pPr>
          </w:p>
        </w:tc>
      </w:tr>
      <w:tr w:rsidR="00020A0F" w:rsidRPr="00685080" w14:paraId="45508472" w14:textId="77777777" w:rsidTr="00BC29B2">
        <w:tc>
          <w:tcPr>
            <w:tcW w:w="576" w:type="dxa"/>
            <w:vAlign w:val="center"/>
          </w:tcPr>
          <w:p w14:paraId="7F34720C" w14:textId="3CF5E161" w:rsidR="00020A0F" w:rsidRDefault="00020A0F" w:rsidP="00BC29B2">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85.</w:t>
            </w:r>
          </w:p>
        </w:tc>
        <w:tc>
          <w:tcPr>
            <w:tcW w:w="8640" w:type="dxa"/>
          </w:tcPr>
          <w:p w14:paraId="1A0823C2" w14:textId="3DC57E75" w:rsidR="00020A0F" w:rsidRDefault="00BC29B2" w:rsidP="00A44E69">
            <w:r>
              <w:rPr>
                <w:color w:val="000000"/>
              </w:rPr>
              <w:t xml:space="preserve">Wallace L, </w:t>
            </w:r>
            <w:r w:rsidRPr="00BC29B2">
              <w:rPr>
                <w:b/>
                <w:color w:val="000000"/>
              </w:rPr>
              <w:t>Rucks AC</w:t>
            </w:r>
            <w:r>
              <w:rPr>
                <w:color w:val="000000"/>
              </w:rPr>
              <w:t xml:space="preserve">, Ginter PM, </w:t>
            </w:r>
            <w:proofErr w:type="spellStart"/>
            <w:r>
              <w:rPr>
                <w:color w:val="000000"/>
              </w:rPr>
              <w:t>Xie</w:t>
            </w:r>
            <w:proofErr w:type="spellEnd"/>
            <w:r>
              <w:rPr>
                <w:color w:val="000000"/>
              </w:rPr>
              <w:t xml:space="preserve"> R, </w:t>
            </w:r>
            <w:proofErr w:type="spellStart"/>
            <w:r>
              <w:rPr>
                <w:color w:val="000000"/>
              </w:rPr>
              <w:t>Katholi</w:t>
            </w:r>
            <w:proofErr w:type="spellEnd"/>
            <w:r>
              <w:rPr>
                <w:color w:val="000000"/>
              </w:rPr>
              <w:t>, C. </w:t>
            </w:r>
            <w:r>
              <w:rPr>
                <w:i/>
                <w:iCs/>
                <w:color w:val="000000"/>
              </w:rPr>
              <w:t>Networks and Collaborations in the United States to Address Pediatric Surge Capacity</w:t>
            </w:r>
            <w:r>
              <w:rPr>
                <w:color w:val="000000"/>
              </w:rPr>
              <w:t>.</w:t>
            </w:r>
            <w:r>
              <w:rPr>
                <w:rStyle w:val="apple-converted-space"/>
                <w:color w:val="000000"/>
              </w:rPr>
              <w:t> </w:t>
            </w:r>
            <w:r>
              <w:rPr>
                <w:color w:val="000000"/>
              </w:rPr>
              <w:t>Poster presentation at the 2017 American Public Health Association Annual Meeting, Atlanta, GA, November 2017.</w:t>
            </w:r>
          </w:p>
        </w:tc>
      </w:tr>
      <w:tr w:rsidR="00A41818" w:rsidRPr="00685080" w14:paraId="297094A2" w14:textId="77777777" w:rsidTr="0051069B">
        <w:tc>
          <w:tcPr>
            <w:tcW w:w="576" w:type="dxa"/>
            <w:vAlign w:val="center"/>
          </w:tcPr>
          <w:p w14:paraId="60702C6D" w14:textId="77777777" w:rsidR="00A41818" w:rsidRDefault="00A41818"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614E338" w14:textId="77777777" w:rsidR="00A41818" w:rsidRDefault="00A41818" w:rsidP="00A44E69"/>
          <w:p w14:paraId="33F1CC4E" w14:textId="77777777" w:rsidR="007D0F65" w:rsidRDefault="007D0F65" w:rsidP="00A44E69"/>
          <w:p w14:paraId="4A6540B7" w14:textId="3A5D9A36" w:rsidR="007D0F65" w:rsidRDefault="007D0F65" w:rsidP="00A44E69"/>
        </w:tc>
      </w:tr>
      <w:tr w:rsidR="00B933FD" w:rsidRPr="00685080" w14:paraId="39DC0BEE" w14:textId="77777777" w:rsidTr="0051069B">
        <w:tc>
          <w:tcPr>
            <w:tcW w:w="576" w:type="dxa"/>
            <w:vAlign w:val="center"/>
          </w:tcPr>
          <w:p w14:paraId="1ADE358F" w14:textId="49C28D6A" w:rsidR="00B933FD" w:rsidRDefault="00B933FD"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84.</w:t>
            </w:r>
          </w:p>
        </w:tc>
        <w:tc>
          <w:tcPr>
            <w:tcW w:w="8640" w:type="dxa"/>
          </w:tcPr>
          <w:p w14:paraId="59B96EC9" w14:textId="12B2AA41" w:rsidR="00B933FD" w:rsidRPr="00B933FD" w:rsidRDefault="00B933FD" w:rsidP="00A44E69">
            <w:r>
              <w:t xml:space="preserve">Fifolt, M, Blackburn, JL, </w:t>
            </w:r>
            <w:r>
              <w:rPr>
                <w:b/>
              </w:rPr>
              <w:t>Rucks, AC</w:t>
            </w:r>
            <w:r>
              <w:t xml:space="preserve"> “Comparing two data entry strategies for CAHPS survey data”, American Public Health Association Annual Meeting and Exposition, Atlanta, GA, November 2017.</w:t>
            </w:r>
          </w:p>
        </w:tc>
      </w:tr>
      <w:tr w:rsidR="00B933FD" w:rsidRPr="00685080" w14:paraId="4D665093" w14:textId="77777777" w:rsidTr="0051069B">
        <w:tc>
          <w:tcPr>
            <w:tcW w:w="576" w:type="dxa"/>
            <w:vAlign w:val="center"/>
          </w:tcPr>
          <w:p w14:paraId="46A687C1" w14:textId="77777777" w:rsidR="00B933FD" w:rsidRDefault="00B933FD"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DB2BF6A" w14:textId="6E062EDD" w:rsidR="008F274C" w:rsidRDefault="008F274C" w:rsidP="00A44E69"/>
        </w:tc>
      </w:tr>
      <w:tr w:rsidR="0003675B" w:rsidRPr="00685080" w14:paraId="6C97EC90" w14:textId="77777777" w:rsidTr="0051069B">
        <w:tc>
          <w:tcPr>
            <w:tcW w:w="576" w:type="dxa"/>
            <w:vAlign w:val="center"/>
          </w:tcPr>
          <w:p w14:paraId="7C98F15A" w14:textId="1B5B35EB" w:rsidR="0003675B" w:rsidRDefault="0003675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83.</w:t>
            </w:r>
          </w:p>
        </w:tc>
        <w:tc>
          <w:tcPr>
            <w:tcW w:w="8640" w:type="dxa"/>
          </w:tcPr>
          <w:p w14:paraId="126FF85E" w14:textId="48057CC8" w:rsidR="0003675B" w:rsidRPr="00295537" w:rsidRDefault="0003675B" w:rsidP="00A44E69">
            <w:r>
              <w:t xml:space="preserve">Wallace, L, </w:t>
            </w:r>
            <w:r w:rsidRPr="0003675B">
              <w:rPr>
                <w:b/>
              </w:rPr>
              <w:t>Rucks, AC</w:t>
            </w:r>
            <w:r>
              <w:t xml:space="preserve">, Ginter, PM, </w:t>
            </w:r>
            <w:proofErr w:type="spellStart"/>
            <w:r>
              <w:t>Xie</w:t>
            </w:r>
            <w:proofErr w:type="spellEnd"/>
            <w:r>
              <w:t xml:space="preserve">, R, </w:t>
            </w:r>
            <w:proofErr w:type="spellStart"/>
            <w:r>
              <w:t>Katholi</w:t>
            </w:r>
            <w:proofErr w:type="spellEnd"/>
            <w:r>
              <w:t xml:space="preserve">, C. </w:t>
            </w:r>
            <w:r w:rsidR="00CC4E1F">
              <w:t>“</w:t>
            </w:r>
            <w:r>
              <w:rPr>
                <w:color w:val="000000"/>
                <w:shd w:val="clear" w:color="auto" w:fill="FFFFFF"/>
              </w:rPr>
              <w:t>Is the U.S. Health System Prepared to Take Care of Our Children during Disasters and/or Public Health Emergencies: Evaluating Networks and Collaborations to Improve Pediatric Surge Capacity?</w:t>
            </w:r>
            <w:r w:rsidR="00CC4E1F">
              <w:rPr>
                <w:color w:val="000000"/>
                <w:shd w:val="clear" w:color="auto" w:fill="FFFFFF"/>
              </w:rPr>
              <w:t>”,</w:t>
            </w:r>
            <w:r>
              <w:rPr>
                <w:color w:val="000000"/>
                <w:shd w:val="clear" w:color="auto" w:fill="FFFFFF"/>
              </w:rPr>
              <w:t xml:space="preserve"> </w:t>
            </w:r>
            <w:r w:rsidR="00353B2F">
              <w:rPr>
                <w:color w:val="000000"/>
                <w:shd w:val="clear" w:color="auto" w:fill="FFFFFF"/>
              </w:rPr>
              <w:t>Academy</w:t>
            </w:r>
            <w:r w:rsidR="00A44E69">
              <w:rPr>
                <w:color w:val="000000"/>
                <w:shd w:val="clear" w:color="auto" w:fill="FFFFFF"/>
              </w:rPr>
              <w:t xml:space="preserve"> Health</w:t>
            </w:r>
            <w:r w:rsidR="00CC4E1F">
              <w:rPr>
                <w:color w:val="000000"/>
                <w:shd w:val="clear" w:color="auto" w:fill="FFFFFF"/>
              </w:rPr>
              <w:t xml:space="preserve"> Annual Research Meeting, New Orleans, LA, June 2017.</w:t>
            </w:r>
          </w:p>
        </w:tc>
      </w:tr>
      <w:tr w:rsidR="0003675B" w:rsidRPr="00685080" w14:paraId="1EB145FD" w14:textId="77777777" w:rsidTr="0051069B">
        <w:tc>
          <w:tcPr>
            <w:tcW w:w="576" w:type="dxa"/>
            <w:vAlign w:val="center"/>
          </w:tcPr>
          <w:p w14:paraId="39DF1D6F" w14:textId="77777777" w:rsidR="0003675B" w:rsidRDefault="0003675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3F78F73A" w14:textId="77777777" w:rsidR="0003675B" w:rsidRPr="00295537" w:rsidRDefault="0003675B" w:rsidP="00295537"/>
        </w:tc>
      </w:tr>
      <w:tr w:rsidR="0051069B" w:rsidRPr="00685080" w14:paraId="718D145F" w14:textId="77777777" w:rsidTr="0051069B">
        <w:tc>
          <w:tcPr>
            <w:tcW w:w="576" w:type="dxa"/>
            <w:vAlign w:val="center"/>
          </w:tcPr>
          <w:p w14:paraId="13AFD3DC" w14:textId="3A376418" w:rsidR="0051069B" w:rsidRDefault="00E00BB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82</w:t>
            </w:r>
            <w:r w:rsidR="00295537">
              <w:t>.</w:t>
            </w:r>
          </w:p>
        </w:tc>
        <w:tc>
          <w:tcPr>
            <w:tcW w:w="8640" w:type="dxa"/>
          </w:tcPr>
          <w:p w14:paraId="5B5F4954" w14:textId="025E1B50" w:rsidR="0051069B" w:rsidRPr="00295537" w:rsidRDefault="00295537" w:rsidP="00295537">
            <w:proofErr w:type="spellStart"/>
            <w:r w:rsidRPr="00295537">
              <w:t>Swatzell</w:t>
            </w:r>
            <w:proofErr w:type="spellEnd"/>
            <w:r w:rsidR="00327862">
              <w:t>,</w:t>
            </w:r>
            <w:r w:rsidRPr="00295537">
              <w:t xml:space="preserve"> K</w:t>
            </w:r>
            <w:r>
              <w:t>.</w:t>
            </w:r>
            <w:r w:rsidRPr="00295537">
              <w:t>, Ginter</w:t>
            </w:r>
            <w:r w:rsidR="00327862">
              <w:t>,</w:t>
            </w:r>
            <w:r w:rsidRPr="00295537">
              <w:t xml:space="preserve"> P</w:t>
            </w:r>
            <w:r w:rsidR="00CD2B63">
              <w:t>.</w:t>
            </w:r>
            <w:r w:rsidRPr="00295537">
              <w:t xml:space="preserve">M, </w:t>
            </w:r>
            <w:r w:rsidRPr="00295537">
              <w:rPr>
                <w:b/>
              </w:rPr>
              <w:t>Rucks</w:t>
            </w:r>
            <w:r w:rsidR="00327862">
              <w:rPr>
                <w:b/>
              </w:rPr>
              <w:t>,</w:t>
            </w:r>
            <w:r w:rsidRPr="00295537">
              <w:rPr>
                <w:b/>
              </w:rPr>
              <w:t xml:space="preserve"> A.C</w:t>
            </w:r>
            <w:r w:rsidR="00CD2B63">
              <w:rPr>
                <w:b/>
              </w:rPr>
              <w:t>.</w:t>
            </w:r>
            <w:r w:rsidRPr="00295537">
              <w:t>, Wallace</w:t>
            </w:r>
            <w:r w:rsidR="00327862">
              <w:t>,</w:t>
            </w:r>
            <w:r w:rsidRPr="00295537">
              <w:t xml:space="preserve"> L, Kilgore</w:t>
            </w:r>
            <w:r w:rsidR="00327862">
              <w:t>,</w:t>
            </w:r>
            <w:r w:rsidRPr="00295537">
              <w:t xml:space="preserve"> J</w:t>
            </w:r>
            <w:r>
              <w:t>.</w:t>
            </w:r>
            <w:r w:rsidRPr="00295537">
              <w:t>R</w:t>
            </w:r>
            <w:r>
              <w:t>., “</w:t>
            </w:r>
            <w:r>
              <w:rPr>
                <w:rStyle w:val="data-value"/>
              </w:rPr>
              <w:t>Innovation in a Dual Graduate Degree Program through Collaboration among Academic Programs and Clinical Partnerships”, The Practical Playbook National Meeting, Bethesda, MD, May 2016.</w:t>
            </w:r>
          </w:p>
        </w:tc>
      </w:tr>
      <w:tr w:rsidR="0051069B" w:rsidRPr="00685080" w14:paraId="37F94B4E" w14:textId="77777777" w:rsidTr="00E00BB2">
        <w:trPr>
          <w:trHeight w:val="396"/>
        </w:trPr>
        <w:tc>
          <w:tcPr>
            <w:tcW w:w="576" w:type="dxa"/>
            <w:vAlign w:val="center"/>
          </w:tcPr>
          <w:p w14:paraId="035EA723" w14:textId="77777777" w:rsidR="0051069B" w:rsidRDefault="0051069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13E8ECD" w14:textId="77777777" w:rsidR="0051069B" w:rsidRPr="00F03E6E" w:rsidRDefault="0051069B" w:rsidP="00F03E6E">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E00BB2" w:rsidRPr="00685080" w14:paraId="64E74EF9" w14:textId="77777777" w:rsidTr="00327862">
        <w:tc>
          <w:tcPr>
            <w:tcW w:w="576" w:type="dxa"/>
            <w:vAlign w:val="center"/>
          </w:tcPr>
          <w:p w14:paraId="67F2615E" w14:textId="18CD8A30" w:rsidR="00E00BB2" w:rsidRDefault="00E00BB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81.</w:t>
            </w:r>
          </w:p>
        </w:tc>
        <w:tc>
          <w:tcPr>
            <w:tcW w:w="8640" w:type="dxa"/>
          </w:tcPr>
          <w:p w14:paraId="588E4484" w14:textId="514EF2D2" w:rsidR="00E00BB2" w:rsidRDefault="00E00BB2" w:rsidP="00E00BB2">
            <w:pPr>
              <w:rPr>
                <w:b/>
              </w:rPr>
            </w:pPr>
            <w:r>
              <w:rPr>
                <w:b/>
              </w:rPr>
              <w:t xml:space="preserve">Rucks, </w:t>
            </w:r>
            <w:r w:rsidRPr="00327862">
              <w:rPr>
                <w:b/>
              </w:rPr>
              <w:t>A</w:t>
            </w:r>
            <w:r>
              <w:rPr>
                <w:b/>
              </w:rPr>
              <w:t>.</w:t>
            </w:r>
            <w:r w:rsidRPr="00327862">
              <w:rPr>
                <w:b/>
              </w:rPr>
              <w:t>C</w:t>
            </w:r>
            <w:r>
              <w:rPr>
                <w:b/>
              </w:rPr>
              <w:t>.</w:t>
            </w:r>
            <w:r w:rsidRPr="00327862">
              <w:rPr>
                <w:b/>
              </w:rPr>
              <w:t xml:space="preserve">, </w:t>
            </w:r>
            <w:r w:rsidRPr="00327862">
              <w:t>Ginter</w:t>
            </w:r>
            <w:r>
              <w:t>,</w:t>
            </w:r>
            <w:r w:rsidRPr="00327862">
              <w:t xml:space="preserve"> P</w:t>
            </w:r>
            <w:r>
              <w:t>.</w:t>
            </w:r>
            <w:r w:rsidRPr="00327862">
              <w:t>M</w:t>
            </w:r>
            <w:r>
              <w:t>., McCormick, L.C. “</w:t>
            </w:r>
            <w:r>
              <w:rPr>
                <w:rStyle w:val="data-value"/>
              </w:rPr>
              <w:t>Virtual Tabletop Exercise for the Southeastern Regional Pediatric Disaster Surge Network”, Public Health Preparedness Summit, 2016, Dallas, TX, April 2016</w:t>
            </w:r>
          </w:p>
        </w:tc>
      </w:tr>
      <w:tr w:rsidR="00E00BB2" w:rsidRPr="00685080" w14:paraId="2381C9E9" w14:textId="77777777" w:rsidTr="00327862">
        <w:tc>
          <w:tcPr>
            <w:tcW w:w="576" w:type="dxa"/>
            <w:vAlign w:val="center"/>
          </w:tcPr>
          <w:p w14:paraId="4E2C7593" w14:textId="77777777" w:rsidR="00E00BB2" w:rsidRDefault="00E00BB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AA7695D" w14:textId="77777777" w:rsidR="00E00BB2" w:rsidRDefault="00E00BB2" w:rsidP="00327862">
            <w:pPr>
              <w:rPr>
                <w:b/>
              </w:rPr>
            </w:pPr>
          </w:p>
        </w:tc>
      </w:tr>
      <w:tr w:rsidR="00327862" w:rsidRPr="00685080" w14:paraId="567F1562" w14:textId="77777777" w:rsidTr="00327862">
        <w:tc>
          <w:tcPr>
            <w:tcW w:w="576" w:type="dxa"/>
            <w:vAlign w:val="center"/>
          </w:tcPr>
          <w:p w14:paraId="2596F3A7" w14:textId="64643CDF" w:rsidR="00327862" w:rsidRDefault="0032786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80.</w:t>
            </w:r>
          </w:p>
        </w:tc>
        <w:tc>
          <w:tcPr>
            <w:tcW w:w="8640" w:type="dxa"/>
          </w:tcPr>
          <w:p w14:paraId="2B0E166D" w14:textId="3C3D35B1" w:rsidR="00327862" w:rsidRPr="00327862" w:rsidRDefault="00327862" w:rsidP="00327862">
            <w:r>
              <w:rPr>
                <w:b/>
              </w:rPr>
              <w:t xml:space="preserve">Rucks, </w:t>
            </w:r>
            <w:r w:rsidRPr="00327862">
              <w:rPr>
                <w:b/>
              </w:rPr>
              <w:t>A</w:t>
            </w:r>
            <w:r>
              <w:rPr>
                <w:b/>
              </w:rPr>
              <w:t>.</w:t>
            </w:r>
            <w:r w:rsidRPr="00327862">
              <w:rPr>
                <w:b/>
              </w:rPr>
              <w:t>C</w:t>
            </w:r>
            <w:r>
              <w:rPr>
                <w:b/>
              </w:rPr>
              <w:t>.</w:t>
            </w:r>
            <w:r w:rsidRPr="00327862">
              <w:rPr>
                <w:b/>
              </w:rPr>
              <w:t xml:space="preserve">, </w:t>
            </w:r>
            <w:r w:rsidRPr="00327862">
              <w:t>Ginter</w:t>
            </w:r>
            <w:r>
              <w:t>,</w:t>
            </w:r>
            <w:r w:rsidRPr="00327862">
              <w:t xml:space="preserve"> P</w:t>
            </w:r>
            <w:r>
              <w:t>.</w:t>
            </w:r>
            <w:r w:rsidRPr="00327862">
              <w:t>M</w:t>
            </w:r>
            <w:r>
              <w:t>.</w:t>
            </w:r>
            <w:r w:rsidRPr="00327862">
              <w:t>, Wallace</w:t>
            </w:r>
            <w:r>
              <w:t xml:space="preserve">, </w:t>
            </w:r>
            <w:r w:rsidRPr="00327862">
              <w:t>L</w:t>
            </w:r>
            <w:r>
              <w:t>., “</w:t>
            </w:r>
            <w:r>
              <w:rPr>
                <w:rStyle w:val="data-value"/>
              </w:rPr>
              <w:t>An Inventory of Networks and Collaborations in the United States to Address Pediatric Surge Capacity”, Public Health Preparedness Summit, 2016, Dallas, TX, April 2016.</w:t>
            </w:r>
          </w:p>
        </w:tc>
      </w:tr>
      <w:tr w:rsidR="00327862" w:rsidRPr="00685080" w14:paraId="44BC1226" w14:textId="77777777" w:rsidTr="0051069B">
        <w:tc>
          <w:tcPr>
            <w:tcW w:w="576" w:type="dxa"/>
            <w:vAlign w:val="center"/>
          </w:tcPr>
          <w:p w14:paraId="2B902A6E" w14:textId="77777777" w:rsidR="00327862" w:rsidRDefault="0032786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54B87DB9" w14:textId="77777777" w:rsidR="00327862" w:rsidRPr="00F03E6E" w:rsidRDefault="00327862" w:rsidP="00F03E6E">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03E6E" w:rsidRPr="00685080" w14:paraId="7CC838AC" w14:textId="77777777" w:rsidTr="0051069B">
        <w:tc>
          <w:tcPr>
            <w:tcW w:w="576" w:type="dxa"/>
            <w:vAlign w:val="center"/>
          </w:tcPr>
          <w:p w14:paraId="619747AC" w14:textId="033063BB" w:rsidR="00F03E6E"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79</w:t>
            </w:r>
            <w:r w:rsidR="00F03E6E">
              <w:t xml:space="preserve">. </w:t>
            </w:r>
          </w:p>
        </w:tc>
        <w:tc>
          <w:tcPr>
            <w:tcW w:w="8640" w:type="dxa"/>
          </w:tcPr>
          <w:p w14:paraId="03A5700C" w14:textId="4FA03E22" w:rsidR="00F03E6E" w:rsidRPr="00F03E6E" w:rsidRDefault="00F03E6E" w:rsidP="00F03E6E">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03E6E">
              <w:rPr>
                <w:b/>
              </w:rPr>
              <w:t>Rucks, A.C</w:t>
            </w:r>
            <w:r>
              <w:t>., “Moving Toward a Personal Leadership Philosophy,” American Immunization Managers Leadership Conference, New Orleans, LA, April 23-24, 2015.</w:t>
            </w:r>
          </w:p>
        </w:tc>
      </w:tr>
      <w:tr w:rsidR="00F03E6E" w:rsidRPr="00685080" w14:paraId="5635B064" w14:textId="77777777" w:rsidTr="0051069B">
        <w:tc>
          <w:tcPr>
            <w:tcW w:w="576" w:type="dxa"/>
            <w:vAlign w:val="center"/>
          </w:tcPr>
          <w:p w14:paraId="1F1CCD6A" w14:textId="77777777" w:rsidR="00F03E6E" w:rsidRDefault="00F03E6E"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F010BFD" w14:textId="1BDA95A5" w:rsidR="004213ED" w:rsidRDefault="004213ED" w:rsidP="00F03E6E">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90272A" w:rsidRPr="00685080" w14:paraId="6361A5D5" w14:textId="77777777" w:rsidTr="0051069B">
        <w:tc>
          <w:tcPr>
            <w:tcW w:w="576" w:type="dxa"/>
            <w:vAlign w:val="center"/>
          </w:tcPr>
          <w:p w14:paraId="4193F5E0" w14:textId="68812707" w:rsidR="0090272A"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78</w:t>
            </w:r>
            <w:r w:rsidR="0090272A">
              <w:t>.</w:t>
            </w:r>
          </w:p>
        </w:tc>
        <w:tc>
          <w:tcPr>
            <w:tcW w:w="8640" w:type="dxa"/>
          </w:tcPr>
          <w:p w14:paraId="644C6F95" w14:textId="16855628" w:rsidR="0090272A" w:rsidRDefault="00F03E6E" w:rsidP="00F03E6E">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 xml:space="preserve">Ginter, P.M. </w:t>
            </w:r>
            <w:r>
              <w:t xml:space="preserve">and Rucks, </w:t>
            </w:r>
            <w:proofErr w:type="gramStart"/>
            <w:r>
              <w:t>A.C.</w:t>
            </w:r>
            <w:r w:rsidR="0090272A">
              <w:t>.</w:t>
            </w:r>
            <w:proofErr w:type="gramEnd"/>
            <w:r w:rsidR="0090272A">
              <w:t xml:space="preserve"> “</w:t>
            </w:r>
            <w:r>
              <w:t>Focused Strategic Thinking – An Effective and Efficient Planning Methodology</w:t>
            </w:r>
            <w:proofErr w:type="gramStart"/>
            <w:r>
              <w:t>”,  2015</w:t>
            </w:r>
            <w:proofErr w:type="gramEnd"/>
            <w:r>
              <w:t xml:space="preserve"> Preparedness Summit, Atlanta, GA, April 2015.</w:t>
            </w:r>
          </w:p>
        </w:tc>
      </w:tr>
      <w:tr w:rsidR="0090272A" w:rsidRPr="00685080" w14:paraId="20FF22A7" w14:textId="77777777" w:rsidTr="0051069B">
        <w:tc>
          <w:tcPr>
            <w:tcW w:w="576" w:type="dxa"/>
            <w:vAlign w:val="center"/>
          </w:tcPr>
          <w:p w14:paraId="3D31233C" w14:textId="77777777" w:rsidR="0090272A" w:rsidRDefault="0090272A"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1219934" w14:textId="77777777" w:rsidR="001F54DC" w:rsidRDefault="001F54DC"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950033" w:rsidRPr="00685080" w14:paraId="66926D19" w14:textId="77777777" w:rsidTr="0051069B">
        <w:tc>
          <w:tcPr>
            <w:tcW w:w="576" w:type="dxa"/>
            <w:vAlign w:val="center"/>
          </w:tcPr>
          <w:p w14:paraId="19ADB680" w14:textId="06DE43FA" w:rsidR="00950033"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77</w:t>
            </w:r>
            <w:r w:rsidR="00950033">
              <w:t>.</w:t>
            </w:r>
          </w:p>
        </w:tc>
        <w:tc>
          <w:tcPr>
            <w:tcW w:w="8640" w:type="dxa"/>
          </w:tcPr>
          <w:p w14:paraId="383F1196" w14:textId="77777777" w:rsidR="00950033" w:rsidRPr="00950033" w:rsidRDefault="00950033"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Rucks, A.C.</w:t>
            </w:r>
            <w:r>
              <w:t xml:space="preserve">, and Ginter, P.M. </w:t>
            </w:r>
            <w:r w:rsidR="002C51BF">
              <w:t xml:space="preserve">“Effective and Efficient Continuity of Operations Plan Development” </w:t>
            </w:r>
            <w:r w:rsidR="002C51BF" w:rsidRPr="002C51BF">
              <w:t>142</w:t>
            </w:r>
            <w:proofErr w:type="gramStart"/>
            <w:r w:rsidR="002C51BF" w:rsidRPr="002C51BF">
              <w:t>nd  American</w:t>
            </w:r>
            <w:proofErr w:type="gramEnd"/>
            <w:r w:rsidR="002C51BF" w:rsidRPr="002C51BF">
              <w:t xml:space="preserve"> Public Health Association Annual Meeting and Exposition, New Orleans, LA, November 2014.</w:t>
            </w:r>
          </w:p>
        </w:tc>
      </w:tr>
      <w:tr w:rsidR="00950033" w:rsidRPr="00685080" w14:paraId="66A69383" w14:textId="77777777" w:rsidTr="0051069B">
        <w:tc>
          <w:tcPr>
            <w:tcW w:w="576" w:type="dxa"/>
            <w:vAlign w:val="center"/>
          </w:tcPr>
          <w:p w14:paraId="1A704E79" w14:textId="77777777" w:rsidR="00950033" w:rsidRDefault="00950033"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17F2B22" w14:textId="77777777" w:rsidR="00AF2FC7" w:rsidRPr="00950033" w:rsidRDefault="00AF2FC7"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484D28" w:rsidRPr="00685080" w14:paraId="567D0FD8" w14:textId="77777777" w:rsidTr="0051069B">
        <w:tc>
          <w:tcPr>
            <w:tcW w:w="576" w:type="dxa"/>
            <w:vAlign w:val="center"/>
          </w:tcPr>
          <w:p w14:paraId="1F75F277" w14:textId="38085096" w:rsidR="00484D28"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76</w:t>
            </w:r>
            <w:r w:rsidR="00950033">
              <w:t>.</w:t>
            </w:r>
          </w:p>
        </w:tc>
        <w:tc>
          <w:tcPr>
            <w:tcW w:w="8640" w:type="dxa"/>
          </w:tcPr>
          <w:p w14:paraId="0AE38BF6" w14:textId="77777777" w:rsidR="00484D28" w:rsidRPr="00950033" w:rsidRDefault="00950033"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950033">
              <w:t xml:space="preserve">Morrisey, M.A., </w:t>
            </w:r>
            <w:r w:rsidRPr="00950033">
              <w:rPr>
                <w:b/>
              </w:rPr>
              <w:t>Rucks, A.C.</w:t>
            </w:r>
            <w:r w:rsidRPr="00950033">
              <w:t>, Blackburn, J. and Ginter, P.M. "Alabama Resident's Knowledge, Attitudes and Behaviors Related to the Affordable Care Act (ACA)" 142</w:t>
            </w:r>
            <w:proofErr w:type="gramStart"/>
            <w:r w:rsidRPr="00950033">
              <w:t>nd  American</w:t>
            </w:r>
            <w:proofErr w:type="gramEnd"/>
            <w:r w:rsidRPr="00950033">
              <w:t xml:space="preserve"> Public Health Association Annual Meeting and Exposition, New Orleans, LA, November 2014.</w:t>
            </w:r>
          </w:p>
        </w:tc>
      </w:tr>
      <w:tr w:rsidR="00484D28" w:rsidRPr="00685080" w14:paraId="6A074AD1" w14:textId="77777777" w:rsidTr="0051069B">
        <w:tc>
          <w:tcPr>
            <w:tcW w:w="576" w:type="dxa"/>
            <w:vAlign w:val="center"/>
          </w:tcPr>
          <w:p w14:paraId="16D5A325" w14:textId="77777777" w:rsidR="00484D28" w:rsidRDefault="00484D28"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CE07578" w14:textId="77777777" w:rsidR="00484D28" w:rsidRPr="00685080" w:rsidRDefault="00484D28"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484D28" w:rsidRPr="00685080" w14:paraId="16211458" w14:textId="77777777" w:rsidTr="0051069B">
        <w:tc>
          <w:tcPr>
            <w:tcW w:w="576" w:type="dxa"/>
            <w:vAlign w:val="center"/>
          </w:tcPr>
          <w:p w14:paraId="34CE260B" w14:textId="355EDB88" w:rsidR="00484D28"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75</w:t>
            </w:r>
            <w:r w:rsidR="00950033">
              <w:t>.</w:t>
            </w:r>
          </w:p>
        </w:tc>
        <w:tc>
          <w:tcPr>
            <w:tcW w:w="8640" w:type="dxa"/>
          </w:tcPr>
          <w:p w14:paraId="63963FF9" w14:textId="77777777" w:rsidR="00484D28" w:rsidRPr="00484D28" w:rsidRDefault="00484D28"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484D28">
              <w:t xml:space="preserve">McCormick, L.C., </w:t>
            </w:r>
            <w:proofErr w:type="spellStart"/>
            <w:r w:rsidRPr="00484D28">
              <w:t>Preskitt</w:t>
            </w:r>
            <w:proofErr w:type="spellEnd"/>
            <w:r w:rsidRPr="00484D28">
              <w:t xml:space="preserve">, J.K., </w:t>
            </w:r>
            <w:proofErr w:type="spellStart"/>
            <w:r w:rsidRPr="00484D28">
              <w:t>Pevear</w:t>
            </w:r>
            <w:proofErr w:type="spellEnd"/>
            <w:r w:rsidRPr="00484D28">
              <w:t xml:space="preserve">, J., </w:t>
            </w:r>
            <w:r w:rsidRPr="00484D28">
              <w:rPr>
                <w:b/>
              </w:rPr>
              <w:t>Rucks, A.C</w:t>
            </w:r>
            <w:r w:rsidRPr="00484D28">
              <w:t xml:space="preserve">., Ginter, P.M. “Levels of </w:t>
            </w:r>
            <w:r w:rsidRPr="00484D28">
              <w:lastRenderedPageBreak/>
              <w:t>Personal Preparedness in At-risk Populations in Jefferson County, AL” 142</w:t>
            </w:r>
            <w:proofErr w:type="gramStart"/>
            <w:r w:rsidRPr="00484D28">
              <w:t>nd  American</w:t>
            </w:r>
            <w:proofErr w:type="gramEnd"/>
            <w:r w:rsidRPr="00484D28">
              <w:t xml:space="preserve"> Public Health Association Annual Meeting and Exposition, New Orleans, LA, November 2014.</w:t>
            </w:r>
          </w:p>
        </w:tc>
      </w:tr>
      <w:tr w:rsidR="00543D39" w:rsidRPr="00685080" w14:paraId="70B17FBB" w14:textId="77777777" w:rsidTr="0051069B">
        <w:tc>
          <w:tcPr>
            <w:tcW w:w="576" w:type="dxa"/>
            <w:vAlign w:val="center"/>
          </w:tcPr>
          <w:p w14:paraId="1E4583A9" w14:textId="77777777" w:rsidR="00AF1890" w:rsidRDefault="00AF189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BD8A151" w14:textId="77777777" w:rsidR="00543D39" w:rsidRPr="00484D28" w:rsidRDefault="00543D39"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543D39" w:rsidRPr="00685080" w14:paraId="41D47A28" w14:textId="77777777" w:rsidTr="0051069B">
        <w:tc>
          <w:tcPr>
            <w:tcW w:w="576" w:type="dxa"/>
            <w:vAlign w:val="center"/>
          </w:tcPr>
          <w:p w14:paraId="6077A34D" w14:textId="647E2AEF" w:rsidR="00543D39" w:rsidRDefault="00543D39"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74.</w:t>
            </w:r>
          </w:p>
        </w:tc>
        <w:tc>
          <w:tcPr>
            <w:tcW w:w="8640" w:type="dxa"/>
          </w:tcPr>
          <w:p w14:paraId="68C0A706" w14:textId="171FB036" w:rsidR="00543D39" w:rsidRPr="00484D28" w:rsidRDefault="00543D39" w:rsidP="00E00BB2">
            <w:r>
              <w:t>Rucks, A. C. and Ginter, P.M.  “A roadmap to creating interstate pediatric disaster coalitions,” Mountain States Pediatric Disaster Coalition Conference, Salt Lake City, UT, August, 2014</w:t>
            </w:r>
            <w:r w:rsidR="00E00BB2">
              <w:t>.</w:t>
            </w:r>
          </w:p>
        </w:tc>
      </w:tr>
      <w:tr w:rsidR="0051069B" w:rsidRPr="00685080" w14:paraId="41F4FBD6" w14:textId="77777777" w:rsidTr="0051069B">
        <w:tc>
          <w:tcPr>
            <w:tcW w:w="576" w:type="dxa"/>
            <w:vAlign w:val="center"/>
          </w:tcPr>
          <w:p w14:paraId="67380C9D" w14:textId="77777777" w:rsidR="0051069B" w:rsidRDefault="0051069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C48DA8B" w14:textId="77777777" w:rsidR="0051069B" w:rsidRPr="00484D28" w:rsidRDefault="0051069B"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51069B" w:rsidRPr="00685080" w14:paraId="5AADAFE0" w14:textId="77777777" w:rsidTr="0051069B">
        <w:tc>
          <w:tcPr>
            <w:tcW w:w="576" w:type="dxa"/>
            <w:vAlign w:val="center"/>
          </w:tcPr>
          <w:p w14:paraId="4BAB4213" w14:textId="6E6E0599" w:rsidR="0051069B" w:rsidRDefault="0051069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73.</w:t>
            </w:r>
          </w:p>
        </w:tc>
        <w:tc>
          <w:tcPr>
            <w:tcW w:w="8640" w:type="dxa"/>
          </w:tcPr>
          <w:p w14:paraId="0412A76D" w14:textId="35B7C07D" w:rsidR="0051069B" w:rsidRPr="00484D28" w:rsidRDefault="0051069B"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51069B">
              <w:rPr>
                <w:b/>
              </w:rPr>
              <w:t>Rucks, A.C</w:t>
            </w:r>
            <w:r>
              <w:t xml:space="preserve">. “About the Southeastern Regional Pediatric Disaster Surge Network”, Florida </w:t>
            </w:r>
            <w:proofErr w:type="spellStart"/>
            <w:r>
              <w:t>Childrens</w:t>
            </w:r>
            <w:proofErr w:type="spellEnd"/>
            <w:r>
              <w:t>’ Preparedness Coalition, Tallahassee, FL, July 2014</w:t>
            </w:r>
            <w:r w:rsidR="00E00BB2">
              <w:t>.</w:t>
            </w:r>
          </w:p>
        </w:tc>
      </w:tr>
      <w:tr w:rsidR="0051069B" w:rsidRPr="00685080" w14:paraId="1AC84127" w14:textId="77777777" w:rsidTr="0051069B">
        <w:tc>
          <w:tcPr>
            <w:tcW w:w="576" w:type="dxa"/>
            <w:vAlign w:val="center"/>
          </w:tcPr>
          <w:p w14:paraId="1ACEDA27" w14:textId="77777777" w:rsidR="00002F6D" w:rsidRDefault="00002F6D"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0C93BD0D" w14:textId="142DDEE3" w:rsidR="008F274C" w:rsidRPr="00484D28" w:rsidRDefault="008F274C"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51069B" w:rsidRPr="00685080" w14:paraId="4FCA454C" w14:textId="77777777" w:rsidTr="0051069B">
        <w:tc>
          <w:tcPr>
            <w:tcW w:w="576" w:type="dxa"/>
            <w:vAlign w:val="center"/>
          </w:tcPr>
          <w:p w14:paraId="75442184" w14:textId="727D6F68" w:rsidR="0051069B" w:rsidRDefault="0051069B"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72.</w:t>
            </w:r>
          </w:p>
        </w:tc>
        <w:tc>
          <w:tcPr>
            <w:tcW w:w="8640" w:type="dxa"/>
          </w:tcPr>
          <w:p w14:paraId="51C6B994" w14:textId="65605014" w:rsidR="0051069B" w:rsidRPr="00484D28" w:rsidRDefault="0051069B"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A11A8">
              <w:t>Ginter, P.M</w:t>
            </w:r>
            <w:r>
              <w:rPr>
                <w:b/>
              </w:rPr>
              <w:t xml:space="preserve">. </w:t>
            </w:r>
            <w:r>
              <w:t xml:space="preserve">and </w:t>
            </w:r>
            <w:r w:rsidRPr="0051069B">
              <w:rPr>
                <w:b/>
              </w:rPr>
              <w:t xml:space="preserve">Rucks, </w:t>
            </w:r>
            <w:proofErr w:type="gramStart"/>
            <w:r w:rsidRPr="0051069B">
              <w:rPr>
                <w:b/>
              </w:rPr>
              <w:t>A.C</w:t>
            </w:r>
            <w:r>
              <w:t>..</w:t>
            </w:r>
            <w:proofErr w:type="gramEnd"/>
            <w:r>
              <w:t xml:space="preserve"> “Update on UAB Collaborative Network Surveys”, American Academy of Pediatrics, Disaster Preparedness Advisory Committee, New Orleans, LA, May 2014</w:t>
            </w:r>
            <w:r w:rsidR="00E00BB2">
              <w:t>.</w:t>
            </w:r>
          </w:p>
        </w:tc>
      </w:tr>
      <w:tr w:rsidR="00912AA5" w:rsidRPr="00685080" w14:paraId="52DF5125" w14:textId="77777777" w:rsidTr="0051069B">
        <w:tc>
          <w:tcPr>
            <w:tcW w:w="576" w:type="dxa"/>
            <w:vAlign w:val="center"/>
          </w:tcPr>
          <w:p w14:paraId="0E162221" w14:textId="03226E5F" w:rsidR="003B68AD" w:rsidRDefault="003B68AD"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0227FB46" w14:textId="77777777" w:rsidR="00912AA5" w:rsidRPr="00484D28" w:rsidRDefault="00912AA5"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5D681B7B" w14:textId="77777777" w:rsidTr="0051069B">
        <w:tc>
          <w:tcPr>
            <w:tcW w:w="576" w:type="dxa"/>
            <w:vAlign w:val="center"/>
          </w:tcPr>
          <w:p w14:paraId="5C38D26E" w14:textId="77777777" w:rsidR="00685080" w:rsidRPr="00942855" w:rsidRDefault="00942855"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71</w:t>
            </w:r>
            <w:r w:rsidR="00950033">
              <w:t>.</w:t>
            </w:r>
          </w:p>
        </w:tc>
        <w:tc>
          <w:tcPr>
            <w:tcW w:w="8640" w:type="dxa"/>
          </w:tcPr>
          <w:p w14:paraId="0AEDBC93"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w:t>
            </w:r>
            <w:r w:rsidRPr="00685080">
              <w:rPr>
                <w:bCs/>
              </w:rPr>
              <w:t>Ginter P.M.</w:t>
            </w:r>
            <w:r w:rsidRPr="00685080">
              <w:rPr>
                <w:rFonts w:ascii="Calibri" w:hAnsi="Calibri" w:cs="Calibri"/>
                <w:b/>
                <w:bCs/>
                <w:sz w:val="22"/>
                <w:szCs w:val="22"/>
              </w:rPr>
              <w:t xml:space="preserve">, </w:t>
            </w:r>
            <w:r w:rsidRPr="00685080">
              <w:rPr>
                <w:bCs/>
              </w:rPr>
              <w:t>Cheney, J</w:t>
            </w:r>
            <w:proofErr w:type="gramStart"/>
            <w:r w:rsidRPr="00685080">
              <w:rPr>
                <w:bCs/>
              </w:rPr>
              <w:t xml:space="preserve">, </w:t>
            </w:r>
            <w:r w:rsidRPr="00685080">
              <w:rPr>
                <w:rFonts w:ascii="Calibri" w:hAnsi="Calibri" w:cs="Calibri"/>
                <w:b/>
                <w:bCs/>
                <w:sz w:val="22"/>
                <w:szCs w:val="22"/>
              </w:rPr>
              <w:t>.</w:t>
            </w:r>
            <w:r w:rsidRPr="00685080">
              <w:t>Reeves</w:t>
            </w:r>
            <w:proofErr w:type="gramEnd"/>
            <w:r w:rsidRPr="00685080">
              <w:t>, J., and West, M.A. “Barriers to the Development of Regional Pediatric Surge Networks: Experiences of the Southeastern Regional Pediatric Disaster Surge Network” Public Health Emergency Preparedness Summit, Anaheim, CA, February 2012.</w:t>
            </w:r>
          </w:p>
        </w:tc>
      </w:tr>
      <w:tr w:rsidR="00685080" w:rsidRPr="00685080" w14:paraId="31024DC2" w14:textId="77777777" w:rsidTr="0051069B">
        <w:tc>
          <w:tcPr>
            <w:tcW w:w="576" w:type="dxa"/>
            <w:vAlign w:val="center"/>
          </w:tcPr>
          <w:p w14:paraId="7DF333D8" w14:textId="77777777" w:rsidR="00685080" w:rsidRPr="00685080" w:rsidRDefault="0068508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618D077"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55085895" w14:textId="77777777" w:rsidTr="0051069B">
        <w:tc>
          <w:tcPr>
            <w:tcW w:w="576" w:type="dxa"/>
            <w:vAlign w:val="center"/>
          </w:tcPr>
          <w:p w14:paraId="406DCDF0" w14:textId="77777777" w:rsidR="00685080" w:rsidRPr="00942855" w:rsidRDefault="00942855"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70.</w:t>
            </w:r>
          </w:p>
        </w:tc>
        <w:tc>
          <w:tcPr>
            <w:tcW w:w="8640" w:type="dxa"/>
          </w:tcPr>
          <w:p w14:paraId="4F824E72"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McCormick, L. C. and </w:t>
            </w:r>
            <w:r w:rsidRPr="00685080">
              <w:rPr>
                <w:bCs/>
              </w:rPr>
              <w:t>Ginter P.M.</w:t>
            </w:r>
            <w:r w:rsidRPr="00685080">
              <w:t xml:space="preserve"> “Modeling and Measuring Community Resilience” Public Health Emergency Preparedness Summit, Anaheim, CA, February 2012.</w:t>
            </w:r>
          </w:p>
        </w:tc>
      </w:tr>
      <w:tr w:rsidR="00685080" w:rsidRPr="00685080" w14:paraId="68ED322E" w14:textId="77777777" w:rsidTr="0051069B">
        <w:tc>
          <w:tcPr>
            <w:tcW w:w="576" w:type="dxa"/>
            <w:vAlign w:val="center"/>
          </w:tcPr>
          <w:p w14:paraId="3C3B3EEB" w14:textId="77777777" w:rsidR="00685080" w:rsidRPr="00685080" w:rsidRDefault="0068508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47E9A1B3"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03954372" w14:textId="77777777" w:rsidTr="0051069B">
        <w:tc>
          <w:tcPr>
            <w:tcW w:w="576" w:type="dxa"/>
            <w:vAlign w:val="center"/>
          </w:tcPr>
          <w:p w14:paraId="6EAB0CF6" w14:textId="77777777" w:rsidR="00685080" w:rsidRPr="00685080" w:rsidRDefault="00942855"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69.</w:t>
            </w:r>
          </w:p>
        </w:tc>
        <w:tc>
          <w:tcPr>
            <w:tcW w:w="8640" w:type="dxa"/>
          </w:tcPr>
          <w:p w14:paraId="331D3C0B"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spellStart"/>
            <w:r w:rsidRPr="00685080">
              <w:t>Locher</w:t>
            </w:r>
            <w:proofErr w:type="spellEnd"/>
            <w:r w:rsidRPr="00685080">
              <w:t xml:space="preserve">, J. L., </w:t>
            </w:r>
            <w:r w:rsidRPr="00685080">
              <w:rPr>
                <w:b/>
              </w:rPr>
              <w:t>Rucks, A.C</w:t>
            </w:r>
            <w:r w:rsidRPr="00685080">
              <w:t>., Spencer, S. A., Pettaway, G. J., and Kilgore, M.L. "Influenza Immunization among Older Adults with and Without Cancer", 2011 Annual Meeting of the Gerontological Society of America, Boston, November, 2011.</w:t>
            </w:r>
          </w:p>
        </w:tc>
      </w:tr>
      <w:tr w:rsidR="00685080" w:rsidRPr="00685080" w14:paraId="2355D012" w14:textId="77777777" w:rsidTr="0051069B">
        <w:tc>
          <w:tcPr>
            <w:tcW w:w="576" w:type="dxa"/>
            <w:vAlign w:val="center"/>
          </w:tcPr>
          <w:p w14:paraId="104930E7" w14:textId="77777777" w:rsidR="00685080" w:rsidRPr="00685080" w:rsidRDefault="0068508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62E5C224"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681F3ED8" w14:textId="77777777" w:rsidTr="0051069B">
        <w:tc>
          <w:tcPr>
            <w:tcW w:w="576" w:type="dxa"/>
            <w:vAlign w:val="center"/>
          </w:tcPr>
          <w:p w14:paraId="2E1C1915" w14:textId="77777777" w:rsidR="00685080" w:rsidRPr="00942855" w:rsidRDefault="00942855"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942855">
              <w:t>68.</w:t>
            </w:r>
          </w:p>
        </w:tc>
        <w:tc>
          <w:tcPr>
            <w:tcW w:w="8640" w:type="dxa"/>
          </w:tcPr>
          <w:p w14:paraId="06FB0C9B"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685080">
              <w:rPr>
                <w:b/>
              </w:rPr>
              <w:t>Rucks, A.C.</w:t>
            </w:r>
            <w:r w:rsidRPr="00685080">
              <w:t xml:space="preserve">, Becker, D.J. and Ginter, </w:t>
            </w:r>
            <w:proofErr w:type="gramStart"/>
            <w:r w:rsidRPr="00685080">
              <w:t>P.M..</w:t>
            </w:r>
            <w:proofErr w:type="gramEnd"/>
            <w:r w:rsidRPr="00685080">
              <w:t xml:space="preserve"> “Small Disasters, Large Cost Impact: US Federal Disaster Declaration Process Imposes Poor Economic Choices in Response to Pediatric Emergency Events” International Health Economics Association 2011 World Congress, Toronto, Ontario, Canada, July 2011.</w:t>
            </w:r>
          </w:p>
        </w:tc>
      </w:tr>
      <w:tr w:rsidR="00685080" w:rsidRPr="00685080" w14:paraId="2B93F6EC" w14:textId="77777777" w:rsidTr="0051069B">
        <w:tc>
          <w:tcPr>
            <w:tcW w:w="576" w:type="dxa"/>
            <w:vAlign w:val="center"/>
          </w:tcPr>
          <w:p w14:paraId="11BAC893" w14:textId="77777777" w:rsidR="00685080" w:rsidRPr="00685080" w:rsidRDefault="0068508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45AD7CA7"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126BF654" w14:textId="77777777" w:rsidTr="0051069B">
        <w:tc>
          <w:tcPr>
            <w:tcW w:w="576" w:type="dxa"/>
            <w:vAlign w:val="center"/>
          </w:tcPr>
          <w:p w14:paraId="667496EC" w14:textId="77777777" w:rsidR="00685080" w:rsidRPr="00571DB2" w:rsidRDefault="00571DB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67.</w:t>
            </w:r>
          </w:p>
        </w:tc>
        <w:tc>
          <w:tcPr>
            <w:tcW w:w="8640" w:type="dxa"/>
          </w:tcPr>
          <w:p w14:paraId="21CEB7C0"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685080">
              <w:rPr>
                <w:b/>
              </w:rPr>
              <w:t>Rucks, A.C.</w:t>
            </w:r>
            <w:r w:rsidRPr="00685080">
              <w:t>, Dockery, T., Hayes, W. Hooper, J., and White, D. “Strategies for Building Self Sufficiency in Small, Rural Counties” Public Health Emergency Preparedness Summit, Atlanta, GA, February 2011.</w:t>
            </w:r>
          </w:p>
        </w:tc>
      </w:tr>
      <w:tr w:rsidR="00685080" w:rsidRPr="00685080" w14:paraId="693D1669" w14:textId="77777777" w:rsidTr="0051069B">
        <w:tc>
          <w:tcPr>
            <w:tcW w:w="576" w:type="dxa"/>
            <w:vAlign w:val="center"/>
          </w:tcPr>
          <w:p w14:paraId="52D5A31F" w14:textId="77777777" w:rsidR="00685080" w:rsidRPr="00685080" w:rsidRDefault="00685080" w:rsidP="00D07801">
            <w:pPr>
              <w:tabs>
                <w:tab w:val="left" w:pos="-1440"/>
                <w:tab w:val="left" w:pos="-720"/>
                <w:tab w:val="left" w:pos="45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68DFB559" w14:textId="77777777" w:rsidR="00685080" w:rsidRPr="00685080" w:rsidRDefault="00685080" w:rsidP="00815059">
            <w:pPr>
              <w:tabs>
                <w:tab w:val="left" w:pos="-1440"/>
                <w:tab w:val="left" w:pos="-720"/>
                <w:tab w:val="left" w:pos="45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3F34063C" w14:textId="77777777" w:rsidTr="0051069B">
        <w:tc>
          <w:tcPr>
            <w:tcW w:w="576" w:type="dxa"/>
            <w:vAlign w:val="center"/>
          </w:tcPr>
          <w:p w14:paraId="67919661" w14:textId="77777777" w:rsidR="00685080" w:rsidRPr="00571DB2" w:rsidRDefault="00571DB2" w:rsidP="00D07801">
            <w:pPr>
              <w:tabs>
                <w:tab w:val="left" w:pos="-1440"/>
                <w:tab w:val="left" w:pos="-720"/>
                <w:tab w:val="left" w:pos="45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66.</w:t>
            </w:r>
          </w:p>
        </w:tc>
        <w:tc>
          <w:tcPr>
            <w:tcW w:w="8640" w:type="dxa"/>
          </w:tcPr>
          <w:p w14:paraId="5742F814" w14:textId="77777777" w:rsidR="00685080" w:rsidRPr="00685080" w:rsidRDefault="00685080" w:rsidP="00815059">
            <w:pPr>
              <w:tabs>
                <w:tab w:val="left" w:pos="-1440"/>
                <w:tab w:val="left" w:pos="-720"/>
                <w:tab w:val="left" w:pos="45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w:t>
            </w:r>
            <w:r w:rsidRPr="00685080">
              <w:rPr>
                <w:bCs/>
              </w:rPr>
              <w:t>Ginter P.M.</w:t>
            </w:r>
            <w:r w:rsidRPr="00685080">
              <w:rPr>
                <w:b/>
                <w:bCs/>
              </w:rPr>
              <w:t>,</w:t>
            </w:r>
            <w:r w:rsidRPr="00685080">
              <w:t xml:space="preserve"> Duncan W.J., Wingate </w:t>
            </w:r>
            <w:proofErr w:type="spellStart"/>
            <w:proofErr w:type="gramStart"/>
            <w:r w:rsidRPr="00685080">
              <w:t>M.S.,“</w:t>
            </w:r>
            <w:proofErr w:type="gramEnd"/>
            <w:r w:rsidRPr="00685080">
              <w:t>Formalization</w:t>
            </w:r>
            <w:proofErr w:type="spellEnd"/>
            <w:r w:rsidRPr="00685080">
              <w:t xml:space="preserve"> of the Southeastern Regional Pediatric Disaster Surge Network,” Public Health Emergency Preparedness Summit, Atlanta, GA, February 2011.</w:t>
            </w:r>
          </w:p>
        </w:tc>
      </w:tr>
      <w:tr w:rsidR="00685080" w:rsidRPr="00685080" w14:paraId="45DF624F" w14:textId="77777777" w:rsidTr="0051069B">
        <w:tc>
          <w:tcPr>
            <w:tcW w:w="576" w:type="dxa"/>
            <w:vAlign w:val="center"/>
          </w:tcPr>
          <w:p w14:paraId="49E00603" w14:textId="77777777" w:rsidR="00685080" w:rsidRPr="00685080" w:rsidRDefault="00685080"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32536F3E" w14:textId="77777777" w:rsidR="00F03E6E" w:rsidRPr="00685080" w:rsidRDefault="00F03E6E"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67AE2F70" w14:textId="77777777" w:rsidTr="0051069B">
        <w:tc>
          <w:tcPr>
            <w:tcW w:w="576" w:type="dxa"/>
            <w:vAlign w:val="center"/>
          </w:tcPr>
          <w:p w14:paraId="25CB40CD" w14:textId="77777777" w:rsidR="00685080" w:rsidRPr="00571DB2" w:rsidRDefault="00571DB2" w:rsidP="00D07801">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65.</w:t>
            </w:r>
          </w:p>
        </w:tc>
        <w:tc>
          <w:tcPr>
            <w:tcW w:w="8640" w:type="dxa"/>
          </w:tcPr>
          <w:p w14:paraId="0181B29F" w14:textId="77777777" w:rsidR="00685080" w:rsidRPr="00685080" w:rsidRDefault="00685080" w:rsidP="00815059">
            <w:pPr>
              <w:tabs>
                <w:tab w:val="left" w:pos="-1440"/>
                <w:tab w:val="left" w:pos="-126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Ginter, P.M, Duncan, W.J, Wingate, Beeman, S.K, Reeves, J., and West, </w:t>
            </w:r>
            <w:proofErr w:type="spellStart"/>
            <w:r w:rsidRPr="00685080">
              <w:t>M.A."Developing</w:t>
            </w:r>
            <w:proofErr w:type="spellEnd"/>
            <w:r w:rsidRPr="00685080">
              <w:t xml:space="preserve"> a Regional Solution to Limited Pediatric Medical Surge Capacity for Disaster Response", American Public Health Association, 138</w:t>
            </w:r>
            <w:r w:rsidRPr="00685080">
              <w:rPr>
                <w:vertAlign w:val="superscript"/>
              </w:rPr>
              <w:t>th</w:t>
            </w:r>
            <w:r w:rsidRPr="00685080">
              <w:t xml:space="preserve"> Annual Meeting, November 2010.</w:t>
            </w:r>
          </w:p>
        </w:tc>
      </w:tr>
      <w:tr w:rsidR="00685080" w:rsidRPr="00685080" w14:paraId="16E32124" w14:textId="77777777" w:rsidTr="0051069B">
        <w:tc>
          <w:tcPr>
            <w:tcW w:w="576" w:type="dxa"/>
            <w:vAlign w:val="center"/>
          </w:tcPr>
          <w:p w14:paraId="205EC5F0"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EDC5CDB" w14:textId="77777777" w:rsidR="00B3760B" w:rsidRPr="00685080" w:rsidRDefault="00B3760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5EFD84D7" w14:textId="77777777" w:rsidTr="0051069B">
        <w:tc>
          <w:tcPr>
            <w:tcW w:w="576" w:type="dxa"/>
            <w:vAlign w:val="center"/>
          </w:tcPr>
          <w:p w14:paraId="227B24FE" w14:textId="77777777" w:rsidR="00685080" w:rsidRPr="00571DB2" w:rsidRDefault="00571DB2" w:rsidP="00D07801">
            <w:pPr>
              <w:tabs>
                <w:tab w:val="left" w:pos="-1440"/>
                <w:tab w:val="left" w:pos="-720"/>
                <w:tab w:val="left" w:pos="54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64.</w:t>
            </w:r>
          </w:p>
        </w:tc>
        <w:tc>
          <w:tcPr>
            <w:tcW w:w="8640" w:type="dxa"/>
          </w:tcPr>
          <w:p w14:paraId="6946DF9D" w14:textId="77777777" w:rsidR="00685080" w:rsidRPr="00685080" w:rsidRDefault="00685080" w:rsidP="00815059">
            <w:pPr>
              <w:tabs>
                <w:tab w:val="left" w:pos="-1440"/>
                <w:tab w:val="left" w:pos="-720"/>
                <w:tab w:val="left" w:pos="54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w:t>
            </w:r>
            <w:r w:rsidRPr="00685080">
              <w:rPr>
                <w:bCs/>
              </w:rPr>
              <w:t>Ginter P.M.</w:t>
            </w:r>
            <w:r w:rsidRPr="00685080">
              <w:rPr>
                <w:b/>
                <w:bCs/>
              </w:rPr>
              <w:t>,</w:t>
            </w:r>
            <w:r w:rsidRPr="00685080">
              <w:t xml:space="preserve"> Duncan W.J., Wingate M.S., Beeman S.K., Reeves J., West </w:t>
            </w:r>
            <w:proofErr w:type="spellStart"/>
            <w:proofErr w:type="gramStart"/>
            <w:r w:rsidRPr="00685080">
              <w:t>M.,“</w:t>
            </w:r>
            <w:proofErr w:type="gramEnd"/>
            <w:r w:rsidRPr="00685080">
              <w:t>High</w:t>
            </w:r>
            <w:proofErr w:type="spellEnd"/>
            <w:r w:rsidRPr="00685080">
              <w:t xml:space="preserve"> Reliability Organizations and Interagency Collaboration:  A Theory to Practice Solution to Limited Regional Pediatric Medical Surge Capacity,”  Academy of Management Annual Meeting, Montreal, Canada, August 2010.</w:t>
            </w:r>
          </w:p>
        </w:tc>
      </w:tr>
      <w:tr w:rsidR="00685080" w:rsidRPr="00685080" w14:paraId="23F10832" w14:textId="77777777" w:rsidTr="0051069B">
        <w:tc>
          <w:tcPr>
            <w:tcW w:w="576" w:type="dxa"/>
            <w:vAlign w:val="center"/>
          </w:tcPr>
          <w:p w14:paraId="15FAB486" w14:textId="77777777" w:rsid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C4F1F32"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3EDE2125" w14:textId="4DEC463B" w:rsidR="007D0F65" w:rsidRPr="00685080"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AAA57A3" w14:textId="77777777" w:rsidR="00954CF6" w:rsidRPr="00685080" w:rsidRDefault="00954CF6"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42C20D3B" w14:textId="77777777" w:rsidTr="0051069B">
        <w:tc>
          <w:tcPr>
            <w:tcW w:w="576" w:type="dxa"/>
            <w:vAlign w:val="center"/>
          </w:tcPr>
          <w:p w14:paraId="70D422EE" w14:textId="77777777" w:rsidR="00685080" w:rsidRPr="00571DB2" w:rsidRDefault="00571DB2" w:rsidP="00D07801">
            <w:r>
              <w:t>63.</w:t>
            </w:r>
          </w:p>
        </w:tc>
        <w:tc>
          <w:tcPr>
            <w:tcW w:w="8640" w:type="dxa"/>
          </w:tcPr>
          <w:p w14:paraId="154CEA37" w14:textId="77777777" w:rsidR="00685080" w:rsidRPr="00685080" w:rsidRDefault="00685080" w:rsidP="00815059">
            <w:pPr>
              <w:rPr>
                <w:b/>
              </w:rPr>
            </w:pPr>
            <w:r w:rsidRPr="00685080">
              <w:rPr>
                <w:b/>
              </w:rPr>
              <w:t>Rucks, A.C.</w:t>
            </w:r>
            <w:r w:rsidRPr="00685080">
              <w:t xml:space="preserve"> and </w:t>
            </w:r>
            <w:r w:rsidRPr="00685080">
              <w:rPr>
                <w:bCs/>
              </w:rPr>
              <w:t>Ginter, P.M.</w:t>
            </w:r>
            <w:r w:rsidRPr="00685080">
              <w:t xml:space="preserve"> “Template and Worksheets to Streamline Continuity of Operations Planning,” Arizona Center for Public Health Preparedness Seminar Series, University of Arizona, Tucson, Arizona, March 11, 2010.</w:t>
            </w:r>
          </w:p>
        </w:tc>
      </w:tr>
      <w:tr w:rsidR="00685080" w:rsidRPr="00685080" w14:paraId="3E252AA3" w14:textId="77777777" w:rsidTr="0051069B">
        <w:tc>
          <w:tcPr>
            <w:tcW w:w="576" w:type="dxa"/>
            <w:vAlign w:val="center"/>
          </w:tcPr>
          <w:p w14:paraId="298274B0" w14:textId="77777777" w:rsidR="00002F6D" w:rsidRPr="00685080" w:rsidRDefault="00002F6D" w:rsidP="00D07801">
            <w:pPr>
              <w:rPr>
                <w:b/>
              </w:rPr>
            </w:pPr>
          </w:p>
        </w:tc>
        <w:tc>
          <w:tcPr>
            <w:tcW w:w="8640" w:type="dxa"/>
          </w:tcPr>
          <w:p w14:paraId="0CC35F21" w14:textId="77777777" w:rsidR="00942855" w:rsidRPr="00685080" w:rsidRDefault="00942855" w:rsidP="00815059">
            <w:pPr>
              <w:rPr>
                <w:b/>
              </w:rPr>
            </w:pPr>
          </w:p>
        </w:tc>
      </w:tr>
      <w:tr w:rsidR="00685080" w:rsidRPr="00685080" w14:paraId="623E13CE" w14:textId="77777777" w:rsidTr="0051069B">
        <w:tc>
          <w:tcPr>
            <w:tcW w:w="576" w:type="dxa"/>
            <w:vAlign w:val="center"/>
          </w:tcPr>
          <w:p w14:paraId="32E18B27" w14:textId="77777777" w:rsidR="00685080" w:rsidRPr="00571DB2" w:rsidRDefault="00571DB2" w:rsidP="00D07801">
            <w:r>
              <w:t>62.</w:t>
            </w:r>
          </w:p>
        </w:tc>
        <w:tc>
          <w:tcPr>
            <w:tcW w:w="8640" w:type="dxa"/>
          </w:tcPr>
          <w:p w14:paraId="11A42C24" w14:textId="77777777" w:rsidR="00685080" w:rsidRPr="00685080" w:rsidRDefault="00685080" w:rsidP="00815059">
            <w:r w:rsidRPr="00685080">
              <w:rPr>
                <w:b/>
              </w:rPr>
              <w:t>Rucks, A.C.</w:t>
            </w:r>
            <w:r w:rsidRPr="00685080">
              <w:t>, White, D., Donovan, D. and Barrett, J. “Continuous Improvement? The Realignment of Regional Distribution Sites in Alabama” Public Health Emergency Preparedness Summit, Atlanta, GA, February 2010.</w:t>
            </w:r>
          </w:p>
        </w:tc>
      </w:tr>
      <w:tr w:rsidR="00685080" w:rsidRPr="00685080" w14:paraId="39817059" w14:textId="77777777" w:rsidTr="0051069B">
        <w:tc>
          <w:tcPr>
            <w:tcW w:w="576" w:type="dxa"/>
            <w:vAlign w:val="center"/>
          </w:tcPr>
          <w:p w14:paraId="028A9E8E" w14:textId="021F55CE" w:rsidR="003B68AD" w:rsidRPr="00685080" w:rsidRDefault="003B68A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AF16376" w14:textId="77777777" w:rsidR="002C51BF" w:rsidRPr="00685080" w:rsidRDefault="002C51BF"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9FDE500" w14:textId="77777777" w:rsidTr="0051069B">
        <w:tc>
          <w:tcPr>
            <w:tcW w:w="576" w:type="dxa"/>
            <w:vAlign w:val="center"/>
          </w:tcPr>
          <w:p w14:paraId="35BFE5F1"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61.</w:t>
            </w:r>
          </w:p>
        </w:tc>
        <w:tc>
          <w:tcPr>
            <w:tcW w:w="8640" w:type="dxa"/>
          </w:tcPr>
          <w:p w14:paraId="1DE51FB3"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r w:rsidRPr="00685080">
              <w:rPr>
                <w:b/>
              </w:rPr>
              <w:t xml:space="preserve">Rucks, A.C., </w:t>
            </w:r>
            <w:r w:rsidRPr="00685080">
              <w:t>Ginter, P.M., and Duncan, W.J. “</w:t>
            </w:r>
            <w:proofErr w:type="spellStart"/>
            <w:r w:rsidRPr="00685080">
              <w:t>fCOOP</w:t>
            </w:r>
            <w:proofErr w:type="spellEnd"/>
            <w:r w:rsidRPr="00685080">
              <w:t>: Updated for Continuity Guidance Circular 1” Public Health Emergency Preparedness Summit, Atlanta, GA, February 2010.</w:t>
            </w:r>
          </w:p>
        </w:tc>
      </w:tr>
      <w:tr w:rsidR="00685080" w:rsidRPr="00685080" w14:paraId="594BCD68" w14:textId="77777777" w:rsidTr="0051069B">
        <w:tc>
          <w:tcPr>
            <w:tcW w:w="576" w:type="dxa"/>
            <w:vAlign w:val="center"/>
          </w:tcPr>
          <w:p w14:paraId="1C471C13"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640" w:type="dxa"/>
          </w:tcPr>
          <w:p w14:paraId="6F0CCE1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3EB9D5E6" w14:textId="77777777" w:rsidTr="0051069B">
        <w:tc>
          <w:tcPr>
            <w:tcW w:w="576" w:type="dxa"/>
            <w:vAlign w:val="center"/>
          </w:tcPr>
          <w:p w14:paraId="4C13E253" w14:textId="77777777" w:rsidR="00685080" w:rsidRPr="00685080"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60.</w:t>
            </w:r>
          </w:p>
        </w:tc>
        <w:tc>
          <w:tcPr>
            <w:tcW w:w="8640" w:type="dxa"/>
          </w:tcPr>
          <w:p w14:paraId="31DE784C"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Yeager, V.A.,</w:t>
            </w:r>
            <w:r w:rsidRPr="00685080">
              <w:rPr>
                <w:b/>
              </w:rPr>
              <w:t xml:space="preserve"> Rucks, A.C.</w:t>
            </w:r>
            <w:r w:rsidRPr="00685080">
              <w:t>, and Bronstein, J.M. “Ethical Considerations in Point of Dispensing (POD) Operations: Lessons from a Closed POD Exercise” Public Health Emergency Preparedness Summit, Atlanta, GA, February 2010.</w:t>
            </w:r>
          </w:p>
        </w:tc>
      </w:tr>
      <w:tr w:rsidR="00685080" w:rsidRPr="00685080" w14:paraId="24232024" w14:textId="77777777" w:rsidTr="0051069B">
        <w:tc>
          <w:tcPr>
            <w:tcW w:w="576" w:type="dxa"/>
            <w:vAlign w:val="center"/>
          </w:tcPr>
          <w:p w14:paraId="7A4FADAC"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640" w:type="dxa"/>
          </w:tcPr>
          <w:p w14:paraId="5DC68682"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37EE21AE" w14:textId="77777777" w:rsidTr="0051069B">
        <w:tc>
          <w:tcPr>
            <w:tcW w:w="576" w:type="dxa"/>
            <w:vAlign w:val="center"/>
          </w:tcPr>
          <w:p w14:paraId="7294C2AB"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59.</w:t>
            </w:r>
          </w:p>
        </w:tc>
        <w:tc>
          <w:tcPr>
            <w:tcW w:w="8640" w:type="dxa"/>
          </w:tcPr>
          <w:p w14:paraId="4FFCFFCC"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 xml:space="preserve">Rucks, A.C., </w:t>
            </w:r>
            <w:r w:rsidRPr="00685080">
              <w:t>Ginter, P.M. “Using the Case Method to Teach Finance for Public Health Professionals” American Public Health Association Annual Meeting, Philadelphia, PA, November 2009.</w:t>
            </w:r>
          </w:p>
        </w:tc>
      </w:tr>
      <w:tr w:rsidR="00685080" w:rsidRPr="00685080" w14:paraId="5850B109" w14:textId="77777777" w:rsidTr="0051069B">
        <w:tc>
          <w:tcPr>
            <w:tcW w:w="576" w:type="dxa"/>
            <w:vAlign w:val="center"/>
          </w:tcPr>
          <w:p w14:paraId="458EF19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7D8195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28BA9498" w14:textId="77777777" w:rsidTr="0051069B">
        <w:tc>
          <w:tcPr>
            <w:tcW w:w="576" w:type="dxa"/>
            <w:vAlign w:val="center"/>
          </w:tcPr>
          <w:p w14:paraId="2AA49A56" w14:textId="77777777" w:rsidR="00685080" w:rsidRPr="00685080"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58.</w:t>
            </w:r>
          </w:p>
        </w:tc>
        <w:tc>
          <w:tcPr>
            <w:tcW w:w="8640" w:type="dxa"/>
          </w:tcPr>
          <w:p w14:paraId="07C1969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Yeager, V.A.,</w:t>
            </w:r>
            <w:r w:rsidRPr="00685080">
              <w:rPr>
                <w:b/>
              </w:rPr>
              <w:t xml:space="preserve"> Rucks, A.C.</w:t>
            </w:r>
            <w:r w:rsidRPr="00685080">
              <w:t>, Thornley-Brown, D., and Carrasquillo, A. “Policy Implications: Eroding Access to Dialysis Treatment for the Uninsured in the State of Alabama</w:t>
            </w:r>
            <w:r w:rsidRPr="00685080">
              <w:rPr>
                <w:b/>
              </w:rPr>
              <w:t xml:space="preserve">” </w:t>
            </w:r>
            <w:r w:rsidRPr="00685080">
              <w:t>American Public Health Association Annual Meeting, Philadelphia, PA, November 2009.</w:t>
            </w:r>
          </w:p>
        </w:tc>
      </w:tr>
      <w:tr w:rsidR="00685080" w:rsidRPr="00685080" w14:paraId="5092982E" w14:textId="77777777" w:rsidTr="0051069B">
        <w:tc>
          <w:tcPr>
            <w:tcW w:w="576" w:type="dxa"/>
            <w:vAlign w:val="center"/>
          </w:tcPr>
          <w:p w14:paraId="18E3431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640" w:type="dxa"/>
          </w:tcPr>
          <w:p w14:paraId="61929CB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48552346" w14:textId="77777777" w:rsidTr="0051069B">
        <w:tc>
          <w:tcPr>
            <w:tcW w:w="576" w:type="dxa"/>
            <w:vAlign w:val="center"/>
          </w:tcPr>
          <w:p w14:paraId="22E5010B"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57.</w:t>
            </w:r>
          </w:p>
        </w:tc>
        <w:tc>
          <w:tcPr>
            <w:tcW w:w="8640" w:type="dxa"/>
          </w:tcPr>
          <w:p w14:paraId="4665BECA"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r w:rsidRPr="00685080">
              <w:rPr>
                <w:b/>
              </w:rPr>
              <w:t xml:space="preserve">Rucks, A.C., </w:t>
            </w:r>
            <w:r w:rsidRPr="00685080">
              <w:t xml:space="preserve">Duncan, W.J, and </w:t>
            </w:r>
            <w:proofErr w:type="spellStart"/>
            <w:r w:rsidRPr="00685080">
              <w:t>Aguillard</w:t>
            </w:r>
            <w:proofErr w:type="spellEnd"/>
            <w:r w:rsidRPr="00685080">
              <w:t>, P. “Preparing the Public for Pandemic Influenza: Overcoming Inherent Apathy” Public Health Preparedness Summit, San Diego, CA, February 2009.</w:t>
            </w:r>
          </w:p>
        </w:tc>
      </w:tr>
      <w:tr w:rsidR="00685080" w:rsidRPr="00685080" w14:paraId="49265871" w14:textId="77777777" w:rsidTr="0051069B">
        <w:tc>
          <w:tcPr>
            <w:tcW w:w="576" w:type="dxa"/>
            <w:vAlign w:val="center"/>
          </w:tcPr>
          <w:p w14:paraId="053710BF" w14:textId="77777777" w:rsidR="00685080" w:rsidRPr="00685080" w:rsidRDefault="00685080" w:rsidP="00D07801">
            <w:pPr>
              <w:widowControl/>
            </w:pPr>
          </w:p>
        </w:tc>
        <w:tc>
          <w:tcPr>
            <w:tcW w:w="8640" w:type="dxa"/>
          </w:tcPr>
          <w:p w14:paraId="2C8A1A79" w14:textId="77777777" w:rsidR="00685080" w:rsidRPr="00685080" w:rsidRDefault="00685080" w:rsidP="00815059">
            <w:pPr>
              <w:widowControl/>
            </w:pPr>
          </w:p>
        </w:tc>
      </w:tr>
      <w:tr w:rsidR="00685080" w:rsidRPr="00685080" w14:paraId="2CE376CC" w14:textId="77777777" w:rsidTr="0051069B">
        <w:tc>
          <w:tcPr>
            <w:tcW w:w="576" w:type="dxa"/>
            <w:vAlign w:val="center"/>
          </w:tcPr>
          <w:p w14:paraId="5F1BC1A3"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56.</w:t>
            </w:r>
          </w:p>
        </w:tc>
        <w:tc>
          <w:tcPr>
            <w:tcW w:w="8640" w:type="dxa"/>
          </w:tcPr>
          <w:p w14:paraId="4CCD7074" w14:textId="77777777" w:rsidR="00685080" w:rsidRDefault="00685080"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 xml:space="preserve">Rucks, A.C. </w:t>
            </w:r>
            <w:r w:rsidRPr="00685080">
              <w:t>and Bronstein, J. “The Conundrum of Ethics and Preparedness” Public Health Preparedness Summit, San Diego, CA, February 2009.</w:t>
            </w:r>
          </w:p>
          <w:p w14:paraId="46E07B35" w14:textId="13E17EE2" w:rsidR="00694078" w:rsidRPr="00685080" w:rsidRDefault="00694078"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571DB2" w:rsidRPr="00685080" w14:paraId="1EAB9526" w14:textId="77777777" w:rsidTr="0051069B">
        <w:tc>
          <w:tcPr>
            <w:tcW w:w="576" w:type="dxa"/>
            <w:vAlign w:val="center"/>
          </w:tcPr>
          <w:p w14:paraId="2D514215" w14:textId="77777777" w:rsid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160EE88" w14:textId="77777777" w:rsidR="00F03E6E" w:rsidRPr="00685080" w:rsidRDefault="00F03E6E"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48246DCB" w14:textId="77777777" w:rsidTr="0051069B">
        <w:tc>
          <w:tcPr>
            <w:tcW w:w="576" w:type="dxa"/>
            <w:vAlign w:val="center"/>
          </w:tcPr>
          <w:p w14:paraId="3785A00E"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55.</w:t>
            </w:r>
          </w:p>
        </w:tc>
        <w:tc>
          <w:tcPr>
            <w:tcW w:w="8640" w:type="dxa"/>
          </w:tcPr>
          <w:p w14:paraId="1C5A1D58" w14:textId="77777777" w:rsidR="00685080" w:rsidRPr="00685080" w:rsidRDefault="00685080"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 xml:space="preserve">Rucks, A.C., </w:t>
            </w:r>
            <w:r w:rsidRPr="00685080">
              <w:t>Ginter, P.M., and Duncan, W.J. “</w:t>
            </w:r>
            <w:proofErr w:type="spellStart"/>
            <w:r w:rsidRPr="00685080">
              <w:t>fCOOP</w:t>
            </w:r>
            <w:proofErr w:type="spellEnd"/>
            <w:r w:rsidRPr="00685080">
              <w:t>: An Efficient and Effective Process for Continuity of Operations Planning” Public Health Preparedness Summit, San Diego, CA, February 2009.</w:t>
            </w:r>
          </w:p>
        </w:tc>
      </w:tr>
      <w:tr w:rsidR="00571DB2" w:rsidRPr="00685080" w14:paraId="28F00D7A" w14:textId="77777777" w:rsidTr="0051069B">
        <w:tc>
          <w:tcPr>
            <w:tcW w:w="576" w:type="dxa"/>
            <w:vAlign w:val="center"/>
          </w:tcPr>
          <w:p w14:paraId="3894E0C2" w14:textId="77777777" w:rsid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427F4E6A" w14:textId="77777777" w:rsidR="00571DB2" w:rsidRPr="00685080" w:rsidRDefault="00571DB2"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262DC229" w14:textId="77777777" w:rsidTr="0051069B">
        <w:tc>
          <w:tcPr>
            <w:tcW w:w="576" w:type="dxa"/>
            <w:vAlign w:val="center"/>
          </w:tcPr>
          <w:p w14:paraId="1C41DA6A" w14:textId="77777777" w:rsidR="00685080" w:rsidRP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54</w:t>
            </w:r>
          </w:p>
        </w:tc>
        <w:tc>
          <w:tcPr>
            <w:tcW w:w="8640" w:type="dxa"/>
          </w:tcPr>
          <w:p w14:paraId="2564C6D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Duncan, W.J., Jones, M.B., and Beeman, S.K. “Tough Tradeoffs Challenge Easy Resolution: Conclusions from Pandemic Influenza Exercises in Two </w:t>
            </w:r>
            <w:r w:rsidRPr="00685080">
              <w:lastRenderedPageBreak/>
              <w:t>States” American Public Health Association Annual Meeting, San Diego, CA, October 2008.</w:t>
            </w:r>
          </w:p>
        </w:tc>
      </w:tr>
      <w:tr w:rsidR="00685080" w:rsidRPr="00685080" w14:paraId="6E2558E5" w14:textId="77777777" w:rsidTr="0051069B">
        <w:tc>
          <w:tcPr>
            <w:tcW w:w="576" w:type="dxa"/>
            <w:vAlign w:val="center"/>
          </w:tcPr>
          <w:p w14:paraId="1EFE5F05" w14:textId="77777777" w:rsid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5E7AA5E"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6A5109CD"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B6709F9"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47E6960" w14:textId="41F1FC40"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409D507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9031719" w14:textId="77777777" w:rsidTr="0051069B">
        <w:tc>
          <w:tcPr>
            <w:tcW w:w="576" w:type="dxa"/>
            <w:vAlign w:val="center"/>
          </w:tcPr>
          <w:p w14:paraId="29D03DB5" w14:textId="77777777" w:rsidR="00685080" w:rsidRPr="00685080"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53.</w:t>
            </w:r>
          </w:p>
        </w:tc>
        <w:tc>
          <w:tcPr>
            <w:tcW w:w="8640" w:type="dxa"/>
          </w:tcPr>
          <w:p w14:paraId="34DC0D9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Herring, L.A., </w:t>
            </w:r>
            <w:r w:rsidRPr="00685080">
              <w:rPr>
                <w:b/>
              </w:rPr>
              <w:t>Rucks, A.C</w:t>
            </w:r>
            <w:r w:rsidRPr="00685080">
              <w:t>, Duncan, W.J., Dereje, A., and Poole, M. “Effect of Hurricane Katrina on citizen's levels of preparedness in the state of Mississippi” American Public Health Association Annual Meeting, San Diego, CA, October 2008.</w:t>
            </w:r>
          </w:p>
        </w:tc>
      </w:tr>
      <w:tr w:rsidR="00685080" w:rsidRPr="00685080" w14:paraId="790F0557" w14:textId="77777777" w:rsidTr="0051069B">
        <w:tc>
          <w:tcPr>
            <w:tcW w:w="576" w:type="dxa"/>
            <w:vAlign w:val="center"/>
          </w:tcPr>
          <w:p w14:paraId="069A1CD6"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150EFDE" w14:textId="77777777" w:rsidR="00954CF6" w:rsidRPr="00685080" w:rsidRDefault="00954CF6"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302A80A6" w14:textId="77777777" w:rsidTr="0051069B">
        <w:tc>
          <w:tcPr>
            <w:tcW w:w="576" w:type="dxa"/>
            <w:vAlign w:val="center"/>
          </w:tcPr>
          <w:p w14:paraId="504CD7CF" w14:textId="77777777" w:rsidR="00685080" w:rsidRPr="00685080"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52.</w:t>
            </w:r>
          </w:p>
        </w:tc>
        <w:tc>
          <w:tcPr>
            <w:tcW w:w="8640" w:type="dxa"/>
          </w:tcPr>
          <w:p w14:paraId="2F000E1F" w14:textId="77777777" w:rsidR="00685080" w:rsidRPr="00685080" w:rsidRDefault="00685080" w:rsidP="00FC51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roofErr w:type="spellStart"/>
            <w:r w:rsidRPr="00685080">
              <w:t>Hosmanek</w:t>
            </w:r>
            <w:proofErr w:type="spellEnd"/>
            <w:r w:rsidRPr="00685080">
              <w:t xml:space="preserve">, E., Atchison, C.G., </w:t>
            </w:r>
            <w:r w:rsidRPr="00685080">
              <w:rPr>
                <w:b/>
              </w:rPr>
              <w:t>Rucks, A.C</w:t>
            </w:r>
            <w:r w:rsidRPr="00685080">
              <w:t>., and Smothers, G. “Success through Alliance: The Product and Process of the ASPH/CDC Pandemic Influenza Collaboration Group” American Public Health Association Annual Meeting, San Diego, CA, October 2008.</w:t>
            </w:r>
          </w:p>
        </w:tc>
      </w:tr>
      <w:tr w:rsidR="00571DB2" w:rsidRPr="00685080" w14:paraId="238AEDC1" w14:textId="77777777" w:rsidTr="0051069B">
        <w:tc>
          <w:tcPr>
            <w:tcW w:w="576" w:type="dxa"/>
            <w:vAlign w:val="center"/>
          </w:tcPr>
          <w:p w14:paraId="69961B6C" w14:textId="77777777" w:rsidR="00571DB2"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3EA6E423" w14:textId="77777777" w:rsidR="00571DB2" w:rsidRPr="00685080" w:rsidRDefault="00571DB2"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6681CD9E" w14:textId="77777777" w:rsidTr="0051069B">
        <w:tc>
          <w:tcPr>
            <w:tcW w:w="576" w:type="dxa"/>
            <w:vAlign w:val="center"/>
          </w:tcPr>
          <w:p w14:paraId="23CFD331" w14:textId="77777777" w:rsidR="00685080" w:rsidRPr="00685080"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51.</w:t>
            </w:r>
          </w:p>
        </w:tc>
        <w:tc>
          <w:tcPr>
            <w:tcW w:w="8640" w:type="dxa"/>
          </w:tcPr>
          <w:p w14:paraId="76E5BC9D" w14:textId="73746326" w:rsidR="008F274C"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Duncan, W.J., </w:t>
            </w:r>
            <w:r w:rsidRPr="00685080">
              <w:rPr>
                <w:b/>
              </w:rPr>
              <w:t>Rucks, A.C.</w:t>
            </w:r>
            <w:r w:rsidRPr="00685080">
              <w:t>, and Ginter, P.M. “When Conventional Wisdom Fails: Responding to Disasters” American Public Health Association Annual Meeting, San Diego, CA, October 2008.</w:t>
            </w:r>
            <w:r w:rsidRPr="00685080">
              <w:br/>
            </w:r>
          </w:p>
        </w:tc>
      </w:tr>
      <w:tr w:rsidR="00685080" w:rsidRPr="00685080" w14:paraId="43A98496" w14:textId="77777777" w:rsidTr="0051069B">
        <w:tc>
          <w:tcPr>
            <w:tcW w:w="576" w:type="dxa"/>
            <w:vAlign w:val="center"/>
          </w:tcPr>
          <w:p w14:paraId="1CBA0689" w14:textId="77777777" w:rsidR="00685080" w:rsidRPr="00991C75" w:rsidRDefault="00571D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50.</w:t>
            </w:r>
          </w:p>
        </w:tc>
        <w:tc>
          <w:tcPr>
            <w:tcW w:w="8640" w:type="dxa"/>
          </w:tcPr>
          <w:p w14:paraId="27996AF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“Alabama Federally Qualified Community Health Centers Emergency Operations Plan:  Overview of the Plan and the Training Program”; Alabama Primary Health Care Association 23rd Annual Conference, Orange Beach, AL, September 18, 2008.</w:t>
            </w:r>
          </w:p>
        </w:tc>
      </w:tr>
      <w:tr w:rsidR="00685080" w:rsidRPr="00685080" w14:paraId="75BEED9E" w14:textId="77777777" w:rsidTr="0051069B">
        <w:tc>
          <w:tcPr>
            <w:tcW w:w="576" w:type="dxa"/>
            <w:vAlign w:val="center"/>
          </w:tcPr>
          <w:p w14:paraId="595035D3"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752DB67E" w14:textId="77777777" w:rsidR="00BB4789" w:rsidRPr="00685080" w:rsidRDefault="00BB478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2787D75" w14:textId="77777777" w:rsidTr="0051069B">
        <w:tc>
          <w:tcPr>
            <w:tcW w:w="576" w:type="dxa"/>
            <w:vAlign w:val="center"/>
          </w:tcPr>
          <w:p w14:paraId="38AEAB54"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49.</w:t>
            </w:r>
          </w:p>
        </w:tc>
        <w:tc>
          <w:tcPr>
            <w:tcW w:w="8640" w:type="dxa"/>
          </w:tcPr>
          <w:p w14:paraId="1FEF82C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Wingate, M.S., Shewchuk, R., </w:t>
            </w:r>
            <w:r w:rsidRPr="00685080">
              <w:rPr>
                <w:b/>
              </w:rPr>
              <w:t>Rucks, A.C.</w:t>
            </w:r>
            <w:r w:rsidRPr="00685080">
              <w:t xml:space="preserve">, Ginter, P.M., McCormick, L.C., and </w:t>
            </w:r>
            <w:proofErr w:type="spellStart"/>
            <w:r w:rsidRPr="00685080">
              <w:t>Hites</w:t>
            </w:r>
            <w:proofErr w:type="spellEnd"/>
            <w:r w:rsidRPr="00685080">
              <w:t>, L.S. “The Use of Tabletop Exercises to Achieve Level 2 and 3 Evaluation in Conference Settings” Public Health Preparedness Summit, Atlanta, GA, February 2008.</w:t>
            </w:r>
          </w:p>
        </w:tc>
      </w:tr>
      <w:tr w:rsidR="00685080" w:rsidRPr="00685080" w14:paraId="5CE89F00" w14:textId="77777777" w:rsidTr="0051069B">
        <w:tc>
          <w:tcPr>
            <w:tcW w:w="576" w:type="dxa"/>
            <w:vAlign w:val="center"/>
          </w:tcPr>
          <w:p w14:paraId="2371CCB2"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5FC67E50"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640A89CA" w14:textId="77777777" w:rsidTr="0051069B">
        <w:tc>
          <w:tcPr>
            <w:tcW w:w="576" w:type="dxa"/>
            <w:vAlign w:val="center"/>
          </w:tcPr>
          <w:p w14:paraId="632897F8"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48.</w:t>
            </w:r>
          </w:p>
        </w:tc>
        <w:tc>
          <w:tcPr>
            <w:tcW w:w="8640" w:type="dxa"/>
          </w:tcPr>
          <w:p w14:paraId="275ADE2F" w14:textId="77777777" w:rsidR="00685080" w:rsidRPr="00685080" w:rsidRDefault="00685080"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Ginter, P.M., Duncan, W.J, </w:t>
            </w:r>
            <w:proofErr w:type="spellStart"/>
            <w:r w:rsidRPr="00685080">
              <w:t>Hites</w:t>
            </w:r>
            <w:proofErr w:type="spellEnd"/>
            <w:r w:rsidRPr="00685080">
              <w:t>, L.S., McCormick, L.C., and Yeager, V.A. “What Does “Improve Communications” Mean?” Public Health Preparedness Summit, Atlanta, GA, February 2008.</w:t>
            </w:r>
          </w:p>
        </w:tc>
      </w:tr>
      <w:tr w:rsidR="00991C75" w:rsidRPr="00685080" w14:paraId="4C4E0F22" w14:textId="77777777" w:rsidTr="0051069B">
        <w:tc>
          <w:tcPr>
            <w:tcW w:w="576" w:type="dxa"/>
            <w:vAlign w:val="center"/>
          </w:tcPr>
          <w:p w14:paraId="0354E6A0" w14:textId="77777777" w:rsid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B202C3D" w14:textId="77777777" w:rsidR="00991C75" w:rsidRPr="00685080" w:rsidRDefault="00991C75"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2D847337" w14:textId="77777777" w:rsidTr="0051069B">
        <w:tc>
          <w:tcPr>
            <w:tcW w:w="576" w:type="dxa"/>
            <w:vAlign w:val="center"/>
          </w:tcPr>
          <w:p w14:paraId="69A75634"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47.</w:t>
            </w:r>
          </w:p>
        </w:tc>
        <w:tc>
          <w:tcPr>
            <w:tcW w:w="8640" w:type="dxa"/>
          </w:tcPr>
          <w:p w14:paraId="53A2F456" w14:textId="77777777" w:rsidR="00685080" w:rsidRPr="00685080" w:rsidRDefault="00685080"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Duncan, W. J., Ginter, P.M., Becker, D.J., </w:t>
            </w:r>
            <w:proofErr w:type="spellStart"/>
            <w:r w:rsidRPr="00685080">
              <w:t>Klapow</w:t>
            </w:r>
            <w:proofErr w:type="spellEnd"/>
            <w:r w:rsidRPr="00685080">
              <w:t>, J., and Dereje, A. “How Response Protocols Reduce Effectiveness in Disaster Response” Public Health Preparedness Summit, Atlanta, GA, February 2008.</w:t>
            </w:r>
          </w:p>
        </w:tc>
      </w:tr>
      <w:tr w:rsidR="00991C75" w:rsidRPr="00685080" w14:paraId="440E5A14" w14:textId="77777777" w:rsidTr="0051069B">
        <w:tc>
          <w:tcPr>
            <w:tcW w:w="576" w:type="dxa"/>
            <w:vAlign w:val="center"/>
          </w:tcPr>
          <w:p w14:paraId="4D44D501" w14:textId="77777777" w:rsid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4AC60E7" w14:textId="77777777" w:rsidR="00991C75" w:rsidRPr="00685080" w:rsidRDefault="00991C75"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322838AD" w14:textId="77777777" w:rsidTr="0051069B">
        <w:tc>
          <w:tcPr>
            <w:tcW w:w="576" w:type="dxa"/>
            <w:vAlign w:val="center"/>
          </w:tcPr>
          <w:p w14:paraId="75A29B23"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46.</w:t>
            </w:r>
          </w:p>
        </w:tc>
        <w:tc>
          <w:tcPr>
            <w:tcW w:w="8640" w:type="dxa"/>
          </w:tcPr>
          <w:p w14:paraId="7A2680CD" w14:textId="77777777" w:rsidR="00685080" w:rsidRPr="00685080" w:rsidRDefault="00685080" w:rsidP="00B3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Ginter, P.M., McCormick, L.C., Wingate, M.S. and Vincent, K. “Critical Success Factors in Building Partnerships between CPHPs and Health Departments and Other Agencies” Public Health Preparedness Summit, Atlanta, GA, February 2008.</w:t>
            </w:r>
          </w:p>
        </w:tc>
      </w:tr>
      <w:tr w:rsidR="00991C75" w:rsidRPr="00685080" w14:paraId="7E1AE8DE" w14:textId="77777777" w:rsidTr="0051069B">
        <w:tc>
          <w:tcPr>
            <w:tcW w:w="576" w:type="dxa"/>
            <w:vAlign w:val="center"/>
          </w:tcPr>
          <w:p w14:paraId="4C131698" w14:textId="77777777" w:rsid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356A594" w14:textId="77777777" w:rsidR="001F54DC" w:rsidRPr="00685080" w:rsidRDefault="001F54D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5614640C" w14:textId="77777777" w:rsidTr="0051069B">
        <w:tc>
          <w:tcPr>
            <w:tcW w:w="576" w:type="dxa"/>
            <w:vAlign w:val="center"/>
          </w:tcPr>
          <w:p w14:paraId="69647F23"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45.</w:t>
            </w:r>
          </w:p>
        </w:tc>
        <w:tc>
          <w:tcPr>
            <w:tcW w:w="8640" w:type="dxa"/>
          </w:tcPr>
          <w:p w14:paraId="4F6E508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McCormick, L.C., </w:t>
            </w:r>
            <w:r w:rsidRPr="00685080">
              <w:rPr>
                <w:b/>
              </w:rPr>
              <w:t>Rucks, A.C.</w:t>
            </w:r>
            <w:r w:rsidRPr="00685080">
              <w:t>, Ginter, P.M., and Wingate, M.S. “Master of Public Health Preparedness Management and Policy: A New Degree Program to Meet the Evolving Needs of Public Health” Public Health Preparedness Summit, Atlanta, GA, February 2008.</w:t>
            </w:r>
          </w:p>
        </w:tc>
      </w:tr>
      <w:tr w:rsidR="00685080" w:rsidRPr="00685080" w14:paraId="1BF49EF3" w14:textId="77777777" w:rsidTr="0051069B">
        <w:tc>
          <w:tcPr>
            <w:tcW w:w="576" w:type="dxa"/>
            <w:vAlign w:val="center"/>
          </w:tcPr>
          <w:p w14:paraId="674EF6C0"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640" w:type="dxa"/>
          </w:tcPr>
          <w:p w14:paraId="5B5D0E2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00810487" w14:textId="77777777" w:rsidTr="0051069B">
        <w:tc>
          <w:tcPr>
            <w:tcW w:w="576" w:type="dxa"/>
            <w:vAlign w:val="center"/>
          </w:tcPr>
          <w:p w14:paraId="12828D46"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44.</w:t>
            </w:r>
          </w:p>
        </w:tc>
        <w:tc>
          <w:tcPr>
            <w:tcW w:w="8640" w:type="dxa"/>
          </w:tcPr>
          <w:p w14:paraId="3572645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Ginter, P.M., </w:t>
            </w:r>
            <w:proofErr w:type="spellStart"/>
            <w:r w:rsidRPr="00685080">
              <w:t>Hites</w:t>
            </w:r>
            <w:proofErr w:type="spellEnd"/>
            <w:r w:rsidRPr="00685080">
              <w:t>, L.S., and McCormick, L.C., “A Simple and Effective Point of Distribution (POD) Functional Exercise” American Public Health Association Annual Meeting, Washington, DC, November 2007.</w:t>
            </w:r>
          </w:p>
        </w:tc>
      </w:tr>
      <w:tr w:rsidR="00685080" w:rsidRPr="00685080" w14:paraId="51DAE756" w14:textId="77777777" w:rsidTr="0051069B">
        <w:tc>
          <w:tcPr>
            <w:tcW w:w="576" w:type="dxa"/>
            <w:vAlign w:val="center"/>
          </w:tcPr>
          <w:p w14:paraId="21036447" w14:textId="77777777" w:rsidR="00146F99" w:rsidRDefault="00146F99"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63AB6B9"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097601E" w14:textId="1A2AC7AB"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7A4F5E20" w14:textId="77777777" w:rsidR="00942855" w:rsidRPr="00685080" w:rsidRDefault="00942855"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5EA8223E" w14:textId="77777777" w:rsidTr="0051069B">
        <w:tc>
          <w:tcPr>
            <w:tcW w:w="576" w:type="dxa"/>
            <w:vAlign w:val="center"/>
          </w:tcPr>
          <w:p w14:paraId="55E9B5DE"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43.</w:t>
            </w:r>
          </w:p>
        </w:tc>
        <w:tc>
          <w:tcPr>
            <w:tcW w:w="8640" w:type="dxa"/>
          </w:tcPr>
          <w:p w14:paraId="01F2E782"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Ginter, P.M, McCormick, L.C., Wingate, M.S., Yeager, V.A., and Howard, L. “Cutgrass County Health Department: </w:t>
            </w:r>
            <w:proofErr w:type="gramStart"/>
            <w:r w:rsidRPr="00685080">
              <w:t>the</w:t>
            </w:r>
            <w:proofErr w:type="gramEnd"/>
            <w:r w:rsidRPr="00685080">
              <w:t xml:space="preserve"> Role of Public Health in All-Hazards Responses” North American Case Research Association Annual Meeting, Keystone, CO, October 2007.</w:t>
            </w:r>
          </w:p>
        </w:tc>
      </w:tr>
      <w:tr w:rsidR="00685080" w:rsidRPr="00685080" w14:paraId="1E548BAE" w14:textId="77777777" w:rsidTr="0051069B">
        <w:tc>
          <w:tcPr>
            <w:tcW w:w="576" w:type="dxa"/>
            <w:vAlign w:val="center"/>
          </w:tcPr>
          <w:p w14:paraId="73369152" w14:textId="77777777" w:rsidR="00AF1890" w:rsidRPr="00685080" w:rsidRDefault="00AF189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F71DDBE" w14:textId="77777777" w:rsidR="00954CF6" w:rsidRPr="00685080" w:rsidRDefault="00954CF6"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125C431F" w14:textId="77777777" w:rsidTr="0051069B">
        <w:tc>
          <w:tcPr>
            <w:tcW w:w="576" w:type="dxa"/>
            <w:vAlign w:val="center"/>
          </w:tcPr>
          <w:p w14:paraId="2C7F5AE5"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42</w:t>
            </w:r>
          </w:p>
        </w:tc>
        <w:tc>
          <w:tcPr>
            <w:tcW w:w="8640" w:type="dxa"/>
          </w:tcPr>
          <w:p w14:paraId="2CCEBE03"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w:t>
            </w:r>
            <w:proofErr w:type="spellStart"/>
            <w:r w:rsidRPr="00685080">
              <w:t>Fargason</w:t>
            </w:r>
            <w:proofErr w:type="spellEnd"/>
            <w:r w:rsidRPr="00685080">
              <w:t>, C.A., Ginter, P.M., and Wingate, M.S. “The Rationale for the Regionalization of Pediatric Services during Large Scale Disasters” International Health Economics Association 6th World Conference, Copenhagen, Denmark, July 2007</w:t>
            </w:r>
          </w:p>
        </w:tc>
      </w:tr>
      <w:tr w:rsidR="00685080" w:rsidRPr="00685080" w14:paraId="1D08AF9E" w14:textId="77777777" w:rsidTr="0051069B">
        <w:tc>
          <w:tcPr>
            <w:tcW w:w="576" w:type="dxa"/>
            <w:vAlign w:val="center"/>
          </w:tcPr>
          <w:p w14:paraId="7887C16B" w14:textId="77777777" w:rsidR="00002F6D" w:rsidRPr="00685080" w:rsidRDefault="00002F6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B1418D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C5CC161" w14:textId="77777777" w:rsidTr="0051069B">
        <w:tc>
          <w:tcPr>
            <w:tcW w:w="576" w:type="dxa"/>
            <w:vAlign w:val="center"/>
          </w:tcPr>
          <w:p w14:paraId="714601E2"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41.</w:t>
            </w:r>
          </w:p>
        </w:tc>
        <w:tc>
          <w:tcPr>
            <w:tcW w:w="8640" w:type="dxa"/>
          </w:tcPr>
          <w:p w14:paraId="25C331D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“School Closings for Pandemic Influenza Mitigation” Black Belt Health Scholars Program, University of Alabama, Tuscaloosa, AL, June 2007.</w:t>
            </w:r>
          </w:p>
        </w:tc>
      </w:tr>
      <w:tr w:rsidR="00685080" w:rsidRPr="00685080" w14:paraId="22766B17" w14:textId="77777777" w:rsidTr="0051069B">
        <w:tc>
          <w:tcPr>
            <w:tcW w:w="576" w:type="dxa"/>
            <w:vAlign w:val="center"/>
          </w:tcPr>
          <w:p w14:paraId="1D7374C4" w14:textId="4580BB9C"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640" w:type="dxa"/>
          </w:tcPr>
          <w:p w14:paraId="71534477"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3D2B946E" w14:textId="77777777" w:rsidTr="0051069B">
        <w:tc>
          <w:tcPr>
            <w:tcW w:w="576" w:type="dxa"/>
            <w:vAlign w:val="center"/>
          </w:tcPr>
          <w:p w14:paraId="33F70D86"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40.</w:t>
            </w:r>
          </w:p>
        </w:tc>
        <w:tc>
          <w:tcPr>
            <w:tcW w:w="8640" w:type="dxa"/>
          </w:tcPr>
          <w:p w14:paraId="27CEA20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“About Disasters” Emergency Communications Workshop, Federally Funded Community Health Centers of Alabama, Birmingham, AL, June 2007.</w:t>
            </w:r>
          </w:p>
        </w:tc>
      </w:tr>
      <w:tr w:rsidR="00685080" w:rsidRPr="00685080" w14:paraId="0CB42B59" w14:textId="77777777" w:rsidTr="0051069B">
        <w:tc>
          <w:tcPr>
            <w:tcW w:w="576" w:type="dxa"/>
            <w:vAlign w:val="center"/>
          </w:tcPr>
          <w:p w14:paraId="4BEA1348" w14:textId="77777777" w:rsidR="00685080" w:rsidRPr="00685080" w:rsidRDefault="00685080" w:rsidP="00D07801"/>
        </w:tc>
        <w:tc>
          <w:tcPr>
            <w:tcW w:w="8640" w:type="dxa"/>
          </w:tcPr>
          <w:p w14:paraId="6DF28A65" w14:textId="40EE35B2" w:rsidR="008F274C" w:rsidRPr="00685080" w:rsidRDefault="008F274C" w:rsidP="00815059"/>
        </w:tc>
      </w:tr>
      <w:tr w:rsidR="00685080" w:rsidRPr="00685080" w14:paraId="682A7ADC" w14:textId="77777777" w:rsidTr="0051069B">
        <w:tc>
          <w:tcPr>
            <w:tcW w:w="576" w:type="dxa"/>
            <w:vAlign w:val="center"/>
          </w:tcPr>
          <w:p w14:paraId="76EFA31C"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39.</w:t>
            </w:r>
          </w:p>
        </w:tc>
        <w:tc>
          <w:tcPr>
            <w:tcW w:w="8640" w:type="dxa"/>
          </w:tcPr>
          <w:p w14:paraId="625168B3"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 C</w:t>
            </w:r>
            <w:r w:rsidRPr="00685080">
              <w:t>., “Tabletop Drill – Pandemic Influenza” UAB Emergency Management Program, Birmingham, AL, June 2007.</w:t>
            </w:r>
          </w:p>
        </w:tc>
      </w:tr>
      <w:tr w:rsidR="00991C75" w:rsidRPr="00685080" w14:paraId="4D220428" w14:textId="77777777" w:rsidTr="0051069B">
        <w:tc>
          <w:tcPr>
            <w:tcW w:w="576" w:type="dxa"/>
            <w:vAlign w:val="center"/>
          </w:tcPr>
          <w:p w14:paraId="40B82FF9" w14:textId="77777777" w:rsid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75154C6E" w14:textId="77777777" w:rsidR="00BB4789" w:rsidRPr="00685080" w:rsidRDefault="00BB478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6CBEDE48" w14:textId="77777777" w:rsidTr="0051069B">
        <w:tc>
          <w:tcPr>
            <w:tcW w:w="576" w:type="dxa"/>
            <w:vAlign w:val="center"/>
          </w:tcPr>
          <w:p w14:paraId="2D065776"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38.</w:t>
            </w:r>
          </w:p>
        </w:tc>
        <w:tc>
          <w:tcPr>
            <w:tcW w:w="8640" w:type="dxa"/>
          </w:tcPr>
          <w:p w14:paraId="6756170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“Focusing on School Closings”, keynote address to the Mississippi Governor’s Homeland Security Conference, Choctaw, MS, March 20, 2007.</w:t>
            </w:r>
          </w:p>
        </w:tc>
      </w:tr>
      <w:tr w:rsidR="00685080" w:rsidRPr="00685080" w14:paraId="0EF71B2F" w14:textId="77777777" w:rsidTr="0051069B">
        <w:tc>
          <w:tcPr>
            <w:tcW w:w="576" w:type="dxa"/>
            <w:vAlign w:val="center"/>
          </w:tcPr>
          <w:p w14:paraId="71624F76"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38F63D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36791E74" w14:textId="77777777" w:rsidTr="0051069B">
        <w:tc>
          <w:tcPr>
            <w:tcW w:w="576" w:type="dxa"/>
            <w:vAlign w:val="center"/>
          </w:tcPr>
          <w:p w14:paraId="38DAA441"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37.</w:t>
            </w:r>
          </w:p>
        </w:tc>
        <w:tc>
          <w:tcPr>
            <w:tcW w:w="8640" w:type="dxa"/>
          </w:tcPr>
          <w:p w14:paraId="36DC24B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Ginter, P.M., </w:t>
            </w:r>
            <w:proofErr w:type="spellStart"/>
            <w:r w:rsidRPr="00685080">
              <w:t>Kazzi</w:t>
            </w:r>
            <w:proofErr w:type="spellEnd"/>
            <w:r w:rsidRPr="00685080">
              <w:t xml:space="preserve">, Z. N., and </w:t>
            </w:r>
            <w:proofErr w:type="spellStart"/>
            <w:r w:rsidRPr="00685080">
              <w:t>Bruer</w:t>
            </w:r>
            <w:proofErr w:type="spellEnd"/>
            <w:r w:rsidRPr="00685080">
              <w:t>, R. W. “The Unfortunates Series—H5N1-Based Functional Field-Exercises for the Public Health, Hospital, and Emergency Response Workforces in Alabama” Seasonal &amp; Pandemic Influenza, Arlington, VA., February 2007.</w:t>
            </w:r>
          </w:p>
        </w:tc>
      </w:tr>
      <w:tr w:rsidR="00685080" w:rsidRPr="00685080" w14:paraId="3383BD31" w14:textId="77777777" w:rsidTr="0051069B">
        <w:tc>
          <w:tcPr>
            <w:tcW w:w="576" w:type="dxa"/>
            <w:vAlign w:val="center"/>
          </w:tcPr>
          <w:p w14:paraId="5F9214CA" w14:textId="77777777" w:rsidR="00685080" w:rsidRPr="00685080" w:rsidRDefault="00685080" w:rsidP="00D07801">
            <w:pPr>
              <w:widowControl/>
              <w:rPr>
                <w:b/>
              </w:rPr>
            </w:pPr>
          </w:p>
        </w:tc>
        <w:tc>
          <w:tcPr>
            <w:tcW w:w="8640" w:type="dxa"/>
          </w:tcPr>
          <w:p w14:paraId="0234829F" w14:textId="77777777" w:rsidR="00685080" w:rsidRPr="00685080" w:rsidRDefault="00685080" w:rsidP="00815059">
            <w:pPr>
              <w:widowControl/>
              <w:rPr>
                <w:b/>
              </w:rPr>
            </w:pPr>
          </w:p>
        </w:tc>
      </w:tr>
      <w:tr w:rsidR="00685080" w:rsidRPr="00685080" w14:paraId="39583724" w14:textId="77777777" w:rsidTr="0051069B">
        <w:tc>
          <w:tcPr>
            <w:tcW w:w="576" w:type="dxa"/>
            <w:vAlign w:val="center"/>
          </w:tcPr>
          <w:p w14:paraId="5FFDD9D1"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36.</w:t>
            </w:r>
          </w:p>
        </w:tc>
        <w:tc>
          <w:tcPr>
            <w:tcW w:w="8640" w:type="dxa"/>
          </w:tcPr>
          <w:p w14:paraId="289A0FA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w:t>
            </w:r>
            <w:proofErr w:type="spellStart"/>
            <w:r w:rsidRPr="00685080">
              <w:t>Bruer</w:t>
            </w:r>
            <w:proofErr w:type="spellEnd"/>
            <w:r w:rsidRPr="00685080">
              <w:t xml:space="preserve">, W., Duncan, W. J., Evans, W.A., Ginter, P.M., Hanson, Jr., L.S., </w:t>
            </w:r>
            <w:proofErr w:type="spellStart"/>
            <w:r w:rsidRPr="00685080">
              <w:t>Hites</w:t>
            </w:r>
            <w:proofErr w:type="spellEnd"/>
            <w:r w:rsidRPr="00685080">
              <w:t xml:space="preserve">, L.S., Jones, M., </w:t>
            </w:r>
            <w:proofErr w:type="spellStart"/>
            <w:r w:rsidRPr="00685080">
              <w:t>Kazzi</w:t>
            </w:r>
            <w:proofErr w:type="spellEnd"/>
            <w:r w:rsidRPr="00685080">
              <w:t xml:space="preserve">, Z.N., Kilgore, M.L., </w:t>
            </w:r>
            <w:proofErr w:type="spellStart"/>
            <w:r w:rsidRPr="00685080">
              <w:t>Klapow</w:t>
            </w:r>
            <w:proofErr w:type="spellEnd"/>
            <w:r w:rsidRPr="00685080">
              <w:t xml:space="preserve">, J., </w:t>
            </w:r>
            <w:proofErr w:type="spellStart"/>
            <w:r w:rsidRPr="00685080">
              <w:t>Krayer</w:t>
            </w:r>
            <w:proofErr w:type="spellEnd"/>
            <w:r w:rsidRPr="00685080">
              <w:t xml:space="preserve">, T.H., </w:t>
            </w:r>
            <w:proofErr w:type="spellStart"/>
            <w:r w:rsidRPr="00685080">
              <w:t>Maetz</w:t>
            </w:r>
            <w:proofErr w:type="spellEnd"/>
            <w:r w:rsidRPr="00685080">
              <w:t>, H.M., McCormick, L.C., Thomas, J., and Wingate, M.S. “Creating a Successful Functional Exercise for Multi-Agency Emergency Response” Local, State and Federal Public Health Preparedness Summit, Washington, DC, February 2007.</w:t>
            </w:r>
          </w:p>
        </w:tc>
      </w:tr>
      <w:tr w:rsidR="00685080" w:rsidRPr="00685080" w14:paraId="3DE53525" w14:textId="77777777" w:rsidTr="0051069B">
        <w:tc>
          <w:tcPr>
            <w:tcW w:w="576" w:type="dxa"/>
            <w:vAlign w:val="center"/>
          </w:tcPr>
          <w:p w14:paraId="08482B03"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53A6B7C7"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53FE252E" w14:textId="77777777" w:rsidTr="0051069B">
        <w:tc>
          <w:tcPr>
            <w:tcW w:w="576" w:type="dxa"/>
            <w:vAlign w:val="center"/>
          </w:tcPr>
          <w:p w14:paraId="1D349CD8"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35</w:t>
            </w:r>
            <w:r w:rsidR="00DA6F20">
              <w:t>.</w:t>
            </w:r>
          </w:p>
        </w:tc>
        <w:tc>
          <w:tcPr>
            <w:tcW w:w="8640" w:type="dxa"/>
          </w:tcPr>
          <w:p w14:paraId="0671BA2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Wingate, M.S, West, M., </w:t>
            </w:r>
            <w:proofErr w:type="spellStart"/>
            <w:r w:rsidRPr="00685080">
              <w:t>Ptomey</w:t>
            </w:r>
            <w:proofErr w:type="spellEnd"/>
            <w:r w:rsidRPr="00685080">
              <w:t>, N., Ginter, P.M.,</w:t>
            </w:r>
            <w:r w:rsidRPr="00685080">
              <w:rPr>
                <w:b/>
              </w:rPr>
              <w:t xml:space="preserve"> Rucks, A.C.</w:t>
            </w:r>
            <w:r w:rsidRPr="00685080">
              <w:t xml:space="preserve"> and Shewchuk, R. “Safe and Sound Children’s Conference: A Multi-organization Collaboration for Pediatric Emergency Preparedness” Local, State and Federal Public Health Preparedness Summit, Washington, D.C., February 2007.</w:t>
            </w:r>
          </w:p>
        </w:tc>
      </w:tr>
      <w:tr w:rsidR="00685080" w:rsidRPr="00685080" w14:paraId="3BD1D773" w14:textId="77777777" w:rsidTr="0051069B">
        <w:tc>
          <w:tcPr>
            <w:tcW w:w="576" w:type="dxa"/>
            <w:vAlign w:val="center"/>
          </w:tcPr>
          <w:p w14:paraId="57E54175"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10D06FD" w14:textId="77777777" w:rsidR="00AF2FC7" w:rsidRPr="00685080" w:rsidRDefault="00AF2FC7"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1C2FD54" w14:textId="77777777" w:rsidTr="0051069B">
        <w:tc>
          <w:tcPr>
            <w:tcW w:w="576" w:type="dxa"/>
            <w:vAlign w:val="center"/>
          </w:tcPr>
          <w:p w14:paraId="7C4331D0" w14:textId="77777777" w:rsidR="00685080" w:rsidRPr="00DA6F2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34</w:t>
            </w:r>
            <w:r w:rsidR="00D07801" w:rsidRPr="00DA6F20">
              <w:t>.</w:t>
            </w:r>
          </w:p>
        </w:tc>
        <w:tc>
          <w:tcPr>
            <w:tcW w:w="8640" w:type="dxa"/>
          </w:tcPr>
          <w:p w14:paraId="38DAED00"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w:t>
            </w:r>
            <w:proofErr w:type="spellStart"/>
            <w:r w:rsidRPr="00685080">
              <w:t>Bruer</w:t>
            </w:r>
            <w:proofErr w:type="spellEnd"/>
            <w:r w:rsidRPr="00685080">
              <w:t xml:space="preserve">, W., Duncan, W. J., Evans, W.A., Ginter, P.M., Hanson, Jr., L.S., </w:t>
            </w:r>
            <w:proofErr w:type="spellStart"/>
            <w:r w:rsidRPr="00685080">
              <w:lastRenderedPageBreak/>
              <w:t>Hites</w:t>
            </w:r>
            <w:proofErr w:type="spellEnd"/>
            <w:r w:rsidRPr="00685080">
              <w:t xml:space="preserve">, L.S., Jones, M., </w:t>
            </w:r>
            <w:proofErr w:type="spellStart"/>
            <w:r w:rsidRPr="00685080">
              <w:t>Kazzi</w:t>
            </w:r>
            <w:proofErr w:type="spellEnd"/>
            <w:r w:rsidRPr="00685080">
              <w:t xml:space="preserve">, Z.N., Kilgore, M.L., </w:t>
            </w:r>
            <w:proofErr w:type="spellStart"/>
            <w:r w:rsidRPr="00685080">
              <w:t>Klapow</w:t>
            </w:r>
            <w:proofErr w:type="spellEnd"/>
            <w:r w:rsidRPr="00685080">
              <w:t xml:space="preserve">, J., </w:t>
            </w:r>
            <w:proofErr w:type="spellStart"/>
            <w:r w:rsidRPr="00685080">
              <w:t>Krayer</w:t>
            </w:r>
            <w:proofErr w:type="spellEnd"/>
            <w:r w:rsidRPr="00685080">
              <w:t xml:space="preserve">, T.H., </w:t>
            </w:r>
            <w:proofErr w:type="spellStart"/>
            <w:r w:rsidRPr="00685080">
              <w:t>Maetz</w:t>
            </w:r>
            <w:proofErr w:type="spellEnd"/>
            <w:r w:rsidRPr="00685080">
              <w:t>, H.M., McCormick, L.C., Thomas, J., and Wingate, M.S. “Preparedness Planning Practices Demonstrated by a Multi-agency Functional Exercise” Local, State and Federal Public Health Preparedness Summit, Washington, D.C., February 2007.</w:t>
            </w:r>
          </w:p>
        </w:tc>
      </w:tr>
      <w:tr w:rsidR="00685080" w:rsidRPr="00685080" w14:paraId="75A4CE42" w14:textId="77777777" w:rsidTr="0051069B">
        <w:tc>
          <w:tcPr>
            <w:tcW w:w="576" w:type="dxa"/>
            <w:vAlign w:val="center"/>
          </w:tcPr>
          <w:p w14:paraId="09EE3D94" w14:textId="77777777" w:rsidR="00146F99" w:rsidRDefault="00146F99"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68F3A93"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707D61AB" w14:textId="13BD0C58"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518DB61" w14:textId="77777777" w:rsidR="00942855" w:rsidRPr="00685080" w:rsidRDefault="00942855"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D83D511" w14:textId="77777777" w:rsidTr="0051069B">
        <w:tc>
          <w:tcPr>
            <w:tcW w:w="576" w:type="dxa"/>
            <w:vAlign w:val="center"/>
          </w:tcPr>
          <w:p w14:paraId="4E89B8C1"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33</w:t>
            </w:r>
            <w:r w:rsidR="00D07801">
              <w:t>.</w:t>
            </w:r>
          </w:p>
        </w:tc>
        <w:tc>
          <w:tcPr>
            <w:tcW w:w="8640" w:type="dxa"/>
          </w:tcPr>
          <w:p w14:paraId="1481AAD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roofErr w:type="spellStart"/>
            <w:r w:rsidRPr="00685080">
              <w:t>Kazzi</w:t>
            </w:r>
            <w:proofErr w:type="spellEnd"/>
            <w:r w:rsidRPr="00685080">
              <w:t xml:space="preserve">, Z. N., </w:t>
            </w:r>
            <w:proofErr w:type="gramStart"/>
            <w:r w:rsidRPr="00685080">
              <w:t>Heck ,</w:t>
            </w:r>
            <w:proofErr w:type="gramEnd"/>
            <w:r w:rsidRPr="00685080">
              <w:t xml:space="preserve"> E, </w:t>
            </w:r>
            <w:proofErr w:type="spellStart"/>
            <w:r w:rsidRPr="00685080">
              <w:t>Bruer</w:t>
            </w:r>
            <w:proofErr w:type="spellEnd"/>
            <w:r w:rsidRPr="00685080">
              <w:t xml:space="preserve">, R. W., </w:t>
            </w:r>
            <w:proofErr w:type="spellStart"/>
            <w:r w:rsidRPr="00685080">
              <w:t>Hites</w:t>
            </w:r>
            <w:proofErr w:type="spellEnd"/>
            <w:r w:rsidRPr="00685080">
              <w:t xml:space="preserve">, L. S., Fisher, J., </w:t>
            </w:r>
            <w:r w:rsidRPr="00685080">
              <w:rPr>
                <w:b/>
              </w:rPr>
              <w:t>Rucks, A. C.</w:t>
            </w:r>
            <w:r w:rsidRPr="00685080">
              <w:t>, “A Poison Center’s Response To Pandemic Influenza Inquiries From The Public: A Simulated Exercise,” Seasonal &amp; Pandemic Influenza, Arlington, VA., January 31 – February 2, 2007.</w:t>
            </w:r>
          </w:p>
        </w:tc>
      </w:tr>
      <w:tr w:rsidR="00685080" w:rsidRPr="00685080" w14:paraId="1144225F" w14:textId="77777777" w:rsidTr="00AF2FC7">
        <w:trPr>
          <w:trHeight w:val="306"/>
        </w:trPr>
        <w:tc>
          <w:tcPr>
            <w:tcW w:w="576" w:type="dxa"/>
            <w:vAlign w:val="center"/>
          </w:tcPr>
          <w:p w14:paraId="5591DAA5" w14:textId="77777777" w:rsidR="00AF1890" w:rsidRPr="00685080" w:rsidRDefault="00AF189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577DD43E" w14:textId="77777777" w:rsidR="00954CF6" w:rsidRPr="00685080" w:rsidRDefault="00954CF6"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4D89D46" w14:textId="77777777" w:rsidTr="0051069B">
        <w:tc>
          <w:tcPr>
            <w:tcW w:w="576" w:type="dxa"/>
            <w:vAlign w:val="center"/>
          </w:tcPr>
          <w:p w14:paraId="7DE753CD"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32</w:t>
            </w:r>
            <w:r w:rsidR="00D07801">
              <w:t>.</w:t>
            </w:r>
          </w:p>
        </w:tc>
        <w:tc>
          <w:tcPr>
            <w:tcW w:w="8640" w:type="dxa"/>
          </w:tcPr>
          <w:p w14:paraId="2E86CFA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Herring, L., </w:t>
            </w:r>
            <w:r w:rsidRPr="00685080">
              <w:rPr>
                <w:b/>
              </w:rPr>
              <w:t>Rucks, A.C.</w:t>
            </w:r>
            <w:r w:rsidRPr="00685080">
              <w:t>, Evans, W. and Mackay, J. “Journalists as Participants in Preparedness Exercises” Local, State and Federal Public Health Preparedness Summit, Washington, D.C., February 2007.</w:t>
            </w:r>
          </w:p>
        </w:tc>
      </w:tr>
      <w:tr w:rsidR="00685080" w:rsidRPr="00685080" w14:paraId="5D67CD2C" w14:textId="77777777" w:rsidTr="0051069B">
        <w:tc>
          <w:tcPr>
            <w:tcW w:w="576" w:type="dxa"/>
            <w:vAlign w:val="center"/>
          </w:tcPr>
          <w:p w14:paraId="05163FFB" w14:textId="77777777" w:rsidR="00002F6D" w:rsidRPr="00685080" w:rsidRDefault="00002F6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41A1207A"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11811C36" w14:textId="77777777" w:rsidTr="0051069B">
        <w:tc>
          <w:tcPr>
            <w:tcW w:w="576" w:type="dxa"/>
            <w:vAlign w:val="center"/>
          </w:tcPr>
          <w:p w14:paraId="7236FD8D" w14:textId="77777777" w:rsidR="00685080" w:rsidRPr="00991C75"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31.</w:t>
            </w:r>
          </w:p>
        </w:tc>
        <w:tc>
          <w:tcPr>
            <w:tcW w:w="8640" w:type="dxa"/>
          </w:tcPr>
          <w:p w14:paraId="42AA11F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Duncan, W.J., Ginter, P.M., McCormick, L.C., Wingate, M.S., and </w:t>
            </w:r>
            <w:proofErr w:type="spellStart"/>
            <w:r w:rsidRPr="00685080">
              <w:t>Abdolrasulnia</w:t>
            </w:r>
            <w:proofErr w:type="spellEnd"/>
            <w:r w:rsidRPr="00685080">
              <w:t>, M., “Prioritization, organization, and membership of preparedness networks: The roles of public health,” (Round Table Discussion), American Public Health Association Annual Meeting, Boston, November 2006.</w:t>
            </w:r>
          </w:p>
        </w:tc>
      </w:tr>
      <w:tr w:rsidR="00685080" w:rsidRPr="00685080" w14:paraId="50EDA4F4" w14:textId="77777777" w:rsidTr="0051069B">
        <w:tc>
          <w:tcPr>
            <w:tcW w:w="576" w:type="dxa"/>
            <w:vAlign w:val="center"/>
          </w:tcPr>
          <w:p w14:paraId="2123FC6A" w14:textId="4CDD5139" w:rsidR="003B68AD" w:rsidRPr="00685080" w:rsidRDefault="003B68A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7C973C35" w14:textId="77777777" w:rsidR="002C51BF" w:rsidRPr="00685080" w:rsidRDefault="002C51BF"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13C9E495" w14:textId="77777777" w:rsidTr="0051069B">
        <w:tc>
          <w:tcPr>
            <w:tcW w:w="576" w:type="dxa"/>
            <w:vAlign w:val="center"/>
          </w:tcPr>
          <w:p w14:paraId="47DE0D77"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30</w:t>
            </w:r>
            <w:r w:rsidR="00D07801">
              <w:t>.</w:t>
            </w:r>
          </w:p>
        </w:tc>
        <w:tc>
          <w:tcPr>
            <w:tcW w:w="8640" w:type="dxa"/>
          </w:tcPr>
          <w:p w14:paraId="2CB76C7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Duncan, W.J., McCormick, L.C., </w:t>
            </w:r>
            <w:r w:rsidRPr="00685080">
              <w:rPr>
                <w:b/>
              </w:rPr>
              <w:t>Rucks, A.C.</w:t>
            </w:r>
            <w:r w:rsidRPr="00685080">
              <w:t xml:space="preserve">, Wingate, M.S., and </w:t>
            </w:r>
            <w:proofErr w:type="spellStart"/>
            <w:r w:rsidRPr="00685080">
              <w:t>Abdolrasulnia</w:t>
            </w:r>
            <w:proofErr w:type="spellEnd"/>
            <w:r w:rsidRPr="00685080">
              <w:t>, M., “Disaster Life Cycles: Key to Planning for Disaster,” (Poster Session), American Public Health Association Annual Meeting, Boston, November 2006.</w:t>
            </w:r>
          </w:p>
        </w:tc>
      </w:tr>
      <w:tr w:rsidR="00685080" w:rsidRPr="00685080" w14:paraId="2F41262A" w14:textId="77777777" w:rsidTr="0051069B">
        <w:tc>
          <w:tcPr>
            <w:tcW w:w="576" w:type="dxa"/>
            <w:vAlign w:val="center"/>
          </w:tcPr>
          <w:p w14:paraId="4352F48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07CCFEA" w14:textId="38468005" w:rsidR="008F274C" w:rsidRPr="00685080" w:rsidRDefault="008F274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55B61F58" w14:textId="77777777" w:rsidTr="0051069B">
        <w:tc>
          <w:tcPr>
            <w:tcW w:w="576" w:type="dxa"/>
            <w:vAlign w:val="center"/>
          </w:tcPr>
          <w:p w14:paraId="7161F125"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29</w:t>
            </w:r>
            <w:r w:rsidR="00D07801">
              <w:t>.</w:t>
            </w:r>
          </w:p>
        </w:tc>
        <w:tc>
          <w:tcPr>
            <w:tcW w:w="8640" w:type="dxa"/>
          </w:tcPr>
          <w:p w14:paraId="556D1B1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Duncan, W.J., McCormick, L.C., </w:t>
            </w:r>
            <w:r w:rsidRPr="00685080">
              <w:rPr>
                <w:b/>
              </w:rPr>
              <w:t>Rucks, A.C.</w:t>
            </w:r>
            <w:r w:rsidRPr="00685080">
              <w:t xml:space="preserve">, Wingate, M.S., and </w:t>
            </w:r>
            <w:proofErr w:type="spellStart"/>
            <w:r w:rsidRPr="00685080">
              <w:t>Abdolrasulnia</w:t>
            </w:r>
            <w:proofErr w:type="spellEnd"/>
            <w:r w:rsidRPr="00685080">
              <w:t>, M., “Effective response to public health emergencies: The need for high-reliability preparedness networks,” American Public Health Association Annual Meeting, Boston, November 2006.</w:t>
            </w:r>
          </w:p>
        </w:tc>
      </w:tr>
      <w:tr w:rsidR="00D07801" w:rsidRPr="00685080" w14:paraId="7D2B9394" w14:textId="77777777" w:rsidTr="0051069B">
        <w:tc>
          <w:tcPr>
            <w:tcW w:w="576" w:type="dxa"/>
            <w:vAlign w:val="center"/>
          </w:tcPr>
          <w:p w14:paraId="46DD5DD1" w14:textId="77777777" w:rsidR="00D07801"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3564F584" w14:textId="77777777" w:rsidR="00D07801" w:rsidRPr="00685080" w:rsidRDefault="00D07801"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3064845" w14:textId="77777777" w:rsidTr="0051069B">
        <w:tc>
          <w:tcPr>
            <w:tcW w:w="576" w:type="dxa"/>
            <w:vAlign w:val="center"/>
          </w:tcPr>
          <w:p w14:paraId="0BC991AD" w14:textId="77777777" w:rsidR="00685080" w:rsidRPr="00685080" w:rsidRDefault="00991C7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28</w:t>
            </w:r>
            <w:r w:rsidR="00D07801">
              <w:t>.</w:t>
            </w:r>
          </w:p>
        </w:tc>
        <w:tc>
          <w:tcPr>
            <w:tcW w:w="8640" w:type="dxa"/>
          </w:tcPr>
          <w:p w14:paraId="4EE6458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Mackay, J.B., Herring, L., Evans, W., </w:t>
            </w:r>
            <w:r w:rsidRPr="00685080">
              <w:rPr>
                <w:b/>
              </w:rPr>
              <w:t>Rucks, A.C.</w:t>
            </w:r>
            <w:r w:rsidRPr="00685080">
              <w:t>, “Journalists as Participants in Preparedness Exercises,” Community Readiness Communications:  Accurate Messages in Times of Crisis, The McCormick Tribune foundation and the A.Q. Miller School of Journalism and Mass Communications, Huck Boyd National Center for Community Media, Kansas State University, Manhattan, Kansas, November 2006.</w:t>
            </w:r>
          </w:p>
        </w:tc>
      </w:tr>
      <w:tr w:rsidR="00685080" w:rsidRPr="00685080" w14:paraId="1E0135F5" w14:textId="77777777" w:rsidTr="0051069B">
        <w:tc>
          <w:tcPr>
            <w:tcW w:w="576" w:type="dxa"/>
            <w:vAlign w:val="center"/>
          </w:tcPr>
          <w:p w14:paraId="530F8569"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157E013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6173B994" w14:textId="77777777" w:rsidTr="0051069B">
        <w:tc>
          <w:tcPr>
            <w:tcW w:w="576" w:type="dxa"/>
            <w:vAlign w:val="center"/>
          </w:tcPr>
          <w:p w14:paraId="2F7FBA77" w14:textId="77777777" w:rsidR="00685080" w:rsidRPr="00DA2134"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27.</w:t>
            </w:r>
          </w:p>
        </w:tc>
        <w:tc>
          <w:tcPr>
            <w:tcW w:w="8640" w:type="dxa"/>
          </w:tcPr>
          <w:p w14:paraId="5221457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xml:space="preserve"> “Business Continuity Planning for Pandemic Influenza” Chamber of Commerce, Cedar Rapids, Iowa, September 28, 2006.</w:t>
            </w:r>
          </w:p>
        </w:tc>
      </w:tr>
      <w:tr w:rsidR="00685080" w:rsidRPr="00685080" w14:paraId="70FA4F29" w14:textId="77777777" w:rsidTr="0051069B">
        <w:tc>
          <w:tcPr>
            <w:tcW w:w="576" w:type="dxa"/>
            <w:vAlign w:val="center"/>
          </w:tcPr>
          <w:p w14:paraId="2FA3558F"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8160CEB" w14:textId="3BE82C48" w:rsidR="009D569E" w:rsidRPr="00685080" w:rsidRDefault="009D569E"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115ECC38" w14:textId="77777777" w:rsidTr="0051069B">
        <w:tc>
          <w:tcPr>
            <w:tcW w:w="576" w:type="dxa"/>
            <w:vAlign w:val="center"/>
          </w:tcPr>
          <w:p w14:paraId="4DBBD626"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26.</w:t>
            </w:r>
          </w:p>
        </w:tc>
        <w:tc>
          <w:tcPr>
            <w:tcW w:w="8640" w:type="dxa"/>
          </w:tcPr>
          <w:p w14:paraId="3A134C31" w14:textId="77777777" w:rsidR="00706E40" w:rsidRPr="00685080" w:rsidRDefault="00685080" w:rsidP="002C51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McCormick, L.C., </w:t>
            </w:r>
            <w:proofErr w:type="spellStart"/>
            <w:r w:rsidRPr="00685080">
              <w:t>Abdolrasulnia</w:t>
            </w:r>
            <w:proofErr w:type="spellEnd"/>
            <w:r w:rsidRPr="00685080">
              <w:t xml:space="preserve">, M., </w:t>
            </w:r>
            <w:proofErr w:type="spellStart"/>
            <w:r w:rsidRPr="00685080">
              <w:t>Hites</w:t>
            </w:r>
            <w:proofErr w:type="spellEnd"/>
            <w:r w:rsidRPr="00685080">
              <w:t xml:space="preserve">, L.S., </w:t>
            </w:r>
            <w:r w:rsidRPr="00685080">
              <w:rPr>
                <w:b/>
              </w:rPr>
              <w:t>Rucks, A.C.</w:t>
            </w:r>
            <w:r w:rsidRPr="00685080">
              <w:t xml:space="preserve"> and Ginter, P.M., “Effect of Training on Self-efficacy and Performance Post Hurricane Katrina,” (Poster Session), Academy of Health Annual Research Meeting, Seattle, Washington, June 2006.</w:t>
            </w:r>
          </w:p>
        </w:tc>
      </w:tr>
      <w:tr w:rsidR="00685080" w:rsidRPr="00685080" w14:paraId="2D316C1A" w14:textId="77777777" w:rsidTr="0051069B">
        <w:tc>
          <w:tcPr>
            <w:tcW w:w="576" w:type="dxa"/>
            <w:vAlign w:val="center"/>
          </w:tcPr>
          <w:p w14:paraId="7CCD40B4"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69383AB7" w14:textId="77777777" w:rsidR="001F54DC" w:rsidRPr="00685080" w:rsidRDefault="001F54D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F6CBABB" w14:textId="77777777" w:rsidTr="0051069B">
        <w:tc>
          <w:tcPr>
            <w:tcW w:w="576" w:type="dxa"/>
            <w:vAlign w:val="center"/>
          </w:tcPr>
          <w:p w14:paraId="5C0CF151"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25.</w:t>
            </w:r>
          </w:p>
        </w:tc>
        <w:tc>
          <w:tcPr>
            <w:tcW w:w="8640" w:type="dxa"/>
          </w:tcPr>
          <w:p w14:paraId="7792A263"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McCormick, L.C., </w:t>
            </w:r>
            <w:proofErr w:type="spellStart"/>
            <w:r w:rsidRPr="00685080">
              <w:t>Abdolrasulnia</w:t>
            </w:r>
            <w:proofErr w:type="spellEnd"/>
            <w:r w:rsidRPr="00685080">
              <w:t xml:space="preserve">, M., </w:t>
            </w:r>
            <w:r w:rsidRPr="00685080">
              <w:rPr>
                <w:b/>
              </w:rPr>
              <w:t>Rucks, A.C.</w:t>
            </w:r>
            <w:r w:rsidRPr="00685080">
              <w:t xml:space="preserve"> and Ginter, P. M., “Evaluation of </w:t>
            </w:r>
            <w:r w:rsidRPr="00685080">
              <w:lastRenderedPageBreak/>
              <w:t>Multi-state Multi-disciplinary Agricultural Security Conference” (Poster Session), Academy Health Annual Research Meeting, Seattle, Washington, June 2006.</w:t>
            </w:r>
          </w:p>
        </w:tc>
      </w:tr>
      <w:tr w:rsidR="00685080" w:rsidRPr="00685080" w14:paraId="55677107" w14:textId="77777777" w:rsidTr="0051069B">
        <w:tc>
          <w:tcPr>
            <w:tcW w:w="576" w:type="dxa"/>
            <w:vAlign w:val="center"/>
          </w:tcPr>
          <w:p w14:paraId="1E51A47E" w14:textId="77777777" w:rsid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63749C9"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1521058"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8B58242"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9448110" w14:textId="1449A7C2" w:rsidR="007D0F65" w:rsidRPr="00685080"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417F037"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3BA6744B" w14:textId="77777777" w:rsidTr="0051069B">
        <w:tc>
          <w:tcPr>
            <w:tcW w:w="576" w:type="dxa"/>
            <w:vAlign w:val="center"/>
          </w:tcPr>
          <w:p w14:paraId="7C680DE7"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24.</w:t>
            </w:r>
          </w:p>
        </w:tc>
        <w:tc>
          <w:tcPr>
            <w:tcW w:w="8640" w:type="dxa"/>
          </w:tcPr>
          <w:p w14:paraId="72FE1DE8" w14:textId="77777777" w:rsidR="008F274C"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Wingate, M.S., </w:t>
            </w:r>
            <w:r w:rsidRPr="00685080">
              <w:rPr>
                <w:b/>
              </w:rPr>
              <w:t>Rucks, A.C.</w:t>
            </w:r>
            <w:r w:rsidRPr="00685080">
              <w:t>, McCormick, L.C. and Ginter, P.M., “Linking the Public Health Functions and Disaster Preparedness,” (Poster Session), American Public Health Association (APHA) Annual Meeting, Philadelphia, December 2005.</w:t>
            </w:r>
          </w:p>
          <w:p w14:paraId="3F9E6C1D" w14:textId="066BDCB1" w:rsidR="008F274C" w:rsidRPr="00685080" w:rsidRDefault="008F274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455237F" w14:textId="77777777" w:rsidTr="0051069B">
        <w:tc>
          <w:tcPr>
            <w:tcW w:w="576" w:type="dxa"/>
            <w:vAlign w:val="center"/>
          </w:tcPr>
          <w:p w14:paraId="7BC84054" w14:textId="77777777" w:rsidR="00685080" w:rsidRPr="00685080"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23.</w:t>
            </w:r>
          </w:p>
        </w:tc>
        <w:tc>
          <w:tcPr>
            <w:tcW w:w="8640" w:type="dxa"/>
          </w:tcPr>
          <w:p w14:paraId="4C58C39C"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t xml:space="preserve">Ford, R.C., Reed, M., and </w:t>
            </w:r>
            <w:r w:rsidRPr="00685080">
              <w:rPr>
                <w:b/>
              </w:rPr>
              <w:t xml:space="preserve">Rucks, A.C., </w:t>
            </w:r>
            <w:r w:rsidRPr="00685080">
              <w:t xml:space="preserve">"An Inventory of Business Faculty Teaching Styles," </w:t>
            </w:r>
            <w:r w:rsidRPr="00685080">
              <w:rPr>
                <w:i/>
              </w:rPr>
              <w:t>Proceedings of the Southern Management Association</w:t>
            </w:r>
            <w:r w:rsidRPr="00685080">
              <w:t>, Orlando, Florida, November 1990.</w:t>
            </w:r>
          </w:p>
        </w:tc>
      </w:tr>
      <w:tr w:rsidR="00685080" w:rsidRPr="00685080" w14:paraId="0C091BD3" w14:textId="77777777" w:rsidTr="0051069B">
        <w:tc>
          <w:tcPr>
            <w:tcW w:w="576" w:type="dxa"/>
            <w:vAlign w:val="center"/>
          </w:tcPr>
          <w:p w14:paraId="513F8139"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0C4D497E" w14:textId="77777777" w:rsidR="00954CF6" w:rsidRPr="00685080" w:rsidRDefault="00954CF6"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16DF531C" w14:textId="77777777" w:rsidTr="0051069B">
        <w:tc>
          <w:tcPr>
            <w:tcW w:w="576" w:type="dxa"/>
            <w:vAlign w:val="center"/>
          </w:tcPr>
          <w:p w14:paraId="547D3834" w14:textId="77777777" w:rsidR="00685080" w:rsidRPr="00685080"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22.</w:t>
            </w:r>
          </w:p>
        </w:tc>
        <w:tc>
          <w:tcPr>
            <w:tcW w:w="8640" w:type="dxa"/>
          </w:tcPr>
          <w:p w14:paraId="62E218D3"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t xml:space="preserve">Ginter, P.M., Richardson, W.D., and </w:t>
            </w:r>
            <w:r w:rsidRPr="00685080">
              <w:rPr>
                <w:b/>
              </w:rPr>
              <w:t>Rucks, A.C.</w:t>
            </w:r>
            <w:r w:rsidRPr="00685080">
              <w:t>, "The Strategic Planning Process and Financial Performance:  A Multi</w:t>
            </w:r>
            <w:r w:rsidRPr="00685080">
              <w:noBreakHyphen/>
              <w:t xml:space="preserve"> Characteristic Examination,"</w:t>
            </w:r>
            <w:r w:rsidRPr="00685080">
              <w:rPr>
                <w:i/>
              </w:rPr>
              <w:t xml:space="preserve"> Proceedings of the Southern Management Association</w:t>
            </w:r>
            <w:r w:rsidRPr="00685080">
              <w:t>, New Orleans, Louisiana, November 1987.</w:t>
            </w:r>
          </w:p>
        </w:tc>
      </w:tr>
      <w:tr w:rsidR="00685080" w:rsidRPr="00685080" w14:paraId="79FE5BBC" w14:textId="77777777" w:rsidTr="0051069B">
        <w:tc>
          <w:tcPr>
            <w:tcW w:w="576" w:type="dxa"/>
            <w:vAlign w:val="center"/>
          </w:tcPr>
          <w:p w14:paraId="108427B3"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38F3BF4A"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77F0CBC7" w14:textId="77777777" w:rsidTr="0051069B">
        <w:tc>
          <w:tcPr>
            <w:tcW w:w="576" w:type="dxa"/>
            <w:vAlign w:val="center"/>
          </w:tcPr>
          <w:p w14:paraId="2E12440B"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21.</w:t>
            </w:r>
          </w:p>
        </w:tc>
        <w:tc>
          <w:tcPr>
            <w:tcW w:w="8640" w:type="dxa"/>
          </w:tcPr>
          <w:p w14:paraId="0DC92082"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McGee, G.W., </w:t>
            </w:r>
            <w:r w:rsidRPr="00685080">
              <w:rPr>
                <w:b/>
              </w:rPr>
              <w:t>Rucks, A.C</w:t>
            </w:r>
            <w:r w:rsidRPr="00685080">
              <w:t xml:space="preserve">. and </w:t>
            </w:r>
            <w:proofErr w:type="spellStart"/>
            <w:r w:rsidRPr="00685080">
              <w:t>Verderaime</w:t>
            </w:r>
            <w:proofErr w:type="spellEnd"/>
            <w:r w:rsidRPr="00685080">
              <w:t xml:space="preserve">, D., “An Empirical Evaluation of Structural Variations of the Job Characteristics Model,” </w:t>
            </w:r>
            <w:r w:rsidRPr="00685080">
              <w:rPr>
                <w:i/>
              </w:rPr>
              <w:t>Proceedings of the Southern Academy of Management</w:t>
            </w:r>
            <w:r w:rsidRPr="00685080">
              <w:t>, Atlanta, Georgia, November 1986.</w:t>
            </w:r>
          </w:p>
        </w:tc>
      </w:tr>
      <w:tr w:rsidR="00685080" w:rsidRPr="00685080" w14:paraId="1D1C8D28" w14:textId="77777777" w:rsidTr="0051069B">
        <w:tc>
          <w:tcPr>
            <w:tcW w:w="576" w:type="dxa"/>
            <w:vAlign w:val="center"/>
          </w:tcPr>
          <w:p w14:paraId="6BC6861B"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3A139A8B" w14:textId="77777777" w:rsidR="002C51BF" w:rsidRPr="00685080" w:rsidRDefault="002C51BF"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27915973" w14:textId="77777777" w:rsidTr="00BB4789">
        <w:trPr>
          <w:trHeight w:val="1134"/>
        </w:trPr>
        <w:tc>
          <w:tcPr>
            <w:tcW w:w="576" w:type="dxa"/>
            <w:vAlign w:val="center"/>
          </w:tcPr>
          <w:p w14:paraId="6B5FF605"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20.</w:t>
            </w:r>
          </w:p>
        </w:tc>
        <w:tc>
          <w:tcPr>
            <w:tcW w:w="8640" w:type="dxa"/>
          </w:tcPr>
          <w:p w14:paraId="5B6E0A63" w14:textId="16594AA8"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Duncan, W.J. and </w:t>
            </w:r>
            <w:r w:rsidRPr="00685080">
              <w:rPr>
                <w:b/>
              </w:rPr>
              <w:t>Rucks, A.C.</w:t>
            </w:r>
            <w:r w:rsidRPr="00685080">
              <w:t xml:space="preserve">, “The Hiring Paradox and the Peter </w:t>
            </w:r>
            <w:r w:rsidR="00340CB3">
              <w:t>Principal</w:t>
            </w:r>
            <w:r w:rsidRPr="00685080">
              <w:t xml:space="preserve"> Paradox: Left Hemisphere of the Brain Solutions to Right Hemisphere Problems,” </w:t>
            </w:r>
            <w:r w:rsidRPr="00685080">
              <w:rPr>
                <w:i/>
              </w:rPr>
              <w:t>Proceedings of the Academy of Management, Southwest Division</w:t>
            </w:r>
            <w:r w:rsidRPr="00685080">
              <w:t>, Dallas, Texas, 1986.</w:t>
            </w:r>
          </w:p>
        </w:tc>
      </w:tr>
      <w:tr w:rsidR="00685080" w:rsidRPr="00685080" w14:paraId="091EB94F" w14:textId="77777777" w:rsidTr="0051069B">
        <w:tc>
          <w:tcPr>
            <w:tcW w:w="576" w:type="dxa"/>
            <w:vAlign w:val="center"/>
          </w:tcPr>
          <w:p w14:paraId="0E215052"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F130E77" w14:textId="77777777" w:rsidR="00BB4789" w:rsidRPr="00685080" w:rsidRDefault="00BB478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DC5F51E" w14:textId="77777777" w:rsidTr="0051069B">
        <w:tc>
          <w:tcPr>
            <w:tcW w:w="576" w:type="dxa"/>
            <w:vAlign w:val="center"/>
          </w:tcPr>
          <w:p w14:paraId="7AB7C983"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19.</w:t>
            </w:r>
          </w:p>
        </w:tc>
        <w:tc>
          <w:tcPr>
            <w:tcW w:w="8640" w:type="dxa"/>
          </w:tcPr>
          <w:p w14:paraId="77BAA12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Dilworth, J.D., Ford, R.C. and </w:t>
            </w:r>
            <w:r w:rsidRPr="00685080">
              <w:rPr>
                <w:b/>
              </w:rPr>
              <w:t>Rucks, A.C.</w:t>
            </w:r>
            <w:r w:rsidRPr="00685080">
              <w:t xml:space="preserve">, “Permanent Centralized Project Management: A New Paradigm for Information Systems Management,” </w:t>
            </w:r>
            <w:r w:rsidRPr="00685080">
              <w:rPr>
                <w:i/>
              </w:rPr>
              <w:t>Proceedings of the Southern Academy of Management</w:t>
            </w:r>
            <w:r w:rsidRPr="00685080">
              <w:t>, Orlando, Florida, November 1985.</w:t>
            </w:r>
          </w:p>
        </w:tc>
      </w:tr>
      <w:tr w:rsidR="00685080" w:rsidRPr="00685080" w14:paraId="3CD978A5" w14:textId="77777777" w:rsidTr="0051069B">
        <w:tc>
          <w:tcPr>
            <w:tcW w:w="576" w:type="dxa"/>
            <w:vAlign w:val="center"/>
          </w:tcPr>
          <w:p w14:paraId="3E595B89"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519763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9071ACE" w14:textId="77777777" w:rsidTr="0051069B">
        <w:tc>
          <w:tcPr>
            <w:tcW w:w="576" w:type="dxa"/>
            <w:vAlign w:val="center"/>
          </w:tcPr>
          <w:p w14:paraId="7DF62928"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18.</w:t>
            </w:r>
          </w:p>
        </w:tc>
        <w:tc>
          <w:tcPr>
            <w:tcW w:w="8640" w:type="dxa"/>
          </w:tcPr>
          <w:p w14:paraId="6795CDDA"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Duncan, W.J. and </w:t>
            </w:r>
            <w:r w:rsidRPr="00685080">
              <w:rPr>
                <w:b/>
              </w:rPr>
              <w:t>Rucks, A.C.</w:t>
            </w:r>
            <w:r w:rsidRPr="00685080">
              <w:t xml:space="preserve">, “Variations in Completeness, Participation and Formality of Strategic Planning as Related to Perceived Differences in the Locus of the Planning Process,” </w:t>
            </w:r>
            <w:r w:rsidRPr="00685080">
              <w:rPr>
                <w:i/>
              </w:rPr>
              <w:t>Proceedings of the Academy of Management, Southwest Division</w:t>
            </w:r>
            <w:r w:rsidRPr="00685080">
              <w:t>, New Orleans, Louisiana, March 1985.</w:t>
            </w:r>
          </w:p>
        </w:tc>
      </w:tr>
      <w:tr w:rsidR="00685080" w:rsidRPr="00685080" w14:paraId="69B04761" w14:textId="77777777" w:rsidTr="0051069B">
        <w:tc>
          <w:tcPr>
            <w:tcW w:w="576" w:type="dxa"/>
            <w:vAlign w:val="center"/>
          </w:tcPr>
          <w:p w14:paraId="209C3F48"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5347D1B"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EF8112C" w14:textId="77777777" w:rsidTr="0051069B">
        <w:tc>
          <w:tcPr>
            <w:tcW w:w="576" w:type="dxa"/>
            <w:vAlign w:val="center"/>
          </w:tcPr>
          <w:p w14:paraId="2AAF3486"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17.</w:t>
            </w:r>
          </w:p>
        </w:tc>
        <w:tc>
          <w:tcPr>
            <w:tcW w:w="8640" w:type="dxa"/>
          </w:tcPr>
          <w:p w14:paraId="1E7EBBD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Nolan, J. and </w:t>
            </w:r>
            <w:r w:rsidRPr="00685080">
              <w:rPr>
                <w:b/>
              </w:rPr>
              <w:t>Rucks, A.C.</w:t>
            </w:r>
            <w:r w:rsidRPr="00685080">
              <w:t xml:space="preserve">, “Reported Behaviors of Strategic Planners and the Normative Models of Strategic Planning,” </w:t>
            </w:r>
            <w:r w:rsidRPr="00685080">
              <w:rPr>
                <w:i/>
              </w:rPr>
              <w:t>Proceedings of the Academy of Management, Southwest Division</w:t>
            </w:r>
            <w:r w:rsidRPr="00685080">
              <w:t>, San Antonio, Texas, February 1984.</w:t>
            </w:r>
          </w:p>
        </w:tc>
      </w:tr>
      <w:tr w:rsidR="00685080" w:rsidRPr="00685080" w14:paraId="3F588737" w14:textId="77777777" w:rsidTr="0051069B">
        <w:tc>
          <w:tcPr>
            <w:tcW w:w="576" w:type="dxa"/>
            <w:vAlign w:val="center"/>
          </w:tcPr>
          <w:p w14:paraId="0DB7B36F" w14:textId="77777777" w:rsidR="00685080" w:rsidRPr="00685080" w:rsidRDefault="00685080" w:rsidP="00D07801">
            <w:pPr>
              <w:widowControl/>
            </w:pPr>
          </w:p>
        </w:tc>
        <w:tc>
          <w:tcPr>
            <w:tcW w:w="8640" w:type="dxa"/>
          </w:tcPr>
          <w:p w14:paraId="5B6B52E8" w14:textId="77777777" w:rsidR="00685080" w:rsidRPr="00685080" w:rsidRDefault="00685080" w:rsidP="00815059">
            <w:pPr>
              <w:widowControl/>
            </w:pPr>
          </w:p>
        </w:tc>
      </w:tr>
      <w:tr w:rsidR="00685080" w:rsidRPr="00685080" w14:paraId="4282805B" w14:textId="77777777" w:rsidTr="0051069B">
        <w:tc>
          <w:tcPr>
            <w:tcW w:w="576" w:type="dxa"/>
            <w:vAlign w:val="center"/>
          </w:tcPr>
          <w:p w14:paraId="42482943"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16</w:t>
            </w:r>
            <w:r w:rsidR="00D07801">
              <w:t>.</w:t>
            </w:r>
          </w:p>
        </w:tc>
        <w:tc>
          <w:tcPr>
            <w:tcW w:w="8640" w:type="dxa"/>
          </w:tcPr>
          <w:p w14:paraId="6563D8D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“An Inquiry into the Use of Computer-Based Models and Simulations in Strategic Planning for Business,” </w:t>
            </w:r>
            <w:r w:rsidRPr="00685080">
              <w:rPr>
                <w:i/>
              </w:rPr>
              <w:t>Proceedings of the Seventeenth Annual Hawaii International Conference on System Sciences</w:t>
            </w:r>
            <w:r w:rsidRPr="00685080">
              <w:t>, Honolulu, Hawaii, January 1984.</w:t>
            </w:r>
          </w:p>
        </w:tc>
      </w:tr>
      <w:tr w:rsidR="00685080" w:rsidRPr="00685080" w14:paraId="02CCE360" w14:textId="77777777" w:rsidTr="0051069B">
        <w:tc>
          <w:tcPr>
            <w:tcW w:w="576" w:type="dxa"/>
            <w:vAlign w:val="center"/>
          </w:tcPr>
          <w:p w14:paraId="2382EB24"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708393E0" w14:textId="77777777" w:rsidR="00AF2FC7" w:rsidRPr="00685080" w:rsidRDefault="00AF2FC7"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3301241A" w14:textId="77777777" w:rsidTr="0051069B">
        <w:tc>
          <w:tcPr>
            <w:tcW w:w="576" w:type="dxa"/>
            <w:vAlign w:val="center"/>
          </w:tcPr>
          <w:p w14:paraId="093B9C0A"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15</w:t>
            </w:r>
            <w:r w:rsidR="00D07801">
              <w:t>.</w:t>
            </w:r>
          </w:p>
        </w:tc>
        <w:tc>
          <w:tcPr>
            <w:tcW w:w="8640" w:type="dxa"/>
          </w:tcPr>
          <w:p w14:paraId="4EDDEE0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“A Profile of the Use of Computer-Based Models and Simulations in Strategic Planning: An Empirical Investigation,” </w:t>
            </w:r>
            <w:r w:rsidRPr="00685080">
              <w:rPr>
                <w:i/>
              </w:rPr>
              <w:t>Proceedings of the National American Institute for Decision Sciences</w:t>
            </w:r>
            <w:r w:rsidRPr="00685080">
              <w:t>, San Antonio, Texas, November 1983.</w:t>
            </w:r>
          </w:p>
        </w:tc>
      </w:tr>
      <w:tr w:rsidR="00685080" w:rsidRPr="00685080" w14:paraId="7B835F80" w14:textId="77777777" w:rsidTr="0051069B">
        <w:tc>
          <w:tcPr>
            <w:tcW w:w="576" w:type="dxa"/>
            <w:vAlign w:val="center"/>
          </w:tcPr>
          <w:p w14:paraId="0C43ED33" w14:textId="77777777" w:rsid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DD2D262" w14:textId="24EF6F35"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BDDEABF"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C8608C8" w14:textId="77777777" w:rsidTr="0051069B">
        <w:tc>
          <w:tcPr>
            <w:tcW w:w="576" w:type="dxa"/>
            <w:vAlign w:val="center"/>
          </w:tcPr>
          <w:p w14:paraId="79F3A197"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14</w:t>
            </w:r>
            <w:r w:rsidR="00D07801">
              <w:t>.</w:t>
            </w:r>
          </w:p>
        </w:tc>
        <w:tc>
          <w:tcPr>
            <w:tcW w:w="8640" w:type="dxa"/>
          </w:tcPr>
          <w:p w14:paraId="128B13DF"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“Relative Emphasis Placed on the Steps of the Normative Model of Strategic Planning by Practitioners,” </w:t>
            </w:r>
            <w:r w:rsidRPr="00685080">
              <w:rPr>
                <w:i/>
              </w:rPr>
              <w:t>Proceedings of the Southern Division of the Academy of Management</w:t>
            </w:r>
            <w:r w:rsidRPr="00685080">
              <w:t>, Atlanta, Georgia, November 1983.</w:t>
            </w:r>
          </w:p>
        </w:tc>
      </w:tr>
      <w:tr w:rsidR="00685080" w:rsidRPr="00685080" w14:paraId="6C3F87B4" w14:textId="77777777" w:rsidTr="0051069B">
        <w:tc>
          <w:tcPr>
            <w:tcW w:w="576" w:type="dxa"/>
            <w:vAlign w:val="center"/>
          </w:tcPr>
          <w:p w14:paraId="3D0BD864" w14:textId="77777777" w:rsidR="00146F99" w:rsidRPr="00685080" w:rsidRDefault="00146F99"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A79585C" w14:textId="77777777" w:rsidR="00942855" w:rsidRPr="00685080" w:rsidRDefault="00942855"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6425B6DB" w14:textId="77777777" w:rsidTr="0051069B">
        <w:tc>
          <w:tcPr>
            <w:tcW w:w="576" w:type="dxa"/>
            <w:vAlign w:val="center"/>
          </w:tcPr>
          <w:p w14:paraId="5C45ECC4"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13</w:t>
            </w:r>
            <w:r w:rsidR="00D07801">
              <w:t>.</w:t>
            </w:r>
          </w:p>
        </w:tc>
        <w:tc>
          <w:tcPr>
            <w:tcW w:w="8640" w:type="dxa"/>
          </w:tcPr>
          <w:p w14:paraId="0198F61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w:t>
            </w:r>
            <w:r w:rsidRPr="00685080">
              <w:rPr>
                <w:b/>
              </w:rPr>
              <w:t>Rucks, A.C.</w:t>
            </w:r>
            <w:r w:rsidRPr="00685080">
              <w:t xml:space="preserve"> and Embry, P., “An Empirical Evaluation of Strategic Planning Practices,” </w:t>
            </w:r>
            <w:r w:rsidRPr="00685080">
              <w:rPr>
                <w:i/>
              </w:rPr>
              <w:t>Proceedings of the Academy of Management, Southwest Division</w:t>
            </w:r>
            <w:r w:rsidRPr="00685080">
              <w:t>, Houston, Texas, March 1983.</w:t>
            </w:r>
          </w:p>
        </w:tc>
      </w:tr>
      <w:tr w:rsidR="00685080" w:rsidRPr="00685080" w14:paraId="062F5D10" w14:textId="77777777" w:rsidTr="0051069B">
        <w:tc>
          <w:tcPr>
            <w:tcW w:w="576" w:type="dxa"/>
            <w:vAlign w:val="center"/>
          </w:tcPr>
          <w:p w14:paraId="15E4DBFC" w14:textId="77777777" w:rsidR="00AF1890" w:rsidRPr="00685080" w:rsidRDefault="00AF189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7D80B1F" w14:textId="77777777" w:rsidR="00954CF6" w:rsidRPr="00685080" w:rsidRDefault="00954CF6"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896D8B1" w14:textId="77777777" w:rsidTr="0051069B">
        <w:tc>
          <w:tcPr>
            <w:tcW w:w="576" w:type="dxa"/>
            <w:vAlign w:val="center"/>
          </w:tcPr>
          <w:p w14:paraId="6211D626"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12</w:t>
            </w:r>
            <w:r w:rsidR="00D07801">
              <w:t>.</w:t>
            </w:r>
          </w:p>
        </w:tc>
        <w:tc>
          <w:tcPr>
            <w:tcW w:w="8640" w:type="dxa"/>
          </w:tcPr>
          <w:p w14:paraId="6151578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w:t>
            </w:r>
            <w:r w:rsidRPr="00685080">
              <w:rPr>
                <w:b/>
              </w:rPr>
              <w:t>Rucks, A.C.</w:t>
            </w:r>
            <w:r w:rsidRPr="00685080">
              <w:t xml:space="preserve"> and White, D.W., “Strategic Management: A Theoretical Framework,” </w:t>
            </w:r>
            <w:r w:rsidRPr="00685080">
              <w:rPr>
                <w:i/>
              </w:rPr>
              <w:t>Proceedings of the Southern Management Association</w:t>
            </w:r>
            <w:r w:rsidRPr="00685080">
              <w:t>, New Orleans, Louisiana, November 1982.</w:t>
            </w:r>
          </w:p>
        </w:tc>
      </w:tr>
      <w:tr w:rsidR="00685080" w:rsidRPr="00685080" w14:paraId="11AE74AC" w14:textId="77777777" w:rsidTr="0051069B">
        <w:tc>
          <w:tcPr>
            <w:tcW w:w="576" w:type="dxa"/>
            <w:vAlign w:val="center"/>
          </w:tcPr>
          <w:p w14:paraId="1E03B633"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0F718956" w14:textId="77777777" w:rsidR="00585EE9" w:rsidRPr="00685080" w:rsidRDefault="00585EE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692919DD" w14:textId="77777777" w:rsidTr="0051069B">
        <w:tc>
          <w:tcPr>
            <w:tcW w:w="576" w:type="dxa"/>
            <w:vAlign w:val="center"/>
          </w:tcPr>
          <w:p w14:paraId="6CBEA873"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11</w:t>
            </w:r>
            <w:r w:rsidR="00D07801">
              <w:t>.</w:t>
            </w:r>
          </w:p>
        </w:tc>
        <w:tc>
          <w:tcPr>
            <w:tcW w:w="8640" w:type="dxa"/>
          </w:tcPr>
          <w:p w14:paraId="695125E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“Strategy Modeling: The War Game Analogy,” </w:t>
            </w:r>
            <w:r w:rsidRPr="00685080">
              <w:rPr>
                <w:i/>
              </w:rPr>
              <w:t>Proceedings of the Academy of Management, Southwest Division</w:t>
            </w:r>
            <w:r w:rsidRPr="00685080">
              <w:t>, Dallas, Texas, March 1982.</w:t>
            </w:r>
          </w:p>
        </w:tc>
      </w:tr>
      <w:tr w:rsidR="00685080" w:rsidRPr="00685080" w14:paraId="778E110D" w14:textId="77777777" w:rsidTr="0051069B">
        <w:tc>
          <w:tcPr>
            <w:tcW w:w="576" w:type="dxa"/>
            <w:vAlign w:val="center"/>
          </w:tcPr>
          <w:p w14:paraId="68D21D88" w14:textId="4C43CA26" w:rsidR="003B68AD" w:rsidRPr="00685080" w:rsidRDefault="003B68A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5FC3D9F9" w14:textId="77777777" w:rsidR="002C51BF" w:rsidRPr="00685080" w:rsidRDefault="002C51BF"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24B3B803" w14:textId="77777777" w:rsidTr="0051069B">
        <w:tc>
          <w:tcPr>
            <w:tcW w:w="576" w:type="dxa"/>
            <w:vAlign w:val="center"/>
          </w:tcPr>
          <w:p w14:paraId="203119A2"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10</w:t>
            </w:r>
            <w:r w:rsidR="00D07801">
              <w:t>.</w:t>
            </w:r>
          </w:p>
        </w:tc>
        <w:tc>
          <w:tcPr>
            <w:tcW w:w="8640" w:type="dxa"/>
          </w:tcPr>
          <w:p w14:paraId="16B123B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“Deficiencies in the Process of Procuring Small Computer Systems: A Case Study,” </w:t>
            </w:r>
            <w:r w:rsidRPr="00685080">
              <w:rPr>
                <w:i/>
              </w:rPr>
              <w:t>Proceedings of the 17th Annual Meeting of the Computer Performance Evaluation User's Group</w:t>
            </w:r>
            <w:r w:rsidRPr="00685080">
              <w:t>, U.S. National Bureau of Standards, November 1981.</w:t>
            </w:r>
          </w:p>
        </w:tc>
      </w:tr>
      <w:tr w:rsidR="00685080" w:rsidRPr="00685080" w14:paraId="637172A4" w14:textId="77777777" w:rsidTr="0051069B">
        <w:tc>
          <w:tcPr>
            <w:tcW w:w="576" w:type="dxa"/>
            <w:vAlign w:val="center"/>
          </w:tcPr>
          <w:p w14:paraId="1DA71C17"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EED5F65" w14:textId="77777777" w:rsidR="00BB4789" w:rsidRPr="00685080" w:rsidRDefault="00BB478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38D91662" w14:textId="77777777" w:rsidTr="0051069B">
        <w:tc>
          <w:tcPr>
            <w:tcW w:w="576" w:type="dxa"/>
            <w:vAlign w:val="center"/>
          </w:tcPr>
          <w:p w14:paraId="1247EC53"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9</w:t>
            </w:r>
            <w:r w:rsidR="00D07801">
              <w:t>.</w:t>
            </w:r>
          </w:p>
        </w:tc>
        <w:tc>
          <w:tcPr>
            <w:tcW w:w="8640" w:type="dxa"/>
          </w:tcPr>
          <w:p w14:paraId="6C41F17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w:t>
            </w:r>
            <w:r w:rsidRPr="00685080">
              <w:rPr>
                <w:b/>
              </w:rPr>
              <w:t>Rucks, A.C.</w:t>
            </w:r>
            <w:r w:rsidRPr="00685080">
              <w:t xml:space="preserve"> and House, W.C., “A Weighted Decision Model for the Centralization of Decentralization of Data Processing,” </w:t>
            </w:r>
            <w:r w:rsidRPr="00685080">
              <w:rPr>
                <w:i/>
              </w:rPr>
              <w:t>Proceedings of the American Institute for Decision Sciences, Southwest Region</w:t>
            </w:r>
            <w:r w:rsidRPr="00685080">
              <w:t>, New Orleans, Louisiana, March 1981.</w:t>
            </w:r>
          </w:p>
        </w:tc>
      </w:tr>
      <w:tr w:rsidR="00685080" w:rsidRPr="00685080" w14:paraId="093DE21D" w14:textId="77777777" w:rsidTr="0051069B">
        <w:tc>
          <w:tcPr>
            <w:tcW w:w="576" w:type="dxa"/>
            <w:vAlign w:val="center"/>
          </w:tcPr>
          <w:p w14:paraId="7B3C7142"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58D1F200" w14:textId="3F626B11" w:rsidR="008F274C" w:rsidRPr="00685080" w:rsidRDefault="008F274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80598B7" w14:textId="77777777" w:rsidTr="0051069B">
        <w:tc>
          <w:tcPr>
            <w:tcW w:w="576" w:type="dxa"/>
            <w:vAlign w:val="center"/>
          </w:tcPr>
          <w:p w14:paraId="26182C88" w14:textId="77777777" w:rsidR="00685080" w:rsidRPr="00D07801"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8</w:t>
            </w:r>
            <w:r w:rsidR="00D07801" w:rsidRPr="00D07801">
              <w:t>.</w:t>
            </w:r>
          </w:p>
        </w:tc>
        <w:tc>
          <w:tcPr>
            <w:tcW w:w="8640" w:type="dxa"/>
          </w:tcPr>
          <w:p w14:paraId="08712784"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 C.</w:t>
            </w:r>
            <w:r w:rsidRPr="00685080">
              <w:t xml:space="preserve">, "Traveling the Precarious Path to Computer System Procurement," </w:t>
            </w:r>
            <w:r w:rsidRPr="00685080">
              <w:rPr>
                <w:i/>
              </w:rPr>
              <w:t>Proceedings of the Military Operations Research Society Symposium</w:t>
            </w:r>
            <w:r w:rsidRPr="00685080">
              <w:t>, Industrial College of the Armed Forces, Washington, DC, October 1979</w:t>
            </w:r>
          </w:p>
        </w:tc>
      </w:tr>
      <w:tr w:rsidR="00685080" w:rsidRPr="00685080" w14:paraId="116EF684" w14:textId="77777777" w:rsidTr="0051069B">
        <w:tc>
          <w:tcPr>
            <w:tcW w:w="576" w:type="dxa"/>
            <w:vAlign w:val="center"/>
          </w:tcPr>
          <w:p w14:paraId="09C0934E"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3BDFBD53"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258B2418" w14:textId="77777777" w:rsidTr="0051069B">
        <w:tc>
          <w:tcPr>
            <w:tcW w:w="576" w:type="dxa"/>
            <w:vAlign w:val="center"/>
          </w:tcPr>
          <w:p w14:paraId="68F3E5DD" w14:textId="77777777" w:rsidR="00685080" w:rsidRPr="00DA2134"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7.</w:t>
            </w:r>
          </w:p>
        </w:tc>
        <w:tc>
          <w:tcPr>
            <w:tcW w:w="8640" w:type="dxa"/>
          </w:tcPr>
          <w:p w14:paraId="6FC64D29"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and Fleming, P.M., "A FORTRAN Synthetic Program for Benchmarking," </w:t>
            </w:r>
            <w:r w:rsidRPr="00685080">
              <w:rPr>
                <w:i/>
              </w:rPr>
              <w:t>Proceedings of the Fifteenth Meeting of the Computer Performance Evaluation Users Group (CPEUG)</w:t>
            </w:r>
            <w:r w:rsidRPr="00685080">
              <w:t>, U. S. Department of Commerce, National Bureau of Standards, Washington, DC, 1979.</w:t>
            </w:r>
          </w:p>
        </w:tc>
      </w:tr>
      <w:tr w:rsidR="00685080" w:rsidRPr="00685080" w14:paraId="3222D434" w14:textId="77777777" w:rsidTr="0051069B">
        <w:tc>
          <w:tcPr>
            <w:tcW w:w="576" w:type="dxa"/>
            <w:vAlign w:val="center"/>
          </w:tcPr>
          <w:p w14:paraId="65F46C7B"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CF29AA0"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1B0301D8" w14:textId="77777777" w:rsidTr="0051069B">
        <w:tc>
          <w:tcPr>
            <w:tcW w:w="576" w:type="dxa"/>
            <w:vAlign w:val="center"/>
          </w:tcPr>
          <w:p w14:paraId="7D338DE7" w14:textId="77777777" w:rsidR="00685080" w:rsidRPr="00DA2134"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w:t>
            </w:r>
          </w:p>
        </w:tc>
        <w:tc>
          <w:tcPr>
            <w:tcW w:w="8640" w:type="dxa"/>
          </w:tcPr>
          <w:p w14:paraId="3DD7CDE8"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"Reducing Unsought Consequences in US Army Procurement of Automatic Data Processing Equipment," </w:t>
            </w:r>
            <w:r w:rsidRPr="00685080">
              <w:rPr>
                <w:i/>
              </w:rPr>
              <w:t>Proceedings of the Southwestern Meeting of the American Institute for Decision Sciences</w:t>
            </w:r>
            <w:r w:rsidRPr="00685080">
              <w:t>, Dallas, Texas, March 1978.</w:t>
            </w:r>
          </w:p>
        </w:tc>
      </w:tr>
      <w:tr w:rsidR="00685080" w:rsidRPr="00685080" w14:paraId="2130ED9F" w14:textId="77777777" w:rsidTr="0051069B">
        <w:tc>
          <w:tcPr>
            <w:tcW w:w="576" w:type="dxa"/>
            <w:vAlign w:val="center"/>
          </w:tcPr>
          <w:p w14:paraId="5D6A76A9"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58571E44" w14:textId="77777777" w:rsidR="00AF2FC7" w:rsidRPr="00685080" w:rsidRDefault="00AF2FC7"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7DFF4E8E" w14:textId="77777777" w:rsidTr="0051069B">
        <w:tc>
          <w:tcPr>
            <w:tcW w:w="576" w:type="dxa"/>
            <w:vAlign w:val="center"/>
          </w:tcPr>
          <w:p w14:paraId="6D18BB36" w14:textId="77777777" w:rsidR="00685080" w:rsidRPr="00DA2134"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DA2134">
              <w:lastRenderedPageBreak/>
              <w:t>5.</w:t>
            </w:r>
          </w:p>
        </w:tc>
        <w:tc>
          <w:tcPr>
            <w:tcW w:w="8640" w:type="dxa"/>
          </w:tcPr>
          <w:p w14:paraId="68D2E746"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"Planning for Automatic Data Processing Equipment Replacement," </w:t>
            </w:r>
            <w:r w:rsidRPr="00685080">
              <w:rPr>
                <w:i/>
              </w:rPr>
              <w:t>Proceedings of the National Meeting of the American Institute for Decision Sciences</w:t>
            </w:r>
            <w:r w:rsidRPr="00685080">
              <w:t>, Chicago, Illinois, 1977.</w:t>
            </w:r>
          </w:p>
        </w:tc>
      </w:tr>
      <w:tr w:rsidR="00685080" w:rsidRPr="00685080" w14:paraId="2FB78FF2" w14:textId="77777777" w:rsidTr="00BB4789">
        <w:trPr>
          <w:trHeight w:val="315"/>
        </w:trPr>
        <w:tc>
          <w:tcPr>
            <w:tcW w:w="576" w:type="dxa"/>
            <w:vAlign w:val="center"/>
          </w:tcPr>
          <w:p w14:paraId="7FCEB3C0" w14:textId="77777777" w:rsid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2C1C0941"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3C1F539" w14:textId="77777777" w:rsidR="007D0F65"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6758D87" w14:textId="4A9BBD82" w:rsidR="007D0F65" w:rsidRPr="00685080" w:rsidRDefault="007D0F65"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26C35C4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2FFE590E" w14:textId="77777777" w:rsidTr="0051069B">
        <w:tc>
          <w:tcPr>
            <w:tcW w:w="576" w:type="dxa"/>
            <w:vAlign w:val="center"/>
          </w:tcPr>
          <w:p w14:paraId="3019F854"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w:t>
            </w:r>
          </w:p>
        </w:tc>
        <w:tc>
          <w:tcPr>
            <w:tcW w:w="8640" w:type="dxa"/>
          </w:tcPr>
          <w:p w14:paraId="6F5877F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“A Two-Order System of Performance Measurement and Control for Hospital Administration,” </w:t>
            </w:r>
            <w:r w:rsidRPr="00685080">
              <w:rPr>
                <w:i/>
              </w:rPr>
              <w:t>Proceedings of the American Institute of Decision Sciences, Southwest Region</w:t>
            </w:r>
            <w:r w:rsidRPr="00685080">
              <w:t>, New Orleans, Louisiana, March 1977.</w:t>
            </w:r>
          </w:p>
        </w:tc>
      </w:tr>
      <w:tr w:rsidR="00685080" w:rsidRPr="00685080" w14:paraId="2A066A13" w14:textId="77777777" w:rsidTr="0051069B">
        <w:tc>
          <w:tcPr>
            <w:tcW w:w="576" w:type="dxa"/>
            <w:vAlign w:val="center"/>
          </w:tcPr>
          <w:p w14:paraId="4BAB3558" w14:textId="77777777" w:rsidR="00146F99" w:rsidRPr="00685080" w:rsidRDefault="00146F99"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022A40D9" w14:textId="77777777" w:rsidR="00942855" w:rsidRPr="00685080" w:rsidRDefault="00942855"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24373EEB" w14:textId="77777777" w:rsidTr="0051069B">
        <w:tc>
          <w:tcPr>
            <w:tcW w:w="576" w:type="dxa"/>
            <w:vAlign w:val="center"/>
          </w:tcPr>
          <w:p w14:paraId="532018F2" w14:textId="77777777" w:rsidR="00685080" w:rsidRPr="00685080" w:rsidRDefault="00DA213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w:t>
            </w:r>
          </w:p>
        </w:tc>
        <w:tc>
          <w:tcPr>
            <w:tcW w:w="8640" w:type="dxa"/>
          </w:tcPr>
          <w:p w14:paraId="1169D5A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w:t>
            </w:r>
            <w:r w:rsidRPr="00685080">
              <w:rPr>
                <w:b/>
              </w:rPr>
              <w:t>Rucks, A.C</w:t>
            </w:r>
            <w:r w:rsidRPr="00685080">
              <w:t xml:space="preserve">., Adams, S. and Williams, F., “Effects of the Legal, Regulatory and Structural Constraints Imposed Upon Organizational Planning Systems by the National Environmental Policy Act of 1968,” </w:t>
            </w:r>
            <w:r w:rsidRPr="00685080">
              <w:rPr>
                <w:i/>
              </w:rPr>
              <w:t>Proceedings of the National Meeting of the American Institute of Decision Sciences</w:t>
            </w:r>
            <w:r w:rsidRPr="00685080">
              <w:t>, San Francisco, California, November 1976.</w:t>
            </w:r>
          </w:p>
        </w:tc>
      </w:tr>
      <w:tr w:rsidR="00685080" w:rsidRPr="00685080" w14:paraId="16BBA0F9" w14:textId="77777777" w:rsidTr="0051069B">
        <w:tc>
          <w:tcPr>
            <w:tcW w:w="576" w:type="dxa"/>
            <w:vAlign w:val="center"/>
          </w:tcPr>
          <w:p w14:paraId="76757484" w14:textId="77777777" w:rsidR="00AF1890" w:rsidRPr="00685080" w:rsidRDefault="00AF189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1303E02C" w14:textId="4E7D53D0" w:rsidR="008F274C" w:rsidRPr="00685080" w:rsidRDefault="008F274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7251E884" w14:textId="77777777" w:rsidTr="0051069B">
        <w:tc>
          <w:tcPr>
            <w:tcW w:w="576" w:type="dxa"/>
            <w:vAlign w:val="center"/>
          </w:tcPr>
          <w:p w14:paraId="371B31A5" w14:textId="77777777" w:rsidR="00685080" w:rsidRPr="00DA2134" w:rsidRDefault="00DA213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w:t>
            </w:r>
          </w:p>
        </w:tc>
        <w:tc>
          <w:tcPr>
            <w:tcW w:w="8640" w:type="dxa"/>
          </w:tcPr>
          <w:p w14:paraId="294C61D5"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"A Model for the Optimal Allocation of Regional Surface Water Resources," </w:t>
            </w:r>
            <w:r w:rsidRPr="00685080">
              <w:rPr>
                <w:i/>
              </w:rPr>
              <w:t>Proceedings of the Southwestern Meeting of the American Institute for Decision Sciences</w:t>
            </w:r>
            <w:r w:rsidRPr="00685080">
              <w:t>, Houston, Texas, 1975</w:t>
            </w:r>
          </w:p>
        </w:tc>
      </w:tr>
      <w:tr w:rsidR="00685080" w:rsidRPr="00685080" w14:paraId="2941CE25" w14:textId="77777777" w:rsidTr="0051069B">
        <w:tc>
          <w:tcPr>
            <w:tcW w:w="576" w:type="dxa"/>
            <w:vAlign w:val="center"/>
          </w:tcPr>
          <w:p w14:paraId="4B51FC60" w14:textId="77777777" w:rsidR="00002F6D" w:rsidRPr="00685080" w:rsidRDefault="00002F6D"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3F280BE" w14:textId="77777777" w:rsidR="00912AA5" w:rsidRPr="00685080" w:rsidRDefault="00912AA5"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69924524" w14:textId="77777777" w:rsidTr="0051069B">
        <w:tc>
          <w:tcPr>
            <w:tcW w:w="576" w:type="dxa"/>
            <w:vAlign w:val="center"/>
          </w:tcPr>
          <w:p w14:paraId="5C8E221A" w14:textId="77777777" w:rsidR="00685080" w:rsidRPr="007D1297" w:rsidRDefault="007D1297"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D1297">
              <w:t>1.</w:t>
            </w:r>
          </w:p>
        </w:tc>
        <w:tc>
          <w:tcPr>
            <w:tcW w:w="8640" w:type="dxa"/>
          </w:tcPr>
          <w:p w14:paraId="53BF3648"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Rucks, A.C.</w:t>
            </w:r>
            <w:r w:rsidRPr="00685080">
              <w:t xml:space="preserve">, Williams, F. C., and Spalding, J. B., "A Model for the Conjunctive Use of Surface and Ground Waters," </w:t>
            </w:r>
            <w:r w:rsidRPr="00685080">
              <w:rPr>
                <w:i/>
              </w:rPr>
              <w:t>Proceedings of the National Meeting of the American Institute for Decision Sciences</w:t>
            </w:r>
            <w:r w:rsidRPr="00685080">
              <w:t>, Cincinnati, Ohio, 1975.</w:t>
            </w:r>
          </w:p>
        </w:tc>
      </w:tr>
    </w:tbl>
    <w:p w14:paraId="2B735FE1" w14:textId="77777777" w:rsidR="00133724" w:rsidRDefault="00133724"/>
    <w:p w14:paraId="2717852B" w14:textId="371E6D25" w:rsidR="00BB4789" w:rsidRDefault="00BB4789">
      <w:pPr>
        <w:rPr>
          <w:b/>
        </w:rPr>
      </w:pPr>
    </w:p>
    <w:p w14:paraId="0D49E61A" w14:textId="70BD3E9A" w:rsidR="00133724" w:rsidRPr="00BB4789" w:rsidRDefault="008F41D4">
      <w:pPr>
        <w:rPr>
          <w:b/>
        </w:rPr>
      </w:pPr>
      <w:r>
        <w:rPr>
          <w:b/>
        </w:rPr>
        <w:t>Monographs, Technical Reports and Other Publications:</w:t>
      </w:r>
    </w:p>
    <w:p w14:paraId="670D1E61" w14:textId="77777777" w:rsidR="00133724" w:rsidRDefault="00133724"/>
    <w:tbl>
      <w:tblPr>
        <w:tblStyle w:val="TableGrid"/>
        <w:tblW w:w="94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914"/>
      </w:tblGrid>
      <w:tr w:rsidR="00E00BB2" w:rsidRPr="00685080" w14:paraId="2E4DF45E" w14:textId="77777777" w:rsidTr="00BB4789">
        <w:tc>
          <w:tcPr>
            <w:tcW w:w="576" w:type="dxa"/>
            <w:vAlign w:val="center"/>
          </w:tcPr>
          <w:p w14:paraId="505D121B" w14:textId="56BA5CD6" w:rsidR="00E00BB2" w:rsidRDefault="00E00B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21.</w:t>
            </w:r>
          </w:p>
        </w:tc>
        <w:tc>
          <w:tcPr>
            <w:tcW w:w="8914" w:type="dxa"/>
          </w:tcPr>
          <w:p w14:paraId="1D8C66BC" w14:textId="7D0C7D8C" w:rsidR="00E00BB2" w:rsidRPr="00E00BB2" w:rsidRDefault="00E00BB2" w:rsidP="00E00BB2">
            <w:r w:rsidRPr="00E00BB2">
              <w:t>Becker</w:t>
            </w:r>
            <w:r>
              <w:t>,</w:t>
            </w:r>
            <w:r w:rsidRPr="00E00BB2">
              <w:t xml:space="preserve"> D</w:t>
            </w:r>
            <w:r>
              <w:t>.</w:t>
            </w:r>
            <w:r w:rsidRPr="00E00BB2">
              <w:t>J</w:t>
            </w:r>
            <w:r>
              <w:t>.</w:t>
            </w:r>
            <w:r w:rsidRPr="00E00BB2">
              <w:t>, Blackburn</w:t>
            </w:r>
            <w:r>
              <w:t>,</w:t>
            </w:r>
            <w:r w:rsidRPr="00E00BB2">
              <w:t xml:space="preserve"> J</w:t>
            </w:r>
            <w:r>
              <w:t>.</w:t>
            </w:r>
            <w:r w:rsidRPr="00E00BB2">
              <w:t>, Ginter</w:t>
            </w:r>
            <w:r>
              <w:t>,</w:t>
            </w:r>
            <w:r w:rsidRPr="00E00BB2">
              <w:t xml:space="preserve"> P</w:t>
            </w:r>
            <w:r>
              <w:t>.</w:t>
            </w:r>
            <w:r w:rsidRPr="00E00BB2">
              <w:t>M</w:t>
            </w:r>
            <w:r>
              <w:t>.</w:t>
            </w:r>
            <w:r w:rsidRPr="00E00BB2">
              <w:t xml:space="preserve">, </w:t>
            </w:r>
            <w:r w:rsidRPr="00E00BB2">
              <w:rPr>
                <w:b/>
              </w:rPr>
              <w:t>Rucks</w:t>
            </w:r>
            <w:r>
              <w:rPr>
                <w:b/>
              </w:rPr>
              <w:t>,</w:t>
            </w:r>
            <w:r w:rsidRPr="00E00BB2">
              <w:rPr>
                <w:b/>
              </w:rPr>
              <w:t xml:space="preserve"> A</w:t>
            </w:r>
            <w:r>
              <w:rPr>
                <w:b/>
              </w:rPr>
              <w:t>.</w:t>
            </w:r>
            <w:r w:rsidRPr="00E00BB2">
              <w:rPr>
                <w:b/>
              </w:rPr>
              <w:t>C</w:t>
            </w:r>
            <w:r>
              <w:rPr>
                <w:b/>
              </w:rPr>
              <w:t>.</w:t>
            </w:r>
            <w:r w:rsidRPr="00E00BB2">
              <w:t xml:space="preserve">, </w:t>
            </w:r>
            <w:proofErr w:type="spellStart"/>
            <w:r w:rsidRPr="00E00BB2">
              <w:t>Corvey</w:t>
            </w:r>
            <w:proofErr w:type="spellEnd"/>
            <w:r>
              <w:t>,</w:t>
            </w:r>
            <w:r w:rsidRPr="00E00BB2">
              <w:t xml:space="preserve"> K</w:t>
            </w:r>
            <w:r>
              <w:t>.</w:t>
            </w:r>
            <w:r w:rsidRPr="00E00BB2">
              <w:t>, Carmack</w:t>
            </w:r>
            <w:r>
              <w:t>,</w:t>
            </w:r>
            <w:r w:rsidRPr="00E00BB2">
              <w:t xml:space="preserve"> T</w:t>
            </w:r>
            <w:r>
              <w:t>.</w:t>
            </w:r>
            <w:r w:rsidRPr="00E00BB2">
              <w:t>, Caldwell</w:t>
            </w:r>
            <w:r>
              <w:t xml:space="preserve">, </w:t>
            </w:r>
            <w:r w:rsidRPr="00E00BB2">
              <w:t>C</w:t>
            </w:r>
            <w:r>
              <w:t>., “</w:t>
            </w:r>
            <w:r>
              <w:rPr>
                <w:rStyle w:val="data-value"/>
              </w:rPr>
              <w:t xml:space="preserve">What Happens if CHIP Goes Away?: A Survey of ALL Kids Enrollees Health Insurance Coverage Options”, HCOP Health Policy Brief Series, 1 (2), January 2016, </w:t>
            </w:r>
            <w:hyperlink r:id="rId9" w:history="1">
              <w:r w:rsidR="00CD2B63" w:rsidRPr="00EE763A">
                <w:rPr>
                  <w:rStyle w:val="Hyperlink"/>
                </w:rPr>
                <w:t>https://www.soph.uab.edu/files/admins/jmcdouga/What%</w:t>
              </w:r>
              <w:r w:rsidR="00CD2B63" w:rsidRPr="00EE763A">
                <w:rPr>
                  <w:rStyle w:val="Hyperlink"/>
                </w:rPr>
                <w:br/>
                <w:t>20Happens%20if%20CHIP%20Goes%20Away.pdf</w:t>
              </w:r>
            </w:hyperlink>
            <w:r>
              <w:rPr>
                <w:rStyle w:val="data-value"/>
              </w:rPr>
              <w:t xml:space="preserve"> </w:t>
            </w:r>
            <w:r>
              <w:t xml:space="preserve"> </w:t>
            </w:r>
          </w:p>
        </w:tc>
      </w:tr>
      <w:tr w:rsidR="00E00BB2" w:rsidRPr="00685080" w14:paraId="2415D8DD" w14:textId="77777777" w:rsidTr="00BB4789">
        <w:tc>
          <w:tcPr>
            <w:tcW w:w="576" w:type="dxa"/>
            <w:vAlign w:val="center"/>
          </w:tcPr>
          <w:p w14:paraId="73D747DB" w14:textId="77777777" w:rsidR="00E00BB2" w:rsidRDefault="00E00BB2"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24EC9B7D" w14:textId="77777777" w:rsidR="00E00BB2" w:rsidRDefault="00E00BB2" w:rsidP="00B61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706E40" w:rsidRPr="00685080" w14:paraId="4C5FA72B" w14:textId="77777777" w:rsidTr="00BB4789">
        <w:tc>
          <w:tcPr>
            <w:tcW w:w="576" w:type="dxa"/>
            <w:vAlign w:val="center"/>
          </w:tcPr>
          <w:p w14:paraId="7D534C25" w14:textId="77777777" w:rsidR="00706E40" w:rsidRPr="004D3D24" w:rsidRDefault="00706E4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20.</w:t>
            </w:r>
          </w:p>
        </w:tc>
        <w:tc>
          <w:tcPr>
            <w:tcW w:w="8914" w:type="dxa"/>
          </w:tcPr>
          <w:p w14:paraId="7F9D30A2" w14:textId="77777777" w:rsidR="00B610E9" w:rsidRPr="00B610E9" w:rsidRDefault="00B610E9" w:rsidP="00B61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Pr>
                <w:b/>
              </w:rPr>
              <w:t>Rucks, A.C.</w:t>
            </w:r>
            <w:r>
              <w:t xml:space="preserve">, Ginter, P.M., </w:t>
            </w:r>
            <w:proofErr w:type="spellStart"/>
            <w:r>
              <w:t>Katholi</w:t>
            </w:r>
            <w:proofErr w:type="spellEnd"/>
            <w:r>
              <w:t xml:space="preserve">, C.R., </w:t>
            </w:r>
            <w:proofErr w:type="spellStart"/>
            <w:r>
              <w:t>Xie</w:t>
            </w:r>
            <w:proofErr w:type="spellEnd"/>
            <w:r>
              <w:t xml:space="preserve">, R., Krug, S.E., </w:t>
            </w:r>
            <w:proofErr w:type="spellStart"/>
            <w:r>
              <w:t>Aird</w:t>
            </w:r>
            <w:proofErr w:type="spellEnd"/>
            <w:r>
              <w:t xml:space="preserve">, L, and </w:t>
            </w:r>
            <w:proofErr w:type="spellStart"/>
            <w:r>
              <w:t>Diederich</w:t>
            </w:r>
            <w:proofErr w:type="spellEnd"/>
            <w:r>
              <w:t xml:space="preserve">, S. </w:t>
            </w:r>
            <w:r w:rsidRPr="00B610E9">
              <w:rPr>
                <w:i/>
              </w:rPr>
              <w:t>The Characteristics and Development of Regional Pediatric Surge Networks in the United States</w:t>
            </w:r>
            <w:r>
              <w:t>, Oak Ridge Institute for Science and Education (ORISE), October 31, 2014.</w:t>
            </w:r>
          </w:p>
        </w:tc>
      </w:tr>
      <w:tr w:rsidR="00706E40" w:rsidRPr="00685080" w14:paraId="56ACBDC7" w14:textId="77777777" w:rsidTr="00BB4789">
        <w:tc>
          <w:tcPr>
            <w:tcW w:w="576" w:type="dxa"/>
            <w:vAlign w:val="center"/>
          </w:tcPr>
          <w:p w14:paraId="0C9D0141" w14:textId="77777777" w:rsidR="00706E40" w:rsidRPr="004D3D24" w:rsidRDefault="00706E4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7E45CBEA" w14:textId="77777777" w:rsidR="00706E40" w:rsidRPr="000A4D40" w:rsidRDefault="00706E4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71AAD4AA" w14:textId="77777777" w:rsidTr="00BB4789">
        <w:tc>
          <w:tcPr>
            <w:tcW w:w="576" w:type="dxa"/>
            <w:vAlign w:val="center"/>
          </w:tcPr>
          <w:p w14:paraId="3BF9592E" w14:textId="77777777" w:rsidR="00685080" w:rsidRPr="004D3D24" w:rsidRDefault="004D3D2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4D3D24">
              <w:t>19.</w:t>
            </w:r>
          </w:p>
        </w:tc>
        <w:tc>
          <w:tcPr>
            <w:tcW w:w="8914" w:type="dxa"/>
          </w:tcPr>
          <w:p w14:paraId="67DF040A" w14:textId="77777777" w:rsidR="00685080" w:rsidRPr="00685080" w:rsidRDefault="008F41D4"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0A4D40">
              <w:t xml:space="preserve">Morrisey, M.A., Blackburn, J., </w:t>
            </w:r>
            <w:r w:rsidRPr="008F41D4">
              <w:rPr>
                <w:b/>
              </w:rPr>
              <w:t>Rucks, A.C.</w:t>
            </w:r>
            <w:r w:rsidRPr="000A4D40">
              <w:t xml:space="preserve"> and </w:t>
            </w:r>
            <w:r w:rsidRPr="008F41D4">
              <w:t>Ginter, P.M.</w:t>
            </w:r>
            <w:r w:rsidRPr="000A4D40">
              <w:t xml:space="preserve">  </w:t>
            </w:r>
            <w:r w:rsidRPr="000A4D40">
              <w:rPr>
                <w:i/>
              </w:rPr>
              <w:t>Health Insurance Knowledge, Attitudes and Behaviors of Alabama Residents</w:t>
            </w:r>
            <w:r w:rsidRPr="000A4D40">
              <w:t>, January 8, 2014.</w:t>
            </w:r>
          </w:p>
        </w:tc>
      </w:tr>
      <w:tr w:rsidR="00685080" w:rsidRPr="00685080" w14:paraId="42689A2C" w14:textId="77777777" w:rsidTr="00BB4789">
        <w:tc>
          <w:tcPr>
            <w:tcW w:w="576" w:type="dxa"/>
            <w:vAlign w:val="center"/>
          </w:tcPr>
          <w:p w14:paraId="41AD6037"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3350EB8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A7CC4" w:rsidRPr="00685080" w14:paraId="6D5A26A0" w14:textId="77777777" w:rsidTr="00BB4789">
        <w:tc>
          <w:tcPr>
            <w:tcW w:w="576" w:type="dxa"/>
            <w:vAlign w:val="center"/>
          </w:tcPr>
          <w:p w14:paraId="41EF54B0" w14:textId="77777777" w:rsidR="006A7CC4" w:rsidRPr="004D3D24" w:rsidRDefault="004D3D2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4D3D24">
              <w:t>18.</w:t>
            </w:r>
          </w:p>
        </w:tc>
        <w:tc>
          <w:tcPr>
            <w:tcW w:w="8914" w:type="dxa"/>
          </w:tcPr>
          <w:p w14:paraId="1590C173" w14:textId="77777777" w:rsidR="006A7CC4" w:rsidRPr="00685080" w:rsidRDefault="006A7CC4" w:rsidP="00774D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0A4D40">
              <w:t xml:space="preserve">Blackburn, J., </w:t>
            </w:r>
            <w:r w:rsidRPr="00774D48">
              <w:t>Ginter, P.M</w:t>
            </w:r>
            <w:r w:rsidRPr="000A4D40">
              <w:rPr>
                <w:b/>
              </w:rPr>
              <w:t>.,</w:t>
            </w:r>
            <w:r w:rsidRPr="000A4D40">
              <w:t xml:space="preserve"> Morrisey, M.A. and </w:t>
            </w:r>
            <w:r w:rsidRPr="00774D48">
              <w:rPr>
                <w:b/>
              </w:rPr>
              <w:t>Rucks, A.C</w:t>
            </w:r>
            <w:r w:rsidR="00774D48">
              <w:rPr>
                <w:b/>
              </w:rPr>
              <w:t>.</w:t>
            </w:r>
            <w:r w:rsidRPr="000A4D40">
              <w:t xml:space="preserve">, </w:t>
            </w:r>
            <w:r w:rsidRPr="000A4D40">
              <w:rPr>
                <w:i/>
              </w:rPr>
              <w:t>Health Insurance Knowledge, Attitudes and Behaviors of Mississippi Residents</w:t>
            </w:r>
            <w:r w:rsidRPr="000A4D40">
              <w:t>, Final Report to the Center for Mississippi Health Policy, Jackson, MS, December 16, 2013.</w:t>
            </w:r>
          </w:p>
        </w:tc>
      </w:tr>
      <w:tr w:rsidR="006A7CC4" w:rsidRPr="00685080" w14:paraId="010947FD" w14:textId="77777777" w:rsidTr="00BB4789">
        <w:tc>
          <w:tcPr>
            <w:tcW w:w="576" w:type="dxa"/>
            <w:vAlign w:val="center"/>
          </w:tcPr>
          <w:p w14:paraId="3688BDC3" w14:textId="77777777" w:rsidR="006A7CC4" w:rsidRPr="00685080" w:rsidRDefault="006A7CC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914" w:type="dxa"/>
          </w:tcPr>
          <w:p w14:paraId="36E4C293" w14:textId="4953E723" w:rsidR="009D569E" w:rsidRPr="00685080" w:rsidRDefault="009D569E"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774D48" w:rsidRPr="00685080" w14:paraId="7721FB29" w14:textId="77777777" w:rsidTr="00BB4789">
        <w:tc>
          <w:tcPr>
            <w:tcW w:w="576" w:type="dxa"/>
            <w:vAlign w:val="center"/>
          </w:tcPr>
          <w:p w14:paraId="5C1B6C6E" w14:textId="77777777" w:rsidR="00774D48" w:rsidRPr="004D3D24" w:rsidRDefault="004D3D2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17.</w:t>
            </w:r>
          </w:p>
        </w:tc>
        <w:tc>
          <w:tcPr>
            <w:tcW w:w="8914" w:type="dxa"/>
          </w:tcPr>
          <w:p w14:paraId="231BA8A8" w14:textId="77777777" w:rsidR="00774D48" w:rsidRPr="00685080" w:rsidRDefault="00774D48"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Rucks, A.C.</w:t>
            </w:r>
            <w:r>
              <w:t xml:space="preserve">, </w:t>
            </w:r>
            <w:r w:rsidR="007D1297">
              <w:t xml:space="preserve">“Appendix B: Health Care Organization Accounting, Finance, and </w:t>
            </w:r>
            <w:r w:rsidR="007D1297">
              <w:lastRenderedPageBreak/>
              <w:t xml:space="preserve">Performance Analysis” in </w:t>
            </w:r>
            <w:r w:rsidRPr="00774D48">
              <w:t>Ginter, P.M.</w:t>
            </w:r>
            <w:r w:rsidRPr="000A4D40">
              <w:t xml:space="preserve">, Duncan, W.J. and Swayne, L.E., </w:t>
            </w:r>
            <w:r w:rsidRPr="000A4D40">
              <w:rPr>
                <w:i/>
              </w:rPr>
              <w:t>Strategic Management of Health Care Organizations</w:t>
            </w:r>
            <w:r w:rsidRPr="000A4D40">
              <w:t>, 7th ed., San Francisco, California: John Wiley &amp; Sons/Jossey-Bass Publishers, March 2013.</w:t>
            </w:r>
          </w:p>
        </w:tc>
      </w:tr>
      <w:tr w:rsidR="00774D48" w:rsidRPr="00685080" w14:paraId="17DF3894" w14:textId="77777777" w:rsidTr="00BB4789">
        <w:tc>
          <w:tcPr>
            <w:tcW w:w="576" w:type="dxa"/>
            <w:vAlign w:val="center"/>
          </w:tcPr>
          <w:p w14:paraId="60F1C61F" w14:textId="77777777" w:rsidR="00774D48" w:rsidRDefault="00774D48"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636A4C09"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477715AE" w14:textId="77777777" w:rsidR="007D0F65"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6DAD54B2" w14:textId="7FF3CFC8" w:rsidR="007D0F65" w:rsidRPr="00685080" w:rsidRDefault="007D0F65"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914" w:type="dxa"/>
          </w:tcPr>
          <w:p w14:paraId="2D9713CC" w14:textId="77777777" w:rsidR="00774D48" w:rsidRPr="00685080" w:rsidRDefault="00774D48"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685080" w:rsidRPr="00685080" w14:paraId="7FB26AF8" w14:textId="77777777" w:rsidTr="00BB4789">
        <w:tc>
          <w:tcPr>
            <w:tcW w:w="576" w:type="dxa"/>
            <w:vAlign w:val="center"/>
          </w:tcPr>
          <w:p w14:paraId="698A3378" w14:textId="77777777" w:rsidR="00685080" w:rsidRPr="004D3D24" w:rsidRDefault="004D3D2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16.</w:t>
            </w:r>
          </w:p>
        </w:tc>
        <w:tc>
          <w:tcPr>
            <w:tcW w:w="8914" w:type="dxa"/>
          </w:tcPr>
          <w:p w14:paraId="75E57B27"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 xml:space="preserve">Rucks, A.C., </w:t>
            </w:r>
            <w:r w:rsidRPr="00685080">
              <w:t xml:space="preserve">“Benchmarking:  A Valuable Tool for Health Care Managers” in Swayne, L.E., Duncan, W.J, and Ginter, P.M., </w:t>
            </w:r>
            <w:r w:rsidRPr="00685080">
              <w:rPr>
                <w:i/>
              </w:rPr>
              <w:t>Strategic Management of Health Care Organizations</w:t>
            </w:r>
            <w:r w:rsidRPr="00685080">
              <w:t>, Blackwell Publishing, Malden, MA, 2009.</w:t>
            </w:r>
          </w:p>
        </w:tc>
      </w:tr>
      <w:tr w:rsidR="00685080" w:rsidRPr="00685080" w14:paraId="73C13B8D" w14:textId="77777777" w:rsidTr="00BB4789">
        <w:tc>
          <w:tcPr>
            <w:tcW w:w="576" w:type="dxa"/>
            <w:vAlign w:val="center"/>
          </w:tcPr>
          <w:p w14:paraId="7ABEAA32"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c>
          <w:tcPr>
            <w:tcW w:w="8914" w:type="dxa"/>
          </w:tcPr>
          <w:p w14:paraId="7F9434F9"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rPr>
                <w:b/>
              </w:rPr>
            </w:pPr>
          </w:p>
        </w:tc>
      </w:tr>
      <w:tr w:rsidR="00685080" w:rsidRPr="00685080" w14:paraId="7B186750" w14:textId="77777777" w:rsidTr="00BB4789">
        <w:tc>
          <w:tcPr>
            <w:tcW w:w="576" w:type="dxa"/>
            <w:vAlign w:val="center"/>
          </w:tcPr>
          <w:p w14:paraId="57167D3E" w14:textId="77777777" w:rsidR="00685080" w:rsidRPr="004D3D24" w:rsidRDefault="004D3D24"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15.</w:t>
            </w:r>
          </w:p>
        </w:tc>
        <w:tc>
          <w:tcPr>
            <w:tcW w:w="8914" w:type="dxa"/>
          </w:tcPr>
          <w:p w14:paraId="14CF987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rPr>
                <w:b/>
              </w:rPr>
              <w:t>Rucks, A.C.</w:t>
            </w:r>
            <w:r w:rsidRPr="00685080">
              <w:t>, “Alabama Federally Qualified Community Health Centers Emergency Operations Plan”, Birmingham Health Care, Inc. and the Alabama Primary Health Care Association, August, 2008.</w:t>
            </w:r>
          </w:p>
        </w:tc>
      </w:tr>
      <w:tr w:rsidR="00685080" w:rsidRPr="00685080" w14:paraId="06C6852F" w14:textId="77777777" w:rsidTr="00BB4789">
        <w:tc>
          <w:tcPr>
            <w:tcW w:w="576" w:type="dxa"/>
            <w:vAlign w:val="center"/>
          </w:tcPr>
          <w:p w14:paraId="72406BB5"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2C710481"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1E13993A" w14:textId="77777777" w:rsidTr="00BB4789">
        <w:tc>
          <w:tcPr>
            <w:tcW w:w="576" w:type="dxa"/>
            <w:vAlign w:val="center"/>
          </w:tcPr>
          <w:p w14:paraId="08F01805" w14:textId="77777777" w:rsidR="00685080" w:rsidRPr="004D3D24" w:rsidRDefault="004D3D24"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14.</w:t>
            </w:r>
          </w:p>
        </w:tc>
        <w:tc>
          <w:tcPr>
            <w:tcW w:w="8914" w:type="dxa"/>
          </w:tcPr>
          <w:p w14:paraId="7DD63747"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 xml:space="preserve">Rucks, A.C., </w:t>
            </w:r>
            <w:r w:rsidRPr="00685080">
              <w:t xml:space="preserve">“Benchmarking:  A Valuable Tool for Health Care Managers” in Swayne, L.E., Duncan, W.J, and Ginter, P.M., </w:t>
            </w:r>
            <w:r w:rsidRPr="00685080">
              <w:rPr>
                <w:i/>
              </w:rPr>
              <w:t>Strategic Management of Health Care Organizations</w:t>
            </w:r>
            <w:r w:rsidRPr="00685080">
              <w:t>, Blackwell Publishing, Malden, MA, 2006, p. 323.</w:t>
            </w:r>
          </w:p>
        </w:tc>
      </w:tr>
      <w:tr w:rsidR="00685080" w:rsidRPr="00685080" w14:paraId="1F8C42E7" w14:textId="77777777" w:rsidTr="00BB4789">
        <w:tc>
          <w:tcPr>
            <w:tcW w:w="576" w:type="dxa"/>
            <w:vAlign w:val="center"/>
          </w:tcPr>
          <w:p w14:paraId="70EA186A" w14:textId="77777777" w:rsidR="00AF1890" w:rsidRPr="00685080" w:rsidRDefault="00AF189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914" w:type="dxa"/>
          </w:tcPr>
          <w:p w14:paraId="5FB78C3F"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6D8F1978" w14:textId="77777777" w:rsidTr="00BB4789">
        <w:tc>
          <w:tcPr>
            <w:tcW w:w="576" w:type="dxa"/>
            <w:vAlign w:val="center"/>
          </w:tcPr>
          <w:p w14:paraId="62EF4E9D" w14:textId="77777777" w:rsidR="00685080" w:rsidRPr="00D07801" w:rsidRDefault="00D07801"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D07801">
              <w:t>13.</w:t>
            </w:r>
          </w:p>
        </w:tc>
        <w:tc>
          <w:tcPr>
            <w:tcW w:w="8914" w:type="dxa"/>
          </w:tcPr>
          <w:p w14:paraId="11A7CDCE"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85080">
              <w:rPr>
                <w:b/>
              </w:rPr>
              <w:t xml:space="preserve">Rucks, A.C., </w:t>
            </w:r>
            <w:r w:rsidRPr="00685080">
              <w:t>“A Study of the Administrative Costs Accruing to Association Health Plans”, The NFIB Research Foundation, Washington, DC, November 2005.</w:t>
            </w:r>
          </w:p>
        </w:tc>
      </w:tr>
      <w:tr w:rsidR="00685080" w:rsidRPr="00685080" w14:paraId="3D190A5B" w14:textId="77777777" w:rsidTr="00BB4789">
        <w:tc>
          <w:tcPr>
            <w:tcW w:w="576" w:type="dxa"/>
            <w:vAlign w:val="center"/>
          </w:tcPr>
          <w:p w14:paraId="25D1154B"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914" w:type="dxa"/>
          </w:tcPr>
          <w:p w14:paraId="612AAC18" w14:textId="77777777" w:rsidR="00685080" w:rsidRPr="00685080" w:rsidRDefault="00685080"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1D7ED79F" w14:textId="77777777" w:rsidTr="00BB4789">
        <w:tc>
          <w:tcPr>
            <w:tcW w:w="576" w:type="dxa"/>
            <w:vAlign w:val="center"/>
          </w:tcPr>
          <w:p w14:paraId="04AF25A5"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12.</w:t>
            </w:r>
          </w:p>
        </w:tc>
        <w:tc>
          <w:tcPr>
            <w:tcW w:w="8914" w:type="dxa"/>
          </w:tcPr>
          <w:p w14:paraId="4E43E39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“On Broadening the Use of Word Processing,” </w:t>
            </w:r>
            <w:r w:rsidRPr="00685080">
              <w:rPr>
                <w:i/>
              </w:rPr>
              <w:t>Using Scripsit</w:t>
            </w:r>
            <w:r w:rsidRPr="00685080">
              <w:t>, Wayne Greene Books, 1984.</w:t>
            </w:r>
          </w:p>
        </w:tc>
      </w:tr>
      <w:tr w:rsidR="00685080" w:rsidRPr="00685080" w14:paraId="2873FD84" w14:textId="77777777" w:rsidTr="00BB4789">
        <w:tc>
          <w:tcPr>
            <w:tcW w:w="576" w:type="dxa"/>
            <w:vAlign w:val="center"/>
          </w:tcPr>
          <w:p w14:paraId="2622B858" w14:textId="77777777" w:rsidR="00685080" w:rsidRPr="00685080" w:rsidRDefault="00685080" w:rsidP="00D0780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914" w:type="dxa"/>
          </w:tcPr>
          <w:p w14:paraId="1D06C9AF" w14:textId="77777777" w:rsidR="00954CF6" w:rsidRPr="00685080" w:rsidRDefault="00954CF6"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685080" w:rsidRPr="00685080" w14:paraId="4ADE0CE1" w14:textId="77777777" w:rsidTr="00BB4789">
        <w:tc>
          <w:tcPr>
            <w:tcW w:w="576" w:type="dxa"/>
            <w:vAlign w:val="center"/>
          </w:tcPr>
          <w:p w14:paraId="04D17A9D"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11.</w:t>
            </w:r>
          </w:p>
        </w:tc>
        <w:tc>
          <w:tcPr>
            <w:tcW w:w="8914" w:type="dxa"/>
          </w:tcPr>
          <w:p w14:paraId="73597B59"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rPr>
              <w:t>Instructor’s Manual for BASIC: Decision-Making on the Minicomputer</w:t>
            </w:r>
            <w:r w:rsidRPr="00685080">
              <w:t>, New York, NY: Random House, January 1985.</w:t>
            </w:r>
          </w:p>
        </w:tc>
      </w:tr>
      <w:tr w:rsidR="00685080" w:rsidRPr="00685080" w14:paraId="6E4FB4E8" w14:textId="77777777" w:rsidTr="00BB4789">
        <w:tc>
          <w:tcPr>
            <w:tcW w:w="576" w:type="dxa"/>
            <w:vAlign w:val="center"/>
          </w:tcPr>
          <w:p w14:paraId="31F214F0" w14:textId="77777777" w:rsid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43A0DDD8" w14:textId="581B7F5E" w:rsidR="003B68AD" w:rsidRPr="00685080" w:rsidRDefault="003B68AD"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6E3E7D09" w14:textId="77777777" w:rsidR="00CD2B63" w:rsidRPr="00685080" w:rsidRDefault="00CD2B63"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B008EEB" w14:textId="77777777" w:rsidTr="00BB4789">
        <w:tc>
          <w:tcPr>
            <w:tcW w:w="576" w:type="dxa"/>
            <w:vAlign w:val="center"/>
          </w:tcPr>
          <w:p w14:paraId="02DC2531"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10.</w:t>
            </w:r>
          </w:p>
        </w:tc>
        <w:tc>
          <w:tcPr>
            <w:tcW w:w="8914" w:type="dxa"/>
          </w:tcPr>
          <w:p w14:paraId="528B747C"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rPr>
              <w:t>Instructor’s Manual for BASIC: Decision-Making on the Microcomputer</w:t>
            </w:r>
            <w:r w:rsidRPr="00685080">
              <w:t>, New York, NY: Random House, January 1985.</w:t>
            </w:r>
          </w:p>
        </w:tc>
      </w:tr>
      <w:tr w:rsidR="00685080" w:rsidRPr="00685080" w14:paraId="04AED3CD" w14:textId="77777777" w:rsidTr="00BB4789">
        <w:tc>
          <w:tcPr>
            <w:tcW w:w="576" w:type="dxa"/>
            <w:vAlign w:val="center"/>
          </w:tcPr>
          <w:p w14:paraId="6F779DF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5AF50432" w14:textId="77777777" w:rsidR="00BB4789" w:rsidRPr="00685080" w:rsidRDefault="00BB4789"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4CB94B6" w14:textId="77777777" w:rsidTr="00BB4789">
        <w:tc>
          <w:tcPr>
            <w:tcW w:w="576" w:type="dxa"/>
            <w:vAlign w:val="center"/>
          </w:tcPr>
          <w:p w14:paraId="42000696"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9.</w:t>
            </w:r>
          </w:p>
        </w:tc>
        <w:tc>
          <w:tcPr>
            <w:tcW w:w="8914" w:type="dxa"/>
          </w:tcPr>
          <w:p w14:paraId="16097B4A"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 xml:space="preserve">Health Computer Language Wheels, </w:t>
            </w:r>
            <w:proofErr w:type="spellStart"/>
            <w:r w:rsidRPr="00685080">
              <w:rPr>
                <w:i/>
                <w:iCs/>
              </w:rPr>
              <w:t>Applesoft</w:t>
            </w:r>
            <w:proofErr w:type="spellEnd"/>
            <w:r w:rsidRPr="00685080">
              <w:rPr>
                <w:i/>
                <w:iCs/>
              </w:rPr>
              <w:t xml:space="preserve"> Basic</w:t>
            </w:r>
            <w:r w:rsidRPr="00685080">
              <w:t>, Boston, MA: D.C. Heath and Company, 1985.</w:t>
            </w:r>
          </w:p>
        </w:tc>
      </w:tr>
      <w:tr w:rsidR="00685080" w:rsidRPr="00685080" w14:paraId="6F98D467" w14:textId="77777777" w:rsidTr="00BB4789">
        <w:tc>
          <w:tcPr>
            <w:tcW w:w="576" w:type="dxa"/>
            <w:vAlign w:val="center"/>
          </w:tcPr>
          <w:p w14:paraId="1114C0E5"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6438BC33"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FAE9A9B" w14:textId="77777777" w:rsidTr="00BB4789">
        <w:tc>
          <w:tcPr>
            <w:tcW w:w="576" w:type="dxa"/>
            <w:vAlign w:val="center"/>
          </w:tcPr>
          <w:p w14:paraId="5519787D"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8.</w:t>
            </w:r>
          </w:p>
        </w:tc>
        <w:tc>
          <w:tcPr>
            <w:tcW w:w="8914" w:type="dxa"/>
          </w:tcPr>
          <w:p w14:paraId="4D304407"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Health Computer Language Wheels, IBM Personal Computer</w:t>
            </w:r>
            <w:r w:rsidRPr="00685080">
              <w:t>, Boston, MA: D.C. Heath and Company, 1985.</w:t>
            </w:r>
          </w:p>
        </w:tc>
      </w:tr>
      <w:tr w:rsidR="00685080" w:rsidRPr="00685080" w14:paraId="2DDDC020" w14:textId="77777777" w:rsidTr="00BB4789">
        <w:tc>
          <w:tcPr>
            <w:tcW w:w="576" w:type="dxa"/>
            <w:vAlign w:val="center"/>
          </w:tcPr>
          <w:p w14:paraId="786E12E2"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31D75B7E"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F77FC48" w14:textId="77777777" w:rsidTr="00BB4789">
        <w:tc>
          <w:tcPr>
            <w:tcW w:w="576" w:type="dxa"/>
            <w:vAlign w:val="center"/>
          </w:tcPr>
          <w:p w14:paraId="2F204CD0"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7.</w:t>
            </w:r>
          </w:p>
        </w:tc>
        <w:tc>
          <w:tcPr>
            <w:tcW w:w="8914" w:type="dxa"/>
          </w:tcPr>
          <w:p w14:paraId="052FA27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Health Computer Language Wheels, TRS-80 Model III/4 Basic</w:t>
            </w:r>
            <w:r w:rsidRPr="00685080">
              <w:t>, Boston, MA: D.C. Heath and Company, 1985.</w:t>
            </w:r>
          </w:p>
        </w:tc>
      </w:tr>
      <w:tr w:rsidR="00685080" w:rsidRPr="00685080" w14:paraId="6B534BF4" w14:textId="77777777" w:rsidTr="00BB4789">
        <w:tc>
          <w:tcPr>
            <w:tcW w:w="576" w:type="dxa"/>
            <w:vAlign w:val="center"/>
          </w:tcPr>
          <w:p w14:paraId="09161C38"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30453D7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702A8DA" w14:textId="77777777" w:rsidTr="00BB4789">
        <w:tc>
          <w:tcPr>
            <w:tcW w:w="576" w:type="dxa"/>
            <w:vAlign w:val="center"/>
          </w:tcPr>
          <w:p w14:paraId="7595AE0C"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6.</w:t>
            </w:r>
          </w:p>
        </w:tc>
        <w:tc>
          <w:tcPr>
            <w:tcW w:w="8914" w:type="dxa"/>
          </w:tcPr>
          <w:p w14:paraId="0A42FD78"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Health Computer Language Wheels, Apple Pascal</w:t>
            </w:r>
            <w:r w:rsidRPr="00685080">
              <w:t>, Boston, MA: D.C. Heath and Company, 1985.</w:t>
            </w:r>
          </w:p>
        </w:tc>
      </w:tr>
      <w:tr w:rsidR="00685080" w:rsidRPr="00685080" w14:paraId="51A4715F" w14:textId="77777777" w:rsidTr="00BB4789">
        <w:tc>
          <w:tcPr>
            <w:tcW w:w="576" w:type="dxa"/>
            <w:vAlign w:val="center"/>
          </w:tcPr>
          <w:p w14:paraId="4C149F3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4E2DE48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224A49A" w14:textId="77777777" w:rsidTr="00BB4789">
        <w:tc>
          <w:tcPr>
            <w:tcW w:w="576" w:type="dxa"/>
            <w:vAlign w:val="center"/>
          </w:tcPr>
          <w:p w14:paraId="2C9E260D"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5.</w:t>
            </w:r>
          </w:p>
        </w:tc>
        <w:tc>
          <w:tcPr>
            <w:tcW w:w="8914" w:type="dxa"/>
          </w:tcPr>
          <w:p w14:paraId="4A2680B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Health Computer Language Wheels, Fortran 77</w:t>
            </w:r>
            <w:r w:rsidRPr="00685080">
              <w:t>, Boston, MA: D.C. Heath and Company, 1985.</w:t>
            </w:r>
          </w:p>
        </w:tc>
      </w:tr>
      <w:tr w:rsidR="00685080" w:rsidRPr="00685080" w14:paraId="5D462FF5" w14:textId="77777777" w:rsidTr="00BB4789">
        <w:tc>
          <w:tcPr>
            <w:tcW w:w="576" w:type="dxa"/>
            <w:vAlign w:val="center"/>
          </w:tcPr>
          <w:p w14:paraId="12CB83A9"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2486AA76"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8AD40C0" w14:textId="77777777" w:rsidTr="00BB4789">
        <w:tc>
          <w:tcPr>
            <w:tcW w:w="576" w:type="dxa"/>
            <w:vAlign w:val="center"/>
          </w:tcPr>
          <w:p w14:paraId="68AAA198"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4.</w:t>
            </w:r>
          </w:p>
        </w:tc>
        <w:tc>
          <w:tcPr>
            <w:tcW w:w="8914" w:type="dxa"/>
          </w:tcPr>
          <w:p w14:paraId="75062B04"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Health Computer Language Wheels, Cobol, Boston, MA: D.C. Heath and Company, 1985.</w:t>
            </w:r>
          </w:p>
        </w:tc>
      </w:tr>
      <w:tr w:rsidR="00D07801" w:rsidRPr="00685080" w14:paraId="3AC2D6D2" w14:textId="77777777" w:rsidTr="00BB4789">
        <w:tc>
          <w:tcPr>
            <w:tcW w:w="576" w:type="dxa"/>
            <w:vAlign w:val="center"/>
          </w:tcPr>
          <w:p w14:paraId="7999C8CF" w14:textId="77777777" w:rsidR="00D07801"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1BB99CD8" w14:textId="77777777" w:rsidR="00D07801" w:rsidRPr="00685080" w:rsidRDefault="00D07801"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4DCE04A5" w14:textId="77777777" w:rsidTr="00BB4789">
        <w:tc>
          <w:tcPr>
            <w:tcW w:w="576" w:type="dxa"/>
            <w:vAlign w:val="center"/>
          </w:tcPr>
          <w:p w14:paraId="5FB813A6"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3.</w:t>
            </w:r>
          </w:p>
        </w:tc>
        <w:tc>
          <w:tcPr>
            <w:tcW w:w="8914" w:type="dxa"/>
          </w:tcPr>
          <w:p w14:paraId="33D6AD95"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Health Computer Language Wheels, Pascal</w:t>
            </w:r>
            <w:r w:rsidRPr="00685080">
              <w:t>, Boston, MA: D.C. Heath and Company, 1985.</w:t>
            </w:r>
          </w:p>
        </w:tc>
      </w:tr>
      <w:tr w:rsidR="00685080" w:rsidRPr="00685080" w14:paraId="48CF684F" w14:textId="77777777" w:rsidTr="00BB4789">
        <w:tc>
          <w:tcPr>
            <w:tcW w:w="576" w:type="dxa"/>
            <w:vAlign w:val="center"/>
          </w:tcPr>
          <w:p w14:paraId="73950DC6"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383E4AFC"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08889216" w14:textId="77777777" w:rsidTr="00BB4789">
        <w:tc>
          <w:tcPr>
            <w:tcW w:w="576" w:type="dxa"/>
            <w:vAlign w:val="center"/>
          </w:tcPr>
          <w:p w14:paraId="57E17278"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2.</w:t>
            </w:r>
          </w:p>
        </w:tc>
        <w:tc>
          <w:tcPr>
            <w:tcW w:w="8914" w:type="dxa"/>
          </w:tcPr>
          <w:p w14:paraId="7EF14247"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w:t>
            </w:r>
            <w:r w:rsidRPr="00685080">
              <w:rPr>
                <w:i/>
                <w:iCs/>
              </w:rPr>
              <w:t>Test Preparation System (TPS)</w:t>
            </w:r>
            <w:r w:rsidRPr="00685080">
              <w:t xml:space="preserve">, Software (Fortran), </w:t>
            </w:r>
            <w:proofErr w:type="spellStart"/>
            <w:r w:rsidRPr="00685080">
              <w:t>Users Manual</w:t>
            </w:r>
            <w:proofErr w:type="spellEnd"/>
            <w:r w:rsidRPr="00685080">
              <w:t>, Charles E. Merrill Publishing Co., 1982.</w:t>
            </w:r>
          </w:p>
        </w:tc>
      </w:tr>
      <w:tr w:rsidR="00685080" w:rsidRPr="00685080" w14:paraId="5D0EB97D" w14:textId="77777777" w:rsidTr="00BB4789">
        <w:tc>
          <w:tcPr>
            <w:tcW w:w="576" w:type="dxa"/>
            <w:vAlign w:val="center"/>
          </w:tcPr>
          <w:p w14:paraId="7A5905DE" w14:textId="77777777" w:rsidR="00685080" w:rsidRPr="00685080" w:rsidRDefault="00685080"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914" w:type="dxa"/>
          </w:tcPr>
          <w:p w14:paraId="44431879"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685080" w:rsidRPr="00685080" w14:paraId="5FB9EDFE" w14:textId="77777777" w:rsidTr="00BB4789">
        <w:tc>
          <w:tcPr>
            <w:tcW w:w="576" w:type="dxa"/>
            <w:vAlign w:val="center"/>
          </w:tcPr>
          <w:p w14:paraId="18EEE0F5" w14:textId="77777777" w:rsidR="00685080" w:rsidRPr="00685080" w:rsidRDefault="00D07801" w:rsidP="00D07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w:t>
            </w:r>
          </w:p>
        </w:tc>
        <w:tc>
          <w:tcPr>
            <w:tcW w:w="8914" w:type="dxa"/>
          </w:tcPr>
          <w:p w14:paraId="1F38C3BD" w14:textId="77777777" w:rsidR="00685080" w:rsidRPr="00685080" w:rsidRDefault="00685080"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685080">
              <w:t xml:space="preserve">Ginter, P.M. and </w:t>
            </w:r>
            <w:r w:rsidRPr="00685080">
              <w:rPr>
                <w:b/>
              </w:rPr>
              <w:t>Rucks, A.C.</w:t>
            </w:r>
            <w:r w:rsidRPr="00685080">
              <w:t xml:space="preserve">, CRSYS (Cattle Records System), Software Program (BASIC), </w:t>
            </w:r>
            <w:proofErr w:type="spellStart"/>
            <w:r w:rsidRPr="00685080">
              <w:t>Users Manual</w:t>
            </w:r>
            <w:proofErr w:type="spellEnd"/>
            <w:r w:rsidRPr="00685080">
              <w:t>, American Small Business Computers, Inc.</w:t>
            </w:r>
            <w:proofErr w:type="gramStart"/>
            <w:r w:rsidRPr="00685080">
              <w:t xml:space="preserve">, </w:t>
            </w:r>
            <w:r w:rsidR="00D07801">
              <w:t xml:space="preserve"> 1982</w:t>
            </w:r>
            <w:proofErr w:type="gramEnd"/>
          </w:p>
        </w:tc>
      </w:tr>
    </w:tbl>
    <w:p w14:paraId="7AEC1C49" w14:textId="77777777" w:rsidR="00FC74E3" w:rsidRDefault="00FC74E3" w:rsidP="006719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firstLine="720"/>
      </w:pPr>
    </w:p>
    <w:p w14:paraId="28261FE2" w14:textId="77777777" w:rsidR="00146F99" w:rsidRPr="003E19CF" w:rsidRDefault="00146F99" w:rsidP="00AF18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377D630F" w14:textId="77777777" w:rsidR="00C832F3" w:rsidRPr="003E19CF" w:rsidRDefault="0080789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3E19CF">
        <w:rPr>
          <w:b/>
        </w:rPr>
        <w:t>Case Studies:</w:t>
      </w:r>
    </w:p>
    <w:p w14:paraId="604DF709" w14:textId="77777777" w:rsidR="00807896" w:rsidRPr="003E19CF" w:rsidRDefault="0080789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bl>
      <w:tblPr>
        <w:tblStyle w:val="TableGrid"/>
        <w:tblW w:w="921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640"/>
      </w:tblGrid>
      <w:tr w:rsidR="00436C40" w:rsidRPr="00F3584B" w14:paraId="66377AB4" w14:textId="77777777" w:rsidTr="0090272A">
        <w:tc>
          <w:tcPr>
            <w:tcW w:w="576" w:type="dxa"/>
            <w:vAlign w:val="center"/>
          </w:tcPr>
          <w:p w14:paraId="1FDDE180" w14:textId="07C1DE3E" w:rsidR="00436C40" w:rsidRDefault="00436C40"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15.</w:t>
            </w:r>
          </w:p>
        </w:tc>
        <w:tc>
          <w:tcPr>
            <w:tcW w:w="8640" w:type="dxa"/>
          </w:tcPr>
          <w:p w14:paraId="1E20AA71" w14:textId="33779C22" w:rsidR="00436C40" w:rsidRPr="00F3584B" w:rsidRDefault="00436C40" w:rsidP="00A4652A">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Rucks, A.C.</w:t>
            </w:r>
            <w:r>
              <w:t xml:space="preserve">, “Cottage Senior Living”, in Ginter, P.M., Duncan. W.J. &amp; Swayne, L.A., </w:t>
            </w:r>
            <w:r w:rsidRPr="00D50FAF">
              <w:rPr>
                <w:i/>
              </w:rPr>
              <w:t>The Strategic Management of Health Care Organizations</w:t>
            </w:r>
            <w:r>
              <w:t>, 8e, New York, NY: John Wiley &amp; Sons, March 2018.</w:t>
            </w:r>
          </w:p>
        </w:tc>
      </w:tr>
      <w:tr w:rsidR="00436C40" w:rsidRPr="00F3584B" w14:paraId="259D57D5" w14:textId="77777777" w:rsidTr="0090272A">
        <w:tc>
          <w:tcPr>
            <w:tcW w:w="576" w:type="dxa"/>
            <w:vAlign w:val="center"/>
          </w:tcPr>
          <w:p w14:paraId="21568A50" w14:textId="77777777" w:rsidR="00436C40" w:rsidRDefault="00436C40"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004DCF5" w14:textId="77777777" w:rsidR="00436C40" w:rsidRDefault="00436C40" w:rsidP="00A4652A">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A4652A" w:rsidRPr="00F3584B" w14:paraId="41F5C8B7" w14:textId="77777777" w:rsidTr="0090272A">
        <w:tc>
          <w:tcPr>
            <w:tcW w:w="576" w:type="dxa"/>
            <w:vAlign w:val="center"/>
          </w:tcPr>
          <w:p w14:paraId="2A0B0424" w14:textId="77777777" w:rsidR="00A4652A" w:rsidRDefault="00A4652A"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14.</w:t>
            </w:r>
          </w:p>
        </w:tc>
        <w:tc>
          <w:tcPr>
            <w:tcW w:w="8640" w:type="dxa"/>
          </w:tcPr>
          <w:p w14:paraId="03AA93D3" w14:textId="77777777" w:rsidR="00A4652A" w:rsidRPr="00F3584B" w:rsidRDefault="00A4652A" w:rsidP="00A4652A">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F3584B">
              <w:rPr>
                <w:b/>
              </w:rPr>
              <w:t>Rucks, A.C.</w:t>
            </w:r>
            <w:r w:rsidRPr="00F3584B">
              <w:t>, Ginter, P.M.</w:t>
            </w:r>
            <w:r>
              <w:t>, “State Obesity Task Force”, 2013</w:t>
            </w:r>
            <w:r w:rsidR="00214C88">
              <w:t>.</w:t>
            </w:r>
          </w:p>
        </w:tc>
      </w:tr>
      <w:tr w:rsidR="00A4652A" w:rsidRPr="00F3584B" w14:paraId="68CFCB6B" w14:textId="77777777" w:rsidTr="0090272A">
        <w:tc>
          <w:tcPr>
            <w:tcW w:w="576" w:type="dxa"/>
            <w:vAlign w:val="center"/>
          </w:tcPr>
          <w:p w14:paraId="0D21DDC4" w14:textId="77777777" w:rsidR="00A4652A" w:rsidRDefault="00A4652A"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7454E0A" w14:textId="77777777" w:rsidR="00A4652A" w:rsidRPr="00F3584B" w:rsidRDefault="00A4652A"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A4652A" w:rsidRPr="00F3584B" w14:paraId="3E3E0C99" w14:textId="77777777" w:rsidTr="0090272A">
        <w:tc>
          <w:tcPr>
            <w:tcW w:w="576" w:type="dxa"/>
            <w:vAlign w:val="center"/>
          </w:tcPr>
          <w:p w14:paraId="06BBB665" w14:textId="77777777" w:rsidR="00A4652A" w:rsidRDefault="00A4652A"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13.</w:t>
            </w:r>
          </w:p>
        </w:tc>
        <w:tc>
          <w:tcPr>
            <w:tcW w:w="8640" w:type="dxa"/>
          </w:tcPr>
          <w:p w14:paraId="6A50F118" w14:textId="77777777" w:rsidR="00A4652A" w:rsidRPr="00F3584B" w:rsidRDefault="00A4652A"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F3584B">
              <w:rPr>
                <w:b/>
              </w:rPr>
              <w:t>Rucks, A.C.</w:t>
            </w:r>
            <w:r w:rsidRPr="00F3584B">
              <w:t>, Ginter, P.M.</w:t>
            </w:r>
            <w:r>
              <w:t>, “10</w:t>
            </w:r>
            <w:r w:rsidRPr="00A4652A">
              <w:rPr>
                <w:vertAlign w:val="superscript"/>
              </w:rPr>
              <w:t>th</w:t>
            </w:r>
            <w:r>
              <w:t xml:space="preserve"> Avenue Community Garden”, 2013</w:t>
            </w:r>
            <w:r w:rsidR="00214C88">
              <w:t>.</w:t>
            </w:r>
          </w:p>
        </w:tc>
      </w:tr>
      <w:tr w:rsidR="00A4652A" w:rsidRPr="00F3584B" w14:paraId="11C674C1" w14:textId="77777777" w:rsidTr="0090272A">
        <w:tc>
          <w:tcPr>
            <w:tcW w:w="576" w:type="dxa"/>
            <w:vAlign w:val="center"/>
          </w:tcPr>
          <w:p w14:paraId="6D760C1E" w14:textId="77777777" w:rsidR="00A4652A" w:rsidRDefault="00A4652A"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4BBC020" w14:textId="77777777" w:rsidR="00A4652A" w:rsidRPr="00F3584B" w:rsidRDefault="00A4652A"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0437184B" w14:textId="77777777" w:rsidTr="0090272A">
        <w:tc>
          <w:tcPr>
            <w:tcW w:w="576" w:type="dxa"/>
            <w:vAlign w:val="center"/>
          </w:tcPr>
          <w:p w14:paraId="0579BD86" w14:textId="77777777" w:rsidR="00F3584B" w:rsidRPr="00F3584B"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12.</w:t>
            </w:r>
          </w:p>
        </w:tc>
        <w:tc>
          <w:tcPr>
            <w:tcW w:w="8640" w:type="dxa"/>
          </w:tcPr>
          <w:p w14:paraId="2A687401"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A.C.</w:t>
            </w:r>
            <w:r w:rsidRPr="00F3584B">
              <w:t xml:space="preserve">, Ginter, P.M., McCormick, L.C., Wingate, M.S., Howard, L., and </w:t>
            </w:r>
            <w:proofErr w:type="spellStart"/>
            <w:r w:rsidRPr="00F3584B">
              <w:t>Bruer</w:t>
            </w:r>
            <w:proofErr w:type="spellEnd"/>
            <w:r w:rsidRPr="00F3584B">
              <w:t xml:space="preserve">, R., “Cutgrass County Health Department: </w:t>
            </w:r>
            <w:proofErr w:type="gramStart"/>
            <w:r w:rsidRPr="00F3584B">
              <w:t>the</w:t>
            </w:r>
            <w:proofErr w:type="gramEnd"/>
            <w:r w:rsidRPr="00F3584B">
              <w:t xml:space="preserve"> Role of Public Health in All-Hazards Responses”, 2006.</w:t>
            </w:r>
          </w:p>
        </w:tc>
      </w:tr>
      <w:tr w:rsidR="00815059" w:rsidRPr="00F3584B" w14:paraId="39FFC060" w14:textId="77777777" w:rsidTr="0090272A">
        <w:tc>
          <w:tcPr>
            <w:tcW w:w="576" w:type="dxa"/>
            <w:vAlign w:val="center"/>
          </w:tcPr>
          <w:p w14:paraId="50ABA520" w14:textId="2F1A0239" w:rsidR="003B68AD" w:rsidRDefault="003B68AD"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3EA9916" w14:textId="77777777" w:rsidR="00954CF6" w:rsidRPr="00F3584B" w:rsidRDefault="00954CF6"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2FC078C4" w14:textId="77777777" w:rsidTr="0090272A">
        <w:tc>
          <w:tcPr>
            <w:tcW w:w="576" w:type="dxa"/>
            <w:vAlign w:val="center"/>
          </w:tcPr>
          <w:p w14:paraId="2384057C" w14:textId="77777777" w:rsidR="00F3584B" w:rsidRPr="00F3584B"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11.</w:t>
            </w:r>
          </w:p>
        </w:tc>
        <w:tc>
          <w:tcPr>
            <w:tcW w:w="8640" w:type="dxa"/>
          </w:tcPr>
          <w:p w14:paraId="1AD31B06"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A.C.</w:t>
            </w:r>
            <w:proofErr w:type="gramStart"/>
            <w:r w:rsidRPr="00F3584B">
              <w:t>,  and</w:t>
            </w:r>
            <w:proofErr w:type="gramEnd"/>
            <w:r w:rsidRPr="00F3584B">
              <w:t xml:space="preserve"> Marshall, J.B., "The Bank of Middle Alabama, C.A.M.E.L. Rating Exercise,"  The Community Banking School, School of Business Samford University and the Independent Community Bankers Association of Alabama, 1994.</w:t>
            </w:r>
          </w:p>
        </w:tc>
      </w:tr>
      <w:tr w:rsidR="00815059" w:rsidRPr="00F3584B" w14:paraId="409A3830" w14:textId="77777777" w:rsidTr="0090272A">
        <w:tc>
          <w:tcPr>
            <w:tcW w:w="576" w:type="dxa"/>
            <w:vAlign w:val="center"/>
          </w:tcPr>
          <w:p w14:paraId="05E5CAE7" w14:textId="77777777" w:rsid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E41E279" w14:textId="77777777" w:rsidR="00912AA5" w:rsidRPr="00F3584B" w:rsidRDefault="00912AA5"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47BBA996" w14:textId="77777777" w:rsidTr="0090272A">
        <w:tc>
          <w:tcPr>
            <w:tcW w:w="576" w:type="dxa"/>
            <w:vAlign w:val="center"/>
          </w:tcPr>
          <w:p w14:paraId="776A6991" w14:textId="77777777" w:rsidR="00F3584B" w:rsidRPr="00F3584B"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10.</w:t>
            </w:r>
          </w:p>
        </w:tc>
        <w:tc>
          <w:tcPr>
            <w:tcW w:w="8640" w:type="dxa"/>
          </w:tcPr>
          <w:p w14:paraId="4860E19A" w14:textId="77777777" w:rsidR="00F3584B" w:rsidRPr="00F3584B" w:rsidRDefault="00ED42A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F3584B">
              <w:rPr>
                <w:b/>
              </w:rPr>
              <w:t>Rucks, A.C.,</w:t>
            </w:r>
            <w:r w:rsidRPr="00F3584B">
              <w:t xml:space="preserve"> "The State Bank of </w:t>
            </w:r>
            <w:proofErr w:type="spellStart"/>
            <w:r w:rsidRPr="00F3584B">
              <w:t>Mintsville</w:t>
            </w:r>
            <w:proofErr w:type="spellEnd"/>
            <w:r w:rsidRPr="00F3584B">
              <w:t>,</w:t>
            </w:r>
            <w:proofErr w:type="gramStart"/>
            <w:r w:rsidRPr="00F3584B">
              <w:t>"  The</w:t>
            </w:r>
            <w:proofErr w:type="gramEnd"/>
            <w:r w:rsidRPr="00F3584B">
              <w:t xml:space="preserve"> Community Banking School, School of Business Samford University and the Independent Community Bankers Association of Alabama, 1994.</w:t>
            </w:r>
          </w:p>
        </w:tc>
      </w:tr>
      <w:tr w:rsidR="00815059" w:rsidRPr="00F3584B" w14:paraId="552A9648" w14:textId="77777777" w:rsidTr="0090272A">
        <w:tc>
          <w:tcPr>
            <w:tcW w:w="576" w:type="dxa"/>
            <w:vAlign w:val="center"/>
          </w:tcPr>
          <w:p w14:paraId="0565B4C4" w14:textId="77777777" w:rsid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9D46B71" w14:textId="77777777" w:rsidR="00815059" w:rsidRPr="00F3584B"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5D0B0367" w14:textId="77777777" w:rsidTr="0090272A">
        <w:tc>
          <w:tcPr>
            <w:tcW w:w="576" w:type="dxa"/>
            <w:vAlign w:val="center"/>
          </w:tcPr>
          <w:p w14:paraId="5DD425E4" w14:textId="77777777" w:rsidR="00F3584B" w:rsidRPr="00F3584B"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9.</w:t>
            </w:r>
          </w:p>
        </w:tc>
        <w:tc>
          <w:tcPr>
            <w:tcW w:w="8640" w:type="dxa"/>
          </w:tcPr>
          <w:p w14:paraId="2EBE7E96"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A.C.</w:t>
            </w:r>
            <w:r w:rsidRPr="00F3584B">
              <w:t xml:space="preserve">, "The First Bank of </w:t>
            </w:r>
            <w:proofErr w:type="spellStart"/>
            <w:r w:rsidRPr="00F3584B">
              <w:t>Chapelsville</w:t>
            </w:r>
            <w:proofErr w:type="spellEnd"/>
            <w:r w:rsidRPr="00F3584B">
              <w:t>," The Community Banking School, School of Business Samford University and the Independent Community Bankers Association of Alabama, 1994.</w:t>
            </w:r>
          </w:p>
        </w:tc>
      </w:tr>
      <w:tr w:rsidR="00815059" w:rsidRPr="00F3584B" w14:paraId="12CE4938" w14:textId="77777777" w:rsidTr="0090272A">
        <w:tc>
          <w:tcPr>
            <w:tcW w:w="576" w:type="dxa"/>
            <w:vAlign w:val="center"/>
          </w:tcPr>
          <w:p w14:paraId="0A8E6821" w14:textId="77777777" w:rsidR="00815059" w:rsidRP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43D6812" w14:textId="77777777" w:rsidR="00815059" w:rsidRPr="00F3584B"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12A8FB49" w14:textId="77777777" w:rsidTr="0090272A">
        <w:tc>
          <w:tcPr>
            <w:tcW w:w="576" w:type="dxa"/>
            <w:vAlign w:val="center"/>
          </w:tcPr>
          <w:p w14:paraId="0EDB922F" w14:textId="77777777" w:rsidR="00F3584B" w:rsidRP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t>8.</w:t>
            </w:r>
          </w:p>
        </w:tc>
        <w:tc>
          <w:tcPr>
            <w:tcW w:w="8640" w:type="dxa"/>
          </w:tcPr>
          <w:p w14:paraId="1883C854"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 C.</w:t>
            </w:r>
            <w:r w:rsidRPr="00F3584B">
              <w:t>, Cousins, J., "Plant Barry and the Brotherhood," The Southern Company College, 1994.</w:t>
            </w:r>
          </w:p>
        </w:tc>
      </w:tr>
      <w:tr w:rsidR="00815059" w:rsidRPr="00F3584B" w14:paraId="25D93EC8" w14:textId="77777777" w:rsidTr="0090272A">
        <w:tc>
          <w:tcPr>
            <w:tcW w:w="576" w:type="dxa"/>
            <w:vAlign w:val="center"/>
          </w:tcPr>
          <w:p w14:paraId="77BCDEE8" w14:textId="77777777" w:rsid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23C05DBF" w14:textId="77777777" w:rsidR="00815059" w:rsidRPr="00F3584B"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05406D69" w14:textId="77777777" w:rsidTr="0090272A">
        <w:tc>
          <w:tcPr>
            <w:tcW w:w="576" w:type="dxa"/>
            <w:vAlign w:val="center"/>
          </w:tcPr>
          <w:p w14:paraId="1A4A42B2" w14:textId="77777777" w:rsidR="00F3584B" w:rsidRPr="00815059" w:rsidRDefault="00815059"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7.</w:t>
            </w:r>
          </w:p>
        </w:tc>
        <w:tc>
          <w:tcPr>
            <w:tcW w:w="8640" w:type="dxa"/>
          </w:tcPr>
          <w:p w14:paraId="2DED5772"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 C.</w:t>
            </w:r>
            <w:r w:rsidRPr="00F3584B">
              <w:t>, "The Vision in Progress," The Southern Company College, 1993.</w:t>
            </w:r>
          </w:p>
        </w:tc>
      </w:tr>
      <w:tr w:rsidR="00ED42AC" w:rsidRPr="00F3584B" w14:paraId="664118CD" w14:textId="77777777" w:rsidTr="0090272A">
        <w:tc>
          <w:tcPr>
            <w:tcW w:w="576" w:type="dxa"/>
            <w:vAlign w:val="center"/>
          </w:tcPr>
          <w:p w14:paraId="13B20314" w14:textId="77777777" w:rsidR="00ED42AC"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c>
          <w:tcPr>
            <w:tcW w:w="8640" w:type="dxa"/>
          </w:tcPr>
          <w:p w14:paraId="2F2CD701" w14:textId="77777777" w:rsidR="00ED42AC" w:rsidRPr="00F3584B" w:rsidRDefault="00ED42A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25055D21" w14:textId="77777777" w:rsidTr="0090272A">
        <w:tc>
          <w:tcPr>
            <w:tcW w:w="576" w:type="dxa"/>
            <w:vAlign w:val="center"/>
          </w:tcPr>
          <w:p w14:paraId="6A616FB3" w14:textId="77777777" w:rsidR="00F3584B" w:rsidRPr="00815059"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t>6.</w:t>
            </w:r>
          </w:p>
        </w:tc>
        <w:tc>
          <w:tcPr>
            <w:tcW w:w="8640" w:type="dxa"/>
          </w:tcPr>
          <w:p w14:paraId="37071034"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 C.</w:t>
            </w:r>
            <w:r w:rsidRPr="00F3584B">
              <w:t>, "Appliance Castle," The Southern Company College, 1992.</w:t>
            </w:r>
          </w:p>
        </w:tc>
      </w:tr>
      <w:tr w:rsidR="00ED42AC" w:rsidRPr="00F3584B" w14:paraId="3DB4EB62" w14:textId="77777777" w:rsidTr="0090272A">
        <w:tc>
          <w:tcPr>
            <w:tcW w:w="576" w:type="dxa"/>
            <w:vAlign w:val="center"/>
          </w:tcPr>
          <w:p w14:paraId="59D28458" w14:textId="77777777" w:rsidR="00ED42AC"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C2BF723" w14:textId="77777777" w:rsidR="00ED42AC" w:rsidRPr="00F3584B" w:rsidRDefault="00ED42A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F3584B" w:rsidRPr="00F3584B" w14:paraId="5D1857BE" w14:textId="77777777" w:rsidTr="0090272A">
        <w:tc>
          <w:tcPr>
            <w:tcW w:w="576" w:type="dxa"/>
            <w:vAlign w:val="center"/>
          </w:tcPr>
          <w:p w14:paraId="60B6D735" w14:textId="77777777" w:rsidR="00F3584B" w:rsidRPr="00F3584B"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5.</w:t>
            </w:r>
          </w:p>
        </w:tc>
        <w:tc>
          <w:tcPr>
            <w:tcW w:w="8640" w:type="dxa"/>
          </w:tcPr>
          <w:p w14:paraId="616AE677"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rPr>
                <w:b/>
              </w:rPr>
              <w:t>Rucks, A. C.</w:t>
            </w:r>
            <w:r w:rsidRPr="00F3584B">
              <w:t>, "Highlands District," The Southern Company College, 1991.</w:t>
            </w:r>
          </w:p>
        </w:tc>
      </w:tr>
      <w:tr w:rsidR="00ED42AC" w:rsidRPr="00F3584B" w14:paraId="5B520523" w14:textId="77777777" w:rsidTr="0090272A">
        <w:tc>
          <w:tcPr>
            <w:tcW w:w="576" w:type="dxa"/>
            <w:vAlign w:val="center"/>
          </w:tcPr>
          <w:p w14:paraId="7183D8D7" w14:textId="77777777" w:rsidR="00ED42AC"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E17EC5D" w14:textId="77777777" w:rsidR="007D0F65" w:rsidRDefault="007D0F65"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A138FCE" w14:textId="77777777" w:rsidR="007D0F65" w:rsidRDefault="007D0F65"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6C1CA11" w14:textId="77777777" w:rsidR="007D0F65" w:rsidRDefault="007D0F65"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9EAFF2D" w14:textId="5B80C992" w:rsidR="007D0F65" w:rsidRDefault="007D0F65"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74C0B16" w14:textId="77777777" w:rsidR="00ED42AC" w:rsidRPr="00F3584B" w:rsidRDefault="00ED42A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F3584B" w:rsidRPr="00F3584B" w14:paraId="3004D624" w14:textId="77777777" w:rsidTr="0090272A">
        <w:tc>
          <w:tcPr>
            <w:tcW w:w="576" w:type="dxa"/>
            <w:vAlign w:val="center"/>
          </w:tcPr>
          <w:p w14:paraId="749BE7C1" w14:textId="77777777" w:rsidR="00F3584B" w:rsidRPr="00F3584B"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4.</w:t>
            </w:r>
          </w:p>
        </w:tc>
        <w:tc>
          <w:tcPr>
            <w:tcW w:w="8640" w:type="dxa"/>
          </w:tcPr>
          <w:p w14:paraId="1C16C15D"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t xml:space="preserve">Ginter, P.M., Swayne, L. E., </w:t>
            </w:r>
            <w:r w:rsidRPr="00F3584B">
              <w:rPr>
                <w:b/>
              </w:rPr>
              <w:t>Rucks, A. C.</w:t>
            </w:r>
            <w:r w:rsidRPr="00F3584B">
              <w:t>, "SouthTrust Corporation:  Survival in a Changing Environment," in Strategy and Business Policy: Cases, Houghton Mifflin, Inc., 1988; Strategic Management:  Text and Cases, John Wiley &amp; Sons, Inc., 1989, and Cases in Strategic Marketing, Prentice</w:t>
            </w:r>
            <w:r w:rsidRPr="00F3584B">
              <w:noBreakHyphen/>
              <w:t>Hall, Inc., 1989.</w:t>
            </w:r>
          </w:p>
        </w:tc>
      </w:tr>
      <w:tr w:rsidR="00ED42AC" w:rsidRPr="00F3584B" w14:paraId="5ABDD01D" w14:textId="77777777" w:rsidTr="0090272A">
        <w:tc>
          <w:tcPr>
            <w:tcW w:w="576" w:type="dxa"/>
            <w:vAlign w:val="center"/>
          </w:tcPr>
          <w:p w14:paraId="4497F640" w14:textId="77777777" w:rsidR="00ED42AC"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4CEC08E" w14:textId="77777777" w:rsidR="001F54DC" w:rsidRPr="00F3584B" w:rsidRDefault="001F54DC"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F3584B" w:rsidRPr="00F3584B" w14:paraId="62FA6BE3" w14:textId="77777777" w:rsidTr="0090272A">
        <w:tc>
          <w:tcPr>
            <w:tcW w:w="576" w:type="dxa"/>
            <w:vAlign w:val="center"/>
          </w:tcPr>
          <w:p w14:paraId="3EE5E225" w14:textId="77777777" w:rsidR="00F3584B" w:rsidRPr="00F3584B"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3.</w:t>
            </w:r>
          </w:p>
        </w:tc>
        <w:tc>
          <w:tcPr>
            <w:tcW w:w="8640" w:type="dxa"/>
          </w:tcPr>
          <w:p w14:paraId="142177B7" w14:textId="77777777" w:rsidR="00F3584B" w:rsidRPr="00F3584B" w:rsidRDefault="00F3584B"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F3584B">
              <w:t xml:space="preserve">Ginter, P.M., Swayne, L. E., </w:t>
            </w:r>
            <w:r w:rsidRPr="00F3584B">
              <w:rPr>
                <w:b/>
              </w:rPr>
              <w:t>Rucks, A. C.</w:t>
            </w:r>
            <w:r w:rsidRPr="00F3584B">
              <w:t>, "Baldor Electric Company," in Strategy and Business Policy: Cases Houghton Mifflin, Inc., 1986; Business Policy and Strategic Management, McGraw</w:t>
            </w:r>
            <w:r w:rsidRPr="00F3584B">
              <w:noBreakHyphen/>
              <w:t>Hill Book Co., 1987; and Cases in Strategic Marketing, Prentice</w:t>
            </w:r>
            <w:r w:rsidRPr="00F3584B">
              <w:noBreakHyphen/>
              <w:t>Hall, Inc., 1989.</w:t>
            </w:r>
          </w:p>
        </w:tc>
      </w:tr>
      <w:tr w:rsidR="00ED42AC" w:rsidRPr="00F3584B" w14:paraId="396E3836" w14:textId="77777777" w:rsidTr="0090272A">
        <w:tc>
          <w:tcPr>
            <w:tcW w:w="576" w:type="dxa"/>
            <w:vAlign w:val="center"/>
          </w:tcPr>
          <w:p w14:paraId="3C09DD73" w14:textId="77777777" w:rsidR="00ED42AC"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61815386" w14:textId="77777777" w:rsidR="00ED42AC" w:rsidRPr="00F3584B" w:rsidRDefault="00ED42A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F3584B" w:rsidRPr="00F3584B" w14:paraId="65C79D14" w14:textId="77777777" w:rsidTr="0090272A">
        <w:tc>
          <w:tcPr>
            <w:tcW w:w="576" w:type="dxa"/>
            <w:vAlign w:val="center"/>
          </w:tcPr>
          <w:p w14:paraId="546F451C" w14:textId="77777777" w:rsidR="00F3584B" w:rsidRPr="00F3584B" w:rsidRDefault="00ED42AC" w:rsidP="00ED42AC">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w:t>
            </w:r>
          </w:p>
        </w:tc>
        <w:tc>
          <w:tcPr>
            <w:tcW w:w="8640" w:type="dxa"/>
          </w:tcPr>
          <w:p w14:paraId="4BBB26AD" w14:textId="77777777" w:rsidR="00F3584B" w:rsidRPr="00F3584B" w:rsidRDefault="00F3584B"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F3584B">
              <w:t xml:space="preserve">Ginter, P.M., Longer, E. and </w:t>
            </w:r>
            <w:r w:rsidRPr="00F3584B">
              <w:rPr>
                <w:b/>
              </w:rPr>
              <w:t>Rucks, A.C.</w:t>
            </w:r>
            <w:r w:rsidRPr="00F3584B">
              <w:t>, “</w:t>
            </w:r>
            <w:proofErr w:type="spellStart"/>
            <w:r w:rsidRPr="00F3584B">
              <w:t>Smithkline</w:t>
            </w:r>
            <w:proofErr w:type="spellEnd"/>
            <w:r w:rsidRPr="00F3584B">
              <w:t xml:space="preserve"> Beckman Corporation,” </w:t>
            </w:r>
            <w:r w:rsidRPr="00F3584B">
              <w:rPr>
                <w:i/>
              </w:rPr>
              <w:t>Case Research Association</w:t>
            </w:r>
            <w:r w:rsidRPr="00F3584B">
              <w:t xml:space="preserve">, Atlanta, Georgia, November 1983 and </w:t>
            </w:r>
            <w:r w:rsidRPr="00F3584B">
              <w:rPr>
                <w:i/>
              </w:rPr>
              <w:t>Business Strategy and Policy</w:t>
            </w:r>
            <w:r w:rsidRPr="00F3584B">
              <w:t xml:space="preserve"> by Smith, G.D., Arnold, D.R. and Bizzell, B.G., Houghton Mifflin, Inc., 1985.</w:t>
            </w:r>
          </w:p>
        </w:tc>
      </w:tr>
      <w:tr w:rsidR="00ED42AC" w:rsidRPr="00F3584B" w14:paraId="7DAFB9BE" w14:textId="77777777" w:rsidTr="0090272A">
        <w:tc>
          <w:tcPr>
            <w:tcW w:w="576" w:type="dxa"/>
            <w:vAlign w:val="center"/>
          </w:tcPr>
          <w:p w14:paraId="35E1E720" w14:textId="77777777" w:rsidR="00146F99" w:rsidRDefault="00146F99" w:rsidP="00ED4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c>
          <w:tcPr>
            <w:tcW w:w="8640" w:type="dxa"/>
          </w:tcPr>
          <w:p w14:paraId="366C8ED1" w14:textId="77777777" w:rsidR="00ED42AC" w:rsidRPr="00F3584B" w:rsidRDefault="00ED42A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tc>
      </w:tr>
      <w:tr w:rsidR="00F3584B" w:rsidRPr="00F3584B" w14:paraId="1DA67E9B" w14:textId="77777777" w:rsidTr="0090272A">
        <w:tc>
          <w:tcPr>
            <w:tcW w:w="576" w:type="dxa"/>
            <w:vAlign w:val="center"/>
          </w:tcPr>
          <w:p w14:paraId="5975BBB6" w14:textId="77777777" w:rsidR="00F3584B" w:rsidRPr="00F3584B" w:rsidRDefault="00ED42AC" w:rsidP="00ED4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1.</w:t>
            </w:r>
          </w:p>
        </w:tc>
        <w:tc>
          <w:tcPr>
            <w:tcW w:w="8640" w:type="dxa"/>
          </w:tcPr>
          <w:p w14:paraId="14AF218B" w14:textId="77777777" w:rsidR="00F3584B" w:rsidRPr="00F3584B" w:rsidRDefault="00ED42AC" w:rsidP="008150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F3584B">
              <w:t xml:space="preserve">Ginter, P.M. and </w:t>
            </w:r>
            <w:r w:rsidRPr="00F3584B">
              <w:rPr>
                <w:b/>
              </w:rPr>
              <w:t>Rucks, A.C.</w:t>
            </w:r>
            <w:r w:rsidRPr="00F3584B">
              <w:t xml:space="preserve">, “Personnel Problems at the Computer Systems Procurement Assistant Agency,” </w:t>
            </w:r>
            <w:r w:rsidRPr="00F3584B">
              <w:rPr>
                <w:i/>
              </w:rPr>
              <w:t>Case Research Association</w:t>
            </w:r>
            <w:r w:rsidRPr="00F3584B">
              <w:t>, 1980.</w:t>
            </w:r>
          </w:p>
        </w:tc>
      </w:tr>
    </w:tbl>
    <w:p w14:paraId="1753C120" w14:textId="77777777" w:rsidR="00F3584B" w:rsidRDefault="00F3584B"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7D934B49" w14:textId="77777777" w:rsidR="00AF1890" w:rsidRDefault="00AF1890" w:rsidP="00AF2F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0324A0AD" w14:textId="77777777" w:rsidR="00F3584B" w:rsidRPr="003E19CF" w:rsidRDefault="00F3584B" w:rsidP="00F3584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Manuals and </w:t>
      </w:r>
      <w:r w:rsidRPr="003E19CF">
        <w:rPr>
          <w:b/>
        </w:rPr>
        <w:t>Software</w:t>
      </w:r>
      <w:r w:rsidRPr="003E19CF">
        <w:t>:</w:t>
      </w:r>
    </w:p>
    <w:p w14:paraId="2F34BB3B" w14:textId="77777777" w:rsidR="00F3584B" w:rsidRDefault="00F3584B" w:rsidP="00F3584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bl>
      <w:tblPr>
        <w:tblStyle w:val="TableGrid"/>
        <w:tblW w:w="921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640"/>
      </w:tblGrid>
      <w:tr w:rsidR="00815059" w:rsidRPr="00815059" w14:paraId="040BFFBC" w14:textId="77777777" w:rsidTr="007953C1">
        <w:tc>
          <w:tcPr>
            <w:tcW w:w="576" w:type="dxa"/>
            <w:vAlign w:val="center"/>
          </w:tcPr>
          <w:p w14:paraId="14FF8AA0" w14:textId="77777777" w:rsidR="00815059" w:rsidRPr="007953C1" w:rsidRDefault="007953C1"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w:t>
            </w:r>
          </w:p>
        </w:tc>
        <w:tc>
          <w:tcPr>
            <w:tcW w:w="8640" w:type="dxa"/>
          </w:tcPr>
          <w:p w14:paraId="2A75CB7B" w14:textId="77777777" w:rsidR="00815059" w:rsidRPr="00815059" w:rsidRDefault="00815059" w:rsidP="007953C1">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rPr>
                <w:b/>
              </w:rPr>
              <w:t>Rucks, A.C.</w:t>
            </w:r>
            <w:r w:rsidRPr="00815059">
              <w:t xml:space="preserve">, </w:t>
            </w:r>
            <w:r w:rsidR="007953C1">
              <w:t xml:space="preserve">Test Bank for </w:t>
            </w:r>
            <w:r w:rsidRPr="00815059">
              <w:t xml:space="preserve">Ginter, P.M., Duncan, W.J. and Swayne, L.E., </w:t>
            </w:r>
            <w:r w:rsidRPr="00815059">
              <w:rPr>
                <w:i/>
              </w:rPr>
              <w:t>Strategic Management of Health Care Organizations</w:t>
            </w:r>
            <w:r w:rsidRPr="00815059">
              <w:t>, 7th ed., San Francisco, California: John Wiley &amp; Sons/Jossey-Bass Publishers, March 2013.</w:t>
            </w:r>
          </w:p>
        </w:tc>
      </w:tr>
      <w:tr w:rsidR="007953C1" w:rsidRPr="00815059" w14:paraId="74BB7C20" w14:textId="77777777" w:rsidTr="007953C1">
        <w:tc>
          <w:tcPr>
            <w:tcW w:w="576" w:type="dxa"/>
            <w:vAlign w:val="center"/>
          </w:tcPr>
          <w:p w14:paraId="0F0F79D9" w14:textId="77777777" w:rsidR="007953C1" w:rsidRDefault="007953C1"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5B5E7ECD" w14:textId="470467D0" w:rsidR="003B68AD" w:rsidRDefault="003B68AD"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53335E74" w14:textId="77777777" w:rsidR="00954CF6" w:rsidRPr="00815059" w:rsidRDefault="00954CF6"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tc>
      </w:tr>
      <w:tr w:rsidR="00815059" w:rsidRPr="00815059" w14:paraId="074F7424" w14:textId="77777777" w:rsidTr="007953C1">
        <w:tc>
          <w:tcPr>
            <w:tcW w:w="576" w:type="dxa"/>
            <w:vAlign w:val="center"/>
          </w:tcPr>
          <w:p w14:paraId="5795DEB8" w14:textId="77777777" w:rsidR="00815059" w:rsidRPr="007953C1" w:rsidRDefault="007953C1"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5.</w:t>
            </w:r>
          </w:p>
        </w:tc>
        <w:tc>
          <w:tcPr>
            <w:tcW w:w="8640" w:type="dxa"/>
          </w:tcPr>
          <w:p w14:paraId="2B8E25DE"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rPr>
                <w:b/>
              </w:rPr>
              <w:t xml:space="preserve">Rucks, A.C., </w:t>
            </w:r>
            <w:r w:rsidRPr="00815059">
              <w:t>"General Electric Sales Analysis System," written for use with the Smart Data Manager for operation on IBM PC and compatible systems, 1986</w:t>
            </w:r>
          </w:p>
        </w:tc>
      </w:tr>
      <w:tr w:rsidR="00815059" w:rsidRPr="00815059" w14:paraId="0F0D5709" w14:textId="77777777" w:rsidTr="007953C1">
        <w:tc>
          <w:tcPr>
            <w:tcW w:w="576" w:type="dxa"/>
            <w:vAlign w:val="center"/>
          </w:tcPr>
          <w:p w14:paraId="0E274F4A"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151984EE" w14:textId="77777777" w:rsidR="00CD2B63" w:rsidRPr="00815059" w:rsidRDefault="00CD2B63"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815059" w:rsidRPr="00815059" w14:paraId="3288A314" w14:textId="77777777" w:rsidTr="007953C1">
        <w:tc>
          <w:tcPr>
            <w:tcW w:w="576" w:type="dxa"/>
            <w:vAlign w:val="center"/>
          </w:tcPr>
          <w:p w14:paraId="0DD0AD12"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4.</w:t>
            </w:r>
          </w:p>
        </w:tc>
        <w:tc>
          <w:tcPr>
            <w:tcW w:w="8640" w:type="dxa"/>
          </w:tcPr>
          <w:p w14:paraId="198C32E1"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rPr>
                <w:b/>
              </w:rPr>
              <w:t xml:space="preserve">Rucks, A.C., </w:t>
            </w:r>
            <w:r w:rsidRPr="00815059">
              <w:t xml:space="preserve">"CRYPTOBUG:  The Key Word Recognition and Debugging Game for Learning BASIC on Microcomputers," written in </w:t>
            </w:r>
            <w:proofErr w:type="spellStart"/>
            <w:r w:rsidRPr="00815059">
              <w:t>Applesoft</w:t>
            </w:r>
            <w:proofErr w:type="spellEnd"/>
            <w:r w:rsidRPr="00815059">
              <w:t xml:space="preserve"> BASIC, IBM PC BASIC, and TRS</w:t>
            </w:r>
            <w:r w:rsidRPr="00815059">
              <w:noBreakHyphen/>
              <w:t>80 Model III/4 BASIC, New York:  Random House, Inc., 1985</w:t>
            </w:r>
          </w:p>
        </w:tc>
      </w:tr>
      <w:tr w:rsidR="00815059" w:rsidRPr="00815059" w14:paraId="79E6132F" w14:textId="77777777" w:rsidTr="007953C1">
        <w:tc>
          <w:tcPr>
            <w:tcW w:w="576" w:type="dxa"/>
            <w:vAlign w:val="center"/>
          </w:tcPr>
          <w:p w14:paraId="3EE4F8BA"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7126D5D4"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815059" w:rsidRPr="00815059" w14:paraId="4E4170F4" w14:textId="77777777" w:rsidTr="007953C1">
        <w:tc>
          <w:tcPr>
            <w:tcW w:w="576" w:type="dxa"/>
            <w:vAlign w:val="center"/>
          </w:tcPr>
          <w:p w14:paraId="0A7AE4F1"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3.</w:t>
            </w:r>
          </w:p>
        </w:tc>
        <w:tc>
          <w:tcPr>
            <w:tcW w:w="8640" w:type="dxa"/>
          </w:tcPr>
          <w:p w14:paraId="27ADB690"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rPr>
                <w:b/>
              </w:rPr>
              <w:t xml:space="preserve">Rucks, A.C., </w:t>
            </w:r>
            <w:r w:rsidRPr="00815059">
              <w:t>"Test Preparation System (TPS)," written in the FORTRAN language, Charles E. Merrill Publishing Company, 1982</w:t>
            </w:r>
          </w:p>
        </w:tc>
      </w:tr>
      <w:tr w:rsidR="00815059" w:rsidRPr="00815059" w14:paraId="3DE2B6C2" w14:textId="77777777" w:rsidTr="007953C1">
        <w:tc>
          <w:tcPr>
            <w:tcW w:w="576" w:type="dxa"/>
            <w:vAlign w:val="center"/>
          </w:tcPr>
          <w:p w14:paraId="3F9714C9"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22053C30"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815059" w:rsidRPr="00815059" w14:paraId="6FEFEFFC" w14:textId="77777777" w:rsidTr="007953C1">
        <w:tc>
          <w:tcPr>
            <w:tcW w:w="576" w:type="dxa"/>
            <w:vAlign w:val="center"/>
          </w:tcPr>
          <w:p w14:paraId="3D8A0898"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w:t>
            </w:r>
          </w:p>
        </w:tc>
        <w:tc>
          <w:tcPr>
            <w:tcW w:w="8640" w:type="dxa"/>
          </w:tcPr>
          <w:p w14:paraId="73787A12"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rPr>
                <w:b/>
              </w:rPr>
              <w:t xml:space="preserve">Rucks, A.C., </w:t>
            </w:r>
            <w:r w:rsidRPr="00815059">
              <w:t>"CRSYS (Cattle Records System)," written in the BASIC language for use on the TRS</w:t>
            </w:r>
            <w:r w:rsidRPr="00815059">
              <w:noBreakHyphen/>
              <w:t xml:space="preserve">80 Model III, 1982 </w:t>
            </w:r>
          </w:p>
        </w:tc>
      </w:tr>
      <w:tr w:rsidR="00815059" w:rsidRPr="00815059" w14:paraId="2528AECC" w14:textId="77777777" w:rsidTr="007953C1">
        <w:tc>
          <w:tcPr>
            <w:tcW w:w="576" w:type="dxa"/>
            <w:vAlign w:val="center"/>
          </w:tcPr>
          <w:p w14:paraId="62D682AB"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c>
          <w:tcPr>
            <w:tcW w:w="8640" w:type="dxa"/>
          </w:tcPr>
          <w:p w14:paraId="5A5FB828"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c>
      </w:tr>
      <w:tr w:rsidR="00815059" w:rsidRPr="00815059" w14:paraId="66CD5132" w14:textId="77777777" w:rsidTr="007953C1">
        <w:tc>
          <w:tcPr>
            <w:tcW w:w="576" w:type="dxa"/>
            <w:vAlign w:val="center"/>
          </w:tcPr>
          <w:p w14:paraId="24C6A0E7"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w:t>
            </w:r>
          </w:p>
        </w:tc>
        <w:tc>
          <w:tcPr>
            <w:tcW w:w="8640" w:type="dxa"/>
          </w:tcPr>
          <w:p w14:paraId="73177AC2" w14:textId="77777777" w:rsidR="00815059" w:rsidRPr="00815059" w:rsidRDefault="00815059" w:rsidP="0081505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5059">
              <w:t xml:space="preserve">Fleming, P. M. and </w:t>
            </w:r>
            <w:r w:rsidRPr="00815059">
              <w:rPr>
                <w:b/>
              </w:rPr>
              <w:t xml:space="preserve">Rucks, A.C., </w:t>
            </w:r>
            <w:r w:rsidRPr="00815059">
              <w:t xml:space="preserve">"The FORTRAN Synthetic Program," U. S. </w:t>
            </w:r>
            <w:r w:rsidRPr="00815059">
              <w:lastRenderedPageBreak/>
              <w:t xml:space="preserve">Department of Commerce, National Bureau of Standards, Washington, 1981 </w:t>
            </w:r>
          </w:p>
        </w:tc>
      </w:tr>
    </w:tbl>
    <w:p w14:paraId="6DB0DA94" w14:textId="77777777" w:rsidR="00F3584B" w:rsidRDefault="00F3584B" w:rsidP="00F3584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14:paraId="34BF329B" w14:textId="77777777" w:rsidR="00BB4789" w:rsidRPr="003E19CF" w:rsidRDefault="00BB4789" w:rsidP="00F3584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14:paraId="68E6FF18" w14:textId="77777777" w:rsidR="00954CF6" w:rsidRPr="003E19CF" w:rsidRDefault="00954CF6" w:rsidP="00954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rPr>
          <w:b/>
        </w:rPr>
        <w:t>Memberships in Professional Organizations</w:t>
      </w:r>
      <w:r w:rsidRPr="003E19CF">
        <w:t>:</w:t>
      </w:r>
    </w:p>
    <w:p w14:paraId="00D52EAA" w14:textId="77777777" w:rsidR="00954CF6" w:rsidRPr="003E19CF" w:rsidRDefault="00954CF6" w:rsidP="00954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0D6BD54D" w14:textId="77777777" w:rsidR="00954CF6" w:rsidRPr="003E19CF" w:rsidRDefault="00954CF6" w:rsidP="0036705D">
      <w:pPr>
        <w:ind w:left="810"/>
      </w:pPr>
      <w:r w:rsidRPr="003E19CF">
        <w:t>Academy of Management</w:t>
      </w:r>
    </w:p>
    <w:p w14:paraId="24D76FD5" w14:textId="77777777" w:rsidR="008F274C" w:rsidRPr="003E19CF" w:rsidRDefault="008F274C" w:rsidP="008F274C">
      <w:pPr>
        <w:ind w:left="810"/>
      </w:pPr>
      <w:r w:rsidRPr="003E19CF">
        <w:t>Alabama Public Health Association</w:t>
      </w:r>
    </w:p>
    <w:p w14:paraId="4199550A" w14:textId="77777777" w:rsidR="008F274C" w:rsidRDefault="008F274C" w:rsidP="008F274C">
      <w:pPr>
        <w:ind w:left="810"/>
      </w:pPr>
      <w:r>
        <w:t>American Association of Survey Research Organizations (AASRO)</w:t>
      </w:r>
    </w:p>
    <w:p w14:paraId="67ECCDD4" w14:textId="1D578516" w:rsidR="008F274C" w:rsidRPr="003E19CF" w:rsidRDefault="008F274C" w:rsidP="008F274C">
      <w:pPr>
        <w:ind w:left="810"/>
      </w:pPr>
      <w:r w:rsidRPr="003E19CF">
        <w:t>American Public Health Association</w:t>
      </w:r>
    </w:p>
    <w:p w14:paraId="7CE29E85" w14:textId="77777777" w:rsidR="00954CF6" w:rsidRPr="003E19CF" w:rsidRDefault="00954CF6" w:rsidP="0036705D">
      <w:pPr>
        <w:ind w:left="810"/>
      </w:pPr>
      <w:r w:rsidRPr="003E19CF">
        <w:t>North American Case Research Association</w:t>
      </w:r>
    </w:p>
    <w:p w14:paraId="28FBE9F7" w14:textId="5FC220CB" w:rsidR="001F54DC" w:rsidRDefault="00954CF6" w:rsidP="008F274C">
      <w:pPr>
        <w:ind w:left="810"/>
      </w:pPr>
      <w:r w:rsidRPr="003E19CF">
        <w:t>The Association of University Programs in Health Administration</w:t>
      </w:r>
    </w:p>
    <w:p w14:paraId="3570F6F8" w14:textId="49BF5F29" w:rsidR="003B68AD" w:rsidRDefault="003B68AD" w:rsidP="008F274C">
      <w:pPr>
        <w:ind w:left="810"/>
      </w:pPr>
    </w:p>
    <w:p w14:paraId="4DB28448" w14:textId="77777777" w:rsidR="003B68AD" w:rsidRPr="008F274C" w:rsidRDefault="003B68AD" w:rsidP="008F274C">
      <w:pPr>
        <w:ind w:left="810"/>
      </w:pPr>
    </w:p>
    <w:p w14:paraId="5378F7E5" w14:textId="77777777" w:rsidR="00954CF6" w:rsidRPr="003E19CF" w:rsidRDefault="00954CF6" w:rsidP="00954CF6">
      <w:r w:rsidRPr="003E19CF">
        <w:rPr>
          <w:b/>
        </w:rPr>
        <w:t>Offices Held in Academic and Professional Organizations</w:t>
      </w:r>
      <w:r w:rsidRPr="003E19CF">
        <w:t>:</w:t>
      </w:r>
    </w:p>
    <w:p w14:paraId="62CAF2C4" w14:textId="77777777" w:rsidR="00954CF6" w:rsidRPr="003E19CF" w:rsidRDefault="00954CF6" w:rsidP="00954CF6"/>
    <w:p w14:paraId="1ED03C98" w14:textId="77777777" w:rsidR="00954CF6" w:rsidRPr="003E19CF" w:rsidRDefault="00954CF6" w:rsidP="00954CF6">
      <w:pPr>
        <w:ind w:left="2160" w:hanging="2160"/>
      </w:pPr>
      <w:r w:rsidRPr="003E19CF">
        <w:t>1987–1990</w:t>
      </w:r>
      <w:r>
        <w:tab/>
      </w:r>
      <w:r w:rsidRPr="003E19CF">
        <w:t>Secretary-Treasurer: Southwestern Federation of Administrative Disciplines (SWFAD)</w:t>
      </w:r>
    </w:p>
    <w:p w14:paraId="35B16292" w14:textId="77777777" w:rsidR="00954CF6" w:rsidRDefault="00954CF6" w:rsidP="00954CF6"/>
    <w:p w14:paraId="565657F5" w14:textId="3E775762" w:rsidR="00954CF6" w:rsidRPr="003E19CF" w:rsidRDefault="00954CF6" w:rsidP="00CD2B63">
      <w:pPr>
        <w:ind w:left="2160" w:hanging="2160"/>
      </w:pPr>
      <w:r>
        <w:t>1986</w:t>
      </w:r>
      <w:r>
        <w:tab/>
      </w:r>
      <w:r w:rsidRPr="003E19CF">
        <w:t>Member, Program Review Committee:  Southern Management Association</w:t>
      </w:r>
    </w:p>
    <w:p w14:paraId="49793895" w14:textId="77777777" w:rsidR="00954CF6" w:rsidRPr="003E19CF" w:rsidRDefault="00954CF6" w:rsidP="00954CF6"/>
    <w:p w14:paraId="4A7C7928" w14:textId="77777777" w:rsidR="00954CF6" w:rsidRPr="003E19CF" w:rsidRDefault="00954CF6" w:rsidP="00954CF6">
      <w:pPr>
        <w:ind w:left="2160" w:hanging="2160"/>
      </w:pPr>
      <w:r w:rsidRPr="003E19CF">
        <w:t>1984–1986</w:t>
      </w:r>
      <w:r>
        <w:tab/>
      </w:r>
      <w:r w:rsidRPr="003E19CF">
        <w:t>Coordinator of Registration: Southwestern Federation of Administrative Disciplines (SWFAD)</w:t>
      </w:r>
    </w:p>
    <w:p w14:paraId="2440C2E2" w14:textId="77777777" w:rsidR="00954CF6" w:rsidRPr="003E19CF"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381194A" w14:textId="77777777" w:rsidR="00954CF6" w:rsidRPr="003E19CF" w:rsidRDefault="00954CF6" w:rsidP="00954CF6">
      <w:pPr>
        <w:ind w:left="2160" w:hanging="2160"/>
      </w:pPr>
      <w:r>
        <w:t>1983</w:t>
      </w:r>
      <w:r>
        <w:tab/>
      </w:r>
      <w:r w:rsidRPr="003E19CF">
        <w:t xml:space="preserve">Member, Departmental Review Committee, School of Business, The University of Alabama at Birmingham </w:t>
      </w:r>
    </w:p>
    <w:p w14:paraId="6AB406C5" w14:textId="77777777" w:rsidR="00954CF6" w:rsidRPr="003E19CF" w:rsidRDefault="00954CF6" w:rsidP="00954CF6">
      <w:pPr>
        <w:ind w:left="2160" w:hanging="2160"/>
      </w:pPr>
    </w:p>
    <w:p w14:paraId="17749A12" w14:textId="77777777" w:rsidR="00954CF6" w:rsidRPr="003E19CF" w:rsidRDefault="00954CF6" w:rsidP="00954CF6">
      <w:pPr>
        <w:ind w:left="2160" w:hanging="2160"/>
      </w:pPr>
      <w:r>
        <w:t>1983</w:t>
      </w:r>
      <w:r>
        <w:tab/>
      </w:r>
      <w:r w:rsidRPr="003E19CF">
        <w:t>Member, Program Review Committee:  Southern Management Association</w:t>
      </w:r>
    </w:p>
    <w:p w14:paraId="6F476A98" w14:textId="77777777" w:rsidR="00954CF6" w:rsidRPr="003E19CF" w:rsidRDefault="00954CF6" w:rsidP="00954CF6">
      <w:pPr>
        <w:ind w:left="2160" w:hanging="2160"/>
      </w:pPr>
    </w:p>
    <w:p w14:paraId="21D1430E" w14:textId="77777777" w:rsidR="00954CF6" w:rsidRPr="003E19CF" w:rsidRDefault="00954CF6" w:rsidP="00954CF6">
      <w:pPr>
        <w:ind w:left="2160" w:hanging="2160"/>
      </w:pPr>
      <w:r>
        <w:t>1981</w:t>
      </w:r>
      <w:r>
        <w:tab/>
      </w:r>
      <w:r w:rsidRPr="003E19CF">
        <w:t>Member, Program Review Committee:  American Institute for Decision Sciences, Southwest Region</w:t>
      </w:r>
    </w:p>
    <w:p w14:paraId="7406310C" w14:textId="77777777" w:rsidR="00954CF6" w:rsidRPr="003E19CF" w:rsidRDefault="00954CF6" w:rsidP="00954CF6">
      <w:pPr>
        <w:ind w:left="2160" w:hanging="2160"/>
      </w:pPr>
    </w:p>
    <w:p w14:paraId="2C9485B5" w14:textId="77777777" w:rsidR="00954CF6" w:rsidRPr="003E19CF" w:rsidRDefault="00954CF6" w:rsidP="00954CF6">
      <w:pPr>
        <w:ind w:left="2160" w:hanging="2160"/>
      </w:pPr>
      <w:r>
        <w:t>1980</w:t>
      </w:r>
      <w:r>
        <w:noBreakHyphen/>
        <w:t>83</w:t>
      </w:r>
      <w:r>
        <w:tab/>
      </w:r>
      <w:r w:rsidRPr="003E19CF">
        <w:t>Associate Coordinator of Registration:  Southwest Federation of Administrative Disciplines</w:t>
      </w:r>
    </w:p>
    <w:p w14:paraId="58DA3D68" w14:textId="77777777" w:rsidR="00954CF6" w:rsidRPr="003E19CF" w:rsidRDefault="00954CF6" w:rsidP="00954CF6">
      <w:pPr>
        <w:ind w:left="2160" w:hanging="2160"/>
      </w:pPr>
    </w:p>
    <w:p w14:paraId="477291A7" w14:textId="77777777" w:rsidR="00954CF6" w:rsidRPr="003E19CF" w:rsidRDefault="00954CF6" w:rsidP="00954CF6">
      <w:pPr>
        <w:ind w:left="2160" w:hanging="2160"/>
      </w:pPr>
      <w:r>
        <w:t>1980</w:t>
      </w:r>
      <w:r>
        <w:tab/>
      </w:r>
      <w:r w:rsidRPr="003E19CF">
        <w:t xml:space="preserve">Member, Program Committee, Southern </w:t>
      </w:r>
      <w:proofErr w:type="gramStart"/>
      <w:r w:rsidRPr="003E19CF">
        <w:t>Management  Association</w:t>
      </w:r>
      <w:proofErr w:type="gramEnd"/>
    </w:p>
    <w:p w14:paraId="114A8977" w14:textId="77777777" w:rsidR="00954CF6" w:rsidRPr="003E19CF" w:rsidRDefault="00954CF6" w:rsidP="00954CF6">
      <w:pPr>
        <w:ind w:left="2160" w:hanging="2160"/>
      </w:pPr>
    </w:p>
    <w:p w14:paraId="73884CE1" w14:textId="77777777" w:rsidR="00954CF6" w:rsidRPr="003E19CF" w:rsidRDefault="00954CF6" w:rsidP="00954CF6">
      <w:pPr>
        <w:ind w:left="2160" w:hanging="2160"/>
      </w:pPr>
      <w:r>
        <w:t>1978-80</w:t>
      </w:r>
      <w:r>
        <w:tab/>
      </w:r>
      <w:r w:rsidRPr="003E19CF">
        <w:t xml:space="preserve">Program Advisory Board, Southwestern American </w:t>
      </w:r>
      <w:proofErr w:type="gramStart"/>
      <w:r w:rsidRPr="003E19CF">
        <w:t>Institute  for</w:t>
      </w:r>
      <w:proofErr w:type="gramEnd"/>
      <w:r w:rsidRPr="003E19CF">
        <w:t xml:space="preserve"> Decision Sciences</w:t>
      </w:r>
    </w:p>
    <w:p w14:paraId="4EFA4BD9" w14:textId="77777777" w:rsidR="00954CF6" w:rsidRPr="003E19CF" w:rsidRDefault="00954CF6" w:rsidP="00954CF6">
      <w:pPr>
        <w:suppressAutoHyphens/>
        <w:ind w:left="2160" w:hanging="2160"/>
      </w:pPr>
    </w:p>
    <w:p w14:paraId="31D20D9E" w14:textId="182C5D7E" w:rsidR="00BB4789" w:rsidRDefault="00BB4789">
      <w:pPr>
        <w:rPr>
          <w:b/>
        </w:rPr>
      </w:pPr>
    </w:p>
    <w:p w14:paraId="6FBE2593" w14:textId="26053BC0" w:rsidR="00954CF6" w:rsidRPr="003E19CF" w:rsidRDefault="00954CF6" w:rsidP="00954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rPr>
          <w:b/>
        </w:rPr>
        <w:t>Courses Taught</w:t>
      </w:r>
      <w:r w:rsidRPr="003E19CF">
        <w:t>:</w:t>
      </w:r>
    </w:p>
    <w:p w14:paraId="6CB45AEE" w14:textId="77777777" w:rsidR="00954CF6" w:rsidRPr="003E19CF" w:rsidRDefault="00954CF6" w:rsidP="00954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p w14:paraId="5E115744" w14:textId="77777777" w:rsidR="00954CF6"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112417">
        <w:t xml:space="preserve">Advanced Leadership and Practice in MCH </w:t>
      </w:r>
      <w:r w:rsidRPr="003E19CF">
        <w:t>(Graduate - MPH)</w:t>
      </w:r>
    </w:p>
    <w:p w14:paraId="5A4DC0D1"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Business Policies and Decisions (Graduate - MBA)</w:t>
      </w:r>
    </w:p>
    <w:p w14:paraId="73EAE817"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lastRenderedPageBreak/>
        <w:t>Corporate Finance (Graduate – MBA)</w:t>
      </w:r>
    </w:p>
    <w:p w14:paraId="15D6B637" w14:textId="62612A35"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 xml:space="preserve">Finance </w:t>
      </w:r>
      <w:r>
        <w:t>for Public Health Professionals</w:t>
      </w:r>
      <w:r w:rsidR="00BB4789">
        <w:t xml:space="preserve"> </w:t>
      </w:r>
      <w:r w:rsidRPr="003E19CF">
        <w:t>(Graduate – MPH</w:t>
      </w:r>
      <w:r>
        <w:t>, DrPH</w:t>
      </w:r>
      <w:r w:rsidRPr="003E19CF">
        <w:t>)</w:t>
      </w:r>
    </w:p>
    <w:p w14:paraId="69191932"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C83F97">
        <w:t xml:space="preserve">Health Care Financial Management II </w:t>
      </w:r>
      <w:r w:rsidRPr="003E19CF">
        <w:t>(Graduate – M</w:t>
      </w:r>
      <w:r>
        <w:t>SHA</w:t>
      </w:r>
      <w:r w:rsidRPr="003E19CF">
        <w:t>)</w:t>
      </w:r>
    </w:p>
    <w:p w14:paraId="02E87C5E"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Information Systems and Technology Strategy (Graduate – MBA)</w:t>
      </w:r>
    </w:p>
    <w:p w14:paraId="2BF7D686" w14:textId="77777777" w:rsidR="00954CF6"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t>Introduction to Public Health (Graduate—MPH, DrPH)</w:t>
      </w:r>
    </w:p>
    <w:p w14:paraId="5DEDAB3F"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Management for Healthcare Professionals (Graduate – MPH)</w:t>
      </w:r>
    </w:p>
    <w:p w14:paraId="01CF7532"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Public Health Integrative Experience (Graduate – MPH)</w:t>
      </w:r>
    </w:p>
    <w:p w14:paraId="0ECFA275" w14:textId="77777777" w:rsidR="00954CF6" w:rsidRPr="003E19CF"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Strategic Management of Health Programs (Graduate - MPH)</w:t>
      </w:r>
    </w:p>
    <w:p w14:paraId="4E982B30" w14:textId="77777777" w:rsidR="00954CF6" w:rsidRDefault="00954CF6" w:rsidP="00954CF6">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t>Strategic Planning and Management (Graduate - MSHA)</w:t>
      </w:r>
    </w:p>
    <w:p w14:paraId="3EBDA242"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33CA443" w14:textId="77777777" w:rsidR="00954CF6" w:rsidRPr="003E19CF" w:rsidRDefault="00954CF6" w:rsidP="00954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r w:rsidRPr="003E19CF">
        <w:rPr>
          <w:b/>
        </w:rPr>
        <w:t>Honors and Other Special Comments</w:t>
      </w:r>
      <w:r w:rsidRPr="003E19CF">
        <w:t>:</w:t>
      </w:r>
    </w:p>
    <w:p w14:paraId="787695C6" w14:textId="77777777" w:rsidR="00954CF6" w:rsidRPr="003E19CF" w:rsidRDefault="00954CF6" w:rsidP="00954CF6"/>
    <w:p w14:paraId="785CBB72" w14:textId="77777777" w:rsidR="00954CF6" w:rsidRDefault="00954CF6" w:rsidP="00954CF6">
      <w:pPr>
        <w:pStyle w:val="Subtitle"/>
        <w:numPr>
          <w:ilvl w:val="0"/>
          <w:numId w:val="4"/>
        </w:numPr>
        <w:jc w:val="left"/>
        <w:rPr>
          <w:rFonts w:ascii="Times New Roman" w:eastAsia="Batang" w:hAnsi="Times New Roman"/>
          <w:b w:val="0"/>
          <w:sz w:val="24"/>
        </w:rPr>
      </w:pPr>
      <w:r>
        <w:rPr>
          <w:rFonts w:ascii="Times New Roman" w:eastAsia="Batang" w:hAnsi="Times New Roman"/>
          <w:b w:val="0"/>
          <w:sz w:val="24"/>
        </w:rPr>
        <w:t>2010 nominated for President’s Award for Excellence in Teaching</w:t>
      </w:r>
    </w:p>
    <w:p w14:paraId="1890019F" w14:textId="77777777" w:rsidR="00954CF6" w:rsidRDefault="00954CF6" w:rsidP="00954CF6">
      <w:pPr>
        <w:pStyle w:val="Subtitle"/>
        <w:numPr>
          <w:ilvl w:val="0"/>
          <w:numId w:val="4"/>
        </w:numPr>
        <w:jc w:val="left"/>
        <w:rPr>
          <w:rFonts w:ascii="Times New Roman" w:eastAsia="Batang" w:hAnsi="Times New Roman"/>
          <w:b w:val="0"/>
          <w:sz w:val="24"/>
        </w:rPr>
      </w:pPr>
      <w:r>
        <w:rPr>
          <w:rFonts w:ascii="Times New Roman" w:eastAsia="Batang" w:hAnsi="Times New Roman"/>
          <w:b w:val="0"/>
          <w:sz w:val="24"/>
        </w:rPr>
        <w:t>2009</w:t>
      </w:r>
      <w:r w:rsidRPr="00A050F4">
        <w:rPr>
          <w:rFonts w:ascii="Times New Roman" w:eastAsia="Batang" w:hAnsi="Times New Roman"/>
          <w:b w:val="0"/>
          <w:sz w:val="24"/>
        </w:rPr>
        <w:t xml:space="preserve"> Faculty Award for Outstanding Public Health Service, School of Public Health</w:t>
      </w:r>
    </w:p>
    <w:p w14:paraId="679AF851" w14:textId="77777777" w:rsidR="00954CF6" w:rsidRDefault="00954CF6" w:rsidP="00954CF6">
      <w:pPr>
        <w:pStyle w:val="Subtitle"/>
        <w:numPr>
          <w:ilvl w:val="0"/>
          <w:numId w:val="4"/>
        </w:numPr>
        <w:jc w:val="left"/>
        <w:rPr>
          <w:rFonts w:ascii="Times New Roman" w:eastAsia="Batang" w:hAnsi="Times New Roman"/>
          <w:b w:val="0"/>
          <w:sz w:val="24"/>
        </w:rPr>
      </w:pPr>
      <w:r>
        <w:rPr>
          <w:rFonts w:ascii="Times New Roman" w:eastAsia="Batang" w:hAnsi="Times New Roman"/>
          <w:b w:val="0"/>
          <w:sz w:val="24"/>
        </w:rPr>
        <w:t>Delta Omega National Honorary Society</w:t>
      </w:r>
    </w:p>
    <w:p w14:paraId="3F35272C" w14:textId="77777777" w:rsidR="00954CF6" w:rsidRPr="003E19CF" w:rsidRDefault="00954CF6" w:rsidP="00954CF6">
      <w:pPr>
        <w:pStyle w:val="Subtitle"/>
        <w:numPr>
          <w:ilvl w:val="0"/>
          <w:numId w:val="4"/>
        </w:numPr>
        <w:jc w:val="left"/>
        <w:rPr>
          <w:rFonts w:ascii="Times New Roman" w:eastAsia="Batang" w:hAnsi="Times New Roman"/>
          <w:b w:val="0"/>
          <w:sz w:val="24"/>
        </w:rPr>
      </w:pPr>
      <w:r w:rsidRPr="003E19CF">
        <w:rPr>
          <w:rFonts w:ascii="Times New Roman" w:eastAsia="Batang" w:hAnsi="Times New Roman"/>
          <w:b w:val="0"/>
          <w:sz w:val="24"/>
        </w:rPr>
        <w:t>Scholar, Lister Hill Center for Health Policy, UAB School of Public Health</w:t>
      </w:r>
    </w:p>
    <w:p w14:paraId="752CA477" w14:textId="77777777" w:rsidR="00954CF6" w:rsidRPr="003E19CF" w:rsidRDefault="00954CF6" w:rsidP="00954CF6">
      <w:pPr>
        <w:numPr>
          <w:ilvl w:val="0"/>
          <w:numId w:val="4"/>
        </w:num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Phi Kappa Phi (National Scholastic Honorary)</w:t>
      </w:r>
    </w:p>
    <w:p w14:paraId="4CAE4F22" w14:textId="77777777" w:rsidR="00954CF6" w:rsidRPr="003E19CF" w:rsidRDefault="00954CF6" w:rsidP="00954CF6">
      <w:pPr>
        <w:numPr>
          <w:ilvl w:val="0"/>
          <w:numId w:val="4"/>
        </w:num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lang w:val="fr-FR"/>
        </w:rPr>
      </w:pPr>
      <w:r w:rsidRPr="003E19CF">
        <w:rPr>
          <w:lang w:val="fr-FR"/>
        </w:rPr>
        <w:t xml:space="preserve">Beta Gamma Sigma (National Management </w:t>
      </w:r>
      <w:proofErr w:type="spellStart"/>
      <w:r w:rsidRPr="003E19CF">
        <w:rPr>
          <w:lang w:val="fr-FR"/>
        </w:rPr>
        <w:t>Honorary</w:t>
      </w:r>
      <w:proofErr w:type="spellEnd"/>
      <w:r w:rsidRPr="003E19CF">
        <w:rPr>
          <w:lang w:val="fr-FR"/>
        </w:rPr>
        <w:t>)</w:t>
      </w:r>
    </w:p>
    <w:p w14:paraId="561EA663" w14:textId="77777777" w:rsidR="00954CF6" w:rsidRPr="003E19CF" w:rsidRDefault="00954CF6" w:rsidP="00954CF6">
      <w:pPr>
        <w:numPr>
          <w:ilvl w:val="0"/>
          <w:numId w:val="4"/>
        </w:num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Sigma Iota Epsilon (National Honorary and Professional Management Fraternity)</w:t>
      </w:r>
    </w:p>
    <w:p w14:paraId="70E21867" w14:textId="77777777" w:rsidR="00954CF6" w:rsidRPr="003E19CF" w:rsidRDefault="00954CF6" w:rsidP="00954CF6">
      <w:pPr>
        <w:numPr>
          <w:ilvl w:val="0"/>
          <w:numId w:val="4"/>
        </w:num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 xml:space="preserve">Meritorious Service Medal, Department of the Army </w:t>
      </w:r>
    </w:p>
    <w:p w14:paraId="2CCF0B99" w14:textId="77777777" w:rsidR="00954CF6" w:rsidRPr="003E19CF" w:rsidRDefault="00954CF6" w:rsidP="00954CF6">
      <w:pPr>
        <w:numPr>
          <w:ilvl w:val="0"/>
          <w:numId w:val="4"/>
        </w:num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E19CF">
        <w:t>1985 Dean of the School of Business Award for Excellence in Research</w:t>
      </w:r>
    </w:p>
    <w:p w14:paraId="1DFCC0E1" w14:textId="77777777" w:rsidR="00954CF6" w:rsidRDefault="00954CF6" w:rsidP="00954CF6">
      <w:pPr>
        <w:suppressAutoHyphens/>
        <w:ind w:left="2160" w:hanging="2160"/>
      </w:pPr>
    </w:p>
    <w:p w14:paraId="629F49D4" w14:textId="77777777" w:rsidR="00AF1890" w:rsidRPr="003E19CF" w:rsidRDefault="00AF1890" w:rsidP="00AF2FC7">
      <w:pPr>
        <w:suppressAutoHyphens/>
      </w:pPr>
    </w:p>
    <w:p w14:paraId="10309560" w14:textId="77777777" w:rsidR="00954CF6" w:rsidRPr="003E19CF"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3E19CF">
        <w:rPr>
          <w:b/>
          <w:u w:val="single"/>
        </w:rPr>
        <w:t>Consulting Activity:</w:t>
      </w:r>
    </w:p>
    <w:p w14:paraId="32DF37CD"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3A549CC9" w14:textId="77777777" w:rsidR="007D0F65" w:rsidRDefault="007D0F65"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 xml:space="preserve">C-Spire, Jackson, MS, 2020 </w:t>
      </w:r>
      <w:r>
        <w:t>Covid-19 mitigation practices.</w:t>
      </w:r>
    </w:p>
    <w:p w14:paraId="010F2ACA" w14:textId="77777777" w:rsidR="007D0F65" w:rsidRDefault="007D0F65"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3974C09C" w14:textId="5B0F9D37" w:rsidR="00002F6D" w:rsidRDefault="00002F6D"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 xml:space="preserve">Missouri Hospital Association, St. Louis, Mo., </w:t>
      </w:r>
      <w:r>
        <w:t>2016, Health care coalition formation</w:t>
      </w:r>
    </w:p>
    <w:p w14:paraId="63C0E2BF" w14:textId="77777777" w:rsidR="00002F6D" w:rsidRDefault="00002F6D"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3961AFFE" w14:textId="4F0DE96D" w:rsidR="00BB4789" w:rsidRPr="00AE4984" w:rsidRDefault="000C7BE4"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Cottage Senior Living, Huntsville, AL</w:t>
      </w:r>
      <w:r>
        <w:t>, 2015, Continuity of Strategic</w:t>
      </w:r>
      <w:r w:rsidR="00BB4789">
        <w:t xml:space="preserve"> Planning.</w:t>
      </w:r>
    </w:p>
    <w:p w14:paraId="781F77BA" w14:textId="77777777" w:rsidR="003B68AD" w:rsidRDefault="003B68AD"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53FAF503" w14:textId="7E1B4B2A" w:rsidR="00BB4789" w:rsidRPr="00AE4984" w:rsidRDefault="00BB4789" w:rsidP="00BB4789">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Jackson County Oregon Public Health, Medford, OR</w:t>
      </w:r>
      <w:r>
        <w:t>, 2014, Continuity of Operations Planning.</w:t>
      </w:r>
    </w:p>
    <w:p w14:paraId="5D9662FB" w14:textId="77777777" w:rsidR="00BB4789" w:rsidRDefault="00BB4789" w:rsidP="00BB4789">
      <w:pPr>
        <w:suppressAutoHyphens/>
      </w:pPr>
    </w:p>
    <w:p w14:paraId="386C8898"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Electrical and Computer Engineering, UAB School of Engineering, Birmingham, AL</w:t>
      </w:r>
      <w:r>
        <w:t>, 2013, Strategic Planning.</w:t>
      </w:r>
    </w:p>
    <w:p w14:paraId="36C0EFE2" w14:textId="77777777" w:rsidR="00954CF6" w:rsidRDefault="00954CF6" w:rsidP="00954CF6">
      <w:pPr>
        <w:suppressAutoHyphens/>
      </w:pPr>
    </w:p>
    <w:p w14:paraId="22BF8194"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Andalusia Regional Hospital</w:t>
      </w:r>
      <w:r>
        <w:t>, Andalusia, AL, 2013, Strategic Planning and Process Analysis.</w:t>
      </w:r>
    </w:p>
    <w:p w14:paraId="27DAC164" w14:textId="77777777" w:rsidR="00954CF6" w:rsidRPr="00C83F97"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E39DCC4"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 xml:space="preserve">Josephine County (OR) Public Health, Grants Pass, OR, </w:t>
      </w:r>
      <w:r>
        <w:t>2011, Continuity of Operations Planning.</w:t>
      </w:r>
    </w:p>
    <w:p w14:paraId="5CD710F6"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1B28B54"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spellStart"/>
      <w:r>
        <w:rPr>
          <w:i/>
        </w:rPr>
        <w:t>Mitternight</w:t>
      </w:r>
      <w:proofErr w:type="spellEnd"/>
      <w:r>
        <w:rPr>
          <w:i/>
        </w:rPr>
        <w:t xml:space="preserve"> Boiler Works, Inc. Mobile, Alabama, </w:t>
      </w:r>
      <w:r>
        <w:t>2011, Strategic planning and organizational development.</w:t>
      </w:r>
    </w:p>
    <w:p w14:paraId="08EA16FF"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537E9679"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Cumberland School of Law, Samford University, Birmingham, AL</w:t>
      </w:r>
      <w:r>
        <w:t>, 2010, Strategic planning.</w:t>
      </w:r>
    </w:p>
    <w:p w14:paraId="3A5F82CA" w14:textId="77777777" w:rsidR="00954CF6" w:rsidRDefault="00954CF6" w:rsidP="00954CF6">
      <w:pPr>
        <w:suppressAutoHyphens/>
      </w:pPr>
    </w:p>
    <w:p w14:paraId="7D294942"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Emergency Medicine, UAB School of Medicine, Birmingham, AL</w:t>
      </w:r>
      <w:r>
        <w:t>, 2010, Organizational analysis and strategic planning.</w:t>
      </w:r>
    </w:p>
    <w:p w14:paraId="33EC6CED" w14:textId="77777777" w:rsidR="00954CF6" w:rsidRDefault="00954CF6" w:rsidP="00954CF6">
      <w:pPr>
        <w:suppressAutoHyphens/>
      </w:pPr>
    </w:p>
    <w:p w14:paraId="101B94FF"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Neurology, UAB School of Medicine, Birmingham, AL</w:t>
      </w:r>
      <w:r>
        <w:t>, 2010, Organizational analysis and strategic planning.</w:t>
      </w:r>
    </w:p>
    <w:p w14:paraId="0D2FA666" w14:textId="77777777" w:rsidR="00954CF6" w:rsidRDefault="00954CF6" w:rsidP="00954CF6">
      <w:pPr>
        <w:suppressAutoHyphens/>
      </w:pPr>
    </w:p>
    <w:p w14:paraId="780F4D86"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Cardiovascular Anesthesiology, UAB School of Medicine, Birmingham, AL</w:t>
      </w:r>
      <w:r>
        <w:t>, 2009, Organizational analysis and strategic planning.</w:t>
      </w:r>
    </w:p>
    <w:p w14:paraId="7E1E0FE7" w14:textId="77777777" w:rsidR="00954CF6" w:rsidRDefault="00954CF6" w:rsidP="00954CF6">
      <w:pPr>
        <w:suppressAutoHyphens/>
      </w:pPr>
    </w:p>
    <w:p w14:paraId="6255056E"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Communication Studies, UAB, Birmingham, AL</w:t>
      </w:r>
      <w:r>
        <w:t>, 2009, Strategic planning.</w:t>
      </w:r>
    </w:p>
    <w:p w14:paraId="72BE382E" w14:textId="77777777" w:rsidR="00954CF6" w:rsidRDefault="00954CF6" w:rsidP="00954CF6">
      <w:pPr>
        <w:suppressAutoHyphens/>
      </w:pPr>
    </w:p>
    <w:p w14:paraId="067E3A25" w14:textId="77777777" w:rsidR="00954CF6" w:rsidRDefault="00954CF6" w:rsidP="00954CF6">
      <w:pPr>
        <w:suppressAutoHyphens/>
      </w:pPr>
      <w:r w:rsidRPr="003E19CF">
        <w:rPr>
          <w:i/>
        </w:rPr>
        <w:t xml:space="preserve">Alabama Department of Public Health, </w:t>
      </w:r>
      <w:r w:rsidRPr="00A039E4">
        <w:rPr>
          <w:i/>
        </w:rPr>
        <w:t>Statewide Trauma Advisory Council</w:t>
      </w:r>
      <w:r w:rsidRPr="003E19CF">
        <w:rPr>
          <w:i/>
        </w:rPr>
        <w:t xml:space="preserve">, Montgomery, AL, </w:t>
      </w:r>
      <w:r>
        <w:rPr>
          <w:i/>
        </w:rPr>
        <w:t>2008</w:t>
      </w:r>
      <w:r w:rsidRPr="003E19CF">
        <w:rPr>
          <w:i/>
        </w:rPr>
        <w:t xml:space="preserve">.  </w:t>
      </w:r>
      <w:r>
        <w:t>Strategic planning.</w:t>
      </w:r>
    </w:p>
    <w:p w14:paraId="3389539E" w14:textId="77777777" w:rsidR="00954CF6" w:rsidRDefault="00954CF6" w:rsidP="00954CF6">
      <w:pPr>
        <w:suppressAutoHyphens/>
      </w:pPr>
    </w:p>
    <w:p w14:paraId="36599463" w14:textId="77777777" w:rsidR="00954CF6" w:rsidRPr="00A039E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Mississippi Department of Health, City Readiness Initiative, Strategic National Stockpile, Jackson, MS, 2007-2008</w:t>
      </w:r>
      <w:r>
        <w:t>, preparedness planning and exercises and drills.</w:t>
      </w:r>
    </w:p>
    <w:p w14:paraId="259E7874"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4B7FAF7D"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Georgia Public Health District 3-1 Board of Health, Douglasville, GA, 2008</w:t>
      </w:r>
      <w:r>
        <w:t>, pandemic influenza planning and exercises and drills.</w:t>
      </w:r>
    </w:p>
    <w:p w14:paraId="7C7C34D5"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4403DB32"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Georgia Public Health District 3-4 Board of Health, Decatur, GA, 2008</w:t>
      </w:r>
      <w:r>
        <w:t>, county continuity of operations plans.</w:t>
      </w:r>
    </w:p>
    <w:p w14:paraId="62FCE4E7"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1AE666A9"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Georgia Public Health District 7 Board of Health, Columbus, GA 2008</w:t>
      </w:r>
      <w:r>
        <w:t>, county pandemic influenza plans.</w:t>
      </w:r>
    </w:p>
    <w:p w14:paraId="13FD14B9"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6F10C0F1"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Nutrition Sciences, UAB, Birmingham, AL</w:t>
      </w:r>
      <w:r>
        <w:t>, 2008, Organizational design, reorganization.</w:t>
      </w:r>
    </w:p>
    <w:p w14:paraId="70C6BF2E"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13A13BA1"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Georgia Public Health District 3-3 Board of Health, Jonesboro, GA</w:t>
      </w:r>
      <w:r>
        <w:t>, public health preparedness planning and exercises and drills.</w:t>
      </w:r>
    </w:p>
    <w:p w14:paraId="2B7942F7"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60ACF66"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Clinical Sciences, UAB, Birmingham, AL, 2007</w:t>
      </w:r>
      <w:r>
        <w:t>, Strategic planning.</w:t>
      </w:r>
    </w:p>
    <w:p w14:paraId="47C37BCF"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3171826D" w14:textId="77777777" w:rsidR="00954CF6" w:rsidRPr="00AE498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Department of English, UAB, Birmingham, AL, 2007</w:t>
      </w:r>
      <w:r>
        <w:t>, Strategic planning.</w:t>
      </w:r>
    </w:p>
    <w:p w14:paraId="6AA55B59"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p>
    <w:p w14:paraId="64AE57AC"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i/>
        </w:rPr>
        <w:t>Planned Parenthood of Birmingham, Birmingham, AL, 2007</w:t>
      </w:r>
      <w:r>
        <w:t>.  Reorganization and financial management.</w:t>
      </w:r>
    </w:p>
    <w:p w14:paraId="0F66425F" w14:textId="77777777" w:rsidR="00954CF6" w:rsidRPr="002F5D74"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10CE4AA" w14:textId="77777777" w:rsidR="00954CF6" w:rsidRPr="003E19CF" w:rsidRDefault="00954CF6" w:rsidP="00954CF6">
      <w:pPr>
        <w:suppressAutoHyphens/>
      </w:pPr>
      <w:r w:rsidRPr="003E19CF">
        <w:rPr>
          <w:i/>
        </w:rPr>
        <w:t>National Federation of Independent Business (NFIB), Washington, DC, 2005.</w:t>
      </w:r>
      <w:r w:rsidRPr="003E19CF">
        <w:t xml:space="preserve">  Research on Association Health Plans (AHPs).</w:t>
      </w:r>
    </w:p>
    <w:p w14:paraId="46AD49C4" w14:textId="77777777" w:rsidR="00954CF6" w:rsidRPr="003E19CF" w:rsidRDefault="00954CF6" w:rsidP="00954CF6">
      <w:pPr>
        <w:suppressAutoHyphens/>
        <w:rPr>
          <w:i/>
        </w:rPr>
      </w:pPr>
    </w:p>
    <w:p w14:paraId="00F3AF49" w14:textId="77777777" w:rsidR="00954CF6" w:rsidRDefault="00954CF6" w:rsidP="00954CF6">
      <w:pPr>
        <w:suppressAutoHyphens/>
      </w:pPr>
      <w:r w:rsidRPr="003E19CF">
        <w:rPr>
          <w:i/>
        </w:rPr>
        <w:t xml:space="preserve">Alabama Department of Public Health, Public Health Laboratory, Montgomery, AL, 2005-2006.  </w:t>
      </w:r>
      <w:r w:rsidRPr="003E19CF">
        <w:t>Operations review and strategic planning</w:t>
      </w:r>
    </w:p>
    <w:p w14:paraId="2D88660D" w14:textId="77777777" w:rsidR="00954CF6" w:rsidRPr="003E19CF" w:rsidRDefault="00954CF6" w:rsidP="00954CF6">
      <w:pPr>
        <w:suppressAutoHyphens/>
      </w:pPr>
      <w:r w:rsidRPr="003E19CF">
        <w:rPr>
          <w:i/>
        </w:rPr>
        <w:t xml:space="preserve">Bessemer Metal Products, Bessemer, AL, </w:t>
      </w:r>
      <w:proofErr w:type="gramStart"/>
      <w:r w:rsidRPr="003E19CF">
        <w:rPr>
          <w:i/>
        </w:rPr>
        <w:t xml:space="preserve">2005  </w:t>
      </w:r>
      <w:r w:rsidRPr="003E19CF">
        <w:t>Operations</w:t>
      </w:r>
      <w:proofErr w:type="gramEnd"/>
      <w:r w:rsidRPr="003E19CF">
        <w:t xml:space="preserve"> review and market planning.</w:t>
      </w:r>
    </w:p>
    <w:p w14:paraId="64BFDD5F" w14:textId="77777777" w:rsidR="00954CF6" w:rsidRPr="003E19CF" w:rsidRDefault="00954CF6" w:rsidP="00954CF6">
      <w:pPr>
        <w:suppressAutoHyphens/>
      </w:pPr>
    </w:p>
    <w:p w14:paraId="2F9C6323" w14:textId="77777777" w:rsidR="00954CF6" w:rsidRPr="003E19CF" w:rsidRDefault="00954CF6" w:rsidP="00954CF6">
      <w:pPr>
        <w:suppressAutoHyphens/>
      </w:pPr>
      <w:r w:rsidRPr="003E19CF">
        <w:rPr>
          <w:i/>
        </w:rPr>
        <w:t xml:space="preserve">Blue Cross Blue Shield of Florida, Jacksonville, FL, </w:t>
      </w:r>
      <w:proofErr w:type="gramStart"/>
      <w:r w:rsidRPr="003E19CF">
        <w:rPr>
          <w:i/>
        </w:rPr>
        <w:t xml:space="preserve">2004  </w:t>
      </w:r>
      <w:r w:rsidRPr="003E19CF">
        <w:t>Organizational</w:t>
      </w:r>
      <w:proofErr w:type="gramEnd"/>
      <w:r w:rsidRPr="003E19CF">
        <w:t xml:space="preserve"> structure and process controls for overpayment refund processing.</w:t>
      </w:r>
    </w:p>
    <w:p w14:paraId="1D93FACD" w14:textId="77777777" w:rsidR="00954CF6" w:rsidRPr="003E19CF" w:rsidRDefault="00954CF6" w:rsidP="00954CF6">
      <w:pPr>
        <w:suppressAutoHyphens/>
      </w:pPr>
    </w:p>
    <w:p w14:paraId="51095015" w14:textId="77777777" w:rsidR="00954CF6" w:rsidRPr="003E19CF" w:rsidRDefault="00954CF6" w:rsidP="00954CF6">
      <w:pPr>
        <w:suppressAutoHyphens/>
      </w:pPr>
      <w:r w:rsidRPr="003E19CF">
        <w:rPr>
          <w:i/>
          <w:iCs/>
        </w:rPr>
        <w:t>The Steiner Company, Inc., Chicago, 2003.</w:t>
      </w:r>
      <w:r w:rsidRPr="003E19CF">
        <w:t xml:space="preserve">  Information technology plan and structuring the Chief Information Officer position.</w:t>
      </w:r>
    </w:p>
    <w:p w14:paraId="6D5205A6" w14:textId="77777777" w:rsidR="00954CF6" w:rsidRPr="003E19CF" w:rsidRDefault="00954CF6" w:rsidP="00954CF6">
      <w:pPr>
        <w:suppressAutoHyphens/>
        <w:rPr>
          <w:i/>
          <w:iCs/>
        </w:rPr>
      </w:pPr>
    </w:p>
    <w:p w14:paraId="7EAFB134" w14:textId="77777777" w:rsidR="00954CF6" w:rsidRPr="003E19CF" w:rsidRDefault="00954CF6" w:rsidP="00954CF6">
      <w:pPr>
        <w:suppressAutoHyphens/>
      </w:pPr>
      <w:proofErr w:type="spellStart"/>
      <w:r w:rsidRPr="003E19CF">
        <w:rPr>
          <w:i/>
          <w:iCs/>
        </w:rPr>
        <w:t>Self Industries</w:t>
      </w:r>
      <w:proofErr w:type="spellEnd"/>
      <w:r w:rsidRPr="003E19CF">
        <w:rPr>
          <w:i/>
          <w:iCs/>
        </w:rPr>
        <w:t>, Inc. Trussville, AL, 2003-2005.</w:t>
      </w:r>
      <w:r w:rsidRPr="003E19CF">
        <w:t xml:space="preserve">  Operations review.</w:t>
      </w:r>
    </w:p>
    <w:p w14:paraId="352E1A7E" w14:textId="77777777" w:rsidR="00954CF6" w:rsidRPr="003E19CF" w:rsidRDefault="00954CF6" w:rsidP="00954CF6">
      <w:pPr>
        <w:suppressAutoHyphens/>
        <w:rPr>
          <w:i/>
          <w:iCs/>
        </w:rPr>
      </w:pPr>
    </w:p>
    <w:p w14:paraId="44BB1E54" w14:textId="77777777" w:rsidR="00954CF6" w:rsidRPr="003E19CF" w:rsidRDefault="00954CF6" w:rsidP="00954CF6">
      <w:pPr>
        <w:suppressAutoHyphens/>
      </w:pPr>
      <w:r w:rsidRPr="003E19CF">
        <w:rPr>
          <w:i/>
          <w:iCs/>
        </w:rPr>
        <w:t>Protective Life Corporation, Birmingham, 2003-2004.</w:t>
      </w:r>
      <w:r w:rsidRPr="003E19CF">
        <w:t xml:space="preserve">  Information systems design and project management.</w:t>
      </w:r>
    </w:p>
    <w:p w14:paraId="59874C17" w14:textId="77777777" w:rsidR="00954CF6" w:rsidRPr="003E19CF" w:rsidRDefault="00954CF6" w:rsidP="00954CF6">
      <w:pPr>
        <w:suppressAutoHyphens/>
      </w:pPr>
    </w:p>
    <w:p w14:paraId="367EE473" w14:textId="77777777" w:rsidR="00954CF6" w:rsidRPr="003E19CF" w:rsidRDefault="00954CF6" w:rsidP="00954CF6">
      <w:pPr>
        <w:suppressAutoHyphens/>
      </w:pPr>
      <w:r w:rsidRPr="003E19CF">
        <w:rPr>
          <w:i/>
          <w:iCs/>
        </w:rPr>
        <w:t>American Behavioral Benefits Managers, Inc., Birmingham, 2002-2005.</w:t>
      </w:r>
      <w:r w:rsidRPr="003E19CF">
        <w:t xml:space="preserve">  Executive coaching.</w:t>
      </w:r>
    </w:p>
    <w:p w14:paraId="3D0EDE4D" w14:textId="77777777" w:rsidR="00954CF6" w:rsidRPr="003E19CF" w:rsidRDefault="00954CF6" w:rsidP="00954CF6">
      <w:pPr>
        <w:suppressAutoHyphens/>
      </w:pPr>
    </w:p>
    <w:p w14:paraId="7E731798" w14:textId="77777777" w:rsidR="00954CF6" w:rsidRPr="003E19CF" w:rsidRDefault="00954CF6" w:rsidP="00954CF6">
      <w:pPr>
        <w:suppressAutoHyphens/>
      </w:pPr>
      <w:r w:rsidRPr="003E19CF">
        <w:rPr>
          <w:i/>
          <w:iCs/>
        </w:rPr>
        <w:t>Greif Brothers Corporation, Delaware, OH, 2002-03.</w:t>
      </w:r>
      <w:r w:rsidRPr="003E19CF">
        <w:t xml:space="preserve">  Business modeling and strategic planning.</w:t>
      </w:r>
    </w:p>
    <w:p w14:paraId="205D2A71" w14:textId="77777777" w:rsidR="00954CF6" w:rsidRPr="003E19CF" w:rsidRDefault="00954CF6" w:rsidP="00954CF6">
      <w:pPr>
        <w:suppressAutoHyphens/>
        <w:rPr>
          <w:i/>
        </w:rPr>
      </w:pPr>
    </w:p>
    <w:p w14:paraId="3131ED38" w14:textId="77777777" w:rsidR="00954CF6" w:rsidRPr="003E19CF" w:rsidRDefault="00954CF6" w:rsidP="00954CF6">
      <w:pPr>
        <w:suppressAutoHyphens/>
      </w:pPr>
      <w:proofErr w:type="spellStart"/>
      <w:r w:rsidRPr="003E19CF">
        <w:rPr>
          <w:i/>
        </w:rPr>
        <w:t>Sirco</w:t>
      </w:r>
      <w:proofErr w:type="spellEnd"/>
      <w:r w:rsidRPr="003E19CF">
        <w:rPr>
          <w:i/>
        </w:rPr>
        <w:t xml:space="preserve"> Systems, Inc., Birmingham, 1995-96</w:t>
      </w:r>
      <w:r w:rsidRPr="003E19CF">
        <w:t>.  Project management.</w:t>
      </w:r>
    </w:p>
    <w:p w14:paraId="636651B6" w14:textId="77777777" w:rsidR="00954CF6" w:rsidRPr="003E19CF" w:rsidRDefault="00954CF6" w:rsidP="00954CF6">
      <w:pPr>
        <w:suppressAutoHyphens/>
      </w:pPr>
      <w:r w:rsidRPr="003E19CF">
        <w:rPr>
          <w:i/>
        </w:rPr>
        <w:t>The Children's Hospital of Alabama, Department of Pediatrics, Birmingham, 1994</w:t>
      </w:r>
      <w:r w:rsidRPr="003E19CF">
        <w:t>.  Organizational culture change.</w:t>
      </w:r>
    </w:p>
    <w:p w14:paraId="6759A12F" w14:textId="77777777" w:rsidR="00954CF6" w:rsidRPr="003E19CF" w:rsidRDefault="00954CF6" w:rsidP="00954CF6">
      <w:pPr>
        <w:suppressAutoHyphens/>
        <w:rPr>
          <w:i/>
        </w:rPr>
      </w:pPr>
    </w:p>
    <w:p w14:paraId="748981C1" w14:textId="77777777" w:rsidR="00954CF6" w:rsidRPr="003E19CF" w:rsidRDefault="00954CF6" w:rsidP="00954CF6">
      <w:pPr>
        <w:suppressAutoHyphens/>
      </w:pPr>
      <w:r w:rsidRPr="003E19CF">
        <w:rPr>
          <w:i/>
        </w:rPr>
        <w:t>Jefferson County Department of Public Health, Birmingham, 1994, 2004-2005</w:t>
      </w:r>
      <w:r w:rsidRPr="003E19CF">
        <w:t>.  Team building exercises.</w:t>
      </w:r>
    </w:p>
    <w:p w14:paraId="5A43C8B7" w14:textId="77777777" w:rsidR="00954CF6" w:rsidRPr="003E19CF" w:rsidRDefault="00954CF6" w:rsidP="00954CF6">
      <w:pPr>
        <w:suppressAutoHyphens/>
        <w:rPr>
          <w:i/>
        </w:rPr>
      </w:pPr>
    </w:p>
    <w:p w14:paraId="7577FB34" w14:textId="77777777" w:rsidR="00954CF6" w:rsidRPr="003E19CF" w:rsidRDefault="00954CF6" w:rsidP="00954CF6">
      <w:pPr>
        <w:suppressAutoHyphens/>
      </w:pPr>
      <w:r w:rsidRPr="003E19CF">
        <w:rPr>
          <w:i/>
        </w:rPr>
        <w:t>AmSouth Bank, N.A., Birmingham, 1994-96</w:t>
      </w:r>
      <w:r w:rsidRPr="003E19CF">
        <w:t>.  Educational services for Management Associates Training Program.</w:t>
      </w:r>
    </w:p>
    <w:p w14:paraId="16ECFB38" w14:textId="77777777" w:rsidR="00954CF6" w:rsidRDefault="00954CF6" w:rsidP="00954CF6">
      <w:pPr>
        <w:suppressAutoHyphens/>
        <w:rPr>
          <w:i/>
        </w:rPr>
      </w:pPr>
    </w:p>
    <w:p w14:paraId="3BFE64E4" w14:textId="77777777" w:rsidR="00954CF6" w:rsidRPr="003E19CF" w:rsidRDefault="00954CF6" w:rsidP="00954CF6">
      <w:pPr>
        <w:suppressAutoHyphens/>
        <w:rPr>
          <w:i/>
        </w:rPr>
      </w:pPr>
      <w:proofErr w:type="spellStart"/>
      <w:r w:rsidRPr="003E19CF">
        <w:rPr>
          <w:i/>
        </w:rPr>
        <w:t>Damsky</w:t>
      </w:r>
      <w:proofErr w:type="spellEnd"/>
      <w:r w:rsidRPr="003E19CF">
        <w:rPr>
          <w:i/>
        </w:rPr>
        <w:t xml:space="preserve"> Paper Company, Birmingham, 1994-96</w:t>
      </w:r>
      <w:r w:rsidRPr="003E19CF">
        <w:t>.  Operations review and strategic planning.</w:t>
      </w:r>
    </w:p>
    <w:p w14:paraId="2971633C" w14:textId="77777777" w:rsidR="00954CF6" w:rsidRPr="003E19CF" w:rsidRDefault="00954CF6" w:rsidP="00954CF6">
      <w:pPr>
        <w:suppressAutoHyphens/>
      </w:pPr>
      <w:r w:rsidRPr="003E19CF">
        <w:rPr>
          <w:i/>
        </w:rPr>
        <w:t>The Southern Company, Atlanta, 1991-94</w:t>
      </w:r>
      <w:r w:rsidRPr="003E19CF">
        <w:t>. Educational services for The Southern Company College.</w:t>
      </w:r>
    </w:p>
    <w:p w14:paraId="750A3AE0" w14:textId="77777777" w:rsidR="003B68AD" w:rsidRPr="003E19CF" w:rsidRDefault="003B68AD" w:rsidP="00954CF6">
      <w:pPr>
        <w:suppressAutoHyphens/>
        <w:rPr>
          <w:i/>
        </w:rPr>
      </w:pPr>
    </w:p>
    <w:p w14:paraId="49A6BCB8" w14:textId="77777777" w:rsidR="00954CF6" w:rsidRPr="003E19CF" w:rsidRDefault="00954CF6" w:rsidP="00954CF6">
      <w:pPr>
        <w:suppressAutoHyphens/>
      </w:pPr>
      <w:r w:rsidRPr="003E19CF">
        <w:rPr>
          <w:i/>
        </w:rPr>
        <w:t>Hanna Steel Corporation, Birmingham, 1991-93</w:t>
      </w:r>
      <w:r w:rsidRPr="003E19CF">
        <w:t>.  Strategic planning.</w:t>
      </w:r>
    </w:p>
    <w:p w14:paraId="1CA2BBAF" w14:textId="77777777" w:rsidR="00954CF6" w:rsidRPr="003E19CF" w:rsidRDefault="00954CF6" w:rsidP="00954CF6">
      <w:pPr>
        <w:suppressAutoHyphens/>
        <w:rPr>
          <w:i/>
        </w:rPr>
      </w:pPr>
    </w:p>
    <w:p w14:paraId="2A06DE13" w14:textId="77777777" w:rsidR="00954CF6" w:rsidRPr="003E19CF" w:rsidRDefault="00954CF6" w:rsidP="00954CF6">
      <w:pPr>
        <w:suppressAutoHyphens/>
      </w:pPr>
      <w:r w:rsidRPr="003E19CF">
        <w:rPr>
          <w:i/>
        </w:rPr>
        <w:t>Altec Industries, Inc., Birmingham, 1984-85 and 1990-1993</w:t>
      </w:r>
      <w:r w:rsidRPr="003E19CF">
        <w:t>. Information technology strategy.</w:t>
      </w:r>
    </w:p>
    <w:p w14:paraId="64824CE7" w14:textId="77777777" w:rsidR="00954CF6" w:rsidRPr="003E19CF" w:rsidRDefault="00954CF6" w:rsidP="00954CF6">
      <w:pPr>
        <w:suppressAutoHyphens/>
        <w:rPr>
          <w:i/>
        </w:rPr>
      </w:pPr>
    </w:p>
    <w:p w14:paraId="75CD1720" w14:textId="77777777" w:rsidR="00954CF6" w:rsidRPr="003E19CF" w:rsidRDefault="00954CF6" w:rsidP="00954CF6">
      <w:pPr>
        <w:suppressAutoHyphens/>
      </w:pPr>
      <w:r w:rsidRPr="003E19CF">
        <w:rPr>
          <w:i/>
        </w:rPr>
        <w:t>Saunders, Inc., Birmingham, 1990-93</w:t>
      </w:r>
      <w:r w:rsidRPr="003E19CF">
        <w:t>.  Information system design and project management.</w:t>
      </w:r>
    </w:p>
    <w:p w14:paraId="57FD2554" w14:textId="77777777" w:rsidR="00954CF6" w:rsidRPr="003E19CF" w:rsidRDefault="00954CF6" w:rsidP="00954CF6">
      <w:pPr>
        <w:suppressAutoHyphens/>
        <w:rPr>
          <w:i/>
        </w:rPr>
      </w:pPr>
    </w:p>
    <w:p w14:paraId="258DE75A" w14:textId="77777777" w:rsidR="00954CF6" w:rsidRPr="003E19CF" w:rsidRDefault="00954CF6" w:rsidP="00954CF6">
      <w:pPr>
        <w:suppressAutoHyphens/>
      </w:pPr>
      <w:r w:rsidRPr="003E19CF">
        <w:rPr>
          <w:i/>
        </w:rPr>
        <w:t>Alabama Public Automobile Insurance Agency, Birmingham, 1987-92</w:t>
      </w:r>
      <w:r w:rsidRPr="003E19CF">
        <w:t>. Information system design.</w:t>
      </w:r>
    </w:p>
    <w:p w14:paraId="4FF12762" w14:textId="77777777" w:rsidR="00954CF6" w:rsidRPr="003E19CF" w:rsidRDefault="00954CF6" w:rsidP="00954CF6">
      <w:pPr>
        <w:suppressAutoHyphens/>
        <w:rPr>
          <w:i/>
        </w:rPr>
      </w:pPr>
    </w:p>
    <w:p w14:paraId="7180C393" w14:textId="77777777" w:rsidR="00954CF6" w:rsidRPr="003E19CF" w:rsidRDefault="00954CF6" w:rsidP="00954CF6">
      <w:pPr>
        <w:suppressAutoHyphens/>
      </w:pPr>
      <w:proofErr w:type="spellStart"/>
      <w:r w:rsidRPr="003E19CF">
        <w:rPr>
          <w:i/>
        </w:rPr>
        <w:t>Brungart</w:t>
      </w:r>
      <w:proofErr w:type="spellEnd"/>
      <w:r w:rsidRPr="003E19CF">
        <w:rPr>
          <w:i/>
        </w:rPr>
        <w:t xml:space="preserve"> Industries, Birmingham, 1987-88</w:t>
      </w:r>
      <w:r w:rsidRPr="003E19CF">
        <w:t xml:space="preserve">. </w:t>
      </w:r>
      <w:proofErr w:type="spellStart"/>
      <w:r w:rsidRPr="003E19CF">
        <w:t>Brungart</w:t>
      </w:r>
      <w:proofErr w:type="spellEnd"/>
      <w:r w:rsidRPr="003E19CF">
        <w:t xml:space="preserve"> is a Clark Lift distributor.  Information system acquisition.</w:t>
      </w:r>
    </w:p>
    <w:p w14:paraId="73DBCA99" w14:textId="77777777" w:rsidR="00954CF6" w:rsidRDefault="00954CF6" w:rsidP="00954CF6">
      <w:pPr>
        <w:suppressAutoHyphens/>
        <w:rPr>
          <w:i/>
        </w:rPr>
      </w:pPr>
    </w:p>
    <w:p w14:paraId="51F83482" w14:textId="77777777" w:rsidR="00954CF6" w:rsidRDefault="00954CF6" w:rsidP="00954CF6">
      <w:pPr>
        <w:suppressAutoHyphens/>
      </w:pPr>
      <w:r w:rsidRPr="003E19CF">
        <w:rPr>
          <w:i/>
        </w:rPr>
        <w:t>E &amp; S Facilities, Inc., Birmingham, 1986-88</w:t>
      </w:r>
      <w:r w:rsidRPr="003E19CF">
        <w:t>.  Information system design and information technology infrastructure restructuring.</w:t>
      </w:r>
    </w:p>
    <w:p w14:paraId="3A0352D7" w14:textId="77777777" w:rsidR="00954CF6" w:rsidRPr="003E19CF" w:rsidRDefault="00954CF6" w:rsidP="00954CF6">
      <w:pPr>
        <w:suppressAutoHyphens/>
      </w:pPr>
    </w:p>
    <w:p w14:paraId="2C8DE65C" w14:textId="77777777" w:rsidR="00954CF6" w:rsidRPr="003E19CF" w:rsidRDefault="00954CF6" w:rsidP="00954CF6">
      <w:pPr>
        <w:suppressAutoHyphens/>
      </w:pPr>
      <w:r w:rsidRPr="003E19CF">
        <w:rPr>
          <w:i/>
        </w:rPr>
        <w:t>Blue Cross Blue Shield of Alabama, Birmingham, 1984-86</w:t>
      </w:r>
      <w:r w:rsidRPr="003E19CF">
        <w:t>. Information systems strategy.</w:t>
      </w:r>
    </w:p>
    <w:p w14:paraId="5ACB329C" w14:textId="77777777" w:rsidR="00954CF6" w:rsidRPr="003E19CF" w:rsidRDefault="00954CF6" w:rsidP="00954CF6">
      <w:pPr>
        <w:suppressAutoHyphens/>
      </w:pPr>
      <w:r w:rsidRPr="003E19CF">
        <w:rPr>
          <w:i/>
        </w:rPr>
        <w:lastRenderedPageBreak/>
        <w:t>BellSouth Services, Birmingham, 1984-87</w:t>
      </w:r>
      <w:r w:rsidRPr="003E19CF">
        <w:t>.  Long range planning.</w:t>
      </w:r>
    </w:p>
    <w:p w14:paraId="73AD2382" w14:textId="77777777" w:rsidR="00954CF6" w:rsidRPr="003E19CF" w:rsidRDefault="00954CF6" w:rsidP="00954CF6">
      <w:pPr>
        <w:suppressAutoHyphens/>
      </w:pPr>
      <w:r w:rsidRPr="003E19CF">
        <w:rPr>
          <w:i/>
        </w:rPr>
        <w:t>McGriff, Seibels, and Williams, Inc., Birmingham, 1984-87</w:t>
      </w:r>
      <w:r w:rsidRPr="003E19CF">
        <w:t>.  Information systems strategy and system acquisitions.</w:t>
      </w:r>
    </w:p>
    <w:p w14:paraId="54382D8F" w14:textId="77777777" w:rsidR="00954CF6" w:rsidRPr="003E19CF" w:rsidRDefault="00954CF6" w:rsidP="00954CF6">
      <w:pPr>
        <w:suppressAutoHyphens/>
      </w:pPr>
    </w:p>
    <w:p w14:paraId="0A38A031" w14:textId="77777777" w:rsidR="00954CF6" w:rsidRPr="003E19CF" w:rsidRDefault="00954CF6" w:rsidP="00954CF6">
      <w:pPr>
        <w:suppressAutoHyphens/>
      </w:pPr>
      <w:r w:rsidRPr="003E19CF">
        <w:rPr>
          <w:i/>
        </w:rPr>
        <w:t xml:space="preserve">The Software Group, </w:t>
      </w:r>
      <w:proofErr w:type="spellStart"/>
      <w:r w:rsidRPr="003E19CF">
        <w:rPr>
          <w:i/>
        </w:rPr>
        <w:t>Balston</w:t>
      </w:r>
      <w:proofErr w:type="spellEnd"/>
      <w:r w:rsidRPr="003E19CF">
        <w:rPr>
          <w:i/>
        </w:rPr>
        <w:t xml:space="preserve"> Lake, New York, 1986-87</w:t>
      </w:r>
      <w:r w:rsidRPr="003E19CF">
        <w:t>. Software testing.</w:t>
      </w:r>
    </w:p>
    <w:p w14:paraId="39663817" w14:textId="77777777" w:rsidR="00954CF6" w:rsidRDefault="00954CF6"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9C7A5A8" w14:textId="77777777" w:rsidR="00002F6D" w:rsidRPr="003E19CF" w:rsidRDefault="00002F6D" w:rsidP="00954CF6">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8256B3C" w14:textId="323630A4" w:rsidR="008E0670" w:rsidRPr="003E19CF" w:rsidRDefault="00AF2FC7" w:rsidP="008E0670">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u w:val="single"/>
        </w:rPr>
        <w:t>2015 – 2017</w:t>
      </w:r>
      <w:r w:rsidR="008E0670">
        <w:rPr>
          <w:b/>
          <w:u w:val="single"/>
        </w:rPr>
        <w:t xml:space="preserve"> Professional and University Service</w:t>
      </w:r>
      <w:r w:rsidR="008E0670" w:rsidRPr="003E19CF">
        <w:rPr>
          <w:b/>
          <w:u w:val="single"/>
        </w:rPr>
        <w:t>:</w:t>
      </w:r>
    </w:p>
    <w:p w14:paraId="7E8FCADD" w14:textId="77777777" w:rsidR="008E0670" w:rsidRDefault="008E0670" w:rsidP="008E0670">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14:paraId="34BE63CA" w14:textId="7E91C941" w:rsidR="00F3584B" w:rsidRDefault="008E0670"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Member, School of Public Health Executive Committee</w:t>
      </w:r>
    </w:p>
    <w:p w14:paraId="32BFAE63" w14:textId="77777777" w:rsidR="008E0670" w:rsidRDefault="008E0670"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39E2B2C8" w14:textId="0448C114" w:rsidR="008E0670" w:rsidRDefault="008E0670"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 xml:space="preserve">Member, Florida Children’s </w:t>
      </w:r>
      <w:r w:rsidR="0090272A">
        <w:t>Disaster Preparedness Coalition</w:t>
      </w:r>
    </w:p>
    <w:p w14:paraId="3474EA2E" w14:textId="77777777" w:rsidR="0090272A" w:rsidRDefault="0090272A"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7623D1FC" w14:textId="295457C6" w:rsidR="0090272A" w:rsidRDefault="0090272A"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Member, Department of Health Care Organization and Policy Promotion and Tenure Committee</w:t>
      </w:r>
    </w:p>
    <w:p w14:paraId="04B55E15" w14:textId="77777777" w:rsidR="000C7BE4" w:rsidRDefault="000C7BE4"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3CE6F91C" w14:textId="17ADB0D3" w:rsidR="000C7BE4" w:rsidRDefault="000C7BE4"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Member, Executive Committee, National Pediatric Disaster Coalition.</w:t>
      </w:r>
    </w:p>
    <w:p w14:paraId="03EF8AD5" w14:textId="77777777" w:rsidR="000C7BE4" w:rsidRDefault="000C7BE4"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7D653EE7" w14:textId="302B2339" w:rsidR="000C7BE4" w:rsidRDefault="000C7BE4"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Executive Director, Southeastern Regional Pediatric Disaster Surge Network.</w:t>
      </w:r>
    </w:p>
    <w:p w14:paraId="790B5781" w14:textId="77777777"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4328DA90" w14:textId="20A8042D"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Member, School of Public Health Safety Committee</w:t>
      </w:r>
    </w:p>
    <w:p w14:paraId="115592F8" w14:textId="77777777"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18FC49BE" w14:textId="51E37D7D"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CEPH Self Study – wrote finance section, participated in site visit, contributed to and reviewed response document</w:t>
      </w:r>
    </w:p>
    <w:p w14:paraId="096DBC75" w14:textId="77777777"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1F520BF7" w14:textId="62B3DCED"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r>
        <w:t>SOPH finance and administrative activity – moved and reorganized file room; moved and repurposed mail room; directed the destruction of MCH autism study files; restructured scholarship process; instituted energy savings with space heater removal initiative, light bulb replacement, hallway and classroom auto-off-unoccupied room switches, and replacement of front door; created budgets and reporting system for all elements of the Dean’s office and made budget presentations to departments and the Executive Committee; interface with UAB HR on reorganization of the Dean’s Office resulting in the reclassification of ten employees, represented SOPH concerns about revisions to the Fair Labor Standards Act (FLSA); moved finance and administration operations to suite 623 from the first floor; moved the Office of Public Health Practice to the 1</w:t>
      </w:r>
      <w:r w:rsidRPr="00CD2B63">
        <w:rPr>
          <w:vertAlign w:val="superscript"/>
        </w:rPr>
        <w:t>st</w:t>
      </w:r>
      <w:r>
        <w:t xml:space="preserve"> floor</w:t>
      </w:r>
    </w:p>
    <w:p w14:paraId="46C084CF" w14:textId="77777777" w:rsidR="00CD2B63" w:rsidRDefault="00CD2B63" w:rsidP="00997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720" w:hanging="720"/>
      </w:pPr>
    </w:p>
    <w:p w14:paraId="71A29184" w14:textId="77777777" w:rsidR="000C7BE4" w:rsidRPr="003E19CF" w:rsidRDefault="000C7BE4" w:rsidP="000C7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pPr>
    </w:p>
    <w:sectPr w:rsidR="000C7BE4" w:rsidRPr="003E19CF" w:rsidSect="00E80624">
      <w:headerReference w:type="default" r:id="rId10"/>
      <w:endnotePr>
        <w:numFmt w:val="decimal"/>
      </w:endnotePr>
      <w:type w:val="continuous"/>
      <w:pgSz w:w="12240" w:h="15840" w:code="1"/>
      <w:pgMar w:top="1440" w:right="1440" w:bottom="72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DECF" w14:textId="77777777" w:rsidR="00083B2C" w:rsidRDefault="00083B2C">
      <w:pPr>
        <w:spacing w:line="20" w:lineRule="exact"/>
      </w:pPr>
    </w:p>
  </w:endnote>
  <w:endnote w:type="continuationSeparator" w:id="0">
    <w:p w14:paraId="274FF522" w14:textId="77777777" w:rsidR="00083B2C" w:rsidRDefault="00083B2C">
      <w:r>
        <w:t xml:space="preserve"> </w:t>
      </w:r>
    </w:p>
  </w:endnote>
  <w:endnote w:type="continuationNotice" w:id="1">
    <w:p w14:paraId="469B851C" w14:textId="77777777" w:rsidR="00083B2C" w:rsidRDefault="00083B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Rockwell Light">
    <w:altName w:val="Bookman Old Style"/>
    <w:panose1 w:val="020B0604020202020204"/>
    <w:charset w:val="00"/>
    <w:family w:val="roman"/>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1860" w14:textId="77777777" w:rsidR="00083B2C" w:rsidRDefault="00083B2C">
      <w:r>
        <w:separator/>
      </w:r>
    </w:p>
  </w:footnote>
  <w:footnote w:type="continuationSeparator" w:id="0">
    <w:p w14:paraId="40B08A0B" w14:textId="77777777" w:rsidR="00083B2C" w:rsidRDefault="0008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3F63" w14:textId="77777777" w:rsidR="001C207D" w:rsidRPr="00116DD1" w:rsidRDefault="001C207D">
    <w:pPr>
      <w:tabs>
        <w:tab w:val="left" w:pos="-720"/>
      </w:tabs>
      <w:suppressAutoHyphens/>
    </w:pPr>
    <w:r w:rsidRPr="00116DD1">
      <w:t>Andrew C. Rucks, Ph.D.</w:t>
    </w:r>
  </w:p>
  <w:p w14:paraId="6AA19978" w14:textId="77777777" w:rsidR="001C207D" w:rsidRDefault="001C207D" w:rsidP="00116DD1">
    <w:pPr>
      <w:tabs>
        <w:tab w:val="right" w:pos="9360"/>
      </w:tabs>
      <w:suppressAutoHyphens/>
    </w:pPr>
    <w:r w:rsidRPr="00116DD1">
      <w:t xml:space="preserve">Page </w:t>
    </w:r>
    <w:r w:rsidRPr="00116DD1">
      <w:fldChar w:fldCharType="begin"/>
    </w:r>
    <w:r w:rsidRPr="00116DD1">
      <w:instrText>page \* arabic</w:instrText>
    </w:r>
    <w:r w:rsidRPr="00116DD1">
      <w:fldChar w:fldCharType="separate"/>
    </w:r>
    <w:r>
      <w:rPr>
        <w:noProof/>
      </w:rPr>
      <w:t>12</w:t>
    </w:r>
    <w:r w:rsidRPr="00116DD1">
      <w:fldChar w:fldCharType="end"/>
    </w:r>
  </w:p>
  <w:p w14:paraId="54898EFF" w14:textId="77777777" w:rsidR="001C207D" w:rsidRPr="00116DD1" w:rsidRDefault="001C207D" w:rsidP="00116DD1">
    <w:pPr>
      <w:tabs>
        <w:tab w:val="right" w:pos="9360"/>
      </w:tabs>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7513"/>
    <w:multiLevelType w:val="hybridMultilevel"/>
    <w:tmpl w:val="398AE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55FA7"/>
    <w:multiLevelType w:val="hybridMultilevel"/>
    <w:tmpl w:val="7170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8000C"/>
    <w:multiLevelType w:val="hybridMultilevel"/>
    <w:tmpl w:val="FD4E2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80ECF"/>
    <w:multiLevelType w:val="multilevel"/>
    <w:tmpl w:val="A8C2A976"/>
    <w:lvl w:ilvl="0">
      <w:start w:val="1997"/>
      <w:numFmt w:val="decimal"/>
      <w:lvlText w:val="%1"/>
      <w:lvlJc w:val="left"/>
      <w:pPr>
        <w:tabs>
          <w:tab w:val="num" w:pos="2160"/>
        </w:tabs>
        <w:ind w:left="2160" w:hanging="2160"/>
      </w:pPr>
      <w:rPr>
        <w:rFonts w:hint="default"/>
      </w:rPr>
    </w:lvl>
    <w:lvl w:ilvl="1">
      <w:start w:val="2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C69532B"/>
    <w:multiLevelType w:val="hybridMultilevel"/>
    <w:tmpl w:val="A008F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704CDE"/>
    <w:multiLevelType w:val="multilevel"/>
    <w:tmpl w:val="502AB740"/>
    <w:lvl w:ilvl="0">
      <w:start w:val="1998"/>
      <w:numFmt w:val="decimal"/>
      <w:lvlText w:val="%1"/>
      <w:lvlJc w:val="left"/>
      <w:pPr>
        <w:tabs>
          <w:tab w:val="num" w:pos="2160"/>
        </w:tabs>
        <w:ind w:left="2160" w:hanging="2160"/>
      </w:pPr>
      <w:rPr>
        <w:rFonts w:hint="default"/>
      </w:rPr>
    </w:lvl>
    <w:lvl w:ilvl="1">
      <w:start w:val="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EBA1812"/>
    <w:multiLevelType w:val="multilevel"/>
    <w:tmpl w:val="49CA3FC0"/>
    <w:lvl w:ilvl="0">
      <w:start w:val="1974"/>
      <w:numFmt w:val="decimal"/>
      <w:lvlText w:val="%1"/>
      <w:lvlJc w:val="left"/>
      <w:pPr>
        <w:tabs>
          <w:tab w:val="num" w:pos="2160"/>
        </w:tabs>
        <w:ind w:left="2160" w:hanging="2160"/>
      </w:pPr>
      <w:rPr>
        <w:rFonts w:hint="default"/>
      </w:rPr>
    </w:lvl>
    <w:lvl w:ilvl="1">
      <w:start w:val="7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1706447"/>
    <w:multiLevelType w:val="hybridMultilevel"/>
    <w:tmpl w:val="9B4E6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356C3"/>
    <w:multiLevelType w:val="hybridMultilevel"/>
    <w:tmpl w:val="FFB46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
  </w:num>
  <w:num w:numId="5">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6">
    <w:abstractNumId w:val="8"/>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06"/>
    <w:rsid w:val="00002F6D"/>
    <w:rsid w:val="0000356C"/>
    <w:rsid w:val="00020A0F"/>
    <w:rsid w:val="00027D17"/>
    <w:rsid w:val="0003388E"/>
    <w:rsid w:val="0003675B"/>
    <w:rsid w:val="00046BF6"/>
    <w:rsid w:val="00052A4F"/>
    <w:rsid w:val="00053B58"/>
    <w:rsid w:val="000609AD"/>
    <w:rsid w:val="000730B1"/>
    <w:rsid w:val="00073697"/>
    <w:rsid w:val="000754C3"/>
    <w:rsid w:val="00083B2C"/>
    <w:rsid w:val="000C0453"/>
    <w:rsid w:val="000C1D47"/>
    <w:rsid w:val="000C43DB"/>
    <w:rsid w:val="000C6153"/>
    <w:rsid w:val="000C7BE4"/>
    <w:rsid w:val="000D02A1"/>
    <w:rsid w:val="000F3886"/>
    <w:rsid w:val="001028D7"/>
    <w:rsid w:val="00102DE6"/>
    <w:rsid w:val="00112417"/>
    <w:rsid w:val="001162DA"/>
    <w:rsid w:val="00116DD1"/>
    <w:rsid w:val="00124AB9"/>
    <w:rsid w:val="00127F49"/>
    <w:rsid w:val="00133724"/>
    <w:rsid w:val="00134B06"/>
    <w:rsid w:val="00146F99"/>
    <w:rsid w:val="00175515"/>
    <w:rsid w:val="00175765"/>
    <w:rsid w:val="00183E33"/>
    <w:rsid w:val="00186D21"/>
    <w:rsid w:val="00190C49"/>
    <w:rsid w:val="00195F70"/>
    <w:rsid w:val="00196D47"/>
    <w:rsid w:val="001A6E77"/>
    <w:rsid w:val="001B08B1"/>
    <w:rsid w:val="001B3D64"/>
    <w:rsid w:val="001C207D"/>
    <w:rsid w:val="001F1EC5"/>
    <w:rsid w:val="001F3017"/>
    <w:rsid w:val="001F54DC"/>
    <w:rsid w:val="00203866"/>
    <w:rsid w:val="002127FC"/>
    <w:rsid w:val="002142D2"/>
    <w:rsid w:val="00214C88"/>
    <w:rsid w:val="0022106E"/>
    <w:rsid w:val="00237543"/>
    <w:rsid w:val="00243D06"/>
    <w:rsid w:val="00247FF1"/>
    <w:rsid w:val="00252473"/>
    <w:rsid w:val="00255C89"/>
    <w:rsid w:val="00273DAF"/>
    <w:rsid w:val="00275BC5"/>
    <w:rsid w:val="00282B2D"/>
    <w:rsid w:val="002927B6"/>
    <w:rsid w:val="002935E5"/>
    <w:rsid w:val="00295537"/>
    <w:rsid w:val="002C275E"/>
    <w:rsid w:val="002C51BF"/>
    <w:rsid w:val="002E621A"/>
    <w:rsid w:val="002F0C71"/>
    <w:rsid w:val="002F1123"/>
    <w:rsid w:val="002F4E8E"/>
    <w:rsid w:val="002F5D74"/>
    <w:rsid w:val="00316D47"/>
    <w:rsid w:val="00327862"/>
    <w:rsid w:val="003313C9"/>
    <w:rsid w:val="00340CB3"/>
    <w:rsid w:val="00342559"/>
    <w:rsid w:val="00353B2F"/>
    <w:rsid w:val="00364321"/>
    <w:rsid w:val="0036705D"/>
    <w:rsid w:val="00375295"/>
    <w:rsid w:val="00397804"/>
    <w:rsid w:val="003A2E94"/>
    <w:rsid w:val="003A6C19"/>
    <w:rsid w:val="003B1851"/>
    <w:rsid w:val="003B68AD"/>
    <w:rsid w:val="003C233D"/>
    <w:rsid w:val="003D58A3"/>
    <w:rsid w:val="003E19CF"/>
    <w:rsid w:val="003E26D5"/>
    <w:rsid w:val="0040702E"/>
    <w:rsid w:val="004105F4"/>
    <w:rsid w:val="004110C9"/>
    <w:rsid w:val="00411C77"/>
    <w:rsid w:val="004213ED"/>
    <w:rsid w:val="00436C40"/>
    <w:rsid w:val="00437558"/>
    <w:rsid w:val="00453BE0"/>
    <w:rsid w:val="00455AB0"/>
    <w:rsid w:val="00464B77"/>
    <w:rsid w:val="0047181F"/>
    <w:rsid w:val="004750BB"/>
    <w:rsid w:val="00477FB1"/>
    <w:rsid w:val="00484D28"/>
    <w:rsid w:val="0048523D"/>
    <w:rsid w:val="004857DD"/>
    <w:rsid w:val="0048652D"/>
    <w:rsid w:val="00487E96"/>
    <w:rsid w:val="004924FE"/>
    <w:rsid w:val="004A69D7"/>
    <w:rsid w:val="004A7BDB"/>
    <w:rsid w:val="004B1022"/>
    <w:rsid w:val="004B11DF"/>
    <w:rsid w:val="004C1F2A"/>
    <w:rsid w:val="004C4B79"/>
    <w:rsid w:val="004C636C"/>
    <w:rsid w:val="004D3D24"/>
    <w:rsid w:val="004D6D93"/>
    <w:rsid w:val="004F1AD1"/>
    <w:rsid w:val="004F6CB7"/>
    <w:rsid w:val="005027A0"/>
    <w:rsid w:val="00505C48"/>
    <w:rsid w:val="0051069B"/>
    <w:rsid w:val="005107E5"/>
    <w:rsid w:val="00521AA4"/>
    <w:rsid w:val="005317C6"/>
    <w:rsid w:val="00534B22"/>
    <w:rsid w:val="00534EA2"/>
    <w:rsid w:val="00536EE8"/>
    <w:rsid w:val="00543D39"/>
    <w:rsid w:val="00545748"/>
    <w:rsid w:val="00545C86"/>
    <w:rsid w:val="00547BFD"/>
    <w:rsid w:val="005669FC"/>
    <w:rsid w:val="00571DB2"/>
    <w:rsid w:val="005766BE"/>
    <w:rsid w:val="0058020C"/>
    <w:rsid w:val="005851B1"/>
    <w:rsid w:val="00585EE9"/>
    <w:rsid w:val="005876D9"/>
    <w:rsid w:val="00591E58"/>
    <w:rsid w:val="005B3684"/>
    <w:rsid w:val="005B401A"/>
    <w:rsid w:val="005C59BB"/>
    <w:rsid w:val="005C733C"/>
    <w:rsid w:val="005D4E9A"/>
    <w:rsid w:val="005D7E85"/>
    <w:rsid w:val="006009D6"/>
    <w:rsid w:val="006019ED"/>
    <w:rsid w:val="00616E72"/>
    <w:rsid w:val="00621345"/>
    <w:rsid w:val="006322BB"/>
    <w:rsid w:val="006369E1"/>
    <w:rsid w:val="006539F8"/>
    <w:rsid w:val="00657D4E"/>
    <w:rsid w:val="00671928"/>
    <w:rsid w:val="00675E85"/>
    <w:rsid w:val="00685080"/>
    <w:rsid w:val="006917AA"/>
    <w:rsid w:val="00694078"/>
    <w:rsid w:val="00696074"/>
    <w:rsid w:val="00697A71"/>
    <w:rsid w:val="006A4240"/>
    <w:rsid w:val="006A7CC4"/>
    <w:rsid w:val="006B26C9"/>
    <w:rsid w:val="006B5B4F"/>
    <w:rsid w:val="006C1221"/>
    <w:rsid w:val="006C389F"/>
    <w:rsid w:val="006E39B7"/>
    <w:rsid w:val="006E7D51"/>
    <w:rsid w:val="00706E40"/>
    <w:rsid w:val="00717A2F"/>
    <w:rsid w:val="007241F9"/>
    <w:rsid w:val="00734F6C"/>
    <w:rsid w:val="00745E6C"/>
    <w:rsid w:val="0075584D"/>
    <w:rsid w:val="00766C04"/>
    <w:rsid w:val="007672CC"/>
    <w:rsid w:val="007733E7"/>
    <w:rsid w:val="00774D48"/>
    <w:rsid w:val="0077618D"/>
    <w:rsid w:val="00781ED5"/>
    <w:rsid w:val="007952F7"/>
    <w:rsid w:val="007953C1"/>
    <w:rsid w:val="00797B27"/>
    <w:rsid w:val="007A0D2F"/>
    <w:rsid w:val="007A3106"/>
    <w:rsid w:val="007A51A4"/>
    <w:rsid w:val="007A5D02"/>
    <w:rsid w:val="007A72BA"/>
    <w:rsid w:val="007A74F7"/>
    <w:rsid w:val="007C6C77"/>
    <w:rsid w:val="007D0F65"/>
    <w:rsid w:val="007D1297"/>
    <w:rsid w:val="007D2A75"/>
    <w:rsid w:val="007E09B5"/>
    <w:rsid w:val="007E2D71"/>
    <w:rsid w:val="007E3C6B"/>
    <w:rsid w:val="007F3269"/>
    <w:rsid w:val="00804D81"/>
    <w:rsid w:val="00806171"/>
    <w:rsid w:val="00807896"/>
    <w:rsid w:val="00807934"/>
    <w:rsid w:val="00810E36"/>
    <w:rsid w:val="00815059"/>
    <w:rsid w:val="00825821"/>
    <w:rsid w:val="00837EBA"/>
    <w:rsid w:val="00841D4A"/>
    <w:rsid w:val="008461DD"/>
    <w:rsid w:val="00846709"/>
    <w:rsid w:val="00857171"/>
    <w:rsid w:val="00863541"/>
    <w:rsid w:val="00874113"/>
    <w:rsid w:val="00883CD2"/>
    <w:rsid w:val="00893E02"/>
    <w:rsid w:val="008B342D"/>
    <w:rsid w:val="008C4C4D"/>
    <w:rsid w:val="008D1E39"/>
    <w:rsid w:val="008E0670"/>
    <w:rsid w:val="008E6585"/>
    <w:rsid w:val="008F2249"/>
    <w:rsid w:val="008F274C"/>
    <w:rsid w:val="008F41D4"/>
    <w:rsid w:val="008F4856"/>
    <w:rsid w:val="0090272A"/>
    <w:rsid w:val="009037E6"/>
    <w:rsid w:val="0090439B"/>
    <w:rsid w:val="00912AA5"/>
    <w:rsid w:val="00922391"/>
    <w:rsid w:val="00922966"/>
    <w:rsid w:val="0094204D"/>
    <w:rsid w:val="00942855"/>
    <w:rsid w:val="009465A4"/>
    <w:rsid w:val="00950033"/>
    <w:rsid w:val="00954CF6"/>
    <w:rsid w:val="00957124"/>
    <w:rsid w:val="00957276"/>
    <w:rsid w:val="0096401A"/>
    <w:rsid w:val="00964F2A"/>
    <w:rsid w:val="00981810"/>
    <w:rsid w:val="00982881"/>
    <w:rsid w:val="00991C75"/>
    <w:rsid w:val="009938DE"/>
    <w:rsid w:val="009971ED"/>
    <w:rsid w:val="009975F1"/>
    <w:rsid w:val="00997B2D"/>
    <w:rsid w:val="009B611D"/>
    <w:rsid w:val="009C01EB"/>
    <w:rsid w:val="009D1D2E"/>
    <w:rsid w:val="009D5565"/>
    <w:rsid w:val="009D569E"/>
    <w:rsid w:val="00A039E4"/>
    <w:rsid w:val="00A050F4"/>
    <w:rsid w:val="00A05449"/>
    <w:rsid w:val="00A1143C"/>
    <w:rsid w:val="00A41572"/>
    <w:rsid w:val="00A41818"/>
    <w:rsid w:val="00A44E69"/>
    <w:rsid w:val="00A4652A"/>
    <w:rsid w:val="00A46D50"/>
    <w:rsid w:val="00A62AB7"/>
    <w:rsid w:val="00A7769A"/>
    <w:rsid w:val="00A81D7B"/>
    <w:rsid w:val="00A84862"/>
    <w:rsid w:val="00A94DB5"/>
    <w:rsid w:val="00AB03BF"/>
    <w:rsid w:val="00AB3ACB"/>
    <w:rsid w:val="00AC2377"/>
    <w:rsid w:val="00AC366B"/>
    <w:rsid w:val="00AC6104"/>
    <w:rsid w:val="00AD2CB5"/>
    <w:rsid w:val="00AD35F1"/>
    <w:rsid w:val="00AD37B5"/>
    <w:rsid w:val="00AD3AC7"/>
    <w:rsid w:val="00AD4963"/>
    <w:rsid w:val="00AD7C82"/>
    <w:rsid w:val="00AE11E3"/>
    <w:rsid w:val="00AE4984"/>
    <w:rsid w:val="00AF1890"/>
    <w:rsid w:val="00AF2FC7"/>
    <w:rsid w:val="00B06D65"/>
    <w:rsid w:val="00B179E9"/>
    <w:rsid w:val="00B2553C"/>
    <w:rsid w:val="00B3760B"/>
    <w:rsid w:val="00B4026A"/>
    <w:rsid w:val="00B46930"/>
    <w:rsid w:val="00B57EFA"/>
    <w:rsid w:val="00B610E9"/>
    <w:rsid w:val="00B933FD"/>
    <w:rsid w:val="00B93C43"/>
    <w:rsid w:val="00B96EED"/>
    <w:rsid w:val="00BA6466"/>
    <w:rsid w:val="00BA68DA"/>
    <w:rsid w:val="00BA75F5"/>
    <w:rsid w:val="00BB4789"/>
    <w:rsid w:val="00BC0DD1"/>
    <w:rsid w:val="00BC29B2"/>
    <w:rsid w:val="00BC2A0B"/>
    <w:rsid w:val="00BC5679"/>
    <w:rsid w:val="00BC7DA2"/>
    <w:rsid w:val="00BE4BD3"/>
    <w:rsid w:val="00C01C70"/>
    <w:rsid w:val="00C210E4"/>
    <w:rsid w:val="00C302E8"/>
    <w:rsid w:val="00C31C6B"/>
    <w:rsid w:val="00C460D0"/>
    <w:rsid w:val="00C50D44"/>
    <w:rsid w:val="00C71D99"/>
    <w:rsid w:val="00C75D3C"/>
    <w:rsid w:val="00C7680B"/>
    <w:rsid w:val="00C832F3"/>
    <w:rsid w:val="00C83F97"/>
    <w:rsid w:val="00C8519F"/>
    <w:rsid w:val="00C97A11"/>
    <w:rsid w:val="00C97E2B"/>
    <w:rsid w:val="00CA621B"/>
    <w:rsid w:val="00CA7F6E"/>
    <w:rsid w:val="00CB5C6F"/>
    <w:rsid w:val="00CC2445"/>
    <w:rsid w:val="00CC2CEE"/>
    <w:rsid w:val="00CC4E1F"/>
    <w:rsid w:val="00CC561D"/>
    <w:rsid w:val="00CC6A59"/>
    <w:rsid w:val="00CD2B63"/>
    <w:rsid w:val="00CD3DCD"/>
    <w:rsid w:val="00CE2321"/>
    <w:rsid w:val="00CE5957"/>
    <w:rsid w:val="00CF5D76"/>
    <w:rsid w:val="00D01933"/>
    <w:rsid w:val="00D026F6"/>
    <w:rsid w:val="00D07801"/>
    <w:rsid w:val="00D11CAD"/>
    <w:rsid w:val="00D1778E"/>
    <w:rsid w:val="00D21179"/>
    <w:rsid w:val="00D21F7E"/>
    <w:rsid w:val="00D335F2"/>
    <w:rsid w:val="00D356B4"/>
    <w:rsid w:val="00D375A0"/>
    <w:rsid w:val="00D46760"/>
    <w:rsid w:val="00D46CD9"/>
    <w:rsid w:val="00D50FAF"/>
    <w:rsid w:val="00D578C1"/>
    <w:rsid w:val="00D64E28"/>
    <w:rsid w:val="00D748AE"/>
    <w:rsid w:val="00D92365"/>
    <w:rsid w:val="00D93050"/>
    <w:rsid w:val="00D97E61"/>
    <w:rsid w:val="00DA2134"/>
    <w:rsid w:val="00DA50AC"/>
    <w:rsid w:val="00DA6F20"/>
    <w:rsid w:val="00DB0C84"/>
    <w:rsid w:val="00DB12A4"/>
    <w:rsid w:val="00DB6726"/>
    <w:rsid w:val="00DC32A9"/>
    <w:rsid w:val="00DD0117"/>
    <w:rsid w:val="00DD023F"/>
    <w:rsid w:val="00DE7BD8"/>
    <w:rsid w:val="00E008B6"/>
    <w:rsid w:val="00E00BB2"/>
    <w:rsid w:val="00E02E88"/>
    <w:rsid w:val="00E0399B"/>
    <w:rsid w:val="00E14FDE"/>
    <w:rsid w:val="00E2009E"/>
    <w:rsid w:val="00E213C6"/>
    <w:rsid w:val="00E2658F"/>
    <w:rsid w:val="00E335A0"/>
    <w:rsid w:val="00E40547"/>
    <w:rsid w:val="00E443B3"/>
    <w:rsid w:val="00E474D8"/>
    <w:rsid w:val="00E57FD4"/>
    <w:rsid w:val="00E80624"/>
    <w:rsid w:val="00E8696F"/>
    <w:rsid w:val="00E953B2"/>
    <w:rsid w:val="00EA0C64"/>
    <w:rsid w:val="00EA1E43"/>
    <w:rsid w:val="00EA49F5"/>
    <w:rsid w:val="00EB0AAC"/>
    <w:rsid w:val="00EB5F35"/>
    <w:rsid w:val="00EC70A7"/>
    <w:rsid w:val="00ED071A"/>
    <w:rsid w:val="00ED42AC"/>
    <w:rsid w:val="00EF030C"/>
    <w:rsid w:val="00F03E6E"/>
    <w:rsid w:val="00F06C97"/>
    <w:rsid w:val="00F11081"/>
    <w:rsid w:val="00F20A59"/>
    <w:rsid w:val="00F22C97"/>
    <w:rsid w:val="00F25B99"/>
    <w:rsid w:val="00F30DCE"/>
    <w:rsid w:val="00F3468B"/>
    <w:rsid w:val="00F3584B"/>
    <w:rsid w:val="00F407CE"/>
    <w:rsid w:val="00F41090"/>
    <w:rsid w:val="00F47978"/>
    <w:rsid w:val="00F56724"/>
    <w:rsid w:val="00F72862"/>
    <w:rsid w:val="00F81E66"/>
    <w:rsid w:val="00F92BF9"/>
    <w:rsid w:val="00F93644"/>
    <w:rsid w:val="00FA1E8C"/>
    <w:rsid w:val="00FA497B"/>
    <w:rsid w:val="00FB3868"/>
    <w:rsid w:val="00FB4614"/>
    <w:rsid w:val="00FB5388"/>
    <w:rsid w:val="00FC0189"/>
    <w:rsid w:val="00FC51EA"/>
    <w:rsid w:val="00FC74E3"/>
    <w:rsid w:val="00FD4C75"/>
    <w:rsid w:val="00FE79C6"/>
    <w:rsid w:val="00FF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16863"/>
  <w15:docId w15:val="{82BDAA3B-76A0-F143-BFCE-7D519130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63"/>
    <w:rPr>
      <w:sz w:val="24"/>
      <w:szCs w:val="24"/>
    </w:rPr>
  </w:style>
  <w:style w:type="paragraph" w:styleId="Heading1">
    <w:name w:val="heading 1"/>
    <w:basedOn w:val="Normal"/>
    <w:next w:val="Normal"/>
    <w:qFormat/>
    <w:rsid w:val="00697A71"/>
    <w:pPr>
      <w:keepNext/>
      <w:widowControl w:val="0"/>
      <w:tabs>
        <w:tab w:val="center" w:pos="4680"/>
      </w:tabs>
      <w:outlineLvl w:val="0"/>
    </w:pPr>
    <w:rPr>
      <w:rFonts w:ascii="Garamond" w:hAnsi="Garamond"/>
      <w:b/>
      <w:sz w:val="28"/>
      <w:szCs w:val="20"/>
    </w:rPr>
  </w:style>
  <w:style w:type="paragraph" w:styleId="Heading2">
    <w:name w:val="heading 2"/>
    <w:basedOn w:val="Normal"/>
    <w:next w:val="Normal"/>
    <w:qFormat/>
    <w:rsid w:val="00697A71"/>
    <w:pPr>
      <w:keepNext/>
      <w:widowControl w:val="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0624"/>
    <w:pPr>
      <w:widowControl w:val="0"/>
    </w:pPr>
    <w:rPr>
      <w:rFonts w:ascii="CG Times" w:hAnsi="CG Times"/>
      <w:snapToGrid w:val="0"/>
      <w:szCs w:val="20"/>
    </w:rPr>
  </w:style>
  <w:style w:type="character" w:styleId="EndnoteReference">
    <w:name w:val="endnote reference"/>
    <w:basedOn w:val="DefaultParagraphFont"/>
    <w:semiHidden/>
    <w:rsid w:val="00E80624"/>
    <w:rPr>
      <w:vertAlign w:val="superscript"/>
    </w:rPr>
  </w:style>
  <w:style w:type="paragraph" w:styleId="FootnoteText">
    <w:name w:val="footnote text"/>
    <w:basedOn w:val="Normal"/>
    <w:semiHidden/>
    <w:rsid w:val="00E80624"/>
    <w:pPr>
      <w:widowControl w:val="0"/>
    </w:pPr>
    <w:rPr>
      <w:rFonts w:ascii="CG Times" w:hAnsi="CG Times"/>
      <w:snapToGrid w:val="0"/>
      <w:szCs w:val="20"/>
    </w:rPr>
  </w:style>
  <w:style w:type="character" w:styleId="FootnoteReference">
    <w:name w:val="footnote reference"/>
    <w:basedOn w:val="DefaultParagraphFont"/>
    <w:semiHidden/>
    <w:rsid w:val="00E80624"/>
    <w:rPr>
      <w:vertAlign w:val="superscript"/>
    </w:rPr>
  </w:style>
  <w:style w:type="paragraph" w:styleId="TOC1">
    <w:name w:val="toc 1"/>
    <w:basedOn w:val="Normal"/>
    <w:next w:val="Normal"/>
    <w:autoRedefine/>
    <w:semiHidden/>
    <w:rsid w:val="00E80624"/>
    <w:pPr>
      <w:widowControl w:val="0"/>
      <w:tabs>
        <w:tab w:val="right" w:leader="dot" w:pos="9360"/>
      </w:tabs>
      <w:suppressAutoHyphens/>
      <w:spacing w:before="480"/>
      <w:ind w:left="720" w:right="720" w:hanging="720"/>
    </w:pPr>
    <w:rPr>
      <w:rFonts w:ascii="CG Times" w:hAnsi="CG Times"/>
      <w:snapToGrid w:val="0"/>
      <w:szCs w:val="20"/>
    </w:rPr>
  </w:style>
  <w:style w:type="paragraph" w:styleId="TOC2">
    <w:name w:val="toc 2"/>
    <w:basedOn w:val="Normal"/>
    <w:next w:val="Normal"/>
    <w:autoRedefine/>
    <w:semiHidden/>
    <w:rsid w:val="00E80624"/>
    <w:pPr>
      <w:tabs>
        <w:tab w:val="right" w:leader="dot" w:pos="9360"/>
      </w:tabs>
      <w:suppressAutoHyphens/>
      <w:ind w:left="1440" w:right="720" w:hanging="720"/>
    </w:pPr>
  </w:style>
  <w:style w:type="paragraph" w:styleId="TOC3">
    <w:name w:val="toc 3"/>
    <w:basedOn w:val="Normal"/>
    <w:next w:val="Normal"/>
    <w:autoRedefine/>
    <w:semiHidden/>
    <w:rsid w:val="00E80624"/>
    <w:pPr>
      <w:tabs>
        <w:tab w:val="right" w:leader="dot" w:pos="9360"/>
      </w:tabs>
      <w:suppressAutoHyphens/>
      <w:ind w:left="2160" w:right="720" w:hanging="720"/>
    </w:pPr>
  </w:style>
  <w:style w:type="paragraph" w:styleId="TOC4">
    <w:name w:val="toc 4"/>
    <w:basedOn w:val="Normal"/>
    <w:next w:val="Normal"/>
    <w:autoRedefine/>
    <w:semiHidden/>
    <w:rsid w:val="00E80624"/>
    <w:pPr>
      <w:tabs>
        <w:tab w:val="right" w:leader="dot" w:pos="9360"/>
      </w:tabs>
      <w:suppressAutoHyphens/>
      <w:ind w:left="2880" w:right="720" w:hanging="720"/>
    </w:pPr>
  </w:style>
  <w:style w:type="paragraph" w:styleId="TOC5">
    <w:name w:val="toc 5"/>
    <w:basedOn w:val="Normal"/>
    <w:next w:val="Normal"/>
    <w:autoRedefine/>
    <w:semiHidden/>
    <w:rsid w:val="00E80624"/>
    <w:pPr>
      <w:tabs>
        <w:tab w:val="right" w:leader="dot" w:pos="9360"/>
      </w:tabs>
      <w:suppressAutoHyphens/>
      <w:ind w:left="3600" w:right="720" w:hanging="720"/>
    </w:pPr>
  </w:style>
  <w:style w:type="paragraph" w:styleId="TOC6">
    <w:name w:val="toc 6"/>
    <w:basedOn w:val="Normal"/>
    <w:next w:val="Normal"/>
    <w:autoRedefine/>
    <w:semiHidden/>
    <w:rsid w:val="00E80624"/>
    <w:pPr>
      <w:tabs>
        <w:tab w:val="right" w:pos="9360"/>
      </w:tabs>
      <w:suppressAutoHyphens/>
      <w:ind w:left="720" w:hanging="720"/>
    </w:pPr>
  </w:style>
  <w:style w:type="paragraph" w:styleId="TOC7">
    <w:name w:val="toc 7"/>
    <w:basedOn w:val="Normal"/>
    <w:next w:val="Normal"/>
    <w:autoRedefine/>
    <w:semiHidden/>
    <w:rsid w:val="00E80624"/>
    <w:pPr>
      <w:suppressAutoHyphens/>
      <w:ind w:left="720" w:hanging="720"/>
    </w:pPr>
  </w:style>
  <w:style w:type="paragraph" w:styleId="TOC8">
    <w:name w:val="toc 8"/>
    <w:basedOn w:val="Normal"/>
    <w:next w:val="Normal"/>
    <w:autoRedefine/>
    <w:semiHidden/>
    <w:rsid w:val="00E80624"/>
    <w:pPr>
      <w:tabs>
        <w:tab w:val="right" w:pos="9360"/>
      </w:tabs>
      <w:suppressAutoHyphens/>
      <w:ind w:left="720" w:hanging="720"/>
    </w:pPr>
  </w:style>
  <w:style w:type="paragraph" w:styleId="TOC9">
    <w:name w:val="toc 9"/>
    <w:basedOn w:val="Normal"/>
    <w:next w:val="Normal"/>
    <w:autoRedefine/>
    <w:semiHidden/>
    <w:rsid w:val="00E80624"/>
    <w:pPr>
      <w:tabs>
        <w:tab w:val="right" w:leader="dot" w:pos="9360"/>
      </w:tabs>
      <w:suppressAutoHyphens/>
      <w:ind w:left="720" w:hanging="720"/>
    </w:pPr>
  </w:style>
  <w:style w:type="paragraph" w:styleId="Index1">
    <w:name w:val="index 1"/>
    <w:basedOn w:val="Normal"/>
    <w:next w:val="Normal"/>
    <w:autoRedefine/>
    <w:semiHidden/>
    <w:rsid w:val="00E80624"/>
    <w:pPr>
      <w:widowControl w:val="0"/>
      <w:tabs>
        <w:tab w:val="right" w:leader="dot" w:pos="9360"/>
      </w:tabs>
      <w:suppressAutoHyphens/>
      <w:ind w:left="1440" w:right="720" w:hanging="1440"/>
    </w:pPr>
    <w:rPr>
      <w:rFonts w:ascii="CG Times" w:hAnsi="CG Times"/>
      <w:snapToGrid w:val="0"/>
      <w:szCs w:val="20"/>
    </w:rPr>
  </w:style>
  <w:style w:type="paragraph" w:styleId="Index2">
    <w:name w:val="index 2"/>
    <w:basedOn w:val="Normal"/>
    <w:next w:val="Normal"/>
    <w:autoRedefine/>
    <w:semiHidden/>
    <w:rsid w:val="00E80624"/>
    <w:pPr>
      <w:tabs>
        <w:tab w:val="right" w:leader="dot" w:pos="9360"/>
      </w:tabs>
      <w:suppressAutoHyphens/>
      <w:ind w:left="1440" w:right="720" w:hanging="720"/>
    </w:pPr>
  </w:style>
  <w:style w:type="paragraph" w:styleId="TOAHeading">
    <w:name w:val="toa heading"/>
    <w:basedOn w:val="Normal"/>
    <w:next w:val="Normal"/>
    <w:semiHidden/>
    <w:rsid w:val="00E80624"/>
    <w:pPr>
      <w:tabs>
        <w:tab w:val="right" w:pos="9360"/>
      </w:tabs>
      <w:suppressAutoHyphens/>
    </w:pPr>
  </w:style>
  <w:style w:type="paragraph" w:styleId="Caption">
    <w:name w:val="caption"/>
    <w:basedOn w:val="Normal"/>
    <w:next w:val="Normal"/>
    <w:qFormat/>
    <w:rsid w:val="00E80624"/>
    <w:pPr>
      <w:widowControl w:val="0"/>
    </w:pPr>
    <w:rPr>
      <w:rFonts w:ascii="CG Times" w:hAnsi="CG Times"/>
      <w:snapToGrid w:val="0"/>
      <w:szCs w:val="20"/>
    </w:rPr>
  </w:style>
  <w:style w:type="character" w:customStyle="1" w:styleId="EquationCaption">
    <w:name w:val="_Equation Caption"/>
    <w:rsid w:val="00E80624"/>
  </w:style>
  <w:style w:type="paragraph" w:styleId="BodyTextIndent">
    <w:name w:val="Body Text Indent"/>
    <w:basedOn w:val="Normal"/>
    <w:rsid w:val="00E80624"/>
    <w:pPr>
      <w:widowControl w:val="0"/>
      <w:tabs>
        <w:tab w:val="left" w:pos="-144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s>
      <w:suppressAutoHyphens/>
      <w:ind w:left="5040" w:hanging="4320"/>
    </w:pPr>
    <w:rPr>
      <w:snapToGrid w:val="0"/>
      <w:szCs w:val="20"/>
    </w:rPr>
  </w:style>
  <w:style w:type="paragraph" w:styleId="BodyTextIndent2">
    <w:name w:val="Body Text Indent 2"/>
    <w:basedOn w:val="Normal"/>
    <w:rsid w:val="00E80624"/>
    <w:pPr>
      <w:widowControl w:val="0"/>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pPr>
    <w:rPr>
      <w:snapToGrid w:val="0"/>
      <w:szCs w:val="20"/>
    </w:rPr>
  </w:style>
  <w:style w:type="paragraph" w:styleId="Header">
    <w:name w:val="header"/>
    <w:basedOn w:val="Normal"/>
    <w:rsid w:val="00E80624"/>
    <w:pPr>
      <w:widowControl w:val="0"/>
      <w:tabs>
        <w:tab w:val="center" w:pos="4320"/>
        <w:tab w:val="right" w:pos="8640"/>
      </w:tabs>
    </w:pPr>
    <w:rPr>
      <w:rFonts w:ascii="CG Times" w:hAnsi="CG Times"/>
      <w:snapToGrid w:val="0"/>
      <w:szCs w:val="20"/>
    </w:rPr>
  </w:style>
  <w:style w:type="paragraph" w:styleId="Footer">
    <w:name w:val="footer"/>
    <w:basedOn w:val="Normal"/>
    <w:rsid w:val="00E80624"/>
    <w:pPr>
      <w:widowControl w:val="0"/>
      <w:tabs>
        <w:tab w:val="center" w:pos="4320"/>
        <w:tab w:val="right" w:pos="8640"/>
      </w:tabs>
    </w:pPr>
    <w:rPr>
      <w:rFonts w:ascii="CG Times" w:hAnsi="CG Times"/>
      <w:snapToGrid w:val="0"/>
      <w:szCs w:val="20"/>
    </w:rPr>
  </w:style>
  <w:style w:type="paragraph" w:styleId="BodyTextIndent3">
    <w:name w:val="Body Text Indent 3"/>
    <w:basedOn w:val="Normal"/>
    <w:rsid w:val="00E80624"/>
    <w:pPr>
      <w:widowControl w:val="0"/>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pPr>
    <w:rPr>
      <w:rFonts w:ascii="CG Times" w:hAnsi="CG Times"/>
      <w:snapToGrid w:val="0"/>
      <w:szCs w:val="20"/>
    </w:rPr>
  </w:style>
  <w:style w:type="paragraph" w:customStyle="1" w:styleId="NIHBioNormal">
    <w:name w:val="NIH Bio Normal"/>
    <w:basedOn w:val="Normal"/>
    <w:rsid w:val="00CC24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32"/>
        <w:tab w:val="left" w:pos="7200"/>
        <w:tab w:val="left" w:pos="7920"/>
        <w:tab w:val="left" w:pos="8640"/>
        <w:tab w:val="left" w:pos="9360"/>
      </w:tabs>
      <w:ind w:left="2160" w:hanging="2160"/>
    </w:pPr>
    <w:rPr>
      <w:sz w:val="22"/>
      <w:szCs w:val="20"/>
    </w:rPr>
  </w:style>
  <w:style w:type="character" w:styleId="Hyperlink">
    <w:name w:val="Hyperlink"/>
    <w:basedOn w:val="DefaultParagraphFont"/>
    <w:rsid w:val="006917AA"/>
    <w:rPr>
      <w:color w:val="0000FF"/>
      <w:u w:val="single"/>
    </w:rPr>
  </w:style>
  <w:style w:type="paragraph" w:styleId="Subtitle">
    <w:name w:val="Subtitle"/>
    <w:basedOn w:val="Normal"/>
    <w:qFormat/>
    <w:rsid w:val="006917AA"/>
    <w:pPr>
      <w:jc w:val="center"/>
    </w:pPr>
    <w:rPr>
      <w:rFonts w:ascii="Rockwell Light" w:hAnsi="Rockwell Light"/>
      <w:b/>
      <w:bCs/>
      <w:sz w:val="32"/>
    </w:rPr>
  </w:style>
  <w:style w:type="paragraph" w:customStyle="1" w:styleId="DataField11pt">
    <w:name w:val="Data Field 11pt"/>
    <w:basedOn w:val="Normal"/>
    <w:rsid w:val="006917AA"/>
    <w:pPr>
      <w:autoSpaceDE w:val="0"/>
      <w:autoSpaceDN w:val="0"/>
      <w:spacing w:line="300" w:lineRule="exact"/>
    </w:pPr>
    <w:rPr>
      <w:rFonts w:ascii="Arial" w:hAnsi="Arial" w:cs="Arial"/>
      <w:sz w:val="22"/>
      <w:szCs w:val="20"/>
    </w:rPr>
  </w:style>
  <w:style w:type="table" w:styleId="TableGrid">
    <w:name w:val="Table Grid"/>
    <w:basedOn w:val="TableNormal"/>
    <w:rsid w:val="00B469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E7D51"/>
  </w:style>
  <w:style w:type="paragraph" w:styleId="NormalWeb">
    <w:name w:val="Normal (Web)"/>
    <w:basedOn w:val="Normal"/>
    <w:rsid w:val="00237543"/>
    <w:pPr>
      <w:spacing w:before="100" w:beforeAutospacing="1" w:after="100" w:afterAutospacing="1"/>
    </w:pPr>
  </w:style>
  <w:style w:type="paragraph" w:styleId="ListParagraph">
    <w:name w:val="List Paragraph"/>
    <w:basedOn w:val="Normal"/>
    <w:uiPriority w:val="34"/>
    <w:qFormat/>
    <w:rsid w:val="00734F6C"/>
    <w:pPr>
      <w:widowControl w:val="0"/>
      <w:ind w:left="720"/>
      <w:contextualSpacing/>
    </w:pPr>
    <w:rPr>
      <w:rFonts w:ascii="CG Times" w:hAnsi="CG Times"/>
      <w:snapToGrid w:val="0"/>
      <w:szCs w:val="20"/>
    </w:rPr>
  </w:style>
  <w:style w:type="character" w:customStyle="1" w:styleId="data-value">
    <w:name w:val="data-value"/>
    <w:basedOn w:val="DefaultParagraphFont"/>
    <w:rsid w:val="00FA1E8C"/>
  </w:style>
  <w:style w:type="paragraph" w:styleId="DocumentMap">
    <w:name w:val="Document Map"/>
    <w:basedOn w:val="Normal"/>
    <w:link w:val="DocumentMapChar"/>
    <w:semiHidden/>
    <w:unhideWhenUsed/>
    <w:rsid w:val="00340CB3"/>
  </w:style>
  <w:style w:type="character" w:customStyle="1" w:styleId="DocumentMapChar">
    <w:name w:val="Document Map Char"/>
    <w:basedOn w:val="DefaultParagraphFont"/>
    <w:link w:val="DocumentMap"/>
    <w:semiHidden/>
    <w:rsid w:val="00340CB3"/>
    <w:rPr>
      <w:sz w:val="24"/>
      <w:szCs w:val="24"/>
    </w:rPr>
  </w:style>
  <w:style w:type="character" w:customStyle="1" w:styleId="apple-converted-space">
    <w:name w:val="apple-converted-space"/>
    <w:basedOn w:val="DefaultParagraphFont"/>
    <w:rsid w:val="00BC29B2"/>
  </w:style>
  <w:style w:type="character" w:styleId="UnresolvedMention">
    <w:name w:val="Unresolved Mention"/>
    <w:basedOn w:val="DefaultParagraphFont"/>
    <w:uiPriority w:val="99"/>
    <w:semiHidden/>
    <w:unhideWhenUsed/>
    <w:rsid w:val="0096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507">
      <w:bodyDiv w:val="1"/>
      <w:marLeft w:val="0"/>
      <w:marRight w:val="0"/>
      <w:marTop w:val="0"/>
      <w:marBottom w:val="0"/>
      <w:divBdr>
        <w:top w:val="none" w:sz="0" w:space="0" w:color="auto"/>
        <w:left w:val="none" w:sz="0" w:space="0" w:color="auto"/>
        <w:bottom w:val="none" w:sz="0" w:space="0" w:color="auto"/>
        <w:right w:val="none" w:sz="0" w:space="0" w:color="auto"/>
      </w:divBdr>
    </w:div>
    <w:div w:id="91902680">
      <w:bodyDiv w:val="1"/>
      <w:marLeft w:val="0"/>
      <w:marRight w:val="0"/>
      <w:marTop w:val="0"/>
      <w:marBottom w:val="0"/>
      <w:divBdr>
        <w:top w:val="none" w:sz="0" w:space="0" w:color="auto"/>
        <w:left w:val="none" w:sz="0" w:space="0" w:color="auto"/>
        <w:bottom w:val="none" w:sz="0" w:space="0" w:color="auto"/>
        <w:right w:val="none" w:sz="0" w:space="0" w:color="auto"/>
      </w:divBdr>
      <w:divsChild>
        <w:div w:id="1568690695">
          <w:marLeft w:val="0"/>
          <w:marRight w:val="0"/>
          <w:marTop w:val="0"/>
          <w:marBottom w:val="0"/>
          <w:divBdr>
            <w:top w:val="none" w:sz="0" w:space="0" w:color="auto"/>
            <w:left w:val="none" w:sz="0" w:space="0" w:color="auto"/>
            <w:bottom w:val="none" w:sz="0" w:space="0" w:color="auto"/>
            <w:right w:val="none" w:sz="0" w:space="0" w:color="auto"/>
          </w:divBdr>
        </w:div>
      </w:divsChild>
    </w:div>
    <w:div w:id="124937078">
      <w:bodyDiv w:val="1"/>
      <w:marLeft w:val="0"/>
      <w:marRight w:val="0"/>
      <w:marTop w:val="0"/>
      <w:marBottom w:val="0"/>
      <w:divBdr>
        <w:top w:val="none" w:sz="0" w:space="0" w:color="auto"/>
        <w:left w:val="none" w:sz="0" w:space="0" w:color="auto"/>
        <w:bottom w:val="none" w:sz="0" w:space="0" w:color="auto"/>
        <w:right w:val="none" w:sz="0" w:space="0" w:color="auto"/>
      </w:divBdr>
    </w:div>
    <w:div w:id="175729747">
      <w:bodyDiv w:val="1"/>
      <w:marLeft w:val="0"/>
      <w:marRight w:val="0"/>
      <w:marTop w:val="0"/>
      <w:marBottom w:val="0"/>
      <w:divBdr>
        <w:top w:val="none" w:sz="0" w:space="0" w:color="auto"/>
        <w:left w:val="none" w:sz="0" w:space="0" w:color="auto"/>
        <w:bottom w:val="none" w:sz="0" w:space="0" w:color="auto"/>
        <w:right w:val="none" w:sz="0" w:space="0" w:color="auto"/>
      </w:divBdr>
    </w:div>
    <w:div w:id="270668146">
      <w:bodyDiv w:val="1"/>
      <w:marLeft w:val="0"/>
      <w:marRight w:val="0"/>
      <w:marTop w:val="0"/>
      <w:marBottom w:val="0"/>
      <w:divBdr>
        <w:top w:val="none" w:sz="0" w:space="0" w:color="auto"/>
        <w:left w:val="none" w:sz="0" w:space="0" w:color="auto"/>
        <w:bottom w:val="none" w:sz="0" w:space="0" w:color="auto"/>
        <w:right w:val="none" w:sz="0" w:space="0" w:color="auto"/>
      </w:divBdr>
    </w:div>
    <w:div w:id="427697784">
      <w:bodyDiv w:val="1"/>
      <w:marLeft w:val="0"/>
      <w:marRight w:val="0"/>
      <w:marTop w:val="0"/>
      <w:marBottom w:val="0"/>
      <w:divBdr>
        <w:top w:val="none" w:sz="0" w:space="0" w:color="auto"/>
        <w:left w:val="none" w:sz="0" w:space="0" w:color="auto"/>
        <w:bottom w:val="none" w:sz="0" w:space="0" w:color="auto"/>
        <w:right w:val="none" w:sz="0" w:space="0" w:color="auto"/>
      </w:divBdr>
    </w:div>
    <w:div w:id="436632498">
      <w:bodyDiv w:val="1"/>
      <w:marLeft w:val="0"/>
      <w:marRight w:val="0"/>
      <w:marTop w:val="0"/>
      <w:marBottom w:val="0"/>
      <w:divBdr>
        <w:top w:val="none" w:sz="0" w:space="0" w:color="auto"/>
        <w:left w:val="none" w:sz="0" w:space="0" w:color="auto"/>
        <w:bottom w:val="none" w:sz="0" w:space="0" w:color="auto"/>
        <w:right w:val="none" w:sz="0" w:space="0" w:color="auto"/>
      </w:divBdr>
    </w:div>
    <w:div w:id="462037199">
      <w:bodyDiv w:val="1"/>
      <w:marLeft w:val="0"/>
      <w:marRight w:val="0"/>
      <w:marTop w:val="0"/>
      <w:marBottom w:val="0"/>
      <w:divBdr>
        <w:top w:val="none" w:sz="0" w:space="0" w:color="auto"/>
        <w:left w:val="none" w:sz="0" w:space="0" w:color="auto"/>
        <w:bottom w:val="none" w:sz="0" w:space="0" w:color="auto"/>
        <w:right w:val="none" w:sz="0" w:space="0" w:color="auto"/>
      </w:divBdr>
    </w:div>
    <w:div w:id="503326876">
      <w:bodyDiv w:val="1"/>
      <w:marLeft w:val="0"/>
      <w:marRight w:val="0"/>
      <w:marTop w:val="0"/>
      <w:marBottom w:val="0"/>
      <w:divBdr>
        <w:top w:val="none" w:sz="0" w:space="0" w:color="auto"/>
        <w:left w:val="none" w:sz="0" w:space="0" w:color="auto"/>
        <w:bottom w:val="none" w:sz="0" w:space="0" w:color="auto"/>
        <w:right w:val="none" w:sz="0" w:space="0" w:color="auto"/>
      </w:divBdr>
    </w:div>
    <w:div w:id="510726658">
      <w:bodyDiv w:val="1"/>
      <w:marLeft w:val="0"/>
      <w:marRight w:val="0"/>
      <w:marTop w:val="0"/>
      <w:marBottom w:val="0"/>
      <w:divBdr>
        <w:top w:val="none" w:sz="0" w:space="0" w:color="auto"/>
        <w:left w:val="none" w:sz="0" w:space="0" w:color="auto"/>
        <w:bottom w:val="none" w:sz="0" w:space="0" w:color="auto"/>
        <w:right w:val="none" w:sz="0" w:space="0" w:color="auto"/>
      </w:divBdr>
    </w:div>
    <w:div w:id="825439043">
      <w:bodyDiv w:val="1"/>
      <w:marLeft w:val="0"/>
      <w:marRight w:val="0"/>
      <w:marTop w:val="0"/>
      <w:marBottom w:val="0"/>
      <w:divBdr>
        <w:top w:val="none" w:sz="0" w:space="0" w:color="auto"/>
        <w:left w:val="none" w:sz="0" w:space="0" w:color="auto"/>
        <w:bottom w:val="none" w:sz="0" w:space="0" w:color="auto"/>
        <w:right w:val="none" w:sz="0" w:space="0" w:color="auto"/>
      </w:divBdr>
    </w:div>
    <w:div w:id="896433581">
      <w:bodyDiv w:val="1"/>
      <w:marLeft w:val="0"/>
      <w:marRight w:val="0"/>
      <w:marTop w:val="0"/>
      <w:marBottom w:val="0"/>
      <w:divBdr>
        <w:top w:val="none" w:sz="0" w:space="0" w:color="auto"/>
        <w:left w:val="none" w:sz="0" w:space="0" w:color="auto"/>
        <w:bottom w:val="none" w:sz="0" w:space="0" w:color="auto"/>
        <w:right w:val="none" w:sz="0" w:space="0" w:color="auto"/>
      </w:divBdr>
    </w:div>
    <w:div w:id="930620199">
      <w:bodyDiv w:val="1"/>
      <w:marLeft w:val="0"/>
      <w:marRight w:val="0"/>
      <w:marTop w:val="0"/>
      <w:marBottom w:val="0"/>
      <w:divBdr>
        <w:top w:val="none" w:sz="0" w:space="0" w:color="auto"/>
        <w:left w:val="none" w:sz="0" w:space="0" w:color="auto"/>
        <w:bottom w:val="none" w:sz="0" w:space="0" w:color="auto"/>
        <w:right w:val="none" w:sz="0" w:space="0" w:color="auto"/>
      </w:divBdr>
    </w:div>
    <w:div w:id="996688039">
      <w:bodyDiv w:val="1"/>
      <w:marLeft w:val="0"/>
      <w:marRight w:val="0"/>
      <w:marTop w:val="0"/>
      <w:marBottom w:val="0"/>
      <w:divBdr>
        <w:top w:val="none" w:sz="0" w:space="0" w:color="auto"/>
        <w:left w:val="none" w:sz="0" w:space="0" w:color="auto"/>
        <w:bottom w:val="none" w:sz="0" w:space="0" w:color="auto"/>
        <w:right w:val="none" w:sz="0" w:space="0" w:color="auto"/>
      </w:divBdr>
    </w:div>
    <w:div w:id="1087113657">
      <w:bodyDiv w:val="1"/>
      <w:marLeft w:val="0"/>
      <w:marRight w:val="0"/>
      <w:marTop w:val="0"/>
      <w:marBottom w:val="0"/>
      <w:divBdr>
        <w:top w:val="none" w:sz="0" w:space="0" w:color="auto"/>
        <w:left w:val="none" w:sz="0" w:space="0" w:color="auto"/>
        <w:bottom w:val="none" w:sz="0" w:space="0" w:color="auto"/>
        <w:right w:val="none" w:sz="0" w:space="0" w:color="auto"/>
      </w:divBdr>
    </w:div>
    <w:div w:id="1092241775">
      <w:bodyDiv w:val="1"/>
      <w:marLeft w:val="0"/>
      <w:marRight w:val="0"/>
      <w:marTop w:val="0"/>
      <w:marBottom w:val="0"/>
      <w:divBdr>
        <w:top w:val="none" w:sz="0" w:space="0" w:color="auto"/>
        <w:left w:val="none" w:sz="0" w:space="0" w:color="auto"/>
        <w:bottom w:val="none" w:sz="0" w:space="0" w:color="auto"/>
        <w:right w:val="none" w:sz="0" w:space="0" w:color="auto"/>
      </w:divBdr>
    </w:div>
    <w:div w:id="1097366586">
      <w:bodyDiv w:val="1"/>
      <w:marLeft w:val="0"/>
      <w:marRight w:val="0"/>
      <w:marTop w:val="0"/>
      <w:marBottom w:val="0"/>
      <w:divBdr>
        <w:top w:val="none" w:sz="0" w:space="0" w:color="auto"/>
        <w:left w:val="none" w:sz="0" w:space="0" w:color="auto"/>
        <w:bottom w:val="none" w:sz="0" w:space="0" w:color="auto"/>
        <w:right w:val="none" w:sz="0" w:space="0" w:color="auto"/>
      </w:divBdr>
    </w:div>
    <w:div w:id="1227648167">
      <w:bodyDiv w:val="1"/>
      <w:marLeft w:val="0"/>
      <w:marRight w:val="0"/>
      <w:marTop w:val="0"/>
      <w:marBottom w:val="0"/>
      <w:divBdr>
        <w:top w:val="none" w:sz="0" w:space="0" w:color="auto"/>
        <w:left w:val="none" w:sz="0" w:space="0" w:color="auto"/>
        <w:bottom w:val="none" w:sz="0" w:space="0" w:color="auto"/>
        <w:right w:val="none" w:sz="0" w:space="0" w:color="auto"/>
      </w:divBdr>
    </w:div>
    <w:div w:id="1327829265">
      <w:bodyDiv w:val="1"/>
      <w:marLeft w:val="0"/>
      <w:marRight w:val="0"/>
      <w:marTop w:val="0"/>
      <w:marBottom w:val="0"/>
      <w:divBdr>
        <w:top w:val="none" w:sz="0" w:space="0" w:color="auto"/>
        <w:left w:val="none" w:sz="0" w:space="0" w:color="auto"/>
        <w:bottom w:val="none" w:sz="0" w:space="0" w:color="auto"/>
        <w:right w:val="none" w:sz="0" w:space="0" w:color="auto"/>
      </w:divBdr>
    </w:div>
    <w:div w:id="1350834675">
      <w:bodyDiv w:val="1"/>
      <w:marLeft w:val="0"/>
      <w:marRight w:val="0"/>
      <w:marTop w:val="0"/>
      <w:marBottom w:val="0"/>
      <w:divBdr>
        <w:top w:val="none" w:sz="0" w:space="0" w:color="auto"/>
        <w:left w:val="none" w:sz="0" w:space="0" w:color="auto"/>
        <w:bottom w:val="none" w:sz="0" w:space="0" w:color="auto"/>
        <w:right w:val="none" w:sz="0" w:space="0" w:color="auto"/>
      </w:divBdr>
    </w:div>
    <w:div w:id="1396272660">
      <w:bodyDiv w:val="1"/>
      <w:marLeft w:val="0"/>
      <w:marRight w:val="0"/>
      <w:marTop w:val="0"/>
      <w:marBottom w:val="0"/>
      <w:divBdr>
        <w:top w:val="none" w:sz="0" w:space="0" w:color="auto"/>
        <w:left w:val="none" w:sz="0" w:space="0" w:color="auto"/>
        <w:bottom w:val="none" w:sz="0" w:space="0" w:color="auto"/>
        <w:right w:val="none" w:sz="0" w:space="0" w:color="auto"/>
      </w:divBdr>
    </w:div>
    <w:div w:id="1406489723">
      <w:bodyDiv w:val="1"/>
      <w:marLeft w:val="0"/>
      <w:marRight w:val="0"/>
      <w:marTop w:val="0"/>
      <w:marBottom w:val="0"/>
      <w:divBdr>
        <w:top w:val="none" w:sz="0" w:space="0" w:color="auto"/>
        <w:left w:val="none" w:sz="0" w:space="0" w:color="auto"/>
        <w:bottom w:val="none" w:sz="0" w:space="0" w:color="auto"/>
        <w:right w:val="none" w:sz="0" w:space="0" w:color="auto"/>
      </w:divBdr>
      <w:divsChild>
        <w:div w:id="482817343">
          <w:marLeft w:val="0"/>
          <w:marRight w:val="0"/>
          <w:marTop w:val="0"/>
          <w:marBottom w:val="0"/>
          <w:divBdr>
            <w:top w:val="none" w:sz="0" w:space="0" w:color="auto"/>
            <w:left w:val="none" w:sz="0" w:space="0" w:color="auto"/>
            <w:bottom w:val="none" w:sz="0" w:space="0" w:color="auto"/>
            <w:right w:val="none" w:sz="0" w:space="0" w:color="auto"/>
          </w:divBdr>
          <w:divsChild>
            <w:div w:id="1416322592">
              <w:marLeft w:val="0"/>
              <w:marRight w:val="0"/>
              <w:marTop w:val="0"/>
              <w:marBottom w:val="0"/>
              <w:divBdr>
                <w:top w:val="none" w:sz="0" w:space="0" w:color="auto"/>
                <w:left w:val="none" w:sz="0" w:space="0" w:color="auto"/>
                <w:bottom w:val="none" w:sz="0" w:space="0" w:color="auto"/>
                <w:right w:val="none" w:sz="0" w:space="0" w:color="auto"/>
              </w:divBdr>
              <w:divsChild>
                <w:div w:id="14973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1605">
      <w:bodyDiv w:val="1"/>
      <w:marLeft w:val="0"/>
      <w:marRight w:val="0"/>
      <w:marTop w:val="0"/>
      <w:marBottom w:val="0"/>
      <w:divBdr>
        <w:top w:val="none" w:sz="0" w:space="0" w:color="auto"/>
        <w:left w:val="none" w:sz="0" w:space="0" w:color="auto"/>
        <w:bottom w:val="none" w:sz="0" w:space="0" w:color="auto"/>
        <w:right w:val="none" w:sz="0" w:space="0" w:color="auto"/>
      </w:divBdr>
    </w:div>
    <w:div w:id="1592228817">
      <w:bodyDiv w:val="1"/>
      <w:marLeft w:val="0"/>
      <w:marRight w:val="0"/>
      <w:marTop w:val="0"/>
      <w:marBottom w:val="0"/>
      <w:divBdr>
        <w:top w:val="none" w:sz="0" w:space="0" w:color="auto"/>
        <w:left w:val="none" w:sz="0" w:space="0" w:color="auto"/>
        <w:bottom w:val="none" w:sz="0" w:space="0" w:color="auto"/>
        <w:right w:val="none" w:sz="0" w:space="0" w:color="auto"/>
      </w:divBdr>
    </w:div>
    <w:div w:id="1627194745">
      <w:bodyDiv w:val="1"/>
      <w:marLeft w:val="0"/>
      <w:marRight w:val="0"/>
      <w:marTop w:val="0"/>
      <w:marBottom w:val="0"/>
      <w:divBdr>
        <w:top w:val="none" w:sz="0" w:space="0" w:color="auto"/>
        <w:left w:val="none" w:sz="0" w:space="0" w:color="auto"/>
        <w:bottom w:val="none" w:sz="0" w:space="0" w:color="auto"/>
        <w:right w:val="none" w:sz="0" w:space="0" w:color="auto"/>
      </w:divBdr>
    </w:div>
    <w:div w:id="1680698525">
      <w:bodyDiv w:val="1"/>
      <w:marLeft w:val="0"/>
      <w:marRight w:val="0"/>
      <w:marTop w:val="0"/>
      <w:marBottom w:val="0"/>
      <w:divBdr>
        <w:top w:val="none" w:sz="0" w:space="0" w:color="auto"/>
        <w:left w:val="none" w:sz="0" w:space="0" w:color="auto"/>
        <w:bottom w:val="none" w:sz="0" w:space="0" w:color="auto"/>
        <w:right w:val="none" w:sz="0" w:space="0" w:color="auto"/>
      </w:divBdr>
    </w:div>
    <w:div w:id="1710446783">
      <w:bodyDiv w:val="1"/>
      <w:marLeft w:val="0"/>
      <w:marRight w:val="0"/>
      <w:marTop w:val="0"/>
      <w:marBottom w:val="0"/>
      <w:divBdr>
        <w:top w:val="none" w:sz="0" w:space="0" w:color="auto"/>
        <w:left w:val="none" w:sz="0" w:space="0" w:color="auto"/>
        <w:bottom w:val="none" w:sz="0" w:space="0" w:color="auto"/>
        <w:right w:val="none" w:sz="0" w:space="0" w:color="auto"/>
      </w:divBdr>
      <w:divsChild>
        <w:div w:id="1107195301">
          <w:marLeft w:val="0"/>
          <w:marRight w:val="0"/>
          <w:marTop w:val="0"/>
          <w:marBottom w:val="0"/>
          <w:divBdr>
            <w:top w:val="none" w:sz="0" w:space="0" w:color="auto"/>
            <w:left w:val="none" w:sz="0" w:space="0" w:color="auto"/>
            <w:bottom w:val="none" w:sz="0" w:space="0" w:color="auto"/>
            <w:right w:val="none" w:sz="0" w:space="0" w:color="auto"/>
          </w:divBdr>
          <w:divsChild>
            <w:div w:id="173338588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21946752">
                  <w:marLeft w:val="0"/>
                  <w:marRight w:val="0"/>
                  <w:marTop w:val="0"/>
                  <w:marBottom w:val="0"/>
                  <w:divBdr>
                    <w:top w:val="none" w:sz="0" w:space="0" w:color="auto"/>
                    <w:left w:val="none" w:sz="0" w:space="0" w:color="auto"/>
                    <w:bottom w:val="none" w:sz="0" w:space="0" w:color="auto"/>
                    <w:right w:val="none" w:sz="0" w:space="0" w:color="auto"/>
                  </w:divBdr>
                  <w:divsChild>
                    <w:div w:id="297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7635">
      <w:bodyDiv w:val="1"/>
      <w:marLeft w:val="0"/>
      <w:marRight w:val="0"/>
      <w:marTop w:val="0"/>
      <w:marBottom w:val="0"/>
      <w:divBdr>
        <w:top w:val="none" w:sz="0" w:space="0" w:color="auto"/>
        <w:left w:val="none" w:sz="0" w:space="0" w:color="auto"/>
        <w:bottom w:val="none" w:sz="0" w:space="0" w:color="auto"/>
        <w:right w:val="none" w:sz="0" w:space="0" w:color="auto"/>
      </w:divBdr>
    </w:div>
    <w:div w:id="1788505106">
      <w:bodyDiv w:val="1"/>
      <w:marLeft w:val="0"/>
      <w:marRight w:val="0"/>
      <w:marTop w:val="0"/>
      <w:marBottom w:val="0"/>
      <w:divBdr>
        <w:top w:val="none" w:sz="0" w:space="0" w:color="auto"/>
        <w:left w:val="none" w:sz="0" w:space="0" w:color="auto"/>
        <w:bottom w:val="none" w:sz="0" w:space="0" w:color="auto"/>
        <w:right w:val="none" w:sz="0" w:space="0" w:color="auto"/>
      </w:divBdr>
    </w:div>
    <w:div w:id="1818719650">
      <w:bodyDiv w:val="1"/>
      <w:marLeft w:val="0"/>
      <w:marRight w:val="0"/>
      <w:marTop w:val="0"/>
      <w:marBottom w:val="0"/>
      <w:divBdr>
        <w:top w:val="none" w:sz="0" w:space="0" w:color="auto"/>
        <w:left w:val="none" w:sz="0" w:space="0" w:color="auto"/>
        <w:bottom w:val="none" w:sz="0" w:space="0" w:color="auto"/>
        <w:right w:val="none" w:sz="0" w:space="0" w:color="auto"/>
      </w:divBdr>
    </w:div>
    <w:div w:id="1891106934">
      <w:bodyDiv w:val="1"/>
      <w:marLeft w:val="0"/>
      <w:marRight w:val="0"/>
      <w:marTop w:val="0"/>
      <w:marBottom w:val="0"/>
      <w:divBdr>
        <w:top w:val="none" w:sz="0" w:space="0" w:color="auto"/>
        <w:left w:val="none" w:sz="0" w:space="0" w:color="auto"/>
        <w:bottom w:val="none" w:sz="0" w:space="0" w:color="auto"/>
        <w:right w:val="none" w:sz="0" w:space="0" w:color="auto"/>
      </w:divBdr>
    </w:div>
    <w:div w:id="1913150998">
      <w:bodyDiv w:val="1"/>
      <w:marLeft w:val="0"/>
      <w:marRight w:val="0"/>
      <w:marTop w:val="0"/>
      <w:marBottom w:val="0"/>
      <w:divBdr>
        <w:top w:val="none" w:sz="0" w:space="0" w:color="auto"/>
        <w:left w:val="none" w:sz="0" w:space="0" w:color="auto"/>
        <w:bottom w:val="none" w:sz="0" w:space="0" w:color="auto"/>
        <w:right w:val="none" w:sz="0" w:space="0" w:color="auto"/>
      </w:divBdr>
    </w:div>
    <w:div w:id="2008051121">
      <w:bodyDiv w:val="1"/>
      <w:marLeft w:val="0"/>
      <w:marRight w:val="0"/>
      <w:marTop w:val="0"/>
      <w:marBottom w:val="0"/>
      <w:divBdr>
        <w:top w:val="none" w:sz="0" w:space="0" w:color="auto"/>
        <w:left w:val="none" w:sz="0" w:space="0" w:color="auto"/>
        <w:bottom w:val="none" w:sz="0" w:space="0" w:color="auto"/>
        <w:right w:val="none" w:sz="0" w:space="0" w:color="auto"/>
      </w:divBdr>
      <w:divsChild>
        <w:div w:id="956713005">
          <w:marLeft w:val="0"/>
          <w:marRight w:val="0"/>
          <w:marTop w:val="0"/>
          <w:marBottom w:val="0"/>
          <w:divBdr>
            <w:top w:val="none" w:sz="0" w:space="0" w:color="auto"/>
            <w:left w:val="none" w:sz="0" w:space="0" w:color="auto"/>
            <w:bottom w:val="none" w:sz="0" w:space="0" w:color="auto"/>
            <w:right w:val="none" w:sz="0" w:space="0" w:color="auto"/>
          </w:divBdr>
        </w:div>
      </w:divsChild>
    </w:div>
    <w:div w:id="2024161948">
      <w:bodyDiv w:val="1"/>
      <w:marLeft w:val="0"/>
      <w:marRight w:val="0"/>
      <w:marTop w:val="0"/>
      <w:marBottom w:val="0"/>
      <w:divBdr>
        <w:top w:val="none" w:sz="0" w:space="0" w:color="auto"/>
        <w:left w:val="none" w:sz="0" w:space="0" w:color="auto"/>
        <w:bottom w:val="none" w:sz="0" w:space="0" w:color="auto"/>
        <w:right w:val="none" w:sz="0" w:space="0" w:color="auto"/>
      </w:divBdr>
    </w:div>
    <w:div w:id="2049138807">
      <w:bodyDiv w:val="1"/>
      <w:marLeft w:val="0"/>
      <w:marRight w:val="0"/>
      <w:marTop w:val="0"/>
      <w:marBottom w:val="0"/>
      <w:divBdr>
        <w:top w:val="none" w:sz="0" w:space="0" w:color="auto"/>
        <w:left w:val="none" w:sz="0" w:space="0" w:color="auto"/>
        <w:bottom w:val="none" w:sz="0" w:space="0" w:color="auto"/>
        <w:right w:val="none" w:sz="0" w:space="0" w:color="auto"/>
      </w:divBdr>
    </w:div>
    <w:div w:id="2110544894">
      <w:bodyDiv w:val="1"/>
      <w:marLeft w:val="0"/>
      <w:marRight w:val="0"/>
      <w:marTop w:val="0"/>
      <w:marBottom w:val="0"/>
      <w:divBdr>
        <w:top w:val="none" w:sz="0" w:space="0" w:color="auto"/>
        <w:left w:val="none" w:sz="0" w:space="0" w:color="auto"/>
        <w:bottom w:val="none" w:sz="0" w:space="0" w:color="auto"/>
        <w:right w:val="none" w:sz="0" w:space="0" w:color="auto"/>
      </w:divBdr>
    </w:div>
    <w:div w:id="2116435733">
      <w:bodyDiv w:val="1"/>
      <w:marLeft w:val="0"/>
      <w:marRight w:val="0"/>
      <w:marTop w:val="0"/>
      <w:marBottom w:val="0"/>
      <w:divBdr>
        <w:top w:val="none" w:sz="0" w:space="0" w:color="auto"/>
        <w:left w:val="none" w:sz="0" w:space="0" w:color="auto"/>
        <w:bottom w:val="none" w:sz="0" w:space="0" w:color="auto"/>
        <w:right w:val="none" w:sz="0" w:space="0" w:color="auto"/>
      </w:divBdr>
    </w:div>
    <w:div w:id="21465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790/jphip1100154" TargetMode="External"/><Relationship Id="rId3" Type="http://schemas.openxmlformats.org/officeDocument/2006/relationships/settings" Target="settings.xml"/><Relationship Id="rId7" Type="http://schemas.openxmlformats.org/officeDocument/2006/relationships/hyperlink" Target="mailto:arucks@ua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ph.uab.edu/files/admins/jmcdouga/What%20Happens%20if%20CHIP%20Goes%20A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9418</Words>
  <Characters>53685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Ginter &amp; Rucks Associates, Inc</Company>
  <LinksUpToDate>false</LinksUpToDate>
  <CharactersWithSpaces>62978</CharactersWithSpaces>
  <SharedDoc>false</SharedDoc>
  <HLinks>
    <vt:vector size="6" baseType="variant">
      <vt:variant>
        <vt:i4>7733338</vt:i4>
      </vt:variant>
      <vt:variant>
        <vt:i4>0</vt:i4>
      </vt:variant>
      <vt:variant>
        <vt:i4>0</vt:i4>
      </vt:variant>
      <vt:variant>
        <vt:i4>5</vt:i4>
      </vt:variant>
      <vt:variant>
        <vt:lpwstr>mailto:arucks@uab.edu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Andrew C. Rucks</dc:creator>
  <cp:lastModifiedBy>Rucks, Andrew C</cp:lastModifiedBy>
  <cp:revision>2</cp:revision>
  <cp:lastPrinted>2015-02-26T16:37:00Z</cp:lastPrinted>
  <dcterms:created xsi:type="dcterms:W3CDTF">2021-03-16T18:19:00Z</dcterms:created>
  <dcterms:modified xsi:type="dcterms:W3CDTF">2021-03-16T18:19:00Z</dcterms:modified>
</cp:coreProperties>
</file>