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5B40" w14:textId="66AF100B" w:rsidR="000F47D9" w:rsidRPr="00FE52DC" w:rsidRDefault="000F47D9" w:rsidP="000F47D9">
      <w:pPr>
        <w:spacing w:after="0"/>
        <w:jc w:val="center"/>
        <w:rPr>
          <w:rStyle w:val="BookTitle"/>
          <w:rFonts w:cs="Arial"/>
          <w:sz w:val="32"/>
          <w:szCs w:val="32"/>
        </w:rPr>
      </w:pPr>
      <w:r w:rsidRPr="00FE52DC">
        <w:rPr>
          <w:rStyle w:val="BookTitle"/>
          <w:rFonts w:cs="Arial"/>
          <w:sz w:val="32"/>
          <w:szCs w:val="32"/>
        </w:rPr>
        <w:t>KELLEY PETTEE GABRIEL</w:t>
      </w:r>
      <w:r w:rsidR="00474780">
        <w:rPr>
          <w:rStyle w:val="BookTitle"/>
          <w:rFonts w:cs="Arial"/>
          <w:sz w:val="32"/>
          <w:szCs w:val="32"/>
        </w:rPr>
        <w:t>, MS, PHD, FACSM, FAHA</w:t>
      </w:r>
    </w:p>
    <w:p w14:paraId="2EA67813" w14:textId="3D92AA6A" w:rsidR="00526A0A" w:rsidRPr="00FE52DC" w:rsidRDefault="00A70A52" w:rsidP="00526A0A">
      <w:pPr>
        <w:spacing w:after="0" w:line="240" w:lineRule="auto"/>
        <w:jc w:val="center"/>
        <w:rPr>
          <w:rFonts w:cs="Arial"/>
          <w:sz w:val="24"/>
          <w:szCs w:val="24"/>
        </w:rPr>
      </w:pPr>
      <w:r>
        <w:rPr>
          <w:rFonts w:cs="Arial"/>
          <w:sz w:val="24"/>
          <w:szCs w:val="24"/>
        </w:rPr>
        <w:t>The University of Alabama at Birmingham</w:t>
      </w:r>
    </w:p>
    <w:p w14:paraId="435931DE" w14:textId="18EEAAD8" w:rsidR="00526A0A" w:rsidRPr="00FE52DC" w:rsidRDefault="00526A0A" w:rsidP="00526A0A">
      <w:pPr>
        <w:spacing w:after="0" w:line="240" w:lineRule="auto"/>
        <w:jc w:val="center"/>
        <w:rPr>
          <w:rStyle w:val="BookTitle"/>
          <w:rFonts w:cs="Arial"/>
          <w:b w:val="0"/>
          <w:bCs w:val="0"/>
          <w:smallCaps w:val="0"/>
          <w:spacing w:val="0"/>
          <w:sz w:val="24"/>
          <w:szCs w:val="24"/>
        </w:rPr>
      </w:pPr>
      <w:r w:rsidRPr="00FE52DC">
        <w:rPr>
          <w:rFonts w:cs="Arial"/>
          <w:sz w:val="24"/>
          <w:szCs w:val="24"/>
        </w:rPr>
        <w:t>School of Public Health</w:t>
      </w:r>
    </w:p>
    <w:p w14:paraId="4FDAD7A1" w14:textId="5ECB7C59" w:rsidR="000F47D9" w:rsidRPr="00FE52DC" w:rsidRDefault="00A70A52" w:rsidP="000F47D9">
      <w:pPr>
        <w:spacing w:after="0" w:line="240" w:lineRule="auto"/>
        <w:jc w:val="center"/>
        <w:rPr>
          <w:rFonts w:cs="Arial"/>
          <w:sz w:val="24"/>
          <w:szCs w:val="24"/>
        </w:rPr>
      </w:pPr>
      <w:r>
        <w:rPr>
          <w:rFonts w:cs="Arial"/>
          <w:sz w:val="24"/>
          <w:szCs w:val="24"/>
        </w:rPr>
        <w:t>1720 2</w:t>
      </w:r>
      <w:r w:rsidRPr="00A70A52">
        <w:rPr>
          <w:rFonts w:cs="Arial"/>
          <w:sz w:val="24"/>
          <w:szCs w:val="24"/>
          <w:vertAlign w:val="superscript"/>
        </w:rPr>
        <w:t>nd</w:t>
      </w:r>
      <w:r>
        <w:rPr>
          <w:rFonts w:cs="Arial"/>
          <w:sz w:val="24"/>
          <w:szCs w:val="24"/>
        </w:rPr>
        <w:t xml:space="preserve"> Ave S </w:t>
      </w:r>
      <w:r w:rsidRPr="00FE52DC">
        <w:rPr>
          <w:rFonts w:cs="Arial"/>
          <w:b/>
          <w:sz w:val="24"/>
          <w:szCs w:val="24"/>
        </w:rPr>
        <w:t>˙</w:t>
      </w:r>
      <w:r w:rsidR="000F47D9" w:rsidRPr="00FE52DC">
        <w:rPr>
          <w:rFonts w:cs="Arial"/>
          <w:sz w:val="24"/>
          <w:szCs w:val="24"/>
        </w:rPr>
        <w:t xml:space="preserve"> </w:t>
      </w:r>
      <w:r>
        <w:rPr>
          <w:rFonts w:cs="Arial"/>
          <w:sz w:val="24"/>
          <w:szCs w:val="24"/>
        </w:rPr>
        <w:t>RPHB 217</w:t>
      </w:r>
      <w:r w:rsidR="000F47D9" w:rsidRPr="00FE52DC">
        <w:rPr>
          <w:rFonts w:cs="Arial"/>
          <w:sz w:val="24"/>
          <w:szCs w:val="24"/>
        </w:rPr>
        <w:t xml:space="preserve"> </w:t>
      </w:r>
      <w:r w:rsidR="000F47D9" w:rsidRPr="00FE52DC">
        <w:rPr>
          <w:rFonts w:cs="Arial"/>
          <w:b/>
          <w:sz w:val="24"/>
          <w:szCs w:val="24"/>
        </w:rPr>
        <w:t>˙</w:t>
      </w:r>
      <w:r w:rsidR="00526A0A" w:rsidRPr="00FE52DC">
        <w:rPr>
          <w:rFonts w:cs="Arial"/>
          <w:sz w:val="24"/>
          <w:szCs w:val="24"/>
        </w:rPr>
        <w:t xml:space="preserve"> </w:t>
      </w:r>
      <w:r>
        <w:rPr>
          <w:rFonts w:cs="Arial"/>
          <w:sz w:val="24"/>
          <w:szCs w:val="24"/>
        </w:rPr>
        <w:t>Birmingham, Alabama 35294-0022</w:t>
      </w:r>
    </w:p>
    <w:p w14:paraId="198F2E5B" w14:textId="3BF0D4CB" w:rsidR="000F47D9" w:rsidRPr="00FE52DC" w:rsidRDefault="000F47D9" w:rsidP="000F47D9">
      <w:pPr>
        <w:spacing w:after="0" w:line="240" w:lineRule="auto"/>
        <w:jc w:val="center"/>
        <w:rPr>
          <w:rFonts w:cs="Arial"/>
          <w:sz w:val="24"/>
          <w:szCs w:val="24"/>
        </w:rPr>
      </w:pPr>
      <w:r w:rsidRPr="00FE52DC">
        <w:rPr>
          <w:rFonts w:cs="Arial"/>
          <w:sz w:val="24"/>
          <w:szCs w:val="24"/>
        </w:rPr>
        <w:t>E</w:t>
      </w:r>
      <w:r w:rsidR="008E2E31" w:rsidRPr="00FE52DC">
        <w:rPr>
          <w:rFonts w:cs="Arial"/>
          <w:sz w:val="24"/>
          <w:szCs w:val="24"/>
        </w:rPr>
        <w:t>mail</w:t>
      </w:r>
      <w:r w:rsidRPr="00FE52DC">
        <w:rPr>
          <w:rFonts w:cs="Arial"/>
          <w:sz w:val="24"/>
          <w:szCs w:val="24"/>
        </w:rPr>
        <w:t xml:space="preserve"> </w:t>
      </w:r>
      <w:hyperlink r:id="rId8" w:history="1">
        <w:r w:rsidR="00A70A52" w:rsidRPr="005D31BE">
          <w:rPr>
            <w:rStyle w:val="Hyperlink"/>
            <w:rFonts w:cs="Arial"/>
            <w:sz w:val="24"/>
            <w:szCs w:val="24"/>
          </w:rPr>
          <w:t>gabrielk@uab.edu</w:t>
        </w:r>
      </w:hyperlink>
    </w:p>
    <w:p w14:paraId="24F21DFF" w14:textId="77777777" w:rsidR="000F47D9" w:rsidRPr="00FE52DC" w:rsidRDefault="000F47D9" w:rsidP="000F47D9">
      <w:pPr>
        <w:spacing w:after="0" w:line="240" w:lineRule="auto"/>
        <w:jc w:val="center"/>
        <w:rPr>
          <w:rStyle w:val="Hyperlink"/>
          <w:rFonts w:cs="Arial"/>
          <w:sz w:val="24"/>
          <w:szCs w:val="24"/>
        </w:rPr>
      </w:pPr>
    </w:p>
    <w:p w14:paraId="420E9417" w14:textId="6F4D96B6" w:rsidR="00AD74E9" w:rsidRPr="00FE52DC" w:rsidRDefault="00DB0220" w:rsidP="00AD74E9">
      <w:pPr>
        <w:spacing w:after="0" w:line="240" w:lineRule="auto"/>
        <w:jc w:val="right"/>
        <w:rPr>
          <w:rFonts w:cs="Arial"/>
          <w:i/>
          <w:sz w:val="20"/>
          <w:szCs w:val="20"/>
        </w:rPr>
      </w:pPr>
      <w:r w:rsidRPr="00FE52DC">
        <w:rPr>
          <w:rStyle w:val="Hyperlink"/>
          <w:rFonts w:cs="Arial"/>
          <w:i/>
          <w:color w:val="auto"/>
          <w:sz w:val="20"/>
          <w:szCs w:val="20"/>
          <w:u w:val="none"/>
        </w:rPr>
        <w:t xml:space="preserve">Updated: </w:t>
      </w:r>
      <w:r w:rsidR="007C60F2">
        <w:rPr>
          <w:rStyle w:val="Hyperlink"/>
          <w:rFonts w:cs="Arial"/>
          <w:i/>
          <w:color w:val="auto"/>
          <w:sz w:val="20"/>
          <w:szCs w:val="20"/>
          <w:u w:val="none"/>
        </w:rPr>
        <w:t>May 1</w:t>
      </w:r>
      <w:r w:rsidR="00AD74E9">
        <w:rPr>
          <w:rStyle w:val="Hyperlink"/>
          <w:rFonts w:cs="Arial"/>
          <w:i/>
          <w:color w:val="auto"/>
          <w:sz w:val="20"/>
          <w:szCs w:val="20"/>
          <w:u w:val="none"/>
        </w:rPr>
        <w:t>, 202</w:t>
      </w:r>
      <w:r w:rsidR="00293947">
        <w:rPr>
          <w:rStyle w:val="Hyperlink"/>
          <w:rFonts w:cs="Arial"/>
          <w:i/>
          <w:color w:val="auto"/>
          <w:sz w:val="20"/>
          <w:szCs w:val="20"/>
          <w:u w:val="none"/>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8950"/>
      </w:tblGrid>
      <w:tr w:rsidR="000F47D9" w:rsidRPr="00FE52DC" w14:paraId="6A1281AB" w14:textId="77777777" w:rsidTr="004C7164">
        <w:tc>
          <w:tcPr>
            <w:tcW w:w="10278" w:type="dxa"/>
            <w:gridSpan w:val="2"/>
          </w:tcPr>
          <w:p w14:paraId="706EE9F6" w14:textId="77777777" w:rsidR="000F47D9" w:rsidRPr="00FE52DC" w:rsidRDefault="000F47D9" w:rsidP="000F47D9">
            <w:pPr>
              <w:rPr>
                <w:rFonts w:cs="Arial"/>
                <w:b/>
                <w:sz w:val="24"/>
                <w:szCs w:val="24"/>
                <w:u w:val="single"/>
              </w:rPr>
            </w:pPr>
            <w:r w:rsidRPr="00FE52DC">
              <w:rPr>
                <w:rFonts w:cs="Arial"/>
                <w:b/>
                <w:sz w:val="24"/>
                <w:szCs w:val="24"/>
                <w:u w:val="single"/>
              </w:rPr>
              <w:t>EDUCATION</w:t>
            </w:r>
          </w:p>
        </w:tc>
      </w:tr>
      <w:tr w:rsidR="00434BC0" w:rsidRPr="00FE52DC" w14:paraId="2AFBDDAB" w14:textId="77777777" w:rsidTr="004C7164">
        <w:tc>
          <w:tcPr>
            <w:tcW w:w="1141" w:type="dxa"/>
          </w:tcPr>
          <w:p w14:paraId="63056E56" w14:textId="77777777" w:rsidR="00434BC0" w:rsidRPr="00FE52DC" w:rsidRDefault="00434BC0" w:rsidP="00434BC0">
            <w:pPr>
              <w:rPr>
                <w:rFonts w:cs="Arial"/>
                <w:b/>
                <w:sz w:val="24"/>
                <w:szCs w:val="24"/>
              </w:rPr>
            </w:pPr>
            <w:r w:rsidRPr="00FE52DC">
              <w:rPr>
                <w:rFonts w:cs="Arial"/>
                <w:b/>
                <w:sz w:val="24"/>
                <w:szCs w:val="24"/>
              </w:rPr>
              <w:t>1992-96</w:t>
            </w:r>
          </w:p>
        </w:tc>
        <w:tc>
          <w:tcPr>
            <w:tcW w:w="9137" w:type="dxa"/>
          </w:tcPr>
          <w:p w14:paraId="6266C4B0" w14:textId="77777777" w:rsidR="00434BC0" w:rsidRPr="00FE52DC" w:rsidRDefault="00434BC0" w:rsidP="00434BC0">
            <w:pPr>
              <w:rPr>
                <w:rFonts w:cs="Arial"/>
                <w:sz w:val="24"/>
                <w:szCs w:val="24"/>
              </w:rPr>
            </w:pPr>
            <w:r w:rsidRPr="00FE52DC">
              <w:rPr>
                <w:rFonts w:cs="Arial"/>
                <w:b/>
                <w:sz w:val="24"/>
                <w:szCs w:val="24"/>
              </w:rPr>
              <w:t>B.S. Department of Exercise and Sports Sciences, Ithaca College, School of Health Sciences and Human Performance,</w:t>
            </w:r>
            <w:r w:rsidRPr="00FE52DC">
              <w:rPr>
                <w:rFonts w:cs="Arial"/>
                <w:sz w:val="24"/>
                <w:szCs w:val="24"/>
              </w:rPr>
              <w:t xml:space="preserve"> Ithaca, NY</w:t>
            </w:r>
          </w:p>
          <w:p w14:paraId="1B947FE9" w14:textId="77777777" w:rsidR="00434BC0" w:rsidRPr="00FE52DC" w:rsidRDefault="00434BC0" w:rsidP="00434BC0">
            <w:pPr>
              <w:rPr>
                <w:rFonts w:cs="Arial"/>
                <w:b/>
                <w:sz w:val="24"/>
                <w:szCs w:val="24"/>
                <w:u w:val="single"/>
              </w:rPr>
            </w:pPr>
            <w:r w:rsidRPr="00FE52DC">
              <w:rPr>
                <w:rFonts w:cs="Arial"/>
                <w:sz w:val="24"/>
                <w:szCs w:val="24"/>
              </w:rPr>
              <w:t>Degree: Athletic Training/Exercise Science</w:t>
            </w:r>
          </w:p>
        </w:tc>
      </w:tr>
      <w:tr w:rsidR="00434BC0" w:rsidRPr="00FE52DC" w14:paraId="65189675" w14:textId="77777777" w:rsidTr="004C7164">
        <w:tc>
          <w:tcPr>
            <w:tcW w:w="1141" w:type="dxa"/>
          </w:tcPr>
          <w:p w14:paraId="1B73C2AA" w14:textId="77777777" w:rsidR="00434BC0" w:rsidRPr="00FE52DC" w:rsidRDefault="00434BC0" w:rsidP="00434BC0">
            <w:pPr>
              <w:rPr>
                <w:rFonts w:cs="Arial"/>
                <w:b/>
                <w:sz w:val="24"/>
                <w:szCs w:val="24"/>
              </w:rPr>
            </w:pPr>
          </w:p>
        </w:tc>
        <w:tc>
          <w:tcPr>
            <w:tcW w:w="9137" w:type="dxa"/>
          </w:tcPr>
          <w:p w14:paraId="42FFA98E" w14:textId="77777777" w:rsidR="00434BC0" w:rsidRPr="00FE52DC" w:rsidRDefault="00434BC0" w:rsidP="00434BC0">
            <w:pPr>
              <w:rPr>
                <w:rFonts w:cs="Arial"/>
                <w:b/>
                <w:sz w:val="24"/>
                <w:szCs w:val="24"/>
              </w:rPr>
            </w:pPr>
          </w:p>
        </w:tc>
      </w:tr>
      <w:tr w:rsidR="00434BC0" w:rsidRPr="00FE52DC" w14:paraId="4E06D199" w14:textId="77777777" w:rsidTr="004C7164">
        <w:tc>
          <w:tcPr>
            <w:tcW w:w="1141" w:type="dxa"/>
          </w:tcPr>
          <w:p w14:paraId="7B50F997" w14:textId="77777777" w:rsidR="00434BC0" w:rsidRPr="00FE52DC" w:rsidRDefault="00434BC0" w:rsidP="00434BC0">
            <w:pPr>
              <w:rPr>
                <w:rFonts w:cs="Arial"/>
                <w:b/>
                <w:sz w:val="24"/>
                <w:szCs w:val="24"/>
              </w:rPr>
            </w:pPr>
            <w:r w:rsidRPr="00FE52DC">
              <w:rPr>
                <w:rFonts w:cs="Arial"/>
                <w:b/>
                <w:sz w:val="24"/>
                <w:szCs w:val="24"/>
              </w:rPr>
              <w:t>1997-99</w:t>
            </w:r>
          </w:p>
        </w:tc>
        <w:tc>
          <w:tcPr>
            <w:tcW w:w="9137" w:type="dxa"/>
          </w:tcPr>
          <w:p w14:paraId="6C84160E" w14:textId="77777777" w:rsidR="00434BC0" w:rsidRPr="00FE52DC" w:rsidRDefault="00434BC0" w:rsidP="00434BC0">
            <w:pPr>
              <w:rPr>
                <w:rFonts w:cs="Arial"/>
                <w:sz w:val="24"/>
                <w:szCs w:val="24"/>
              </w:rPr>
            </w:pPr>
            <w:r w:rsidRPr="00FE52DC">
              <w:rPr>
                <w:rFonts w:cs="Arial"/>
                <w:b/>
                <w:sz w:val="24"/>
                <w:szCs w:val="24"/>
              </w:rPr>
              <w:t>M.S. Department of Cardiopulmonary Sciences, Northeastern University,</w:t>
            </w:r>
            <w:r w:rsidRPr="00FE52DC">
              <w:rPr>
                <w:rFonts w:cs="Arial"/>
                <w:sz w:val="24"/>
                <w:szCs w:val="24"/>
              </w:rPr>
              <w:t xml:space="preserve"> </w:t>
            </w:r>
            <w:proofErr w:type="spellStart"/>
            <w:r w:rsidRPr="00FE52DC">
              <w:rPr>
                <w:rFonts w:cs="Arial"/>
                <w:b/>
                <w:sz w:val="24"/>
                <w:szCs w:val="24"/>
              </w:rPr>
              <w:t>Bouvé</w:t>
            </w:r>
            <w:proofErr w:type="spellEnd"/>
            <w:r w:rsidRPr="00FE52DC">
              <w:rPr>
                <w:rFonts w:cs="Arial"/>
                <w:b/>
                <w:sz w:val="24"/>
                <w:szCs w:val="24"/>
              </w:rPr>
              <w:t xml:space="preserve"> College of Health Sciences, </w:t>
            </w:r>
            <w:r w:rsidRPr="00FE52DC">
              <w:rPr>
                <w:rFonts w:cs="Arial"/>
                <w:sz w:val="24"/>
                <w:szCs w:val="24"/>
              </w:rPr>
              <w:t>Boston, MA</w:t>
            </w:r>
          </w:p>
          <w:p w14:paraId="224F0F33" w14:textId="77777777" w:rsidR="00434BC0" w:rsidRPr="00FE52DC" w:rsidRDefault="00434BC0" w:rsidP="00434BC0">
            <w:pPr>
              <w:ind w:left="1440" w:hanging="1440"/>
              <w:rPr>
                <w:rFonts w:cs="Arial"/>
                <w:sz w:val="24"/>
                <w:szCs w:val="24"/>
              </w:rPr>
            </w:pPr>
            <w:r w:rsidRPr="00FE52DC">
              <w:rPr>
                <w:rFonts w:cs="Arial"/>
                <w:sz w:val="24"/>
                <w:szCs w:val="24"/>
              </w:rPr>
              <w:t>Degree: Clinical Exercise Physiology</w:t>
            </w:r>
          </w:p>
        </w:tc>
      </w:tr>
      <w:tr w:rsidR="00434BC0" w:rsidRPr="00FE52DC" w14:paraId="2AF68C8A" w14:textId="77777777" w:rsidTr="004C7164">
        <w:tc>
          <w:tcPr>
            <w:tcW w:w="1141" w:type="dxa"/>
          </w:tcPr>
          <w:p w14:paraId="76A3ABA7" w14:textId="77777777" w:rsidR="00434BC0" w:rsidRPr="00FE52DC" w:rsidRDefault="00434BC0" w:rsidP="00434BC0">
            <w:pPr>
              <w:rPr>
                <w:rFonts w:cs="Arial"/>
                <w:b/>
                <w:sz w:val="24"/>
                <w:szCs w:val="24"/>
              </w:rPr>
            </w:pPr>
          </w:p>
        </w:tc>
        <w:tc>
          <w:tcPr>
            <w:tcW w:w="9137" w:type="dxa"/>
          </w:tcPr>
          <w:p w14:paraId="7FFD1409" w14:textId="77777777" w:rsidR="00434BC0" w:rsidRPr="00FE52DC" w:rsidRDefault="00434BC0" w:rsidP="00434BC0">
            <w:pPr>
              <w:rPr>
                <w:rFonts w:cs="Arial"/>
                <w:b/>
                <w:sz w:val="24"/>
                <w:szCs w:val="24"/>
              </w:rPr>
            </w:pPr>
          </w:p>
        </w:tc>
      </w:tr>
      <w:tr w:rsidR="00434BC0" w:rsidRPr="00FE52DC" w14:paraId="1CE8608A" w14:textId="77777777" w:rsidTr="004C7164">
        <w:tc>
          <w:tcPr>
            <w:tcW w:w="1141" w:type="dxa"/>
          </w:tcPr>
          <w:p w14:paraId="4F7A59EE" w14:textId="77777777" w:rsidR="00434BC0" w:rsidRPr="00FE52DC" w:rsidRDefault="00434BC0" w:rsidP="00434BC0">
            <w:pPr>
              <w:rPr>
                <w:rFonts w:cs="Arial"/>
                <w:b/>
                <w:sz w:val="24"/>
                <w:szCs w:val="24"/>
              </w:rPr>
            </w:pPr>
            <w:r w:rsidRPr="00FE52DC">
              <w:rPr>
                <w:rFonts w:cs="Arial"/>
                <w:b/>
                <w:sz w:val="24"/>
                <w:szCs w:val="24"/>
              </w:rPr>
              <w:t>2002-06</w:t>
            </w:r>
          </w:p>
        </w:tc>
        <w:tc>
          <w:tcPr>
            <w:tcW w:w="9137" w:type="dxa"/>
          </w:tcPr>
          <w:p w14:paraId="23D8EA76" w14:textId="77777777" w:rsidR="00434BC0" w:rsidRPr="00FE52DC" w:rsidRDefault="00434BC0" w:rsidP="00434BC0">
            <w:pPr>
              <w:rPr>
                <w:rFonts w:cs="Arial"/>
                <w:sz w:val="24"/>
                <w:szCs w:val="24"/>
              </w:rPr>
            </w:pPr>
            <w:r w:rsidRPr="00FE52DC">
              <w:rPr>
                <w:rFonts w:cs="Arial"/>
                <w:b/>
                <w:sz w:val="24"/>
                <w:szCs w:val="24"/>
              </w:rPr>
              <w:t>Ph.D., Department of Epidemiology, University of Pittsburgh,</w:t>
            </w:r>
            <w:r w:rsidRPr="00FE52DC">
              <w:rPr>
                <w:rFonts w:cs="Arial"/>
                <w:sz w:val="24"/>
                <w:szCs w:val="24"/>
              </w:rPr>
              <w:t xml:space="preserve"> </w:t>
            </w:r>
            <w:r w:rsidRPr="00FE52DC">
              <w:rPr>
                <w:rFonts w:cs="Arial"/>
                <w:b/>
                <w:sz w:val="24"/>
                <w:szCs w:val="24"/>
              </w:rPr>
              <w:t xml:space="preserve">Graduate School of Public Health, </w:t>
            </w:r>
            <w:r w:rsidRPr="00FE52DC">
              <w:rPr>
                <w:rFonts w:cs="Arial"/>
                <w:sz w:val="24"/>
                <w:szCs w:val="24"/>
              </w:rPr>
              <w:t>Pittsburgh, PA</w:t>
            </w:r>
          </w:p>
          <w:p w14:paraId="53A77307" w14:textId="77777777" w:rsidR="00434BC0" w:rsidRPr="00FE52DC" w:rsidRDefault="00434BC0" w:rsidP="00434BC0">
            <w:pPr>
              <w:rPr>
                <w:rFonts w:cs="Arial"/>
                <w:sz w:val="24"/>
                <w:szCs w:val="24"/>
              </w:rPr>
            </w:pPr>
            <w:r w:rsidRPr="00FE52DC">
              <w:rPr>
                <w:rFonts w:cs="Arial"/>
                <w:sz w:val="24"/>
                <w:szCs w:val="24"/>
              </w:rPr>
              <w:t>Degree: Epidemiology</w:t>
            </w:r>
          </w:p>
          <w:p w14:paraId="59F4BC4B" w14:textId="77777777" w:rsidR="00434BC0" w:rsidRPr="00FE52DC" w:rsidRDefault="00434BC0" w:rsidP="00294C58">
            <w:pPr>
              <w:rPr>
                <w:rFonts w:cs="Arial"/>
                <w:sz w:val="24"/>
                <w:szCs w:val="24"/>
              </w:rPr>
            </w:pPr>
            <w:r w:rsidRPr="00FE52DC">
              <w:rPr>
                <w:rFonts w:cs="Arial"/>
                <w:sz w:val="24"/>
                <w:szCs w:val="24"/>
              </w:rPr>
              <w:t xml:space="preserve">Specialization: Physical Activity and Cardiovascular Epidemiology </w:t>
            </w:r>
          </w:p>
        </w:tc>
      </w:tr>
      <w:tr w:rsidR="00434BC0" w:rsidRPr="00FE52DC" w14:paraId="371FB423" w14:textId="77777777" w:rsidTr="004C7164">
        <w:tc>
          <w:tcPr>
            <w:tcW w:w="1141" w:type="dxa"/>
          </w:tcPr>
          <w:p w14:paraId="19CC5910" w14:textId="77777777" w:rsidR="00434BC0" w:rsidRPr="00FE52DC" w:rsidRDefault="00434BC0" w:rsidP="00434BC0">
            <w:pPr>
              <w:rPr>
                <w:rFonts w:cs="Arial"/>
                <w:b/>
                <w:sz w:val="24"/>
                <w:szCs w:val="24"/>
                <w:u w:val="single"/>
              </w:rPr>
            </w:pPr>
          </w:p>
        </w:tc>
        <w:tc>
          <w:tcPr>
            <w:tcW w:w="9137" w:type="dxa"/>
          </w:tcPr>
          <w:p w14:paraId="4F8186DD" w14:textId="77777777" w:rsidR="00434BC0" w:rsidRPr="00FE52DC" w:rsidRDefault="00434BC0" w:rsidP="00434BC0">
            <w:pPr>
              <w:rPr>
                <w:rFonts w:cs="Arial"/>
                <w:b/>
                <w:sz w:val="24"/>
                <w:szCs w:val="24"/>
                <w:u w:val="single"/>
              </w:rPr>
            </w:pPr>
          </w:p>
        </w:tc>
      </w:tr>
      <w:tr w:rsidR="00434BC0" w:rsidRPr="00FE52DC" w14:paraId="1AA2F58E" w14:textId="77777777" w:rsidTr="004C7164">
        <w:tc>
          <w:tcPr>
            <w:tcW w:w="10278" w:type="dxa"/>
            <w:gridSpan w:val="2"/>
          </w:tcPr>
          <w:p w14:paraId="564E731D" w14:textId="77777777" w:rsidR="00434BC0" w:rsidRPr="00FE52DC" w:rsidRDefault="00434BC0" w:rsidP="00434BC0">
            <w:pPr>
              <w:rPr>
                <w:rFonts w:cs="Arial"/>
                <w:b/>
                <w:sz w:val="24"/>
                <w:szCs w:val="24"/>
                <w:u w:val="single"/>
              </w:rPr>
            </w:pPr>
            <w:r w:rsidRPr="00FE52DC">
              <w:rPr>
                <w:rFonts w:cs="Arial"/>
                <w:b/>
                <w:sz w:val="24"/>
                <w:szCs w:val="24"/>
                <w:u w:val="single"/>
              </w:rPr>
              <w:t>POST-DOCTORAL TRAINING</w:t>
            </w:r>
          </w:p>
        </w:tc>
      </w:tr>
      <w:tr w:rsidR="00434BC0" w:rsidRPr="00FE52DC" w14:paraId="7BB25DFE" w14:textId="77777777" w:rsidTr="004C7164">
        <w:tc>
          <w:tcPr>
            <w:tcW w:w="1141" w:type="dxa"/>
          </w:tcPr>
          <w:p w14:paraId="78B31024" w14:textId="77777777" w:rsidR="00434BC0" w:rsidRPr="00FE52DC" w:rsidRDefault="00434BC0" w:rsidP="00434BC0">
            <w:pPr>
              <w:rPr>
                <w:rFonts w:cs="Arial"/>
                <w:b/>
                <w:sz w:val="24"/>
                <w:szCs w:val="24"/>
              </w:rPr>
            </w:pPr>
            <w:r w:rsidRPr="00FE52DC">
              <w:rPr>
                <w:rFonts w:cs="Arial"/>
                <w:b/>
                <w:sz w:val="24"/>
                <w:szCs w:val="24"/>
              </w:rPr>
              <w:t>2006-08</w:t>
            </w:r>
          </w:p>
        </w:tc>
        <w:tc>
          <w:tcPr>
            <w:tcW w:w="9137" w:type="dxa"/>
          </w:tcPr>
          <w:p w14:paraId="087F20D4" w14:textId="77777777" w:rsidR="00434BC0" w:rsidRPr="00FE52DC" w:rsidRDefault="00434BC0" w:rsidP="00434BC0">
            <w:pPr>
              <w:rPr>
                <w:rFonts w:cs="Arial"/>
                <w:sz w:val="24"/>
                <w:szCs w:val="24"/>
              </w:rPr>
            </w:pPr>
            <w:r w:rsidRPr="00FE52DC">
              <w:rPr>
                <w:rFonts w:cs="Arial"/>
                <w:b/>
                <w:sz w:val="24"/>
                <w:szCs w:val="24"/>
              </w:rPr>
              <w:t>Post-Doctoral Research Associate, Arizona State University</w:t>
            </w:r>
            <w:r w:rsidRPr="00FE52DC">
              <w:rPr>
                <w:rFonts w:cs="Arial"/>
                <w:sz w:val="24"/>
                <w:szCs w:val="24"/>
              </w:rPr>
              <w:t>, Mesa, AZ</w:t>
            </w:r>
          </w:p>
          <w:p w14:paraId="101B204A" w14:textId="77777777" w:rsidR="00434BC0" w:rsidRPr="00FE52DC" w:rsidRDefault="00434BC0" w:rsidP="00434BC0">
            <w:pPr>
              <w:rPr>
                <w:rFonts w:cs="Arial"/>
                <w:sz w:val="24"/>
                <w:szCs w:val="24"/>
              </w:rPr>
            </w:pPr>
            <w:r w:rsidRPr="00FE52DC">
              <w:rPr>
                <w:rFonts w:cs="Arial"/>
                <w:sz w:val="24"/>
                <w:szCs w:val="24"/>
              </w:rPr>
              <w:t>Specialization: Physical Activity and Public Health</w:t>
            </w:r>
          </w:p>
        </w:tc>
      </w:tr>
      <w:tr w:rsidR="00434BC0" w:rsidRPr="00FE52DC" w14:paraId="7D685DCF" w14:textId="77777777" w:rsidTr="004C7164">
        <w:tc>
          <w:tcPr>
            <w:tcW w:w="1141" w:type="dxa"/>
          </w:tcPr>
          <w:p w14:paraId="04CCD270" w14:textId="77777777" w:rsidR="00434BC0" w:rsidRPr="00FE52DC" w:rsidRDefault="00434BC0" w:rsidP="00434BC0">
            <w:pPr>
              <w:rPr>
                <w:rFonts w:cs="Arial"/>
                <w:b/>
                <w:sz w:val="24"/>
                <w:szCs w:val="24"/>
              </w:rPr>
            </w:pPr>
          </w:p>
        </w:tc>
        <w:tc>
          <w:tcPr>
            <w:tcW w:w="9137" w:type="dxa"/>
          </w:tcPr>
          <w:p w14:paraId="40B1BB39" w14:textId="77777777" w:rsidR="00434BC0" w:rsidRPr="00FE52DC" w:rsidRDefault="00434BC0" w:rsidP="00434BC0">
            <w:pPr>
              <w:rPr>
                <w:rFonts w:cs="Arial"/>
                <w:b/>
                <w:sz w:val="24"/>
                <w:szCs w:val="24"/>
              </w:rPr>
            </w:pPr>
          </w:p>
        </w:tc>
      </w:tr>
      <w:tr w:rsidR="00434BC0" w:rsidRPr="00FE52DC" w14:paraId="7ABA08FB" w14:textId="77777777" w:rsidTr="004C7164">
        <w:tc>
          <w:tcPr>
            <w:tcW w:w="1141" w:type="dxa"/>
          </w:tcPr>
          <w:p w14:paraId="27E3C1D1" w14:textId="77777777" w:rsidR="00434BC0" w:rsidRPr="00FE52DC" w:rsidRDefault="00434BC0" w:rsidP="00434BC0">
            <w:pPr>
              <w:rPr>
                <w:rFonts w:cs="Arial"/>
                <w:b/>
                <w:sz w:val="24"/>
                <w:szCs w:val="24"/>
              </w:rPr>
            </w:pPr>
            <w:r w:rsidRPr="00FE52DC">
              <w:rPr>
                <w:rFonts w:cs="Arial"/>
                <w:b/>
                <w:sz w:val="24"/>
                <w:szCs w:val="24"/>
              </w:rPr>
              <w:t>2007</w:t>
            </w:r>
          </w:p>
        </w:tc>
        <w:tc>
          <w:tcPr>
            <w:tcW w:w="9137" w:type="dxa"/>
          </w:tcPr>
          <w:p w14:paraId="678F2CE4" w14:textId="77777777" w:rsidR="00434BC0" w:rsidRPr="00FE52DC" w:rsidRDefault="00434BC0" w:rsidP="00434BC0">
            <w:pPr>
              <w:rPr>
                <w:rFonts w:cs="Arial"/>
                <w:b/>
                <w:sz w:val="24"/>
                <w:szCs w:val="24"/>
              </w:rPr>
            </w:pPr>
            <w:r w:rsidRPr="00FE52DC">
              <w:rPr>
                <w:rFonts w:cs="Arial"/>
                <w:b/>
                <w:bCs/>
                <w:sz w:val="24"/>
                <w:szCs w:val="24"/>
              </w:rPr>
              <w:t>Post-Doctoral Fellow</w:t>
            </w:r>
            <w:r w:rsidRPr="00FE52DC">
              <w:rPr>
                <w:rFonts w:cs="Arial"/>
                <w:bCs/>
                <w:sz w:val="24"/>
                <w:szCs w:val="24"/>
              </w:rPr>
              <w:t>. Physical Activity and Public Health Course. Centers for Disease Control and Prevention and the University of South Carolina Prevention Research Center.</w:t>
            </w:r>
          </w:p>
        </w:tc>
      </w:tr>
    </w:tbl>
    <w:p w14:paraId="4DF78370" w14:textId="77777777" w:rsidR="000F47D9" w:rsidRPr="00FE52DC" w:rsidRDefault="000F47D9" w:rsidP="000F47D9">
      <w:pPr>
        <w:spacing w:after="0" w:line="240" w:lineRule="auto"/>
        <w:rPr>
          <w:rFonts w:cs="Arial"/>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8948"/>
      </w:tblGrid>
      <w:tr w:rsidR="005715D7" w:rsidRPr="00FE52DC" w14:paraId="0B5F7D52" w14:textId="77777777" w:rsidTr="004C7164">
        <w:tc>
          <w:tcPr>
            <w:tcW w:w="10278" w:type="dxa"/>
            <w:gridSpan w:val="2"/>
          </w:tcPr>
          <w:p w14:paraId="2B7A3C13" w14:textId="77777777" w:rsidR="005715D7" w:rsidRPr="00FE52DC" w:rsidRDefault="005715D7" w:rsidP="000F47D9">
            <w:pPr>
              <w:rPr>
                <w:rFonts w:cs="Arial"/>
                <w:b/>
                <w:sz w:val="24"/>
                <w:szCs w:val="24"/>
                <w:u w:val="single"/>
              </w:rPr>
            </w:pPr>
            <w:r w:rsidRPr="00FE52DC">
              <w:rPr>
                <w:rFonts w:cs="Arial"/>
                <w:b/>
                <w:sz w:val="24"/>
                <w:szCs w:val="24"/>
                <w:u w:val="single"/>
              </w:rPr>
              <w:t>PROFESSIONAL EXPERIENCE</w:t>
            </w:r>
          </w:p>
        </w:tc>
      </w:tr>
      <w:tr w:rsidR="004C3F60" w:rsidRPr="00FE52DC" w14:paraId="0964DBAF" w14:textId="77777777" w:rsidTr="004C7164">
        <w:tc>
          <w:tcPr>
            <w:tcW w:w="1143" w:type="dxa"/>
          </w:tcPr>
          <w:p w14:paraId="69577326" w14:textId="77777777" w:rsidR="004C3F60" w:rsidRPr="00FE52DC" w:rsidRDefault="004C3F60" w:rsidP="004C3F60">
            <w:pPr>
              <w:rPr>
                <w:rFonts w:cs="Arial"/>
                <w:b/>
                <w:sz w:val="24"/>
                <w:szCs w:val="24"/>
              </w:rPr>
            </w:pPr>
            <w:r w:rsidRPr="00FE52DC">
              <w:rPr>
                <w:rFonts w:cs="Arial"/>
                <w:b/>
                <w:sz w:val="24"/>
                <w:szCs w:val="24"/>
              </w:rPr>
              <w:t>1997-99</w:t>
            </w:r>
          </w:p>
        </w:tc>
        <w:tc>
          <w:tcPr>
            <w:tcW w:w="9135" w:type="dxa"/>
          </w:tcPr>
          <w:p w14:paraId="5AE97A21" w14:textId="77777777" w:rsidR="004C3F60" w:rsidRPr="00FE52DC" w:rsidRDefault="004C3F60" w:rsidP="004C3F60">
            <w:pPr>
              <w:tabs>
                <w:tab w:val="left" w:pos="1440"/>
              </w:tabs>
              <w:rPr>
                <w:rFonts w:cs="Arial"/>
                <w:sz w:val="24"/>
                <w:szCs w:val="24"/>
                <w:lang w:val="en-AU"/>
              </w:rPr>
            </w:pPr>
            <w:r w:rsidRPr="00FE52DC">
              <w:rPr>
                <w:rFonts w:cs="Arial"/>
                <w:b/>
                <w:sz w:val="24"/>
                <w:szCs w:val="24"/>
                <w:lang w:val="en-AU"/>
              </w:rPr>
              <w:t xml:space="preserve">Graduate Teaching Assistant, </w:t>
            </w:r>
            <w:proofErr w:type="spellStart"/>
            <w:r w:rsidRPr="00FE52DC">
              <w:rPr>
                <w:rFonts w:cs="Arial"/>
                <w:b/>
                <w:sz w:val="24"/>
                <w:szCs w:val="24"/>
                <w:lang w:val="en-AU"/>
              </w:rPr>
              <w:t>Northeastern</w:t>
            </w:r>
            <w:proofErr w:type="spellEnd"/>
            <w:r w:rsidRPr="00FE52DC">
              <w:rPr>
                <w:rFonts w:cs="Arial"/>
                <w:b/>
                <w:sz w:val="24"/>
                <w:szCs w:val="24"/>
                <w:lang w:val="en-AU"/>
              </w:rPr>
              <w:t xml:space="preserve"> University</w:t>
            </w:r>
            <w:r w:rsidRPr="00FE52DC">
              <w:rPr>
                <w:rFonts w:cs="Arial"/>
                <w:sz w:val="24"/>
                <w:szCs w:val="24"/>
                <w:lang w:val="en-AU"/>
              </w:rPr>
              <w:t>, Boston, MA</w:t>
            </w:r>
          </w:p>
          <w:p w14:paraId="49FF3175" w14:textId="77777777" w:rsidR="004C3F60" w:rsidRPr="00FE52DC" w:rsidRDefault="004C3F60" w:rsidP="004C3F60">
            <w:pPr>
              <w:tabs>
                <w:tab w:val="left" w:pos="1440"/>
              </w:tabs>
              <w:rPr>
                <w:rFonts w:cs="Arial"/>
                <w:sz w:val="24"/>
                <w:szCs w:val="24"/>
                <w:lang w:val="en-AU"/>
              </w:rPr>
            </w:pPr>
            <w:proofErr w:type="spellStart"/>
            <w:r w:rsidRPr="00FE52DC">
              <w:rPr>
                <w:rFonts w:cs="Arial"/>
                <w:sz w:val="24"/>
                <w:szCs w:val="24"/>
                <w:lang w:val="en-AU"/>
              </w:rPr>
              <w:t>Bouvé</w:t>
            </w:r>
            <w:proofErr w:type="spellEnd"/>
            <w:r w:rsidRPr="00FE52DC">
              <w:rPr>
                <w:rFonts w:cs="Arial"/>
                <w:sz w:val="24"/>
                <w:szCs w:val="24"/>
                <w:lang w:val="en-AU"/>
              </w:rPr>
              <w:t xml:space="preserve"> College of Health Sciences</w:t>
            </w:r>
          </w:p>
          <w:p w14:paraId="5E193DCD" w14:textId="77777777" w:rsidR="004C3F60" w:rsidRPr="00FE52DC" w:rsidRDefault="004C3F60" w:rsidP="004C3F60">
            <w:pPr>
              <w:tabs>
                <w:tab w:val="left" w:pos="1440"/>
              </w:tabs>
              <w:rPr>
                <w:rFonts w:cs="Arial"/>
                <w:sz w:val="24"/>
                <w:szCs w:val="24"/>
                <w:lang w:val="en-AU"/>
              </w:rPr>
            </w:pPr>
            <w:r w:rsidRPr="00FE52DC">
              <w:rPr>
                <w:rFonts w:cs="Arial"/>
                <w:sz w:val="24"/>
                <w:szCs w:val="24"/>
                <w:lang w:val="en-AU"/>
              </w:rPr>
              <w:t>Department of Cardiopulmonary Sciences</w:t>
            </w:r>
          </w:p>
        </w:tc>
      </w:tr>
      <w:tr w:rsidR="004C3F60" w:rsidRPr="00FE52DC" w14:paraId="6B32BBD5" w14:textId="77777777" w:rsidTr="004C7164">
        <w:tc>
          <w:tcPr>
            <w:tcW w:w="1143" w:type="dxa"/>
          </w:tcPr>
          <w:p w14:paraId="7D4C85DD" w14:textId="77777777" w:rsidR="004C3F60" w:rsidRPr="00FE52DC" w:rsidRDefault="004C3F60" w:rsidP="004C3F60">
            <w:pPr>
              <w:rPr>
                <w:rFonts w:cs="Arial"/>
                <w:b/>
                <w:sz w:val="24"/>
                <w:szCs w:val="24"/>
              </w:rPr>
            </w:pPr>
          </w:p>
        </w:tc>
        <w:tc>
          <w:tcPr>
            <w:tcW w:w="9135" w:type="dxa"/>
          </w:tcPr>
          <w:p w14:paraId="7BB85F73" w14:textId="77777777" w:rsidR="004C3F60" w:rsidRPr="00FE52DC" w:rsidRDefault="004C3F60" w:rsidP="004C3F60">
            <w:pPr>
              <w:tabs>
                <w:tab w:val="left" w:pos="1440"/>
              </w:tabs>
              <w:rPr>
                <w:rFonts w:cs="Arial"/>
                <w:b/>
                <w:sz w:val="24"/>
                <w:szCs w:val="24"/>
                <w:lang w:val="en-AU"/>
              </w:rPr>
            </w:pPr>
          </w:p>
        </w:tc>
      </w:tr>
      <w:tr w:rsidR="004C3F60" w:rsidRPr="00FE52DC" w14:paraId="125744E1" w14:textId="77777777" w:rsidTr="004C7164">
        <w:tc>
          <w:tcPr>
            <w:tcW w:w="1143" w:type="dxa"/>
          </w:tcPr>
          <w:p w14:paraId="145CBA5D" w14:textId="77777777" w:rsidR="004C3F60" w:rsidRPr="00FE52DC" w:rsidRDefault="004C3F60" w:rsidP="004C3F60">
            <w:pPr>
              <w:rPr>
                <w:rFonts w:cs="Arial"/>
                <w:b/>
                <w:sz w:val="24"/>
                <w:szCs w:val="24"/>
              </w:rPr>
            </w:pPr>
            <w:r w:rsidRPr="00FE52DC">
              <w:rPr>
                <w:rFonts w:cs="Arial"/>
                <w:b/>
                <w:sz w:val="24"/>
                <w:szCs w:val="24"/>
              </w:rPr>
              <w:t>2000-02</w:t>
            </w:r>
          </w:p>
        </w:tc>
        <w:tc>
          <w:tcPr>
            <w:tcW w:w="9135" w:type="dxa"/>
          </w:tcPr>
          <w:p w14:paraId="44664F7C" w14:textId="77777777" w:rsidR="004C3F60" w:rsidRPr="00FE52DC" w:rsidRDefault="004C3F60" w:rsidP="004C3F60">
            <w:pPr>
              <w:tabs>
                <w:tab w:val="left" w:pos="1440"/>
              </w:tabs>
              <w:rPr>
                <w:rFonts w:cs="Arial"/>
                <w:b/>
                <w:sz w:val="24"/>
                <w:szCs w:val="24"/>
                <w:lang w:val="en-AU"/>
              </w:rPr>
            </w:pPr>
            <w:r w:rsidRPr="00FE52DC">
              <w:rPr>
                <w:rFonts w:cs="Arial"/>
                <w:b/>
                <w:sz w:val="24"/>
                <w:szCs w:val="24"/>
                <w:lang w:val="en-AU"/>
              </w:rPr>
              <w:t xml:space="preserve">Clinical Instructor, Ithaca College, </w:t>
            </w:r>
            <w:r w:rsidRPr="00FE52DC">
              <w:rPr>
                <w:rFonts w:cs="Arial"/>
                <w:sz w:val="24"/>
                <w:szCs w:val="24"/>
                <w:lang w:val="en-AU"/>
              </w:rPr>
              <w:t>Ithaca, New York</w:t>
            </w:r>
            <w:r w:rsidRPr="00FE52DC">
              <w:rPr>
                <w:rFonts w:cs="Arial"/>
                <w:b/>
                <w:sz w:val="24"/>
                <w:szCs w:val="24"/>
                <w:lang w:val="en-AU"/>
              </w:rPr>
              <w:tab/>
            </w:r>
          </w:p>
          <w:p w14:paraId="24042FC0" w14:textId="77777777" w:rsidR="004C3F60" w:rsidRPr="00FE52DC" w:rsidRDefault="004C3F60" w:rsidP="004C3F60">
            <w:pPr>
              <w:tabs>
                <w:tab w:val="left" w:pos="1440"/>
              </w:tabs>
              <w:rPr>
                <w:rFonts w:cs="Arial"/>
                <w:sz w:val="24"/>
                <w:szCs w:val="24"/>
                <w:lang w:val="en-AU"/>
              </w:rPr>
            </w:pPr>
            <w:r w:rsidRPr="00FE52DC">
              <w:rPr>
                <w:rFonts w:cs="Arial"/>
                <w:sz w:val="24"/>
                <w:szCs w:val="24"/>
                <w:lang w:val="en-AU"/>
              </w:rPr>
              <w:t>School of Health Sciences and Human Performance</w:t>
            </w:r>
          </w:p>
          <w:p w14:paraId="4FA89B36" w14:textId="77777777" w:rsidR="004C3F60" w:rsidRPr="00FE52DC" w:rsidRDefault="004C3F60" w:rsidP="004C3F60">
            <w:pPr>
              <w:rPr>
                <w:rFonts w:cs="Arial"/>
                <w:b/>
                <w:sz w:val="24"/>
                <w:szCs w:val="24"/>
                <w:u w:val="single"/>
              </w:rPr>
            </w:pPr>
            <w:r w:rsidRPr="00FE52DC">
              <w:rPr>
                <w:rFonts w:cs="Arial"/>
                <w:sz w:val="24"/>
                <w:szCs w:val="24"/>
                <w:lang w:val="en-AU"/>
              </w:rPr>
              <w:t>Department of Exercise and Sports Sciences</w:t>
            </w:r>
          </w:p>
        </w:tc>
      </w:tr>
      <w:tr w:rsidR="004C3F60" w:rsidRPr="00FE52DC" w14:paraId="3B4261D9" w14:textId="77777777" w:rsidTr="004C7164">
        <w:tc>
          <w:tcPr>
            <w:tcW w:w="1143" w:type="dxa"/>
          </w:tcPr>
          <w:p w14:paraId="38FA328C" w14:textId="77777777" w:rsidR="004C3F60" w:rsidRPr="00FE52DC" w:rsidRDefault="004C3F60" w:rsidP="004C3F60">
            <w:pPr>
              <w:rPr>
                <w:rFonts w:cs="Arial"/>
                <w:b/>
                <w:sz w:val="24"/>
                <w:szCs w:val="24"/>
              </w:rPr>
            </w:pPr>
          </w:p>
        </w:tc>
        <w:tc>
          <w:tcPr>
            <w:tcW w:w="9135" w:type="dxa"/>
          </w:tcPr>
          <w:p w14:paraId="7171F149" w14:textId="77777777" w:rsidR="004C3F60" w:rsidRPr="00FE52DC" w:rsidRDefault="004C3F60" w:rsidP="004C3F60">
            <w:pPr>
              <w:tabs>
                <w:tab w:val="left" w:pos="1440"/>
              </w:tabs>
              <w:rPr>
                <w:rFonts w:cs="Arial"/>
                <w:b/>
                <w:sz w:val="24"/>
                <w:szCs w:val="24"/>
                <w:lang w:val="en-AU"/>
              </w:rPr>
            </w:pPr>
          </w:p>
        </w:tc>
      </w:tr>
      <w:tr w:rsidR="004C3F60" w:rsidRPr="00FE52DC" w14:paraId="18B2F9A1" w14:textId="77777777" w:rsidTr="004C7164">
        <w:tc>
          <w:tcPr>
            <w:tcW w:w="1143" w:type="dxa"/>
          </w:tcPr>
          <w:p w14:paraId="6E0FD542" w14:textId="77777777" w:rsidR="004C3F60" w:rsidRPr="00FE52DC" w:rsidRDefault="004C3F60" w:rsidP="004C3F60">
            <w:pPr>
              <w:rPr>
                <w:rFonts w:cs="Arial"/>
                <w:b/>
                <w:sz w:val="24"/>
                <w:szCs w:val="24"/>
              </w:rPr>
            </w:pPr>
            <w:r w:rsidRPr="00FE52DC">
              <w:rPr>
                <w:rFonts w:cs="Arial"/>
                <w:b/>
                <w:sz w:val="24"/>
                <w:szCs w:val="24"/>
              </w:rPr>
              <w:t>2002-06</w:t>
            </w:r>
          </w:p>
        </w:tc>
        <w:tc>
          <w:tcPr>
            <w:tcW w:w="9135" w:type="dxa"/>
          </w:tcPr>
          <w:p w14:paraId="707546C0" w14:textId="77777777" w:rsidR="004C3F60" w:rsidRPr="00FE52DC" w:rsidRDefault="004C3F60" w:rsidP="004C3F60">
            <w:pPr>
              <w:tabs>
                <w:tab w:val="left" w:pos="1440"/>
              </w:tabs>
              <w:rPr>
                <w:rFonts w:cs="Arial"/>
                <w:sz w:val="24"/>
                <w:szCs w:val="24"/>
                <w:lang w:val="en-AU"/>
              </w:rPr>
            </w:pPr>
            <w:r w:rsidRPr="00FE52DC">
              <w:rPr>
                <w:rFonts w:cs="Arial"/>
                <w:b/>
                <w:sz w:val="24"/>
                <w:szCs w:val="24"/>
                <w:lang w:val="en-AU"/>
              </w:rPr>
              <w:t xml:space="preserve">Graduate Student Researcher, University of Pittsburgh, </w:t>
            </w:r>
            <w:r w:rsidRPr="00FE52DC">
              <w:rPr>
                <w:rFonts w:cs="Arial"/>
                <w:sz w:val="24"/>
                <w:szCs w:val="24"/>
                <w:lang w:val="en-AU"/>
              </w:rPr>
              <w:t>Pittsburgh, PA</w:t>
            </w:r>
          </w:p>
          <w:p w14:paraId="5E2824AA" w14:textId="77777777" w:rsidR="004C3F60" w:rsidRPr="00FE52DC" w:rsidRDefault="004C3F60" w:rsidP="004C3F60">
            <w:pPr>
              <w:tabs>
                <w:tab w:val="left" w:pos="1440"/>
              </w:tabs>
              <w:rPr>
                <w:rFonts w:cs="Arial"/>
                <w:sz w:val="24"/>
                <w:szCs w:val="24"/>
                <w:lang w:val="en-AU"/>
              </w:rPr>
            </w:pPr>
            <w:r w:rsidRPr="00FE52DC">
              <w:rPr>
                <w:rFonts w:cs="Arial"/>
                <w:sz w:val="24"/>
                <w:szCs w:val="24"/>
                <w:lang w:val="en-AU"/>
              </w:rPr>
              <w:t>Graduate School of Public Health</w:t>
            </w:r>
          </w:p>
          <w:p w14:paraId="451383C5" w14:textId="77777777" w:rsidR="004C3F60" w:rsidRPr="00FE52DC" w:rsidRDefault="004C3F60" w:rsidP="004C3F60">
            <w:pPr>
              <w:tabs>
                <w:tab w:val="left" w:pos="1440"/>
              </w:tabs>
              <w:rPr>
                <w:rFonts w:cs="Arial"/>
                <w:sz w:val="24"/>
                <w:szCs w:val="24"/>
                <w:lang w:val="en-AU"/>
              </w:rPr>
            </w:pPr>
            <w:r w:rsidRPr="00FE52DC">
              <w:rPr>
                <w:rFonts w:cs="Arial"/>
                <w:sz w:val="24"/>
                <w:szCs w:val="24"/>
                <w:lang w:val="en-AU"/>
              </w:rPr>
              <w:t>Department of Epidemiology</w:t>
            </w:r>
          </w:p>
        </w:tc>
      </w:tr>
      <w:tr w:rsidR="00FD1BBE" w:rsidRPr="00FE52DC" w14:paraId="17ACE47E" w14:textId="77777777" w:rsidTr="004C7164">
        <w:tc>
          <w:tcPr>
            <w:tcW w:w="1143" w:type="dxa"/>
          </w:tcPr>
          <w:p w14:paraId="47934195" w14:textId="77777777" w:rsidR="00FD1BBE" w:rsidRPr="00FE52DC" w:rsidRDefault="00FD1BBE" w:rsidP="004C3F60">
            <w:pPr>
              <w:rPr>
                <w:rFonts w:cs="Arial"/>
                <w:b/>
                <w:sz w:val="24"/>
                <w:szCs w:val="24"/>
              </w:rPr>
            </w:pPr>
          </w:p>
        </w:tc>
        <w:tc>
          <w:tcPr>
            <w:tcW w:w="9135" w:type="dxa"/>
          </w:tcPr>
          <w:p w14:paraId="7747C712" w14:textId="77777777" w:rsidR="00FD1BBE" w:rsidRPr="00FE52DC" w:rsidRDefault="00FD1BBE" w:rsidP="004C3F60">
            <w:pPr>
              <w:tabs>
                <w:tab w:val="left" w:pos="1440"/>
              </w:tabs>
              <w:rPr>
                <w:rFonts w:cs="Arial"/>
                <w:b/>
                <w:sz w:val="24"/>
                <w:szCs w:val="24"/>
                <w:lang w:val="en-AU"/>
              </w:rPr>
            </w:pPr>
          </w:p>
        </w:tc>
      </w:tr>
      <w:tr w:rsidR="00FD1BBE" w:rsidRPr="00FE52DC" w14:paraId="43826755" w14:textId="77777777" w:rsidTr="004C7164">
        <w:tc>
          <w:tcPr>
            <w:tcW w:w="1143" w:type="dxa"/>
          </w:tcPr>
          <w:p w14:paraId="631D1EA5" w14:textId="38DE3564" w:rsidR="00FD1BBE" w:rsidRPr="00FE52DC" w:rsidRDefault="00FD1BBE" w:rsidP="00FD1BBE">
            <w:pPr>
              <w:rPr>
                <w:rFonts w:cs="Arial"/>
                <w:b/>
                <w:sz w:val="24"/>
                <w:szCs w:val="24"/>
              </w:rPr>
            </w:pPr>
            <w:r w:rsidRPr="00FE52DC">
              <w:rPr>
                <w:rFonts w:cs="Arial"/>
                <w:b/>
                <w:sz w:val="24"/>
                <w:szCs w:val="24"/>
              </w:rPr>
              <w:t>2005</w:t>
            </w:r>
          </w:p>
        </w:tc>
        <w:tc>
          <w:tcPr>
            <w:tcW w:w="9135" w:type="dxa"/>
          </w:tcPr>
          <w:p w14:paraId="3FB31080" w14:textId="77777777" w:rsidR="00FD1BBE" w:rsidRPr="00FE52DC" w:rsidRDefault="00FD1BBE" w:rsidP="00FD1BBE">
            <w:pPr>
              <w:tabs>
                <w:tab w:val="left" w:pos="1440"/>
              </w:tabs>
              <w:rPr>
                <w:rFonts w:cs="Arial"/>
                <w:sz w:val="24"/>
                <w:szCs w:val="24"/>
                <w:lang w:val="en-AU"/>
              </w:rPr>
            </w:pPr>
            <w:r w:rsidRPr="00FE52DC">
              <w:rPr>
                <w:rFonts w:cs="Arial"/>
                <w:b/>
                <w:sz w:val="24"/>
                <w:szCs w:val="24"/>
                <w:lang w:val="en-AU"/>
              </w:rPr>
              <w:t xml:space="preserve">Graduate Teaching Assistant, University of Pittsburgh, </w:t>
            </w:r>
            <w:r w:rsidRPr="00FE52DC">
              <w:rPr>
                <w:rFonts w:cs="Arial"/>
                <w:sz w:val="24"/>
                <w:szCs w:val="24"/>
                <w:lang w:val="en-AU"/>
              </w:rPr>
              <w:t>Pittsburgh, PA</w:t>
            </w:r>
          </w:p>
          <w:p w14:paraId="538CC9CD" w14:textId="77777777" w:rsidR="00FD1BBE" w:rsidRPr="00FE52DC" w:rsidRDefault="00FD1BBE" w:rsidP="00FD1BBE">
            <w:pPr>
              <w:tabs>
                <w:tab w:val="left" w:pos="1440"/>
              </w:tabs>
              <w:rPr>
                <w:rFonts w:cs="Arial"/>
                <w:sz w:val="24"/>
                <w:szCs w:val="24"/>
                <w:lang w:val="en-AU"/>
              </w:rPr>
            </w:pPr>
            <w:r w:rsidRPr="00FE52DC">
              <w:rPr>
                <w:rFonts w:cs="Arial"/>
                <w:sz w:val="24"/>
                <w:szCs w:val="24"/>
                <w:lang w:val="en-AU"/>
              </w:rPr>
              <w:t>Graduate School of Public Health</w:t>
            </w:r>
          </w:p>
          <w:p w14:paraId="6F2D9A39" w14:textId="5B26AC5D" w:rsidR="00FD1BBE" w:rsidRPr="00FE52DC" w:rsidRDefault="00FD1BBE" w:rsidP="00FD1BBE">
            <w:pPr>
              <w:tabs>
                <w:tab w:val="left" w:pos="1440"/>
              </w:tabs>
              <w:rPr>
                <w:rFonts w:cs="Arial"/>
                <w:b/>
                <w:sz w:val="24"/>
                <w:szCs w:val="24"/>
                <w:lang w:val="en-AU"/>
              </w:rPr>
            </w:pPr>
            <w:r w:rsidRPr="00FE52DC">
              <w:rPr>
                <w:rFonts w:cs="Arial"/>
                <w:sz w:val="24"/>
                <w:szCs w:val="24"/>
                <w:lang w:val="en-AU"/>
              </w:rPr>
              <w:t>Department of Epidemiology</w:t>
            </w:r>
          </w:p>
        </w:tc>
      </w:tr>
      <w:tr w:rsidR="00FD1BBE" w:rsidRPr="00FE52DC" w14:paraId="27B6C45A" w14:textId="77777777" w:rsidTr="004C7164">
        <w:tc>
          <w:tcPr>
            <w:tcW w:w="1143" w:type="dxa"/>
          </w:tcPr>
          <w:p w14:paraId="251F5FE5" w14:textId="77777777" w:rsidR="00FD1BBE" w:rsidRPr="00FE52DC" w:rsidRDefault="00FD1BBE" w:rsidP="00FD1BBE">
            <w:pPr>
              <w:rPr>
                <w:rFonts w:cs="Arial"/>
                <w:b/>
                <w:sz w:val="24"/>
                <w:szCs w:val="24"/>
              </w:rPr>
            </w:pPr>
          </w:p>
        </w:tc>
        <w:tc>
          <w:tcPr>
            <w:tcW w:w="9135" w:type="dxa"/>
          </w:tcPr>
          <w:p w14:paraId="3FAE95D4" w14:textId="77777777" w:rsidR="00FD1BBE" w:rsidRPr="00FE52DC" w:rsidRDefault="00FD1BBE" w:rsidP="00FD1BBE">
            <w:pPr>
              <w:tabs>
                <w:tab w:val="left" w:pos="1440"/>
              </w:tabs>
              <w:rPr>
                <w:rFonts w:cs="Arial"/>
                <w:b/>
                <w:sz w:val="24"/>
                <w:szCs w:val="24"/>
                <w:lang w:val="en-AU"/>
              </w:rPr>
            </w:pPr>
          </w:p>
        </w:tc>
      </w:tr>
      <w:tr w:rsidR="00FD1BBE" w:rsidRPr="00FE52DC" w14:paraId="50421523" w14:textId="77777777" w:rsidTr="004C7164">
        <w:tc>
          <w:tcPr>
            <w:tcW w:w="1143" w:type="dxa"/>
          </w:tcPr>
          <w:p w14:paraId="29977E79" w14:textId="77777777" w:rsidR="00FD1BBE" w:rsidRPr="00FE52DC" w:rsidRDefault="00FD1BBE" w:rsidP="00FD1BBE">
            <w:pPr>
              <w:rPr>
                <w:rFonts w:cs="Arial"/>
                <w:b/>
                <w:sz w:val="24"/>
                <w:szCs w:val="24"/>
              </w:rPr>
            </w:pPr>
            <w:r w:rsidRPr="00FE52DC">
              <w:rPr>
                <w:rFonts w:cs="Arial"/>
                <w:b/>
                <w:sz w:val="24"/>
                <w:szCs w:val="24"/>
              </w:rPr>
              <w:lastRenderedPageBreak/>
              <w:t>2006-08</w:t>
            </w:r>
          </w:p>
        </w:tc>
        <w:tc>
          <w:tcPr>
            <w:tcW w:w="9135" w:type="dxa"/>
          </w:tcPr>
          <w:p w14:paraId="33DBB044" w14:textId="77777777" w:rsidR="00FD1BBE" w:rsidRPr="00FE52DC" w:rsidRDefault="00FD1BBE" w:rsidP="00FD1BBE">
            <w:pPr>
              <w:tabs>
                <w:tab w:val="left" w:pos="1440"/>
              </w:tabs>
              <w:rPr>
                <w:rFonts w:cs="Arial"/>
                <w:sz w:val="24"/>
                <w:szCs w:val="24"/>
                <w:lang w:val="en-AU"/>
              </w:rPr>
            </w:pPr>
            <w:r w:rsidRPr="00FE52DC">
              <w:rPr>
                <w:rFonts w:cs="Arial"/>
                <w:b/>
                <w:sz w:val="24"/>
                <w:szCs w:val="24"/>
                <w:lang w:val="en-AU"/>
              </w:rPr>
              <w:t xml:space="preserve">Post-Doctoral Research Associate, Arizona State University, </w:t>
            </w:r>
            <w:r w:rsidRPr="00FE52DC">
              <w:rPr>
                <w:rFonts w:cs="Arial"/>
                <w:sz w:val="24"/>
                <w:szCs w:val="24"/>
                <w:lang w:val="en-AU"/>
              </w:rPr>
              <w:t>Mesa, AZ</w:t>
            </w:r>
          </w:p>
          <w:p w14:paraId="0E05DF0C" w14:textId="77777777" w:rsidR="00FD1BBE" w:rsidRPr="00FE52DC" w:rsidRDefault="00FD1BBE" w:rsidP="00FD1BBE">
            <w:pPr>
              <w:tabs>
                <w:tab w:val="left" w:pos="1440"/>
                <w:tab w:val="left" w:pos="3717"/>
              </w:tabs>
              <w:rPr>
                <w:rFonts w:cs="Arial"/>
                <w:sz w:val="24"/>
                <w:szCs w:val="24"/>
                <w:lang w:val="en-AU"/>
              </w:rPr>
            </w:pPr>
            <w:r w:rsidRPr="00FE52DC">
              <w:rPr>
                <w:rFonts w:cs="Arial"/>
                <w:sz w:val="24"/>
                <w:szCs w:val="24"/>
                <w:lang w:val="en-AU"/>
              </w:rPr>
              <w:t>Polytechnic Campus</w:t>
            </w:r>
          </w:p>
          <w:p w14:paraId="124A87A2" w14:textId="77777777" w:rsidR="00FD1BBE" w:rsidRPr="00FE52DC" w:rsidRDefault="00FD1BBE" w:rsidP="00FD1BBE">
            <w:pPr>
              <w:tabs>
                <w:tab w:val="left" w:pos="1440"/>
                <w:tab w:val="left" w:pos="3717"/>
              </w:tabs>
              <w:rPr>
                <w:rFonts w:cs="Arial"/>
                <w:sz w:val="24"/>
                <w:szCs w:val="24"/>
                <w:lang w:val="en-AU"/>
              </w:rPr>
            </w:pPr>
            <w:r w:rsidRPr="00FE52DC">
              <w:rPr>
                <w:rFonts w:cs="Arial"/>
                <w:sz w:val="24"/>
                <w:szCs w:val="24"/>
                <w:lang w:val="en-AU"/>
              </w:rPr>
              <w:t>Department of Exercise and Wellness</w:t>
            </w:r>
          </w:p>
        </w:tc>
      </w:tr>
      <w:tr w:rsidR="00FD1BBE" w:rsidRPr="00FE52DC" w14:paraId="07C31107" w14:textId="77777777" w:rsidTr="004C7164">
        <w:tc>
          <w:tcPr>
            <w:tcW w:w="1143" w:type="dxa"/>
          </w:tcPr>
          <w:p w14:paraId="1231BDE7" w14:textId="77777777" w:rsidR="00FD1BBE" w:rsidRPr="00FE52DC" w:rsidRDefault="00FD1BBE" w:rsidP="00FD1BBE">
            <w:pPr>
              <w:rPr>
                <w:rFonts w:cs="Arial"/>
                <w:b/>
                <w:sz w:val="24"/>
                <w:szCs w:val="24"/>
              </w:rPr>
            </w:pPr>
          </w:p>
        </w:tc>
        <w:tc>
          <w:tcPr>
            <w:tcW w:w="9135" w:type="dxa"/>
          </w:tcPr>
          <w:p w14:paraId="194F06C2" w14:textId="77777777" w:rsidR="00FD1BBE" w:rsidRPr="00FE52DC" w:rsidRDefault="00FD1BBE" w:rsidP="00FD1BBE">
            <w:pPr>
              <w:tabs>
                <w:tab w:val="left" w:pos="1440"/>
              </w:tabs>
              <w:rPr>
                <w:rFonts w:cs="Arial"/>
                <w:b/>
                <w:sz w:val="24"/>
                <w:szCs w:val="24"/>
                <w:lang w:val="en-AU"/>
              </w:rPr>
            </w:pPr>
          </w:p>
        </w:tc>
      </w:tr>
      <w:tr w:rsidR="00FD1BBE" w:rsidRPr="00FE52DC" w14:paraId="36D46598" w14:textId="77777777" w:rsidTr="004C7164">
        <w:tc>
          <w:tcPr>
            <w:tcW w:w="1143" w:type="dxa"/>
          </w:tcPr>
          <w:p w14:paraId="6170F722" w14:textId="77777777" w:rsidR="00FD1BBE" w:rsidRPr="00FE52DC" w:rsidRDefault="00FD1BBE" w:rsidP="00FD1BBE">
            <w:pPr>
              <w:rPr>
                <w:rFonts w:cs="Arial"/>
                <w:b/>
                <w:sz w:val="24"/>
                <w:szCs w:val="24"/>
              </w:rPr>
            </w:pPr>
            <w:r w:rsidRPr="00FE52DC">
              <w:rPr>
                <w:rFonts w:cs="Arial"/>
                <w:b/>
                <w:sz w:val="24"/>
                <w:szCs w:val="24"/>
              </w:rPr>
              <w:t>2008-10</w:t>
            </w:r>
          </w:p>
        </w:tc>
        <w:tc>
          <w:tcPr>
            <w:tcW w:w="9135" w:type="dxa"/>
          </w:tcPr>
          <w:p w14:paraId="45C5B907" w14:textId="77777777" w:rsidR="00FD1BBE" w:rsidRPr="00FE52DC" w:rsidRDefault="00FD1BBE" w:rsidP="00FD1BBE">
            <w:pPr>
              <w:tabs>
                <w:tab w:val="left" w:pos="1440"/>
              </w:tabs>
              <w:rPr>
                <w:rFonts w:cs="Arial"/>
                <w:sz w:val="24"/>
                <w:szCs w:val="24"/>
                <w:lang w:val="en-AU"/>
              </w:rPr>
            </w:pPr>
            <w:r w:rsidRPr="00FE52DC">
              <w:rPr>
                <w:rFonts w:cs="Arial"/>
                <w:b/>
                <w:sz w:val="24"/>
                <w:szCs w:val="24"/>
                <w:lang w:val="en-AU"/>
              </w:rPr>
              <w:t xml:space="preserve">Assistant Professor (Tenure Track), University of Nebraska Medical </w:t>
            </w:r>
            <w:proofErr w:type="spellStart"/>
            <w:r w:rsidRPr="00FE52DC">
              <w:rPr>
                <w:rFonts w:cs="Arial"/>
                <w:b/>
                <w:sz w:val="24"/>
                <w:szCs w:val="24"/>
                <w:lang w:val="en-AU"/>
              </w:rPr>
              <w:t>Center</w:t>
            </w:r>
            <w:proofErr w:type="spellEnd"/>
            <w:r w:rsidRPr="00FE52DC">
              <w:rPr>
                <w:rFonts w:cs="Arial"/>
                <w:sz w:val="24"/>
                <w:szCs w:val="24"/>
                <w:lang w:val="en-AU"/>
              </w:rPr>
              <w:t>, Omaha, NE</w:t>
            </w:r>
          </w:p>
          <w:p w14:paraId="4D582E0A" w14:textId="77777777" w:rsidR="00FD1BBE" w:rsidRPr="00FE52DC" w:rsidRDefault="00FD1BBE" w:rsidP="00FD1BBE">
            <w:pPr>
              <w:tabs>
                <w:tab w:val="left" w:pos="1440"/>
              </w:tabs>
              <w:rPr>
                <w:rFonts w:cs="Arial"/>
                <w:sz w:val="24"/>
                <w:szCs w:val="24"/>
                <w:lang w:val="en-AU"/>
              </w:rPr>
            </w:pPr>
            <w:r w:rsidRPr="00FE52DC">
              <w:rPr>
                <w:rFonts w:cs="Arial"/>
                <w:sz w:val="24"/>
                <w:szCs w:val="24"/>
                <w:lang w:val="en-AU"/>
              </w:rPr>
              <w:t>College of Public Health</w:t>
            </w:r>
          </w:p>
          <w:p w14:paraId="4AEB1012" w14:textId="77777777" w:rsidR="00FD1BBE" w:rsidRPr="00FE52DC" w:rsidRDefault="00FD1BBE" w:rsidP="00FD1BBE">
            <w:pPr>
              <w:tabs>
                <w:tab w:val="left" w:pos="1440"/>
              </w:tabs>
              <w:rPr>
                <w:rFonts w:cs="Arial"/>
                <w:sz w:val="24"/>
                <w:szCs w:val="24"/>
                <w:lang w:val="en-AU"/>
              </w:rPr>
            </w:pPr>
            <w:r w:rsidRPr="00FE52DC">
              <w:rPr>
                <w:rFonts w:cs="Arial"/>
                <w:sz w:val="24"/>
                <w:szCs w:val="24"/>
                <w:lang w:val="en-AU"/>
              </w:rPr>
              <w:t xml:space="preserve">Department of Health Promotion, Social and </w:t>
            </w:r>
            <w:proofErr w:type="spellStart"/>
            <w:r w:rsidRPr="00FE52DC">
              <w:rPr>
                <w:rFonts w:cs="Arial"/>
                <w:sz w:val="24"/>
                <w:szCs w:val="24"/>
                <w:lang w:val="en-AU"/>
              </w:rPr>
              <w:t>Behavioral</w:t>
            </w:r>
            <w:proofErr w:type="spellEnd"/>
            <w:r w:rsidRPr="00FE52DC">
              <w:rPr>
                <w:rFonts w:cs="Arial"/>
                <w:sz w:val="24"/>
                <w:szCs w:val="24"/>
                <w:lang w:val="en-AU"/>
              </w:rPr>
              <w:t xml:space="preserve"> Health</w:t>
            </w:r>
          </w:p>
        </w:tc>
      </w:tr>
      <w:tr w:rsidR="00FD1BBE" w:rsidRPr="00FE52DC" w14:paraId="161C5A70" w14:textId="77777777" w:rsidTr="004C7164">
        <w:tc>
          <w:tcPr>
            <w:tcW w:w="1143" w:type="dxa"/>
          </w:tcPr>
          <w:p w14:paraId="0D4A5702" w14:textId="77777777" w:rsidR="00FD1BBE" w:rsidRPr="00FE52DC" w:rsidRDefault="00FD1BBE" w:rsidP="00FD1BBE">
            <w:pPr>
              <w:rPr>
                <w:rFonts w:cs="Arial"/>
                <w:b/>
                <w:sz w:val="24"/>
                <w:szCs w:val="24"/>
                <w:u w:val="single"/>
              </w:rPr>
            </w:pPr>
          </w:p>
        </w:tc>
        <w:tc>
          <w:tcPr>
            <w:tcW w:w="9135" w:type="dxa"/>
          </w:tcPr>
          <w:p w14:paraId="77F89295" w14:textId="77777777" w:rsidR="00FD1BBE" w:rsidRPr="00FE52DC" w:rsidRDefault="00FD1BBE" w:rsidP="00FD1BBE">
            <w:pPr>
              <w:rPr>
                <w:rFonts w:cs="Arial"/>
                <w:b/>
                <w:sz w:val="24"/>
                <w:szCs w:val="24"/>
                <w:u w:val="single"/>
              </w:rPr>
            </w:pPr>
          </w:p>
        </w:tc>
      </w:tr>
      <w:tr w:rsidR="00FD1BBE" w:rsidRPr="00FE52DC" w14:paraId="2F86F5EE" w14:textId="77777777" w:rsidTr="004C7164">
        <w:tc>
          <w:tcPr>
            <w:tcW w:w="1143" w:type="dxa"/>
          </w:tcPr>
          <w:p w14:paraId="58C63B59" w14:textId="77777777" w:rsidR="00FD1BBE" w:rsidRPr="00FE52DC" w:rsidRDefault="00FD1BBE" w:rsidP="00FD1BBE">
            <w:pPr>
              <w:rPr>
                <w:rFonts w:cs="Arial"/>
                <w:b/>
                <w:sz w:val="24"/>
                <w:szCs w:val="24"/>
                <w:u w:val="single"/>
              </w:rPr>
            </w:pPr>
            <w:r w:rsidRPr="00FE52DC">
              <w:rPr>
                <w:rFonts w:cs="Arial"/>
                <w:b/>
                <w:sz w:val="24"/>
                <w:szCs w:val="24"/>
              </w:rPr>
              <w:t>2008-10</w:t>
            </w:r>
          </w:p>
        </w:tc>
        <w:tc>
          <w:tcPr>
            <w:tcW w:w="9135" w:type="dxa"/>
          </w:tcPr>
          <w:p w14:paraId="47DFBC2B" w14:textId="77777777" w:rsidR="00FD1BBE" w:rsidRPr="00FE52DC" w:rsidRDefault="00FD1BBE" w:rsidP="00FD1BBE">
            <w:pPr>
              <w:tabs>
                <w:tab w:val="left" w:pos="1440"/>
              </w:tabs>
              <w:rPr>
                <w:rFonts w:cs="Arial"/>
                <w:sz w:val="24"/>
                <w:szCs w:val="24"/>
                <w:lang w:val="en-AU"/>
              </w:rPr>
            </w:pPr>
            <w:r w:rsidRPr="00FE52DC">
              <w:rPr>
                <w:rFonts w:cs="Arial"/>
                <w:b/>
                <w:sz w:val="24"/>
                <w:szCs w:val="24"/>
                <w:lang w:val="en-AU"/>
              </w:rPr>
              <w:t xml:space="preserve">Associate Member, Eppley Cancer </w:t>
            </w:r>
            <w:proofErr w:type="spellStart"/>
            <w:r w:rsidRPr="00FE52DC">
              <w:rPr>
                <w:rFonts w:cs="Arial"/>
                <w:b/>
                <w:sz w:val="24"/>
                <w:szCs w:val="24"/>
                <w:lang w:val="en-AU"/>
              </w:rPr>
              <w:t>Center</w:t>
            </w:r>
            <w:proofErr w:type="spellEnd"/>
            <w:r w:rsidRPr="00FE52DC">
              <w:rPr>
                <w:rFonts w:cs="Arial"/>
                <w:sz w:val="24"/>
                <w:szCs w:val="24"/>
                <w:lang w:val="en-AU"/>
              </w:rPr>
              <w:t>, Omaha, NE</w:t>
            </w:r>
          </w:p>
          <w:p w14:paraId="6D429A9B" w14:textId="77777777" w:rsidR="00FD1BBE" w:rsidRPr="00FE52DC" w:rsidRDefault="00FD1BBE" w:rsidP="00FD1BBE">
            <w:pPr>
              <w:tabs>
                <w:tab w:val="left" w:pos="1440"/>
              </w:tabs>
              <w:rPr>
                <w:rFonts w:cs="Arial"/>
                <w:sz w:val="24"/>
                <w:szCs w:val="24"/>
                <w:lang w:val="en-AU"/>
              </w:rPr>
            </w:pPr>
            <w:r w:rsidRPr="00FE52DC">
              <w:rPr>
                <w:rFonts w:cs="Arial"/>
                <w:sz w:val="24"/>
                <w:szCs w:val="24"/>
                <w:lang w:val="en-AU"/>
              </w:rPr>
              <w:t>Cancer Prevention and Control Program</w:t>
            </w:r>
          </w:p>
          <w:p w14:paraId="2F32161C" w14:textId="77777777" w:rsidR="00FD1BBE" w:rsidRPr="00FE52DC" w:rsidRDefault="00FD1BBE" w:rsidP="00FD1BBE">
            <w:pPr>
              <w:tabs>
                <w:tab w:val="left" w:pos="1440"/>
              </w:tabs>
              <w:rPr>
                <w:rFonts w:cs="Arial"/>
                <w:sz w:val="24"/>
                <w:szCs w:val="24"/>
                <w:lang w:val="en-AU"/>
              </w:rPr>
            </w:pPr>
            <w:r w:rsidRPr="00FE52DC">
              <w:rPr>
                <w:rFonts w:cs="Arial"/>
                <w:sz w:val="24"/>
                <w:szCs w:val="24"/>
                <w:lang w:val="en-AU"/>
              </w:rPr>
              <w:t xml:space="preserve">University of Nebraska Medical </w:t>
            </w:r>
            <w:proofErr w:type="spellStart"/>
            <w:r w:rsidRPr="00FE52DC">
              <w:rPr>
                <w:rFonts w:cs="Arial"/>
                <w:sz w:val="24"/>
                <w:szCs w:val="24"/>
                <w:lang w:val="en-AU"/>
              </w:rPr>
              <w:t>Center</w:t>
            </w:r>
            <w:proofErr w:type="spellEnd"/>
          </w:p>
        </w:tc>
      </w:tr>
      <w:tr w:rsidR="00FD1BBE" w:rsidRPr="00FE52DC" w14:paraId="3437CF52" w14:textId="77777777" w:rsidTr="004C7164">
        <w:tc>
          <w:tcPr>
            <w:tcW w:w="1143" w:type="dxa"/>
          </w:tcPr>
          <w:p w14:paraId="6795896B" w14:textId="77777777" w:rsidR="00FD1BBE" w:rsidRPr="00FE52DC" w:rsidRDefault="00FD1BBE" w:rsidP="00FD1BBE">
            <w:pPr>
              <w:rPr>
                <w:rFonts w:cs="Arial"/>
                <w:b/>
                <w:sz w:val="24"/>
                <w:szCs w:val="24"/>
              </w:rPr>
            </w:pPr>
          </w:p>
        </w:tc>
        <w:tc>
          <w:tcPr>
            <w:tcW w:w="9135" w:type="dxa"/>
          </w:tcPr>
          <w:p w14:paraId="6EC5C587" w14:textId="77777777" w:rsidR="00FD1BBE" w:rsidRPr="00FE52DC" w:rsidRDefault="00FD1BBE" w:rsidP="00FD1BBE">
            <w:pPr>
              <w:tabs>
                <w:tab w:val="left" w:pos="1440"/>
              </w:tabs>
              <w:rPr>
                <w:rFonts w:cs="Arial"/>
                <w:b/>
                <w:sz w:val="24"/>
                <w:szCs w:val="24"/>
                <w:lang w:val="en-AU"/>
              </w:rPr>
            </w:pPr>
          </w:p>
        </w:tc>
      </w:tr>
      <w:tr w:rsidR="00FD1BBE" w:rsidRPr="00FE52DC" w14:paraId="1935067F" w14:textId="77777777" w:rsidTr="004C7164">
        <w:tc>
          <w:tcPr>
            <w:tcW w:w="1143" w:type="dxa"/>
          </w:tcPr>
          <w:p w14:paraId="5C193941" w14:textId="77777777" w:rsidR="00FD1BBE" w:rsidRPr="00FE52DC" w:rsidRDefault="00FD1BBE" w:rsidP="00FD1BBE">
            <w:pPr>
              <w:rPr>
                <w:rFonts w:cs="Arial"/>
                <w:b/>
                <w:sz w:val="24"/>
                <w:szCs w:val="24"/>
              </w:rPr>
            </w:pPr>
            <w:r w:rsidRPr="00FE52DC">
              <w:rPr>
                <w:rFonts w:cs="Arial"/>
                <w:b/>
                <w:sz w:val="24"/>
                <w:szCs w:val="24"/>
              </w:rPr>
              <w:t>2010-16</w:t>
            </w:r>
          </w:p>
        </w:tc>
        <w:tc>
          <w:tcPr>
            <w:tcW w:w="9135" w:type="dxa"/>
          </w:tcPr>
          <w:p w14:paraId="4EB662DB" w14:textId="09E02FBF" w:rsidR="00FD1BBE" w:rsidRPr="00FE52DC" w:rsidRDefault="00FD1BBE" w:rsidP="00FD1BBE">
            <w:pPr>
              <w:tabs>
                <w:tab w:val="left" w:pos="1440"/>
              </w:tabs>
              <w:rPr>
                <w:rFonts w:cs="Arial"/>
                <w:sz w:val="24"/>
                <w:szCs w:val="24"/>
                <w:lang w:val="en-AU"/>
              </w:rPr>
            </w:pPr>
            <w:r w:rsidRPr="00FE52DC">
              <w:rPr>
                <w:rFonts w:cs="Arial"/>
                <w:b/>
                <w:sz w:val="24"/>
                <w:szCs w:val="24"/>
                <w:lang w:val="en-AU"/>
              </w:rPr>
              <w:t xml:space="preserve">Assistant Professor of Epidemiology (Tenure Track), University of Texas Health Science </w:t>
            </w:r>
            <w:proofErr w:type="spellStart"/>
            <w:r w:rsidRPr="00FE52DC">
              <w:rPr>
                <w:rFonts w:cs="Arial"/>
                <w:b/>
                <w:sz w:val="24"/>
                <w:szCs w:val="24"/>
                <w:lang w:val="en-AU"/>
              </w:rPr>
              <w:t>Center</w:t>
            </w:r>
            <w:proofErr w:type="spellEnd"/>
            <w:r w:rsidRPr="00FE52DC">
              <w:rPr>
                <w:rFonts w:cs="Arial"/>
                <w:b/>
                <w:sz w:val="24"/>
                <w:szCs w:val="24"/>
                <w:lang w:val="en-AU"/>
              </w:rPr>
              <w:t xml:space="preserve"> at Houston, </w:t>
            </w:r>
            <w:r w:rsidRPr="00FE52DC">
              <w:rPr>
                <w:rFonts w:cs="Arial"/>
                <w:sz w:val="24"/>
                <w:szCs w:val="24"/>
                <w:lang w:val="en-AU"/>
              </w:rPr>
              <w:t>Austin, TX</w:t>
            </w:r>
          </w:p>
          <w:p w14:paraId="5431E542" w14:textId="095841CB" w:rsidR="00FD1BBE" w:rsidRPr="00FE52DC" w:rsidRDefault="00FD1BBE" w:rsidP="00FD1BBE">
            <w:pPr>
              <w:tabs>
                <w:tab w:val="left" w:pos="1440"/>
              </w:tabs>
              <w:rPr>
                <w:rFonts w:cs="Arial"/>
                <w:sz w:val="24"/>
                <w:szCs w:val="24"/>
                <w:lang w:val="en-AU"/>
              </w:rPr>
            </w:pPr>
            <w:r w:rsidRPr="00FE52DC">
              <w:rPr>
                <w:rFonts w:cs="Arial"/>
                <w:sz w:val="24"/>
                <w:szCs w:val="24"/>
                <w:lang w:val="en-AU"/>
              </w:rPr>
              <w:t>D</w:t>
            </w:r>
            <w:r w:rsidR="00A70A52">
              <w:rPr>
                <w:rFonts w:cs="Arial"/>
                <w:sz w:val="24"/>
                <w:szCs w:val="24"/>
                <w:lang w:val="en-AU"/>
              </w:rPr>
              <w:t>epartment</w:t>
            </w:r>
            <w:r w:rsidRPr="00FE52DC">
              <w:rPr>
                <w:rFonts w:cs="Arial"/>
                <w:sz w:val="24"/>
                <w:szCs w:val="24"/>
                <w:lang w:val="en-AU"/>
              </w:rPr>
              <w:t xml:space="preserve"> of Epidemiology, Human Genetics and Environmental Sciences</w:t>
            </w:r>
          </w:p>
        </w:tc>
      </w:tr>
      <w:tr w:rsidR="00FD1BBE" w:rsidRPr="00FE52DC" w14:paraId="633F2DC1" w14:textId="77777777" w:rsidTr="004C7164">
        <w:tc>
          <w:tcPr>
            <w:tcW w:w="1143" w:type="dxa"/>
          </w:tcPr>
          <w:p w14:paraId="2246F0BC" w14:textId="77777777" w:rsidR="00FD1BBE" w:rsidRPr="00FE52DC" w:rsidRDefault="00FD1BBE" w:rsidP="00FD1BBE">
            <w:pPr>
              <w:rPr>
                <w:rFonts w:cs="Arial"/>
                <w:b/>
                <w:sz w:val="24"/>
                <w:szCs w:val="24"/>
                <w:u w:val="single"/>
              </w:rPr>
            </w:pPr>
          </w:p>
        </w:tc>
        <w:tc>
          <w:tcPr>
            <w:tcW w:w="9135" w:type="dxa"/>
          </w:tcPr>
          <w:p w14:paraId="168E116D" w14:textId="77777777" w:rsidR="00FD1BBE" w:rsidRPr="00FE52DC" w:rsidRDefault="00FD1BBE" w:rsidP="00FD1BBE">
            <w:pPr>
              <w:rPr>
                <w:rFonts w:cs="Arial"/>
                <w:b/>
                <w:sz w:val="24"/>
                <w:szCs w:val="24"/>
                <w:u w:val="single"/>
              </w:rPr>
            </w:pPr>
          </w:p>
        </w:tc>
      </w:tr>
      <w:tr w:rsidR="00FD1BBE" w:rsidRPr="00FE52DC" w14:paraId="49D3B740" w14:textId="77777777" w:rsidTr="004C7164">
        <w:tc>
          <w:tcPr>
            <w:tcW w:w="1143" w:type="dxa"/>
          </w:tcPr>
          <w:p w14:paraId="09CB36EF" w14:textId="4654F040" w:rsidR="00FD1BBE" w:rsidRPr="00FE52DC" w:rsidRDefault="00FD1BBE" w:rsidP="00FD1BBE">
            <w:pPr>
              <w:rPr>
                <w:rFonts w:cs="Arial"/>
                <w:b/>
                <w:sz w:val="24"/>
                <w:szCs w:val="24"/>
              </w:rPr>
            </w:pPr>
            <w:r w:rsidRPr="00FE52DC">
              <w:rPr>
                <w:rFonts w:cs="Arial"/>
                <w:b/>
                <w:sz w:val="24"/>
                <w:szCs w:val="24"/>
              </w:rPr>
              <w:t>2010-</w:t>
            </w:r>
            <w:r w:rsidR="00A70A52">
              <w:rPr>
                <w:rFonts w:cs="Arial"/>
                <w:b/>
                <w:sz w:val="24"/>
                <w:szCs w:val="24"/>
              </w:rPr>
              <w:t>20</w:t>
            </w:r>
          </w:p>
        </w:tc>
        <w:tc>
          <w:tcPr>
            <w:tcW w:w="9135" w:type="dxa"/>
          </w:tcPr>
          <w:p w14:paraId="54071EED" w14:textId="77777777" w:rsidR="00FD1BBE" w:rsidRPr="00FE52DC" w:rsidRDefault="00FD1BBE" w:rsidP="00FD1BBE">
            <w:pPr>
              <w:tabs>
                <w:tab w:val="left" w:pos="1440"/>
              </w:tabs>
              <w:ind w:left="1440" w:hanging="1440"/>
              <w:rPr>
                <w:rFonts w:cs="Arial"/>
                <w:sz w:val="24"/>
                <w:szCs w:val="24"/>
                <w:lang w:val="en-AU"/>
              </w:rPr>
            </w:pPr>
            <w:r w:rsidRPr="00FE52DC">
              <w:rPr>
                <w:rFonts w:cs="Arial"/>
                <w:b/>
                <w:sz w:val="24"/>
                <w:szCs w:val="24"/>
                <w:lang w:val="en-AU"/>
              </w:rPr>
              <w:t xml:space="preserve">Investigator, Michael and Susan Dell </w:t>
            </w:r>
            <w:proofErr w:type="spellStart"/>
            <w:r w:rsidRPr="00FE52DC">
              <w:rPr>
                <w:rFonts w:cs="Arial"/>
                <w:b/>
                <w:sz w:val="24"/>
                <w:szCs w:val="24"/>
                <w:lang w:val="en-AU"/>
              </w:rPr>
              <w:t>Center</w:t>
            </w:r>
            <w:proofErr w:type="spellEnd"/>
            <w:r w:rsidRPr="00FE52DC">
              <w:rPr>
                <w:rFonts w:cs="Arial"/>
                <w:b/>
                <w:sz w:val="24"/>
                <w:szCs w:val="24"/>
                <w:lang w:val="en-AU"/>
              </w:rPr>
              <w:t xml:space="preserve"> for Healthy Living, </w:t>
            </w:r>
            <w:r w:rsidRPr="00FE52DC">
              <w:rPr>
                <w:rFonts w:cs="Arial"/>
                <w:sz w:val="24"/>
                <w:szCs w:val="24"/>
                <w:lang w:val="en-AU"/>
              </w:rPr>
              <w:t>Austin, TX</w:t>
            </w:r>
          </w:p>
          <w:p w14:paraId="303A5B77" w14:textId="3F43D0D0" w:rsidR="00FD1BBE" w:rsidRPr="00FE52DC" w:rsidRDefault="00FD1BBE" w:rsidP="00FD1BBE">
            <w:pPr>
              <w:tabs>
                <w:tab w:val="left" w:pos="1440"/>
              </w:tabs>
              <w:rPr>
                <w:rFonts w:cs="Arial"/>
                <w:sz w:val="24"/>
                <w:szCs w:val="24"/>
                <w:lang w:val="en-AU"/>
              </w:rPr>
            </w:pPr>
            <w:r w:rsidRPr="00FE52DC">
              <w:rPr>
                <w:rFonts w:cs="Arial"/>
                <w:sz w:val="24"/>
                <w:szCs w:val="24"/>
                <w:lang w:val="en-AU"/>
              </w:rPr>
              <w:t>University of Texas School of Public Health in Austin</w:t>
            </w:r>
          </w:p>
        </w:tc>
      </w:tr>
      <w:tr w:rsidR="00FD1BBE" w:rsidRPr="00FE52DC" w14:paraId="08837F81" w14:textId="77777777" w:rsidTr="004C7164">
        <w:tc>
          <w:tcPr>
            <w:tcW w:w="1143" w:type="dxa"/>
          </w:tcPr>
          <w:p w14:paraId="5A29F5FA" w14:textId="77777777" w:rsidR="00FD1BBE" w:rsidRPr="00FE52DC" w:rsidRDefault="00FD1BBE" w:rsidP="00FD1BBE">
            <w:pPr>
              <w:rPr>
                <w:rFonts w:cs="Arial"/>
                <w:b/>
                <w:sz w:val="24"/>
                <w:szCs w:val="24"/>
              </w:rPr>
            </w:pPr>
          </w:p>
        </w:tc>
        <w:tc>
          <w:tcPr>
            <w:tcW w:w="9135" w:type="dxa"/>
          </w:tcPr>
          <w:p w14:paraId="16CE6EF6" w14:textId="77777777" w:rsidR="00FD1BBE" w:rsidRPr="00FE52DC" w:rsidRDefault="00FD1BBE" w:rsidP="00FD1BBE">
            <w:pPr>
              <w:tabs>
                <w:tab w:val="left" w:pos="1440"/>
              </w:tabs>
              <w:ind w:left="1440" w:hanging="1440"/>
              <w:rPr>
                <w:rFonts w:cs="Arial"/>
                <w:b/>
                <w:sz w:val="24"/>
                <w:szCs w:val="24"/>
                <w:lang w:val="en-AU"/>
              </w:rPr>
            </w:pPr>
          </w:p>
        </w:tc>
      </w:tr>
      <w:tr w:rsidR="00FD1BBE" w:rsidRPr="00FE52DC" w14:paraId="1DD0CE25" w14:textId="77777777" w:rsidTr="004C7164">
        <w:tc>
          <w:tcPr>
            <w:tcW w:w="1143" w:type="dxa"/>
          </w:tcPr>
          <w:p w14:paraId="37BF2AD1" w14:textId="77777777" w:rsidR="00FD1BBE" w:rsidRPr="00FE52DC" w:rsidRDefault="00FD1BBE" w:rsidP="00FD1BBE">
            <w:pPr>
              <w:rPr>
                <w:rFonts w:cs="Arial"/>
                <w:b/>
                <w:sz w:val="24"/>
                <w:szCs w:val="24"/>
              </w:rPr>
            </w:pPr>
            <w:r w:rsidRPr="00FE52DC">
              <w:rPr>
                <w:rFonts w:cs="Arial"/>
                <w:b/>
                <w:sz w:val="24"/>
                <w:szCs w:val="24"/>
              </w:rPr>
              <w:t>2015-17</w:t>
            </w:r>
          </w:p>
        </w:tc>
        <w:tc>
          <w:tcPr>
            <w:tcW w:w="9135" w:type="dxa"/>
          </w:tcPr>
          <w:p w14:paraId="3BDA5B2F" w14:textId="64952CF2" w:rsidR="00FD1BBE" w:rsidRPr="00FE52DC" w:rsidRDefault="00FD1BBE" w:rsidP="00FD1BBE">
            <w:pPr>
              <w:tabs>
                <w:tab w:val="left" w:pos="30"/>
              </w:tabs>
              <w:rPr>
                <w:rFonts w:cs="Arial"/>
                <w:sz w:val="24"/>
                <w:szCs w:val="24"/>
                <w:lang w:val="en-AU"/>
              </w:rPr>
            </w:pPr>
            <w:r w:rsidRPr="00FE52DC">
              <w:rPr>
                <w:rFonts w:cs="Arial"/>
                <w:b/>
                <w:sz w:val="24"/>
                <w:szCs w:val="24"/>
                <w:lang w:val="en-AU"/>
              </w:rPr>
              <w:t xml:space="preserve">Assistant Professor of Medicine (Clinical Education), The University of Texas at Austin, </w:t>
            </w:r>
            <w:r w:rsidRPr="00FE52DC">
              <w:rPr>
                <w:rFonts w:cs="Arial"/>
                <w:sz w:val="24"/>
                <w:szCs w:val="24"/>
                <w:lang w:val="en-AU"/>
              </w:rPr>
              <w:t>Austin, TX</w:t>
            </w:r>
          </w:p>
          <w:p w14:paraId="42E8E9F3" w14:textId="77777777" w:rsidR="00FD1BBE" w:rsidRPr="00FE52DC" w:rsidRDefault="00FD1BBE" w:rsidP="00FD1BBE">
            <w:pPr>
              <w:tabs>
                <w:tab w:val="left" w:pos="1440"/>
              </w:tabs>
              <w:ind w:left="1440" w:hanging="1440"/>
              <w:rPr>
                <w:rFonts w:cs="Arial"/>
                <w:sz w:val="24"/>
                <w:szCs w:val="24"/>
                <w:lang w:val="en-AU"/>
              </w:rPr>
            </w:pPr>
            <w:r w:rsidRPr="00FE52DC">
              <w:rPr>
                <w:rFonts w:cs="Arial"/>
                <w:sz w:val="24"/>
                <w:szCs w:val="24"/>
                <w:lang w:val="en-AU"/>
              </w:rPr>
              <w:t>Dell Medical School</w:t>
            </w:r>
          </w:p>
          <w:p w14:paraId="7C63DAE0" w14:textId="77777777" w:rsidR="00FD1BBE" w:rsidRPr="00FE52DC" w:rsidRDefault="00FD1BBE" w:rsidP="00FD1BBE">
            <w:pPr>
              <w:tabs>
                <w:tab w:val="left" w:pos="1440"/>
              </w:tabs>
              <w:ind w:left="1440" w:hanging="1440"/>
              <w:rPr>
                <w:rFonts w:cs="Arial"/>
                <w:sz w:val="24"/>
                <w:szCs w:val="24"/>
                <w:lang w:val="en-AU"/>
              </w:rPr>
            </w:pPr>
            <w:r w:rsidRPr="00FE52DC">
              <w:rPr>
                <w:rFonts w:cs="Arial"/>
                <w:sz w:val="24"/>
                <w:szCs w:val="24"/>
                <w:lang w:val="en-AU"/>
              </w:rPr>
              <w:t xml:space="preserve">Department of Women’s Health </w:t>
            </w:r>
          </w:p>
        </w:tc>
      </w:tr>
      <w:tr w:rsidR="00FD1BBE" w:rsidRPr="00FE52DC" w14:paraId="7810DA3A" w14:textId="77777777" w:rsidTr="004C7164">
        <w:tc>
          <w:tcPr>
            <w:tcW w:w="1143" w:type="dxa"/>
          </w:tcPr>
          <w:p w14:paraId="6E812433" w14:textId="77777777" w:rsidR="00FD1BBE" w:rsidRPr="00FE52DC" w:rsidRDefault="00FD1BBE" w:rsidP="00FD1BBE">
            <w:pPr>
              <w:rPr>
                <w:rFonts w:cs="Arial"/>
                <w:b/>
                <w:sz w:val="24"/>
                <w:szCs w:val="24"/>
              </w:rPr>
            </w:pPr>
          </w:p>
        </w:tc>
        <w:tc>
          <w:tcPr>
            <w:tcW w:w="9135" w:type="dxa"/>
          </w:tcPr>
          <w:p w14:paraId="6B56B2A8" w14:textId="77777777" w:rsidR="00FD1BBE" w:rsidRPr="00FE52DC" w:rsidRDefault="00FD1BBE" w:rsidP="00FD1BBE">
            <w:pPr>
              <w:tabs>
                <w:tab w:val="left" w:pos="1440"/>
              </w:tabs>
              <w:ind w:left="1440" w:hanging="1440"/>
              <w:rPr>
                <w:rFonts w:cs="Arial"/>
                <w:b/>
                <w:sz w:val="24"/>
                <w:szCs w:val="24"/>
                <w:lang w:val="en-AU"/>
              </w:rPr>
            </w:pPr>
          </w:p>
        </w:tc>
      </w:tr>
      <w:tr w:rsidR="00FD1BBE" w:rsidRPr="00FE52DC" w14:paraId="43B2E375" w14:textId="77777777" w:rsidTr="004C7164">
        <w:tc>
          <w:tcPr>
            <w:tcW w:w="1143" w:type="dxa"/>
          </w:tcPr>
          <w:p w14:paraId="3990E55F" w14:textId="4744E55A" w:rsidR="00FD1BBE" w:rsidRPr="00FE52DC" w:rsidRDefault="00FD1BBE" w:rsidP="00FD1BBE">
            <w:pPr>
              <w:rPr>
                <w:rFonts w:cs="Arial"/>
                <w:b/>
                <w:sz w:val="24"/>
                <w:szCs w:val="24"/>
              </w:rPr>
            </w:pPr>
            <w:r w:rsidRPr="00FE52DC">
              <w:rPr>
                <w:rFonts w:cs="Arial"/>
                <w:b/>
                <w:sz w:val="24"/>
                <w:szCs w:val="24"/>
              </w:rPr>
              <w:t>2016-</w:t>
            </w:r>
            <w:r w:rsidR="00A70A52">
              <w:rPr>
                <w:rFonts w:cs="Arial"/>
                <w:b/>
                <w:sz w:val="24"/>
                <w:szCs w:val="24"/>
              </w:rPr>
              <w:t>20</w:t>
            </w:r>
          </w:p>
        </w:tc>
        <w:tc>
          <w:tcPr>
            <w:tcW w:w="9135" w:type="dxa"/>
          </w:tcPr>
          <w:p w14:paraId="06BC428F" w14:textId="77777777" w:rsidR="00FD1BBE" w:rsidRPr="00FE52DC" w:rsidRDefault="00FD1BBE" w:rsidP="00FD1BBE">
            <w:pPr>
              <w:tabs>
                <w:tab w:val="left" w:pos="1440"/>
              </w:tabs>
              <w:rPr>
                <w:rFonts w:cs="Arial"/>
                <w:sz w:val="24"/>
                <w:szCs w:val="24"/>
                <w:lang w:val="en-AU"/>
              </w:rPr>
            </w:pPr>
            <w:r w:rsidRPr="00FE52DC">
              <w:rPr>
                <w:rFonts w:cs="Arial"/>
                <w:b/>
                <w:sz w:val="24"/>
                <w:szCs w:val="24"/>
                <w:lang w:val="en-AU"/>
              </w:rPr>
              <w:t xml:space="preserve">Associate Professor of Epidemiology (Tenured), University of Texas Health Science </w:t>
            </w:r>
            <w:proofErr w:type="spellStart"/>
            <w:r w:rsidRPr="00FE52DC">
              <w:rPr>
                <w:rFonts w:cs="Arial"/>
                <w:b/>
                <w:sz w:val="24"/>
                <w:szCs w:val="24"/>
                <w:lang w:val="en-AU"/>
              </w:rPr>
              <w:t>Center</w:t>
            </w:r>
            <w:proofErr w:type="spellEnd"/>
            <w:r w:rsidRPr="00FE52DC">
              <w:rPr>
                <w:rFonts w:cs="Arial"/>
                <w:b/>
                <w:sz w:val="24"/>
                <w:szCs w:val="24"/>
                <w:lang w:val="en-AU"/>
              </w:rPr>
              <w:t xml:space="preserve"> at Houston, </w:t>
            </w:r>
            <w:r w:rsidRPr="00FE52DC">
              <w:rPr>
                <w:rFonts w:cs="Arial"/>
                <w:sz w:val="24"/>
                <w:szCs w:val="24"/>
                <w:lang w:val="en-AU"/>
              </w:rPr>
              <w:t>Austin, TX</w:t>
            </w:r>
          </w:p>
          <w:p w14:paraId="0CE18B8A" w14:textId="72DEB38A" w:rsidR="00FD1BBE" w:rsidRPr="00FE52DC" w:rsidRDefault="00FD1BBE" w:rsidP="00FD1BBE">
            <w:pPr>
              <w:tabs>
                <w:tab w:val="left" w:pos="1440"/>
              </w:tabs>
              <w:ind w:left="1440" w:hanging="1440"/>
              <w:rPr>
                <w:rFonts w:cs="Arial"/>
                <w:b/>
                <w:sz w:val="24"/>
                <w:szCs w:val="24"/>
                <w:lang w:val="en-AU"/>
              </w:rPr>
            </w:pPr>
            <w:r w:rsidRPr="00FE52DC">
              <w:rPr>
                <w:rFonts w:cs="Arial"/>
                <w:sz w:val="24"/>
                <w:szCs w:val="24"/>
                <w:lang w:val="en-AU"/>
              </w:rPr>
              <w:t>D</w:t>
            </w:r>
            <w:r w:rsidR="00A70A52">
              <w:rPr>
                <w:rFonts w:cs="Arial"/>
                <w:sz w:val="24"/>
                <w:szCs w:val="24"/>
                <w:lang w:val="en-AU"/>
              </w:rPr>
              <w:t>epartment</w:t>
            </w:r>
            <w:r w:rsidRPr="00FE52DC">
              <w:rPr>
                <w:rFonts w:cs="Arial"/>
                <w:sz w:val="24"/>
                <w:szCs w:val="24"/>
                <w:lang w:val="en-AU"/>
              </w:rPr>
              <w:t xml:space="preserve"> of Epidemiology, Human Genetics and Environmental Sciences</w:t>
            </w:r>
          </w:p>
        </w:tc>
      </w:tr>
      <w:tr w:rsidR="00FD1BBE" w:rsidRPr="00FE52DC" w14:paraId="560D665A" w14:textId="77777777" w:rsidTr="004C7164">
        <w:tc>
          <w:tcPr>
            <w:tcW w:w="1143" w:type="dxa"/>
          </w:tcPr>
          <w:p w14:paraId="40CCCD6E" w14:textId="77777777" w:rsidR="00FD1BBE" w:rsidRPr="00FE52DC" w:rsidRDefault="00FD1BBE" w:rsidP="00FD1BBE">
            <w:pPr>
              <w:rPr>
                <w:rFonts w:cs="Arial"/>
                <w:b/>
                <w:sz w:val="24"/>
                <w:szCs w:val="24"/>
              </w:rPr>
            </w:pPr>
          </w:p>
        </w:tc>
        <w:tc>
          <w:tcPr>
            <w:tcW w:w="9135" w:type="dxa"/>
          </w:tcPr>
          <w:p w14:paraId="0BF1CB35" w14:textId="77777777" w:rsidR="00FD1BBE" w:rsidRPr="00FE52DC" w:rsidRDefault="00FD1BBE" w:rsidP="00FD1BBE">
            <w:pPr>
              <w:tabs>
                <w:tab w:val="left" w:pos="1440"/>
              </w:tabs>
              <w:rPr>
                <w:rFonts w:cs="Arial"/>
                <w:b/>
                <w:sz w:val="24"/>
                <w:szCs w:val="24"/>
                <w:lang w:val="en-AU"/>
              </w:rPr>
            </w:pPr>
          </w:p>
        </w:tc>
      </w:tr>
      <w:tr w:rsidR="00FD1BBE" w:rsidRPr="00FE52DC" w14:paraId="0716A2BA" w14:textId="77777777" w:rsidTr="004C7164">
        <w:tc>
          <w:tcPr>
            <w:tcW w:w="1143" w:type="dxa"/>
          </w:tcPr>
          <w:p w14:paraId="5B1C6A14" w14:textId="099F6472" w:rsidR="00FD1BBE" w:rsidRPr="00FE52DC" w:rsidRDefault="00FD1BBE" w:rsidP="00FD1BBE">
            <w:pPr>
              <w:rPr>
                <w:rFonts w:cs="Arial"/>
                <w:b/>
                <w:sz w:val="24"/>
                <w:szCs w:val="24"/>
              </w:rPr>
            </w:pPr>
            <w:r w:rsidRPr="00FE52DC">
              <w:rPr>
                <w:rFonts w:cs="Arial"/>
                <w:b/>
                <w:sz w:val="24"/>
                <w:szCs w:val="24"/>
              </w:rPr>
              <w:t>2017-</w:t>
            </w:r>
            <w:r w:rsidR="00A70A52">
              <w:rPr>
                <w:rFonts w:cs="Arial"/>
                <w:b/>
                <w:sz w:val="24"/>
                <w:szCs w:val="24"/>
              </w:rPr>
              <w:t>20</w:t>
            </w:r>
          </w:p>
        </w:tc>
        <w:tc>
          <w:tcPr>
            <w:tcW w:w="9135" w:type="dxa"/>
          </w:tcPr>
          <w:p w14:paraId="6C1E63DE" w14:textId="401E46CA" w:rsidR="00FD1BBE" w:rsidRPr="00FE52DC" w:rsidRDefault="00FD1BBE" w:rsidP="00FD1BBE">
            <w:pPr>
              <w:tabs>
                <w:tab w:val="left" w:pos="0"/>
              </w:tabs>
              <w:rPr>
                <w:rFonts w:cs="Arial"/>
                <w:sz w:val="24"/>
                <w:szCs w:val="24"/>
                <w:lang w:val="en-AU"/>
              </w:rPr>
            </w:pPr>
            <w:r w:rsidRPr="00FE52DC">
              <w:rPr>
                <w:rFonts w:cs="Arial"/>
                <w:b/>
                <w:sz w:val="24"/>
                <w:szCs w:val="24"/>
                <w:lang w:val="en-AU"/>
              </w:rPr>
              <w:t xml:space="preserve">Associate Professor of Medicine (Clinical Education), University of Texas at Austin, </w:t>
            </w:r>
            <w:r w:rsidRPr="00FE52DC">
              <w:rPr>
                <w:rFonts w:cs="Arial"/>
                <w:sz w:val="24"/>
                <w:szCs w:val="24"/>
                <w:lang w:val="en-AU"/>
              </w:rPr>
              <w:t>Austin, TX</w:t>
            </w:r>
          </w:p>
          <w:p w14:paraId="64EA3D59" w14:textId="77777777" w:rsidR="00FD1BBE" w:rsidRPr="00FE52DC" w:rsidRDefault="00FD1BBE" w:rsidP="00FD1BBE">
            <w:pPr>
              <w:tabs>
                <w:tab w:val="left" w:pos="1440"/>
              </w:tabs>
              <w:ind w:left="1440" w:hanging="1440"/>
              <w:rPr>
                <w:rFonts w:cs="Arial"/>
                <w:sz w:val="24"/>
                <w:szCs w:val="24"/>
                <w:lang w:val="en-AU"/>
              </w:rPr>
            </w:pPr>
            <w:r w:rsidRPr="00FE52DC">
              <w:rPr>
                <w:rFonts w:cs="Arial"/>
                <w:sz w:val="24"/>
                <w:szCs w:val="24"/>
                <w:lang w:val="en-AU"/>
              </w:rPr>
              <w:t>Dell Medical School</w:t>
            </w:r>
          </w:p>
          <w:p w14:paraId="0940695C" w14:textId="77777777" w:rsidR="00FD1BBE" w:rsidRPr="00FE52DC" w:rsidRDefault="00FD1BBE" w:rsidP="00FD1BBE">
            <w:pPr>
              <w:tabs>
                <w:tab w:val="left" w:pos="1440"/>
              </w:tabs>
              <w:rPr>
                <w:rFonts w:cs="Arial"/>
                <w:b/>
                <w:sz w:val="24"/>
                <w:szCs w:val="24"/>
                <w:lang w:val="en-AU"/>
              </w:rPr>
            </w:pPr>
            <w:r w:rsidRPr="00FE52DC">
              <w:rPr>
                <w:rFonts w:cs="Arial"/>
                <w:sz w:val="24"/>
                <w:szCs w:val="24"/>
                <w:lang w:val="en-AU"/>
              </w:rPr>
              <w:t>Department of Women’s Health</w:t>
            </w:r>
          </w:p>
        </w:tc>
      </w:tr>
      <w:tr w:rsidR="00FD1BBE" w:rsidRPr="00FE52DC" w14:paraId="58862A81" w14:textId="77777777" w:rsidTr="004C7164">
        <w:tc>
          <w:tcPr>
            <w:tcW w:w="1143" w:type="dxa"/>
          </w:tcPr>
          <w:p w14:paraId="6EAB7D63" w14:textId="77777777" w:rsidR="00FD1BBE" w:rsidRPr="00FE52DC" w:rsidRDefault="00FD1BBE" w:rsidP="00FD1BBE">
            <w:pPr>
              <w:rPr>
                <w:rFonts w:cs="Arial"/>
                <w:b/>
                <w:sz w:val="24"/>
                <w:szCs w:val="24"/>
              </w:rPr>
            </w:pPr>
          </w:p>
        </w:tc>
        <w:tc>
          <w:tcPr>
            <w:tcW w:w="9135" w:type="dxa"/>
          </w:tcPr>
          <w:p w14:paraId="43F63CC5" w14:textId="77777777" w:rsidR="00FD1BBE" w:rsidRPr="00FE52DC" w:rsidRDefault="00FD1BBE" w:rsidP="00FD1BBE">
            <w:pPr>
              <w:tabs>
                <w:tab w:val="left" w:pos="1440"/>
              </w:tabs>
              <w:ind w:left="1440" w:hanging="1440"/>
              <w:rPr>
                <w:rFonts w:cs="Arial"/>
                <w:b/>
                <w:sz w:val="24"/>
                <w:szCs w:val="24"/>
                <w:lang w:val="en-AU"/>
              </w:rPr>
            </w:pPr>
          </w:p>
        </w:tc>
      </w:tr>
      <w:tr w:rsidR="00FD1BBE" w:rsidRPr="00FE52DC" w14:paraId="5D576168" w14:textId="77777777" w:rsidTr="004C7164">
        <w:trPr>
          <w:trHeight w:val="225"/>
        </w:trPr>
        <w:tc>
          <w:tcPr>
            <w:tcW w:w="1143" w:type="dxa"/>
          </w:tcPr>
          <w:p w14:paraId="61D99232" w14:textId="3798E947" w:rsidR="00FD1BBE" w:rsidRPr="00FE52DC" w:rsidRDefault="00FD1BBE" w:rsidP="00FD1BBE">
            <w:pPr>
              <w:rPr>
                <w:rFonts w:cs="Arial"/>
                <w:b/>
                <w:sz w:val="24"/>
                <w:szCs w:val="24"/>
              </w:rPr>
            </w:pPr>
            <w:r w:rsidRPr="00FE52DC">
              <w:rPr>
                <w:rFonts w:cs="Arial"/>
                <w:b/>
                <w:sz w:val="24"/>
                <w:szCs w:val="24"/>
              </w:rPr>
              <w:t>2018-</w:t>
            </w:r>
            <w:r w:rsidR="00A70A52">
              <w:rPr>
                <w:rFonts w:cs="Arial"/>
                <w:b/>
                <w:sz w:val="24"/>
                <w:szCs w:val="24"/>
              </w:rPr>
              <w:t>20</w:t>
            </w:r>
          </w:p>
        </w:tc>
        <w:tc>
          <w:tcPr>
            <w:tcW w:w="9135" w:type="dxa"/>
          </w:tcPr>
          <w:p w14:paraId="3A1F43E6" w14:textId="42271FE3" w:rsidR="00FD1BBE" w:rsidRPr="00FE52DC" w:rsidRDefault="00FD1BBE" w:rsidP="00FD1BBE">
            <w:pPr>
              <w:tabs>
                <w:tab w:val="left" w:pos="0"/>
              </w:tabs>
              <w:rPr>
                <w:rFonts w:cs="Arial"/>
                <w:sz w:val="24"/>
                <w:szCs w:val="24"/>
                <w:lang w:val="en-AU"/>
              </w:rPr>
            </w:pPr>
            <w:r w:rsidRPr="00FE52DC">
              <w:rPr>
                <w:rFonts w:cs="Arial"/>
                <w:b/>
                <w:sz w:val="24"/>
                <w:szCs w:val="24"/>
                <w:lang w:val="en-AU"/>
              </w:rPr>
              <w:t xml:space="preserve">Coordinator of Research, University of Texas Health Science </w:t>
            </w:r>
            <w:proofErr w:type="spellStart"/>
            <w:r w:rsidRPr="00FE52DC">
              <w:rPr>
                <w:rFonts w:cs="Arial"/>
                <w:b/>
                <w:sz w:val="24"/>
                <w:szCs w:val="24"/>
                <w:lang w:val="en-AU"/>
              </w:rPr>
              <w:t>Center</w:t>
            </w:r>
            <w:proofErr w:type="spellEnd"/>
            <w:r w:rsidRPr="00FE52DC">
              <w:rPr>
                <w:rFonts w:cs="Arial"/>
                <w:b/>
                <w:sz w:val="24"/>
                <w:szCs w:val="24"/>
                <w:lang w:val="en-AU"/>
              </w:rPr>
              <w:t xml:space="preserve"> at Houston, </w:t>
            </w:r>
            <w:r w:rsidRPr="00FE52DC">
              <w:rPr>
                <w:rFonts w:cs="Arial"/>
                <w:sz w:val="24"/>
                <w:szCs w:val="24"/>
                <w:lang w:val="en-AU"/>
              </w:rPr>
              <w:t>Austin, TX</w:t>
            </w:r>
          </w:p>
          <w:p w14:paraId="4E173E8F" w14:textId="77777777" w:rsidR="00FD1BBE" w:rsidRPr="00FE52DC" w:rsidRDefault="00FD1BBE" w:rsidP="00FD1BBE">
            <w:pPr>
              <w:tabs>
                <w:tab w:val="left" w:pos="1440"/>
              </w:tabs>
              <w:ind w:left="1440" w:hanging="1440"/>
              <w:rPr>
                <w:rFonts w:cs="Arial"/>
                <w:sz w:val="24"/>
                <w:szCs w:val="24"/>
                <w:lang w:val="en-AU"/>
              </w:rPr>
            </w:pPr>
            <w:r w:rsidRPr="00FE52DC">
              <w:rPr>
                <w:rFonts w:cs="Arial"/>
                <w:sz w:val="24"/>
                <w:szCs w:val="24"/>
                <w:lang w:val="en-AU"/>
              </w:rPr>
              <w:t>University of Texas School of Public Health in Austin</w:t>
            </w:r>
          </w:p>
          <w:p w14:paraId="72CA7E2C" w14:textId="36A499B0" w:rsidR="00FD1BBE" w:rsidRPr="00FE52DC" w:rsidRDefault="00FD1BBE" w:rsidP="00FD1BBE">
            <w:pPr>
              <w:tabs>
                <w:tab w:val="left" w:pos="1440"/>
              </w:tabs>
              <w:ind w:left="1440" w:hanging="1440"/>
              <w:rPr>
                <w:rFonts w:cs="Arial"/>
                <w:sz w:val="24"/>
                <w:szCs w:val="24"/>
                <w:lang w:val="en-AU"/>
              </w:rPr>
            </w:pPr>
            <w:r w:rsidRPr="00FE52DC">
              <w:rPr>
                <w:rFonts w:cs="Arial"/>
                <w:sz w:val="24"/>
                <w:szCs w:val="24"/>
                <w:lang w:val="en-AU"/>
              </w:rPr>
              <w:t xml:space="preserve">Michael and Susan Dell </w:t>
            </w:r>
            <w:proofErr w:type="spellStart"/>
            <w:r w:rsidRPr="00FE52DC">
              <w:rPr>
                <w:rFonts w:cs="Arial"/>
                <w:sz w:val="24"/>
                <w:szCs w:val="24"/>
                <w:lang w:val="en-AU"/>
              </w:rPr>
              <w:t>Center</w:t>
            </w:r>
            <w:proofErr w:type="spellEnd"/>
            <w:r w:rsidRPr="00FE52DC">
              <w:rPr>
                <w:rFonts w:cs="Arial"/>
                <w:sz w:val="24"/>
                <w:szCs w:val="24"/>
                <w:lang w:val="en-AU"/>
              </w:rPr>
              <w:t xml:space="preserve"> for Healthy Living</w:t>
            </w:r>
          </w:p>
        </w:tc>
      </w:tr>
      <w:tr w:rsidR="009D6822" w:rsidRPr="00FE52DC" w14:paraId="54CEB5E4" w14:textId="77777777" w:rsidTr="004C7164">
        <w:trPr>
          <w:trHeight w:val="225"/>
        </w:trPr>
        <w:tc>
          <w:tcPr>
            <w:tcW w:w="1143" w:type="dxa"/>
          </w:tcPr>
          <w:p w14:paraId="45747C57" w14:textId="77777777" w:rsidR="009D6822" w:rsidRPr="00FE52DC" w:rsidRDefault="009D6822" w:rsidP="00FD1BBE">
            <w:pPr>
              <w:rPr>
                <w:rFonts w:cs="Arial"/>
                <w:b/>
                <w:sz w:val="24"/>
                <w:szCs w:val="24"/>
              </w:rPr>
            </w:pPr>
          </w:p>
        </w:tc>
        <w:tc>
          <w:tcPr>
            <w:tcW w:w="9135" w:type="dxa"/>
          </w:tcPr>
          <w:p w14:paraId="20D2DF56" w14:textId="77777777" w:rsidR="009D6822" w:rsidRPr="00FE52DC" w:rsidRDefault="009D6822" w:rsidP="00FD1BBE">
            <w:pPr>
              <w:tabs>
                <w:tab w:val="left" w:pos="0"/>
              </w:tabs>
              <w:rPr>
                <w:rFonts w:cs="Arial"/>
                <w:b/>
                <w:sz w:val="24"/>
                <w:szCs w:val="24"/>
                <w:lang w:val="en-AU"/>
              </w:rPr>
            </w:pPr>
          </w:p>
        </w:tc>
      </w:tr>
      <w:tr w:rsidR="009D6822" w:rsidRPr="00FE52DC" w14:paraId="47D639A7" w14:textId="77777777" w:rsidTr="004C7164">
        <w:trPr>
          <w:trHeight w:val="225"/>
        </w:trPr>
        <w:tc>
          <w:tcPr>
            <w:tcW w:w="1143" w:type="dxa"/>
          </w:tcPr>
          <w:p w14:paraId="44561651" w14:textId="4F330AD6" w:rsidR="009D6822" w:rsidRPr="00FE52DC" w:rsidRDefault="009D6822" w:rsidP="00FD1BBE">
            <w:pPr>
              <w:rPr>
                <w:rFonts w:cs="Arial"/>
                <w:b/>
                <w:sz w:val="24"/>
                <w:szCs w:val="24"/>
              </w:rPr>
            </w:pPr>
            <w:r w:rsidRPr="00FE52DC">
              <w:rPr>
                <w:rFonts w:cs="Arial"/>
                <w:b/>
                <w:sz w:val="24"/>
                <w:szCs w:val="24"/>
              </w:rPr>
              <w:t>2018-</w:t>
            </w:r>
            <w:r w:rsidR="00A70A52">
              <w:rPr>
                <w:rFonts w:cs="Arial"/>
                <w:b/>
                <w:sz w:val="24"/>
                <w:szCs w:val="24"/>
              </w:rPr>
              <w:t>20</w:t>
            </w:r>
          </w:p>
        </w:tc>
        <w:tc>
          <w:tcPr>
            <w:tcW w:w="9135" w:type="dxa"/>
          </w:tcPr>
          <w:p w14:paraId="30AE3E9C" w14:textId="77777777" w:rsidR="009D6822" w:rsidRPr="00FE52DC" w:rsidRDefault="009D6822" w:rsidP="00FD1BBE">
            <w:pPr>
              <w:tabs>
                <w:tab w:val="left" w:pos="0"/>
              </w:tabs>
              <w:rPr>
                <w:rFonts w:cs="Arial"/>
                <w:sz w:val="24"/>
                <w:szCs w:val="24"/>
                <w:lang w:val="en-AU"/>
              </w:rPr>
            </w:pPr>
            <w:r w:rsidRPr="00FE52DC">
              <w:rPr>
                <w:rFonts w:cs="Arial"/>
                <w:b/>
                <w:sz w:val="24"/>
                <w:szCs w:val="24"/>
                <w:lang w:val="en-AU"/>
              </w:rPr>
              <w:t xml:space="preserve">Associate Professor of Kinesiology, University of Texas at Austin, </w:t>
            </w:r>
            <w:r w:rsidRPr="00FE52DC">
              <w:rPr>
                <w:rFonts w:cs="Arial"/>
                <w:sz w:val="24"/>
                <w:szCs w:val="24"/>
                <w:lang w:val="en-AU"/>
              </w:rPr>
              <w:t>Austin, TX</w:t>
            </w:r>
          </w:p>
          <w:p w14:paraId="519AE0ED" w14:textId="77777777" w:rsidR="009D6822" w:rsidRPr="00FE52DC" w:rsidRDefault="009D6822" w:rsidP="00FD1BBE">
            <w:pPr>
              <w:tabs>
                <w:tab w:val="left" w:pos="0"/>
              </w:tabs>
              <w:rPr>
                <w:rFonts w:cs="Arial"/>
                <w:sz w:val="24"/>
                <w:szCs w:val="24"/>
                <w:lang w:val="en-AU"/>
              </w:rPr>
            </w:pPr>
            <w:r w:rsidRPr="00FE52DC">
              <w:rPr>
                <w:rFonts w:cs="Arial"/>
                <w:sz w:val="24"/>
                <w:szCs w:val="24"/>
                <w:lang w:val="en-AU"/>
              </w:rPr>
              <w:t>College of Education</w:t>
            </w:r>
          </w:p>
          <w:p w14:paraId="35A2F678" w14:textId="1DAE39F0" w:rsidR="009D6822" w:rsidRPr="00FE52DC" w:rsidRDefault="009D6822" w:rsidP="00FD1BBE">
            <w:pPr>
              <w:tabs>
                <w:tab w:val="left" w:pos="0"/>
              </w:tabs>
              <w:rPr>
                <w:rFonts w:cs="Arial"/>
                <w:sz w:val="24"/>
                <w:szCs w:val="24"/>
                <w:lang w:val="en-AU"/>
              </w:rPr>
            </w:pPr>
            <w:r w:rsidRPr="00FE52DC">
              <w:rPr>
                <w:rFonts w:cs="Arial"/>
                <w:sz w:val="24"/>
                <w:szCs w:val="24"/>
                <w:lang w:val="en-AU"/>
              </w:rPr>
              <w:t>Department of Kinesiology and Health Education</w:t>
            </w:r>
          </w:p>
        </w:tc>
      </w:tr>
      <w:tr w:rsidR="00A70A52" w:rsidRPr="00FE52DC" w14:paraId="78FD0BD2" w14:textId="77777777" w:rsidTr="004C7164">
        <w:trPr>
          <w:trHeight w:val="225"/>
        </w:trPr>
        <w:tc>
          <w:tcPr>
            <w:tcW w:w="1143" w:type="dxa"/>
          </w:tcPr>
          <w:p w14:paraId="6F4DAB67" w14:textId="77777777" w:rsidR="00A70A52" w:rsidRPr="00FE52DC" w:rsidRDefault="00A70A52" w:rsidP="00FD1BBE">
            <w:pPr>
              <w:rPr>
                <w:rFonts w:cs="Arial"/>
                <w:b/>
                <w:sz w:val="24"/>
                <w:szCs w:val="24"/>
              </w:rPr>
            </w:pPr>
          </w:p>
        </w:tc>
        <w:tc>
          <w:tcPr>
            <w:tcW w:w="9135" w:type="dxa"/>
          </w:tcPr>
          <w:p w14:paraId="11B572AD" w14:textId="77777777" w:rsidR="00A70A52" w:rsidRPr="00FE52DC" w:rsidRDefault="00A70A52" w:rsidP="00FD1BBE">
            <w:pPr>
              <w:tabs>
                <w:tab w:val="left" w:pos="0"/>
              </w:tabs>
              <w:rPr>
                <w:rFonts w:cs="Arial"/>
                <w:b/>
                <w:sz w:val="24"/>
                <w:szCs w:val="24"/>
                <w:lang w:val="en-AU"/>
              </w:rPr>
            </w:pPr>
          </w:p>
        </w:tc>
      </w:tr>
      <w:tr w:rsidR="00A70A52" w:rsidRPr="00FE52DC" w14:paraId="79335260" w14:textId="77777777" w:rsidTr="004C7164">
        <w:trPr>
          <w:trHeight w:val="225"/>
        </w:trPr>
        <w:tc>
          <w:tcPr>
            <w:tcW w:w="1143" w:type="dxa"/>
          </w:tcPr>
          <w:p w14:paraId="0B944B05" w14:textId="678A5FCC" w:rsidR="00A70A52" w:rsidRPr="00FE52DC" w:rsidRDefault="00A70A52" w:rsidP="00FD1BBE">
            <w:pPr>
              <w:rPr>
                <w:rFonts w:cs="Arial"/>
                <w:b/>
                <w:sz w:val="24"/>
                <w:szCs w:val="24"/>
              </w:rPr>
            </w:pPr>
            <w:r>
              <w:rPr>
                <w:rFonts w:cs="Arial"/>
                <w:b/>
                <w:sz w:val="24"/>
                <w:szCs w:val="24"/>
              </w:rPr>
              <w:t>2020-</w:t>
            </w:r>
          </w:p>
        </w:tc>
        <w:tc>
          <w:tcPr>
            <w:tcW w:w="9135" w:type="dxa"/>
          </w:tcPr>
          <w:p w14:paraId="53E43EDE" w14:textId="59E717E1" w:rsidR="00A70A52" w:rsidRDefault="00A70A52" w:rsidP="00FD1BBE">
            <w:pPr>
              <w:tabs>
                <w:tab w:val="left" w:pos="0"/>
              </w:tabs>
              <w:rPr>
                <w:rFonts w:cs="Arial"/>
                <w:bCs/>
                <w:sz w:val="24"/>
                <w:szCs w:val="24"/>
                <w:lang w:val="en-AU"/>
              </w:rPr>
            </w:pPr>
            <w:r>
              <w:rPr>
                <w:rFonts w:cs="Arial"/>
                <w:b/>
                <w:sz w:val="24"/>
                <w:szCs w:val="24"/>
                <w:lang w:val="en-AU"/>
              </w:rPr>
              <w:t>Professor of Epidemiology</w:t>
            </w:r>
            <w:r w:rsidR="003371BC">
              <w:rPr>
                <w:rFonts w:cs="Arial"/>
                <w:b/>
                <w:sz w:val="24"/>
                <w:szCs w:val="24"/>
                <w:lang w:val="en-AU"/>
              </w:rPr>
              <w:t xml:space="preserve"> (Tenured)</w:t>
            </w:r>
            <w:r>
              <w:rPr>
                <w:rFonts w:cs="Arial"/>
                <w:b/>
                <w:sz w:val="24"/>
                <w:szCs w:val="24"/>
                <w:lang w:val="en-AU"/>
              </w:rPr>
              <w:t xml:space="preserve">, The University of Alabama at Birmingham, </w:t>
            </w:r>
            <w:r>
              <w:rPr>
                <w:rFonts w:cs="Arial"/>
                <w:bCs/>
                <w:sz w:val="24"/>
                <w:szCs w:val="24"/>
                <w:lang w:val="en-AU"/>
              </w:rPr>
              <w:t>Birmingham, AL</w:t>
            </w:r>
          </w:p>
          <w:p w14:paraId="28A92D6F" w14:textId="77777777" w:rsidR="00A70A52" w:rsidRDefault="00A70A52" w:rsidP="00FD1BBE">
            <w:pPr>
              <w:tabs>
                <w:tab w:val="left" w:pos="0"/>
              </w:tabs>
              <w:rPr>
                <w:rFonts w:cs="Arial"/>
                <w:bCs/>
                <w:sz w:val="24"/>
                <w:szCs w:val="24"/>
                <w:lang w:val="en-AU"/>
              </w:rPr>
            </w:pPr>
            <w:r>
              <w:rPr>
                <w:rFonts w:cs="Arial"/>
                <w:bCs/>
                <w:sz w:val="24"/>
                <w:szCs w:val="24"/>
                <w:lang w:val="en-AU"/>
              </w:rPr>
              <w:t>School of Public Health</w:t>
            </w:r>
          </w:p>
          <w:p w14:paraId="530EC89F" w14:textId="677DDCAA" w:rsidR="00A70A52" w:rsidRPr="00A70A52" w:rsidRDefault="00A70A52" w:rsidP="00FD1BBE">
            <w:pPr>
              <w:tabs>
                <w:tab w:val="left" w:pos="0"/>
              </w:tabs>
              <w:rPr>
                <w:rFonts w:cs="Arial"/>
                <w:bCs/>
                <w:sz w:val="24"/>
                <w:szCs w:val="24"/>
                <w:lang w:val="en-AU"/>
              </w:rPr>
            </w:pPr>
            <w:r>
              <w:rPr>
                <w:rFonts w:cs="Arial"/>
                <w:bCs/>
                <w:sz w:val="24"/>
                <w:szCs w:val="24"/>
                <w:lang w:val="en-AU"/>
              </w:rPr>
              <w:t>Department of Epidemiology</w:t>
            </w:r>
          </w:p>
        </w:tc>
      </w:tr>
      <w:tr w:rsidR="001B1D99" w:rsidRPr="00FE52DC" w14:paraId="4159342D" w14:textId="77777777" w:rsidTr="004C7164">
        <w:trPr>
          <w:trHeight w:val="225"/>
        </w:trPr>
        <w:tc>
          <w:tcPr>
            <w:tcW w:w="1143" w:type="dxa"/>
          </w:tcPr>
          <w:p w14:paraId="21782E05" w14:textId="77777777" w:rsidR="001B1D99" w:rsidRDefault="001B1D99" w:rsidP="00FD1BBE">
            <w:pPr>
              <w:rPr>
                <w:rFonts w:cs="Arial"/>
                <w:b/>
                <w:sz w:val="24"/>
                <w:szCs w:val="24"/>
              </w:rPr>
            </w:pPr>
          </w:p>
        </w:tc>
        <w:tc>
          <w:tcPr>
            <w:tcW w:w="9135" w:type="dxa"/>
          </w:tcPr>
          <w:p w14:paraId="1A8A2925" w14:textId="77777777" w:rsidR="001B1D99" w:rsidRDefault="001B1D99" w:rsidP="00FD1BBE">
            <w:pPr>
              <w:tabs>
                <w:tab w:val="left" w:pos="0"/>
              </w:tabs>
              <w:rPr>
                <w:rFonts w:cs="Arial"/>
                <w:b/>
                <w:sz w:val="24"/>
                <w:szCs w:val="24"/>
                <w:lang w:val="en-AU"/>
              </w:rPr>
            </w:pPr>
          </w:p>
        </w:tc>
      </w:tr>
      <w:tr w:rsidR="001B1D99" w:rsidRPr="00FE52DC" w14:paraId="46AB8043" w14:textId="77777777" w:rsidTr="004C7164">
        <w:trPr>
          <w:trHeight w:val="225"/>
        </w:trPr>
        <w:tc>
          <w:tcPr>
            <w:tcW w:w="1143" w:type="dxa"/>
          </w:tcPr>
          <w:p w14:paraId="2B5B8331" w14:textId="58FD40CB" w:rsidR="001B1D99" w:rsidRDefault="001B1D99" w:rsidP="00FD1BBE">
            <w:pPr>
              <w:rPr>
                <w:rFonts w:cs="Arial"/>
                <w:b/>
                <w:sz w:val="24"/>
                <w:szCs w:val="24"/>
              </w:rPr>
            </w:pPr>
            <w:r>
              <w:rPr>
                <w:rFonts w:cs="Arial"/>
                <w:b/>
                <w:sz w:val="24"/>
                <w:szCs w:val="24"/>
              </w:rPr>
              <w:t>2020-</w:t>
            </w:r>
          </w:p>
        </w:tc>
        <w:tc>
          <w:tcPr>
            <w:tcW w:w="9135" w:type="dxa"/>
          </w:tcPr>
          <w:p w14:paraId="70C4BD9F" w14:textId="45CFC7EE" w:rsidR="001B1D99" w:rsidRPr="001B1D99" w:rsidRDefault="001B1D99" w:rsidP="00FD1BBE">
            <w:pPr>
              <w:tabs>
                <w:tab w:val="left" w:pos="0"/>
              </w:tabs>
              <w:rPr>
                <w:rFonts w:cstheme="minorHAnsi"/>
                <w:bCs/>
                <w:sz w:val="24"/>
                <w:szCs w:val="24"/>
                <w:lang w:val="en-AU"/>
              </w:rPr>
            </w:pPr>
            <w:r w:rsidRPr="001B1D99">
              <w:rPr>
                <w:rFonts w:cstheme="minorHAnsi"/>
                <w:b/>
                <w:sz w:val="24"/>
                <w:szCs w:val="24"/>
                <w:lang w:val="en-AU"/>
              </w:rPr>
              <w:t xml:space="preserve">Senior Scientist, Nutrition Obesity Research </w:t>
            </w:r>
            <w:proofErr w:type="spellStart"/>
            <w:r w:rsidRPr="001B1D99">
              <w:rPr>
                <w:rFonts w:cstheme="minorHAnsi"/>
                <w:b/>
                <w:sz w:val="24"/>
                <w:szCs w:val="24"/>
                <w:lang w:val="en-AU"/>
              </w:rPr>
              <w:t>Center</w:t>
            </w:r>
            <w:proofErr w:type="spellEnd"/>
            <w:r w:rsidRPr="001B1D99">
              <w:rPr>
                <w:rFonts w:cstheme="minorHAnsi"/>
                <w:b/>
                <w:sz w:val="24"/>
                <w:szCs w:val="24"/>
                <w:lang w:val="en-AU"/>
              </w:rPr>
              <w:t xml:space="preserve"> (NORC), The University of Alabama at Birmingham, </w:t>
            </w:r>
            <w:r>
              <w:rPr>
                <w:rFonts w:cstheme="minorHAnsi"/>
                <w:bCs/>
                <w:sz w:val="24"/>
                <w:szCs w:val="24"/>
                <w:lang w:val="en-AU"/>
              </w:rPr>
              <w:t>Birmingham, AL</w:t>
            </w:r>
          </w:p>
        </w:tc>
      </w:tr>
    </w:tbl>
    <w:p w14:paraId="0A6D64CF" w14:textId="77777777" w:rsidR="00AB7260" w:rsidRPr="00FE52DC" w:rsidRDefault="00AB7260" w:rsidP="000F47D9">
      <w:pPr>
        <w:spacing w:after="0"/>
        <w:rPr>
          <w:rFonts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934"/>
      </w:tblGrid>
      <w:tr w:rsidR="00FC4694" w:rsidRPr="00FE52DC" w14:paraId="04F38754" w14:textId="77777777" w:rsidTr="00DF59B5">
        <w:tc>
          <w:tcPr>
            <w:tcW w:w="10296" w:type="dxa"/>
            <w:gridSpan w:val="2"/>
          </w:tcPr>
          <w:p w14:paraId="21C10542" w14:textId="77777777" w:rsidR="00FC4694" w:rsidRPr="00FE52DC" w:rsidRDefault="00FC4694" w:rsidP="000F47D9">
            <w:pPr>
              <w:rPr>
                <w:rFonts w:cs="Arial"/>
                <w:sz w:val="24"/>
                <w:szCs w:val="24"/>
              </w:rPr>
            </w:pPr>
            <w:r w:rsidRPr="00FE52DC">
              <w:rPr>
                <w:rFonts w:cs="Arial"/>
                <w:b/>
                <w:sz w:val="24"/>
                <w:szCs w:val="24"/>
                <w:u w:val="single"/>
              </w:rPr>
              <w:t>HONORS AND AWARDS</w:t>
            </w:r>
          </w:p>
        </w:tc>
      </w:tr>
      <w:tr w:rsidR="00EE40AD" w:rsidRPr="00FE52DC" w14:paraId="6EF5F967" w14:textId="77777777" w:rsidTr="00DF59B5">
        <w:tc>
          <w:tcPr>
            <w:tcW w:w="1156" w:type="dxa"/>
          </w:tcPr>
          <w:p w14:paraId="0D9B4689" w14:textId="77777777" w:rsidR="00EE40AD" w:rsidRPr="00FE52DC" w:rsidRDefault="00EE40AD" w:rsidP="0087142B">
            <w:pPr>
              <w:rPr>
                <w:rFonts w:cs="Arial"/>
                <w:b/>
                <w:sz w:val="24"/>
                <w:szCs w:val="24"/>
              </w:rPr>
            </w:pPr>
            <w:r w:rsidRPr="00FE52DC">
              <w:rPr>
                <w:rFonts w:cs="Arial"/>
                <w:b/>
                <w:sz w:val="24"/>
                <w:szCs w:val="24"/>
              </w:rPr>
              <w:t>2005</w:t>
            </w:r>
          </w:p>
        </w:tc>
        <w:tc>
          <w:tcPr>
            <w:tcW w:w="9140" w:type="dxa"/>
          </w:tcPr>
          <w:p w14:paraId="18ED9EE8" w14:textId="77777777" w:rsidR="00EE40AD" w:rsidRPr="00FE52DC" w:rsidRDefault="00EE40AD" w:rsidP="0087142B">
            <w:pPr>
              <w:rPr>
                <w:rFonts w:cs="Arial"/>
                <w:sz w:val="24"/>
                <w:szCs w:val="24"/>
              </w:rPr>
            </w:pPr>
            <w:r w:rsidRPr="00FE52DC">
              <w:rPr>
                <w:rFonts w:cs="Arial"/>
                <w:bCs/>
                <w:sz w:val="24"/>
                <w:szCs w:val="24"/>
              </w:rPr>
              <w:t>3</w:t>
            </w:r>
            <w:r w:rsidRPr="00FE52DC">
              <w:rPr>
                <w:rFonts w:cs="Arial"/>
                <w:bCs/>
                <w:sz w:val="24"/>
                <w:szCs w:val="24"/>
                <w:vertAlign w:val="superscript"/>
              </w:rPr>
              <w:t>rd</w:t>
            </w:r>
            <w:r w:rsidRPr="00FE52DC">
              <w:rPr>
                <w:rFonts w:cs="Arial"/>
                <w:bCs/>
                <w:sz w:val="24"/>
                <w:szCs w:val="24"/>
              </w:rPr>
              <w:t xml:space="preserve"> Place Student Research Competition – Doctoral Category. Graduate School of Public Health, University of Pittsburgh.</w:t>
            </w:r>
          </w:p>
        </w:tc>
      </w:tr>
      <w:tr w:rsidR="00EE40AD" w:rsidRPr="00FE52DC" w14:paraId="36229B28" w14:textId="77777777" w:rsidTr="00DF59B5">
        <w:tc>
          <w:tcPr>
            <w:tcW w:w="1156" w:type="dxa"/>
          </w:tcPr>
          <w:p w14:paraId="6D6DDD6D" w14:textId="77777777" w:rsidR="00EE40AD" w:rsidRPr="00FE52DC" w:rsidRDefault="00EE40AD" w:rsidP="000F47D9">
            <w:pPr>
              <w:rPr>
                <w:rFonts w:cs="Arial"/>
                <w:b/>
                <w:sz w:val="24"/>
                <w:szCs w:val="24"/>
              </w:rPr>
            </w:pPr>
          </w:p>
        </w:tc>
        <w:tc>
          <w:tcPr>
            <w:tcW w:w="9140" w:type="dxa"/>
          </w:tcPr>
          <w:p w14:paraId="2AD485ED" w14:textId="77777777" w:rsidR="00EE40AD" w:rsidRPr="00FE52DC" w:rsidRDefault="00EE40AD" w:rsidP="00414EB9">
            <w:pPr>
              <w:rPr>
                <w:rFonts w:cs="Arial"/>
                <w:sz w:val="24"/>
                <w:szCs w:val="24"/>
              </w:rPr>
            </w:pPr>
          </w:p>
        </w:tc>
      </w:tr>
      <w:tr w:rsidR="00EE40AD" w:rsidRPr="00FE52DC" w14:paraId="06A370C3" w14:textId="77777777" w:rsidTr="00DF59B5">
        <w:tc>
          <w:tcPr>
            <w:tcW w:w="1156" w:type="dxa"/>
          </w:tcPr>
          <w:p w14:paraId="68A72100" w14:textId="77777777" w:rsidR="00EE40AD" w:rsidRPr="00FE52DC" w:rsidRDefault="00EE40AD" w:rsidP="0087142B">
            <w:pPr>
              <w:rPr>
                <w:rFonts w:cs="Arial"/>
                <w:b/>
                <w:sz w:val="24"/>
                <w:szCs w:val="24"/>
              </w:rPr>
            </w:pPr>
            <w:r w:rsidRPr="00FE52DC">
              <w:rPr>
                <w:rFonts w:cs="Arial"/>
                <w:b/>
                <w:sz w:val="24"/>
                <w:szCs w:val="24"/>
              </w:rPr>
              <w:t>2006</w:t>
            </w:r>
          </w:p>
        </w:tc>
        <w:tc>
          <w:tcPr>
            <w:tcW w:w="9140" w:type="dxa"/>
          </w:tcPr>
          <w:p w14:paraId="6EA9E42C" w14:textId="77777777" w:rsidR="00EE40AD" w:rsidRPr="00FE52DC" w:rsidRDefault="00EE40AD" w:rsidP="0087142B">
            <w:pPr>
              <w:rPr>
                <w:rFonts w:cs="Arial"/>
                <w:sz w:val="24"/>
                <w:szCs w:val="24"/>
              </w:rPr>
            </w:pPr>
            <w:r w:rsidRPr="00FE52DC">
              <w:rPr>
                <w:rFonts w:cs="Arial"/>
                <w:bCs/>
                <w:sz w:val="24"/>
                <w:szCs w:val="24"/>
              </w:rPr>
              <w:t>1</w:t>
            </w:r>
            <w:r w:rsidRPr="00FE52DC">
              <w:rPr>
                <w:rFonts w:cs="Arial"/>
                <w:bCs/>
                <w:sz w:val="24"/>
                <w:szCs w:val="24"/>
                <w:vertAlign w:val="superscript"/>
              </w:rPr>
              <w:t>st</w:t>
            </w:r>
            <w:r w:rsidRPr="00FE52DC">
              <w:rPr>
                <w:rFonts w:cs="Arial"/>
                <w:bCs/>
                <w:sz w:val="24"/>
                <w:szCs w:val="24"/>
              </w:rPr>
              <w:t xml:space="preserve"> Place Doctoral Dissertation. Department of Epidemiology. Delta Omega National Honor Society – Omicron Chapter. University of Pittsburgh.</w:t>
            </w:r>
          </w:p>
        </w:tc>
      </w:tr>
      <w:tr w:rsidR="00EE40AD" w:rsidRPr="00FE52DC" w14:paraId="58A2F4E8" w14:textId="77777777" w:rsidTr="00DF59B5">
        <w:tc>
          <w:tcPr>
            <w:tcW w:w="1156" w:type="dxa"/>
          </w:tcPr>
          <w:p w14:paraId="47299738" w14:textId="77777777" w:rsidR="00EE40AD" w:rsidRPr="00FE52DC" w:rsidRDefault="00EE40AD" w:rsidP="000F47D9">
            <w:pPr>
              <w:rPr>
                <w:rFonts w:cs="Arial"/>
                <w:b/>
                <w:sz w:val="24"/>
                <w:szCs w:val="24"/>
              </w:rPr>
            </w:pPr>
          </w:p>
        </w:tc>
        <w:tc>
          <w:tcPr>
            <w:tcW w:w="9140" w:type="dxa"/>
          </w:tcPr>
          <w:p w14:paraId="219B29E5" w14:textId="77777777" w:rsidR="00EE40AD" w:rsidRPr="00FE52DC" w:rsidRDefault="00EE40AD" w:rsidP="00414EB9">
            <w:pPr>
              <w:rPr>
                <w:rFonts w:cs="Arial"/>
                <w:sz w:val="24"/>
                <w:szCs w:val="24"/>
              </w:rPr>
            </w:pPr>
          </w:p>
        </w:tc>
      </w:tr>
      <w:tr w:rsidR="00EE40AD" w:rsidRPr="00FE52DC" w14:paraId="6291626E" w14:textId="77777777" w:rsidTr="00DF59B5">
        <w:tc>
          <w:tcPr>
            <w:tcW w:w="1156" w:type="dxa"/>
          </w:tcPr>
          <w:p w14:paraId="7E9A4364" w14:textId="1AD91183" w:rsidR="00EE40AD" w:rsidRPr="00FE52DC" w:rsidRDefault="00EE40AD" w:rsidP="0087142B">
            <w:pPr>
              <w:rPr>
                <w:rFonts w:cs="Arial"/>
                <w:b/>
                <w:sz w:val="24"/>
                <w:szCs w:val="24"/>
              </w:rPr>
            </w:pPr>
            <w:r w:rsidRPr="00FE52DC">
              <w:rPr>
                <w:rFonts w:cs="Arial"/>
                <w:b/>
                <w:sz w:val="24"/>
                <w:szCs w:val="24"/>
              </w:rPr>
              <w:t>2010-</w:t>
            </w:r>
            <w:r w:rsidR="007F7E1D">
              <w:rPr>
                <w:rFonts w:cs="Arial"/>
                <w:b/>
                <w:sz w:val="24"/>
                <w:szCs w:val="24"/>
              </w:rPr>
              <w:t>20</w:t>
            </w:r>
          </w:p>
        </w:tc>
        <w:tc>
          <w:tcPr>
            <w:tcW w:w="9140" w:type="dxa"/>
          </w:tcPr>
          <w:p w14:paraId="7F184EBB" w14:textId="7004F963" w:rsidR="00EE40AD" w:rsidRPr="00FE52DC" w:rsidRDefault="00EE40AD" w:rsidP="0087142B">
            <w:pPr>
              <w:rPr>
                <w:rFonts w:cs="Arial"/>
                <w:bCs/>
                <w:sz w:val="24"/>
                <w:szCs w:val="24"/>
              </w:rPr>
            </w:pPr>
            <w:r w:rsidRPr="00FE52DC">
              <w:rPr>
                <w:rFonts w:cs="Arial"/>
                <w:bCs/>
                <w:sz w:val="24"/>
                <w:szCs w:val="24"/>
              </w:rPr>
              <w:t>Crystal Quill Award (multiple awards recognizing first-authored scientific publications), University of Texas School of Public Health, Austin Campus.</w:t>
            </w:r>
          </w:p>
        </w:tc>
      </w:tr>
      <w:tr w:rsidR="00EE40AD" w:rsidRPr="00FE52DC" w14:paraId="6B291B5B" w14:textId="77777777" w:rsidTr="00DF59B5">
        <w:tc>
          <w:tcPr>
            <w:tcW w:w="1156" w:type="dxa"/>
          </w:tcPr>
          <w:p w14:paraId="7E79F198" w14:textId="77777777" w:rsidR="00EE40AD" w:rsidRPr="00FE52DC" w:rsidRDefault="00EE40AD" w:rsidP="000F47D9">
            <w:pPr>
              <w:rPr>
                <w:rFonts w:cs="Arial"/>
                <w:b/>
                <w:sz w:val="24"/>
                <w:szCs w:val="24"/>
              </w:rPr>
            </w:pPr>
          </w:p>
        </w:tc>
        <w:tc>
          <w:tcPr>
            <w:tcW w:w="9140" w:type="dxa"/>
          </w:tcPr>
          <w:p w14:paraId="27365A0B" w14:textId="77777777" w:rsidR="00EE40AD" w:rsidRPr="00FE52DC" w:rsidRDefault="00EE40AD" w:rsidP="00414EB9">
            <w:pPr>
              <w:rPr>
                <w:rFonts w:cs="Arial"/>
                <w:sz w:val="24"/>
                <w:szCs w:val="24"/>
              </w:rPr>
            </w:pPr>
          </w:p>
        </w:tc>
      </w:tr>
      <w:tr w:rsidR="00EE40AD" w:rsidRPr="00FE52DC" w14:paraId="5AE427B1" w14:textId="77777777" w:rsidTr="00DF59B5">
        <w:tc>
          <w:tcPr>
            <w:tcW w:w="1156" w:type="dxa"/>
          </w:tcPr>
          <w:p w14:paraId="230B5737" w14:textId="77777777" w:rsidR="00EE40AD" w:rsidRPr="00FE52DC" w:rsidRDefault="00EE40AD" w:rsidP="0087142B">
            <w:pPr>
              <w:rPr>
                <w:rFonts w:cs="Arial"/>
                <w:b/>
                <w:sz w:val="24"/>
                <w:szCs w:val="24"/>
              </w:rPr>
            </w:pPr>
            <w:r w:rsidRPr="00FE52DC">
              <w:rPr>
                <w:rFonts w:cs="Arial"/>
                <w:b/>
                <w:sz w:val="24"/>
                <w:szCs w:val="24"/>
              </w:rPr>
              <w:t>2011-</w:t>
            </w:r>
          </w:p>
        </w:tc>
        <w:tc>
          <w:tcPr>
            <w:tcW w:w="9140" w:type="dxa"/>
          </w:tcPr>
          <w:p w14:paraId="051D94DA" w14:textId="445D6C41" w:rsidR="00EE40AD" w:rsidRPr="00FE52DC" w:rsidRDefault="00EE40AD" w:rsidP="0087142B">
            <w:pPr>
              <w:rPr>
                <w:rFonts w:cs="Arial"/>
                <w:sz w:val="24"/>
                <w:szCs w:val="24"/>
              </w:rPr>
            </w:pPr>
            <w:r w:rsidRPr="00FE52DC">
              <w:rPr>
                <w:rFonts w:cs="Arial"/>
                <w:bCs/>
                <w:sz w:val="24"/>
                <w:szCs w:val="24"/>
              </w:rPr>
              <w:t>Fellow</w:t>
            </w:r>
            <w:r w:rsidR="00390C51">
              <w:rPr>
                <w:rFonts w:cs="Arial"/>
                <w:bCs/>
                <w:sz w:val="24"/>
                <w:szCs w:val="24"/>
              </w:rPr>
              <w:t>,</w:t>
            </w:r>
            <w:r w:rsidRPr="00FE52DC">
              <w:rPr>
                <w:rFonts w:cs="Arial"/>
                <w:bCs/>
                <w:sz w:val="24"/>
                <w:szCs w:val="24"/>
              </w:rPr>
              <w:t xml:space="preserve"> American College of Sports Medicine.</w:t>
            </w:r>
          </w:p>
        </w:tc>
      </w:tr>
      <w:tr w:rsidR="00EE40AD" w:rsidRPr="00FE52DC" w14:paraId="5875468B" w14:textId="77777777" w:rsidTr="00DF59B5">
        <w:tc>
          <w:tcPr>
            <w:tcW w:w="1156" w:type="dxa"/>
          </w:tcPr>
          <w:p w14:paraId="7DD3897D" w14:textId="77777777" w:rsidR="00EE40AD" w:rsidRPr="00FE52DC" w:rsidRDefault="00EE40AD" w:rsidP="000F47D9">
            <w:pPr>
              <w:rPr>
                <w:rFonts w:cs="Arial"/>
                <w:b/>
                <w:sz w:val="24"/>
                <w:szCs w:val="24"/>
              </w:rPr>
            </w:pPr>
          </w:p>
        </w:tc>
        <w:tc>
          <w:tcPr>
            <w:tcW w:w="9140" w:type="dxa"/>
          </w:tcPr>
          <w:p w14:paraId="374E7899" w14:textId="77777777" w:rsidR="00EE40AD" w:rsidRPr="00FE52DC" w:rsidRDefault="00EE40AD" w:rsidP="00414EB9">
            <w:pPr>
              <w:rPr>
                <w:rFonts w:cs="Arial"/>
                <w:sz w:val="24"/>
                <w:szCs w:val="24"/>
              </w:rPr>
            </w:pPr>
          </w:p>
        </w:tc>
      </w:tr>
      <w:tr w:rsidR="00EE40AD" w:rsidRPr="00FE52DC" w14:paraId="32107564" w14:textId="77777777" w:rsidTr="00DF59B5">
        <w:tc>
          <w:tcPr>
            <w:tcW w:w="1156" w:type="dxa"/>
          </w:tcPr>
          <w:p w14:paraId="26202ED8" w14:textId="77777777" w:rsidR="00EE40AD" w:rsidRPr="00FE52DC" w:rsidRDefault="00EE40AD" w:rsidP="0087142B">
            <w:pPr>
              <w:rPr>
                <w:rFonts w:cs="Arial"/>
                <w:b/>
                <w:sz w:val="24"/>
                <w:szCs w:val="24"/>
              </w:rPr>
            </w:pPr>
            <w:r w:rsidRPr="00FE52DC">
              <w:rPr>
                <w:rFonts w:cs="Arial"/>
                <w:b/>
                <w:sz w:val="24"/>
                <w:szCs w:val="24"/>
              </w:rPr>
              <w:t>2010-12</w:t>
            </w:r>
          </w:p>
        </w:tc>
        <w:tc>
          <w:tcPr>
            <w:tcW w:w="9140" w:type="dxa"/>
          </w:tcPr>
          <w:p w14:paraId="3BB1E0F9" w14:textId="77777777" w:rsidR="00EE40AD" w:rsidRPr="00FE52DC" w:rsidRDefault="00EE40AD" w:rsidP="0087142B">
            <w:pPr>
              <w:rPr>
                <w:rFonts w:cs="Arial"/>
                <w:sz w:val="24"/>
                <w:szCs w:val="24"/>
              </w:rPr>
            </w:pPr>
            <w:r w:rsidRPr="00FE52DC">
              <w:rPr>
                <w:rFonts w:cs="Arial"/>
                <w:sz w:val="24"/>
                <w:szCs w:val="24"/>
              </w:rPr>
              <w:t xml:space="preserve">National Institutes of Health Clinical Loan Repayment Program. </w:t>
            </w:r>
            <w:r w:rsidRPr="00FE52DC">
              <w:rPr>
                <w:rFonts w:cs="Arial"/>
                <w:color w:val="000000"/>
                <w:sz w:val="24"/>
                <w:szCs w:val="24"/>
              </w:rPr>
              <w:t>Epidemiology of Cardiovascular Risk Factors in Women: Physical Activity and Cardiovascular Disease. NIH-NHLBI.</w:t>
            </w:r>
          </w:p>
        </w:tc>
      </w:tr>
      <w:tr w:rsidR="00EE40AD" w:rsidRPr="00FE52DC" w14:paraId="3103E684" w14:textId="77777777" w:rsidTr="00DF59B5">
        <w:tc>
          <w:tcPr>
            <w:tcW w:w="1156" w:type="dxa"/>
          </w:tcPr>
          <w:p w14:paraId="3C745B5D" w14:textId="77777777" w:rsidR="00EE40AD" w:rsidRPr="00FE52DC" w:rsidRDefault="00EE40AD" w:rsidP="000F47D9">
            <w:pPr>
              <w:rPr>
                <w:rFonts w:cs="Arial"/>
                <w:b/>
                <w:sz w:val="24"/>
                <w:szCs w:val="24"/>
              </w:rPr>
            </w:pPr>
          </w:p>
        </w:tc>
        <w:tc>
          <w:tcPr>
            <w:tcW w:w="9140" w:type="dxa"/>
          </w:tcPr>
          <w:p w14:paraId="56E1D70D" w14:textId="77777777" w:rsidR="00EE40AD" w:rsidRPr="00FE52DC" w:rsidRDefault="00EE40AD" w:rsidP="00414EB9">
            <w:pPr>
              <w:rPr>
                <w:rFonts w:cs="Arial"/>
                <w:sz w:val="24"/>
                <w:szCs w:val="24"/>
              </w:rPr>
            </w:pPr>
          </w:p>
        </w:tc>
      </w:tr>
      <w:tr w:rsidR="00EE40AD" w:rsidRPr="00FE52DC" w14:paraId="45ACDEA6" w14:textId="77777777" w:rsidTr="00DF59B5">
        <w:tc>
          <w:tcPr>
            <w:tcW w:w="1156" w:type="dxa"/>
          </w:tcPr>
          <w:p w14:paraId="7DAF12CB" w14:textId="77777777" w:rsidR="00EE40AD" w:rsidRPr="00FE52DC" w:rsidRDefault="00EE40AD" w:rsidP="0087142B">
            <w:pPr>
              <w:rPr>
                <w:rFonts w:cs="Arial"/>
                <w:b/>
                <w:sz w:val="24"/>
                <w:szCs w:val="24"/>
              </w:rPr>
            </w:pPr>
            <w:r w:rsidRPr="00FE52DC">
              <w:rPr>
                <w:rFonts w:cs="Arial"/>
                <w:b/>
                <w:sz w:val="24"/>
                <w:szCs w:val="24"/>
              </w:rPr>
              <w:t>2012-14</w:t>
            </w:r>
          </w:p>
        </w:tc>
        <w:tc>
          <w:tcPr>
            <w:tcW w:w="9140" w:type="dxa"/>
          </w:tcPr>
          <w:p w14:paraId="4070E278" w14:textId="77777777" w:rsidR="00EE40AD" w:rsidRPr="00FE52DC" w:rsidRDefault="00EE40AD" w:rsidP="0087142B">
            <w:pPr>
              <w:rPr>
                <w:rFonts w:cs="Arial"/>
                <w:sz w:val="24"/>
                <w:szCs w:val="24"/>
              </w:rPr>
            </w:pPr>
            <w:r w:rsidRPr="00FE52DC">
              <w:rPr>
                <w:rFonts w:cs="Arial"/>
                <w:sz w:val="24"/>
                <w:szCs w:val="24"/>
              </w:rPr>
              <w:t>National Institutes of Health Clinical Loan Repayment Program. Epidemiology of Cardiovascular Risk Factors in Women: Physical Activity and Cardiovascular Disease. NIH-NHLBI. First Renewal.</w:t>
            </w:r>
          </w:p>
        </w:tc>
      </w:tr>
      <w:tr w:rsidR="00EE40AD" w:rsidRPr="00FE52DC" w14:paraId="77537358" w14:textId="77777777" w:rsidTr="00DF59B5">
        <w:tc>
          <w:tcPr>
            <w:tcW w:w="1156" w:type="dxa"/>
          </w:tcPr>
          <w:p w14:paraId="13E663F8" w14:textId="77777777" w:rsidR="00EE40AD" w:rsidRPr="00FE52DC" w:rsidRDefault="00EE40AD" w:rsidP="000F47D9">
            <w:pPr>
              <w:rPr>
                <w:rFonts w:cs="Arial"/>
                <w:b/>
                <w:sz w:val="24"/>
                <w:szCs w:val="24"/>
              </w:rPr>
            </w:pPr>
          </w:p>
        </w:tc>
        <w:tc>
          <w:tcPr>
            <w:tcW w:w="9140" w:type="dxa"/>
          </w:tcPr>
          <w:p w14:paraId="0895D685" w14:textId="77777777" w:rsidR="00EE40AD" w:rsidRPr="00FE52DC" w:rsidRDefault="00EE40AD" w:rsidP="00414EB9">
            <w:pPr>
              <w:rPr>
                <w:rFonts w:cs="Arial"/>
                <w:sz w:val="24"/>
                <w:szCs w:val="24"/>
              </w:rPr>
            </w:pPr>
          </w:p>
        </w:tc>
      </w:tr>
      <w:tr w:rsidR="00EE40AD" w:rsidRPr="00FE52DC" w14:paraId="22C6575C" w14:textId="77777777" w:rsidTr="00DF59B5">
        <w:tc>
          <w:tcPr>
            <w:tcW w:w="1156" w:type="dxa"/>
          </w:tcPr>
          <w:p w14:paraId="577CFEAA" w14:textId="77777777" w:rsidR="00EE40AD" w:rsidRPr="00FE52DC" w:rsidRDefault="00EE40AD" w:rsidP="0087142B">
            <w:pPr>
              <w:rPr>
                <w:rFonts w:cs="Arial"/>
                <w:b/>
                <w:sz w:val="24"/>
                <w:szCs w:val="24"/>
              </w:rPr>
            </w:pPr>
            <w:r w:rsidRPr="00FE52DC">
              <w:rPr>
                <w:rFonts w:cs="Arial"/>
                <w:b/>
                <w:sz w:val="24"/>
                <w:szCs w:val="24"/>
              </w:rPr>
              <w:t>2013</w:t>
            </w:r>
          </w:p>
        </w:tc>
        <w:tc>
          <w:tcPr>
            <w:tcW w:w="9140" w:type="dxa"/>
          </w:tcPr>
          <w:p w14:paraId="714297CC" w14:textId="77777777" w:rsidR="00EE40AD" w:rsidRPr="00FE52DC" w:rsidRDefault="00EE40AD" w:rsidP="0087142B">
            <w:pPr>
              <w:rPr>
                <w:rFonts w:cs="Arial"/>
                <w:sz w:val="24"/>
                <w:szCs w:val="24"/>
              </w:rPr>
            </w:pPr>
            <w:r w:rsidRPr="00FE52DC">
              <w:rPr>
                <w:rFonts w:cs="Arial"/>
                <w:sz w:val="24"/>
                <w:szCs w:val="24"/>
              </w:rPr>
              <w:t>Grant Us Health Award, Michael and Susan Dell Center for Healthy Living</w:t>
            </w:r>
          </w:p>
        </w:tc>
      </w:tr>
      <w:tr w:rsidR="00EE40AD" w:rsidRPr="00FE52DC" w14:paraId="7898E688" w14:textId="77777777" w:rsidTr="00DF59B5">
        <w:tc>
          <w:tcPr>
            <w:tcW w:w="1156" w:type="dxa"/>
          </w:tcPr>
          <w:p w14:paraId="2E122DC7" w14:textId="77777777" w:rsidR="00EE40AD" w:rsidRPr="00FE52DC" w:rsidRDefault="00EE40AD" w:rsidP="000F47D9">
            <w:pPr>
              <w:rPr>
                <w:rFonts w:cs="Arial"/>
                <w:b/>
                <w:sz w:val="24"/>
                <w:szCs w:val="24"/>
              </w:rPr>
            </w:pPr>
          </w:p>
        </w:tc>
        <w:tc>
          <w:tcPr>
            <w:tcW w:w="9140" w:type="dxa"/>
          </w:tcPr>
          <w:p w14:paraId="0A72FE78" w14:textId="77777777" w:rsidR="00EE40AD" w:rsidRPr="00FE52DC" w:rsidRDefault="00EE40AD" w:rsidP="00414EB9">
            <w:pPr>
              <w:rPr>
                <w:rFonts w:cs="Arial"/>
                <w:sz w:val="24"/>
                <w:szCs w:val="24"/>
              </w:rPr>
            </w:pPr>
          </w:p>
        </w:tc>
      </w:tr>
      <w:tr w:rsidR="00EE40AD" w:rsidRPr="00FE52DC" w14:paraId="06A14D9E" w14:textId="77777777" w:rsidTr="00DF59B5">
        <w:tc>
          <w:tcPr>
            <w:tcW w:w="1156" w:type="dxa"/>
          </w:tcPr>
          <w:p w14:paraId="1CD0DE4D" w14:textId="77777777" w:rsidR="00EE40AD" w:rsidRPr="00FE52DC" w:rsidRDefault="00EE40AD" w:rsidP="000F47D9">
            <w:pPr>
              <w:rPr>
                <w:rFonts w:cs="Arial"/>
                <w:b/>
                <w:sz w:val="24"/>
                <w:szCs w:val="24"/>
              </w:rPr>
            </w:pPr>
            <w:r w:rsidRPr="00FE52DC">
              <w:rPr>
                <w:rFonts w:cs="Arial"/>
                <w:b/>
                <w:sz w:val="24"/>
                <w:szCs w:val="24"/>
              </w:rPr>
              <w:t>2014-15</w:t>
            </w:r>
          </w:p>
        </w:tc>
        <w:tc>
          <w:tcPr>
            <w:tcW w:w="9140" w:type="dxa"/>
          </w:tcPr>
          <w:p w14:paraId="13ED0339" w14:textId="77777777" w:rsidR="00EE40AD" w:rsidRPr="00FE52DC" w:rsidRDefault="00EE40AD" w:rsidP="00414EB9">
            <w:pPr>
              <w:rPr>
                <w:rFonts w:cs="Arial"/>
                <w:sz w:val="24"/>
                <w:szCs w:val="24"/>
              </w:rPr>
            </w:pPr>
            <w:r w:rsidRPr="00FE52DC">
              <w:rPr>
                <w:rFonts w:cs="Arial"/>
                <w:sz w:val="24"/>
                <w:szCs w:val="24"/>
              </w:rPr>
              <w:t>National Institutes of Health Clinical Loan Repayment Program. The Epidemiology of Physical Activity and Sedentary Behavior on Health Outcomes in Adults. NIH-NHLBI. Second Renewal.</w:t>
            </w:r>
          </w:p>
        </w:tc>
      </w:tr>
      <w:tr w:rsidR="00FF3DB1" w:rsidRPr="00FE52DC" w14:paraId="23962672" w14:textId="77777777" w:rsidTr="00DF59B5">
        <w:tc>
          <w:tcPr>
            <w:tcW w:w="1156" w:type="dxa"/>
          </w:tcPr>
          <w:p w14:paraId="390470A5" w14:textId="77777777" w:rsidR="00FF3DB1" w:rsidRPr="00FE52DC" w:rsidRDefault="00FF3DB1" w:rsidP="000F47D9">
            <w:pPr>
              <w:rPr>
                <w:rFonts w:cs="Arial"/>
                <w:b/>
                <w:sz w:val="24"/>
                <w:szCs w:val="24"/>
              </w:rPr>
            </w:pPr>
          </w:p>
        </w:tc>
        <w:tc>
          <w:tcPr>
            <w:tcW w:w="9140" w:type="dxa"/>
          </w:tcPr>
          <w:p w14:paraId="7A622E46" w14:textId="77777777" w:rsidR="00FF3DB1" w:rsidRPr="00FE52DC" w:rsidRDefault="00FF3DB1" w:rsidP="00414EB9">
            <w:pPr>
              <w:rPr>
                <w:rFonts w:cs="Arial"/>
                <w:sz w:val="24"/>
                <w:szCs w:val="24"/>
              </w:rPr>
            </w:pPr>
          </w:p>
        </w:tc>
      </w:tr>
      <w:tr w:rsidR="00FF3DB1" w:rsidRPr="00FE52DC" w14:paraId="17C391D2" w14:textId="77777777" w:rsidTr="00DF59B5">
        <w:tc>
          <w:tcPr>
            <w:tcW w:w="1156" w:type="dxa"/>
          </w:tcPr>
          <w:p w14:paraId="30C813F8" w14:textId="31D40CE7" w:rsidR="00FF3DB1" w:rsidRPr="00FE52DC" w:rsidRDefault="00FF3DB1" w:rsidP="000F47D9">
            <w:pPr>
              <w:rPr>
                <w:rFonts w:cs="Arial"/>
                <w:b/>
                <w:sz w:val="24"/>
                <w:szCs w:val="24"/>
              </w:rPr>
            </w:pPr>
            <w:r>
              <w:rPr>
                <w:rFonts w:cs="Arial"/>
                <w:b/>
                <w:sz w:val="24"/>
                <w:szCs w:val="24"/>
              </w:rPr>
              <w:t>2019</w:t>
            </w:r>
          </w:p>
        </w:tc>
        <w:tc>
          <w:tcPr>
            <w:tcW w:w="9140" w:type="dxa"/>
          </w:tcPr>
          <w:p w14:paraId="06B2E338" w14:textId="6E372390" w:rsidR="00FF3DB1" w:rsidRPr="00FE52DC" w:rsidRDefault="00FF3DB1" w:rsidP="00414EB9">
            <w:pPr>
              <w:rPr>
                <w:rFonts w:cs="Arial"/>
                <w:sz w:val="24"/>
                <w:szCs w:val="24"/>
              </w:rPr>
            </w:pPr>
            <w:r>
              <w:rPr>
                <w:rFonts w:cs="Arial"/>
                <w:sz w:val="24"/>
                <w:szCs w:val="24"/>
              </w:rPr>
              <w:t xml:space="preserve">Nomination, </w:t>
            </w:r>
            <w:r w:rsidRPr="00FE52DC">
              <w:rPr>
                <w:rFonts w:cs="Arial"/>
                <w:sz w:val="24"/>
                <w:szCs w:val="24"/>
                <w:lang w:val="en-AU"/>
              </w:rPr>
              <w:t>University of Texas School of Public Health</w:t>
            </w:r>
            <w:r>
              <w:rPr>
                <w:rFonts w:cs="Arial"/>
                <w:sz w:val="24"/>
                <w:szCs w:val="24"/>
                <w:lang w:val="en-AU"/>
              </w:rPr>
              <w:t xml:space="preserve"> Excellence in Teaching Award.</w:t>
            </w:r>
          </w:p>
        </w:tc>
      </w:tr>
      <w:tr w:rsidR="00294C58" w:rsidRPr="00FE52DC" w14:paraId="1E81F90B" w14:textId="77777777" w:rsidTr="00DF59B5">
        <w:tc>
          <w:tcPr>
            <w:tcW w:w="1156" w:type="dxa"/>
          </w:tcPr>
          <w:p w14:paraId="752B6ACE" w14:textId="77777777" w:rsidR="00294C58" w:rsidRPr="00FE52DC" w:rsidRDefault="00294C58" w:rsidP="000F47D9">
            <w:pPr>
              <w:rPr>
                <w:rFonts w:cs="Arial"/>
                <w:b/>
                <w:sz w:val="24"/>
                <w:szCs w:val="24"/>
              </w:rPr>
            </w:pPr>
          </w:p>
        </w:tc>
        <w:tc>
          <w:tcPr>
            <w:tcW w:w="9140" w:type="dxa"/>
          </w:tcPr>
          <w:p w14:paraId="1DAD5AD2" w14:textId="77777777" w:rsidR="00294C58" w:rsidRPr="00FE52DC" w:rsidRDefault="00294C58" w:rsidP="00414EB9">
            <w:pPr>
              <w:rPr>
                <w:rFonts w:cs="Arial"/>
                <w:sz w:val="24"/>
                <w:szCs w:val="24"/>
              </w:rPr>
            </w:pPr>
          </w:p>
        </w:tc>
      </w:tr>
      <w:tr w:rsidR="00390C51" w:rsidRPr="00FE52DC" w14:paraId="007AD3F0" w14:textId="77777777" w:rsidTr="00DF59B5">
        <w:tc>
          <w:tcPr>
            <w:tcW w:w="1156" w:type="dxa"/>
          </w:tcPr>
          <w:p w14:paraId="0191DF54" w14:textId="69ACCED3" w:rsidR="00390C51" w:rsidRPr="00FE52DC" w:rsidRDefault="00390C51" w:rsidP="000F47D9">
            <w:pPr>
              <w:rPr>
                <w:rFonts w:cs="Arial"/>
                <w:b/>
                <w:sz w:val="24"/>
                <w:szCs w:val="24"/>
              </w:rPr>
            </w:pPr>
            <w:r>
              <w:rPr>
                <w:rFonts w:cs="Arial"/>
                <w:b/>
                <w:sz w:val="24"/>
                <w:szCs w:val="24"/>
              </w:rPr>
              <w:t>2019-</w:t>
            </w:r>
          </w:p>
        </w:tc>
        <w:tc>
          <w:tcPr>
            <w:tcW w:w="9140" w:type="dxa"/>
          </w:tcPr>
          <w:p w14:paraId="54314041" w14:textId="1822C768" w:rsidR="00390C51" w:rsidRPr="00FE52DC" w:rsidRDefault="00390C51" w:rsidP="00414EB9">
            <w:pPr>
              <w:rPr>
                <w:rFonts w:cs="Arial"/>
                <w:sz w:val="24"/>
                <w:szCs w:val="24"/>
              </w:rPr>
            </w:pPr>
            <w:r>
              <w:rPr>
                <w:rFonts w:cs="Arial"/>
                <w:sz w:val="24"/>
                <w:szCs w:val="24"/>
              </w:rPr>
              <w:t>Fellow, American Heart Association</w:t>
            </w:r>
          </w:p>
        </w:tc>
      </w:tr>
      <w:tr w:rsidR="00390C51" w:rsidRPr="00FE52DC" w14:paraId="3147102C" w14:textId="77777777" w:rsidTr="00DF59B5">
        <w:tc>
          <w:tcPr>
            <w:tcW w:w="1156" w:type="dxa"/>
          </w:tcPr>
          <w:p w14:paraId="2294AC1C" w14:textId="77777777" w:rsidR="00390C51" w:rsidRPr="00FE52DC" w:rsidRDefault="00390C51" w:rsidP="000F47D9">
            <w:pPr>
              <w:rPr>
                <w:rFonts w:cs="Arial"/>
                <w:b/>
                <w:sz w:val="24"/>
                <w:szCs w:val="24"/>
              </w:rPr>
            </w:pPr>
          </w:p>
        </w:tc>
        <w:tc>
          <w:tcPr>
            <w:tcW w:w="9140" w:type="dxa"/>
          </w:tcPr>
          <w:p w14:paraId="3C9B6A3A" w14:textId="77777777" w:rsidR="00390C51" w:rsidRPr="00FE52DC" w:rsidRDefault="00390C51" w:rsidP="00414EB9">
            <w:pPr>
              <w:rPr>
                <w:rFonts w:cs="Arial"/>
                <w:sz w:val="24"/>
                <w:szCs w:val="24"/>
              </w:rPr>
            </w:pPr>
          </w:p>
        </w:tc>
      </w:tr>
      <w:tr w:rsidR="006376F8" w:rsidRPr="00FE52DC" w14:paraId="1A18141D" w14:textId="77777777" w:rsidTr="00DF59B5">
        <w:tc>
          <w:tcPr>
            <w:tcW w:w="1156" w:type="dxa"/>
          </w:tcPr>
          <w:p w14:paraId="16CA2BE1" w14:textId="2C10649D" w:rsidR="006376F8" w:rsidRPr="00FE52DC" w:rsidRDefault="006376F8" w:rsidP="000F47D9">
            <w:pPr>
              <w:rPr>
                <w:rFonts w:cs="Arial"/>
                <w:b/>
                <w:sz w:val="24"/>
                <w:szCs w:val="24"/>
              </w:rPr>
            </w:pPr>
            <w:r>
              <w:rPr>
                <w:rFonts w:cs="Arial"/>
                <w:b/>
                <w:sz w:val="24"/>
                <w:szCs w:val="24"/>
              </w:rPr>
              <w:t>2021</w:t>
            </w:r>
          </w:p>
        </w:tc>
        <w:tc>
          <w:tcPr>
            <w:tcW w:w="9140" w:type="dxa"/>
          </w:tcPr>
          <w:p w14:paraId="650208CA" w14:textId="735BA828" w:rsidR="006376F8" w:rsidRPr="00FE52DC" w:rsidRDefault="006376F8" w:rsidP="00414EB9">
            <w:pPr>
              <w:rPr>
                <w:rFonts w:cs="Arial"/>
                <w:sz w:val="24"/>
                <w:szCs w:val="24"/>
              </w:rPr>
            </w:pPr>
            <w:r>
              <w:rPr>
                <w:rFonts w:cs="Arial"/>
                <w:sz w:val="24"/>
                <w:szCs w:val="24"/>
              </w:rPr>
              <w:t xml:space="preserve">The Steven N. Blair Award for Excellence in Physical Activity Research, American Heart Association </w:t>
            </w:r>
            <w:proofErr w:type="spellStart"/>
            <w:r>
              <w:rPr>
                <w:rFonts w:cs="Arial"/>
                <w:sz w:val="24"/>
                <w:szCs w:val="24"/>
              </w:rPr>
              <w:t>EPI|Lifestyle</w:t>
            </w:r>
            <w:proofErr w:type="spellEnd"/>
            <w:r>
              <w:rPr>
                <w:rFonts w:cs="Arial"/>
                <w:sz w:val="24"/>
                <w:szCs w:val="24"/>
              </w:rPr>
              <w:t xml:space="preserve"> 2021 Scientific Sessions</w:t>
            </w:r>
          </w:p>
        </w:tc>
      </w:tr>
      <w:tr w:rsidR="006376F8" w:rsidRPr="00FE52DC" w14:paraId="315B74C2" w14:textId="77777777" w:rsidTr="00DF59B5">
        <w:tc>
          <w:tcPr>
            <w:tcW w:w="1156" w:type="dxa"/>
          </w:tcPr>
          <w:p w14:paraId="758ACA96" w14:textId="77777777" w:rsidR="006376F8" w:rsidRPr="00FE52DC" w:rsidRDefault="006376F8" w:rsidP="000F47D9">
            <w:pPr>
              <w:rPr>
                <w:rFonts w:cs="Arial"/>
                <w:b/>
                <w:sz w:val="24"/>
                <w:szCs w:val="24"/>
              </w:rPr>
            </w:pPr>
          </w:p>
        </w:tc>
        <w:tc>
          <w:tcPr>
            <w:tcW w:w="9140" w:type="dxa"/>
          </w:tcPr>
          <w:p w14:paraId="688AD6B3" w14:textId="77777777" w:rsidR="006376F8" w:rsidRPr="00FE52DC" w:rsidRDefault="006376F8" w:rsidP="00414EB9">
            <w:pPr>
              <w:rPr>
                <w:rFonts w:cs="Arial"/>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9559"/>
      </w:tblGrid>
      <w:tr w:rsidR="00E03140" w:rsidRPr="00FE52DC" w14:paraId="3FDFEFF7" w14:textId="77777777" w:rsidTr="004F7FBD">
        <w:tc>
          <w:tcPr>
            <w:tcW w:w="10080" w:type="dxa"/>
            <w:gridSpan w:val="2"/>
          </w:tcPr>
          <w:p w14:paraId="7B3BCACC" w14:textId="77777777" w:rsidR="00E03140" w:rsidRPr="00FE52DC" w:rsidRDefault="00E03140" w:rsidP="004E587B">
            <w:pPr>
              <w:pStyle w:val="ListParagraph"/>
              <w:numPr>
                <w:ilvl w:val="0"/>
                <w:numId w:val="4"/>
              </w:numPr>
              <w:ind w:left="360" w:hanging="360"/>
              <w:rPr>
                <w:rFonts w:cs="Arial"/>
                <w:b/>
                <w:sz w:val="24"/>
                <w:szCs w:val="24"/>
                <w:u w:val="single"/>
              </w:rPr>
            </w:pPr>
            <w:r w:rsidRPr="00FE52DC">
              <w:rPr>
                <w:rFonts w:cs="Arial"/>
                <w:b/>
                <w:sz w:val="24"/>
                <w:szCs w:val="24"/>
                <w:u w:val="single"/>
              </w:rPr>
              <w:t>RESEARCH AND SCHOLARLY WORK</w:t>
            </w:r>
          </w:p>
        </w:tc>
      </w:tr>
      <w:tr w:rsidR="005242E8" w:rsidRPr="00FE52DC" w14:paraId="2FC951E6" w14:textId="77777777" w:rsidTr="004F7FBD">
        <w:tc>
          <w:tcPr>
            <w:tcW w:w="10080" w:type="dxa"/>
            <w:gridSpan w:val="2"/>
          </w:tcPr>
          <w:p w14:paraId="0D05BA50" w14:textId="77777777" w:rsidR="005242E8" w:rsidRPr="00FE52DC" w:rsidRDefault="005242E8" w:rsidP="005242E8">
            <w:pPr>
              <w:rPr>
                <w:rFonts w:cs="Arial"/>
                <w:b/>
                <w:sz w:val="24"/>
                <w:szCs w:val="24"/>
                <w:u w:val="single"/>
              </w:rPr>
            </w:pPr>
          </w:p>
        </w:tc>
      </w:tr>
      <w:tr w:rsidR="00E03140" w:rsidRPr="00FE52DC" w14:paraId="165278D0" w14:textId="77777777" w:rsidTr="004F7FBD">
        <w:tc>
          <w:tcPr>
            <w:tcW w:w="10080" w:type="dxa"/>
            <w:gridSpan w:val="2"/>
          </w:tcPr>
          <w:p w14:paraId="5957BF4B" w14:textId="77777777" w:rsidR="00E03140" w:rsidRPr="00FE52DC" w:rsidRDefault="005242E8" w:rsidP="004E587B">
            <w:pPr>
              <w:pStyle w:val="ListParagraph"/>
              <w:numPr>
                <w:ilvl w:val="0"/>
                <w:numId w:val="5"/>
              </w:numPr>
              <w:ind w:left="360"/>
              <w:rPr>
                <w:rFonts w:cs="Arial"/>
                <w:b/>
                <w:sz w:val="24"/>
                <w:szCs w:val="24"/>
              </w:rPr>
            </w:pPr>
            <w:r w:rsidRPr="00FE52DC">
              <w:rPr>
                <w:rFonts w:cs="Arial"/>
                <w:b/>
                <w:sz w:val="24"/>
                <w:szCs w:val="24"/>
              </w:rPr>
              <w:t>RESEARCH GRANT SUPPORT</w:t>
            </w:r>
          </w:p>
        </w:tc>
      </w:tr>
      <w:tr w:rsidR="005242E8" w:rsidRPr="00FE52DC" w14:paraId="72759E01" w14:textId="77777777" w:rsidTr="004F7FBD">
        <w:tc>
          <w:tcPr>
            <w:tcW w:w="10080" w:type="dxa"/>
            <w:gridSpan w:val="2"/>
          </w:tcPr>
          <w:p w14:paraId="74F191DC" w14:textId="77777777" w:rsidR="005242E8" w:rsidRPr="00FE52DC" w:rsidRDefault="005242E8" w:rsidP="005242E8">
            <w:pPr>
              <w:rPr>
                <w:rFonts w:cs="Arial"/>
                <w:b/>
                <w:sz w:val="24"/>
                <w:szCs w:val="24"/>
              </w:rPr>
            </w:pPr>
          </w:p>
        </w:tc>
      </w:tr>
      <w:tr w:rsidR="00E03140" w:rsidRPr="00FE52DC" w14:paraId="75DA8775" w14:textId="77777777" w:rsidTr="004F7FBD">
        <w:tc>
          <w:tcPr>
            <w:tcW w:w="10080" w:type="dxa"/>
            <w:gridSpan w:val="2"/>
          </w:tcPr>
          <w:p w14:paraId="253B7A96" w14:textId="77777777" w:rsidR="00E03140" w:rsidRPr="00FE52DC" w:rsidRDefault="008E2E31" w:rsidP="002A372D">
            <w:pPr>
              <w:rPr>
                <w:rFonts w:cs="Arial"/>
                <w:b/>
                <w:sz w:val="24"/>
                <w:szCs w:val="24"/>
              </w:rPr>
            </w:pPr>
            <w:r w:rsidRPr="00FE52DC">
              <w:rPr>
                <w:rFonts w:cs="Arial"/>
                <w:b/>
                <w:sz w:val="24"/>
                <w:szCs w:val="24"/>
              </w:rPr>
              <w:t xml:space="preserve">1. </w:t>
            </w:r>
            <w:r w:rsidR="005242E8" w:rsidRPr="00FE52DC">
              <w:rPr>
                <w:rFonts w:cs="Arial"/>
                <w:b/>
                <w:sz w:val="24"/>
                <w:szCs w:val="24"/>
              </w:rPr>
              <w:t>Active Grants</w:t>
            </w:r>
            <w:r w:rsidR="005E172B" w:rsidRPr="00FE52DC">
              <w:rPr>
                <w:rFonts w:cs="Arial"/>
                <w:b/>
                <w:sz w:val="24"/>
                <w:szCs w:val="24"/>
              </w:rPr>
              <w:t xml:space="preserve"> as Key Personnel </w:t>
            </w:r>
          </w:p>
        </w:tc>
      </w:tr>
      <w:tr w:rsidR="0080721E" w:rsidRPr="00FE52DC" w14:paraId="3B58180B" w14:textId="77777777" w:rsidTr="004F7FBD">
        <w:tc>
          <w:tcPr>
            <w:tcW w:w="521" w:type="dxa"/>
          </w:tcPr>
          <w:p w14:paraId="4FD60B84" w14:textId="0363F7BE" w:rsidR="0080721E" w:rsidRPr="0080721E" w:rsidRDefault="00F66EFC" w:rsidP="00A43A21">
            <w:pPr>
              <w:rPr>
                <w:rFonts w:cs="Arial"/>
                <w:sz w:val="24"/>
                <w:szCs w:val="24"/>
                <w:highlight w:val="yellow"/>
              </w:rPr>
            </w:pPr>
            <w:r>
              <w:rPr>
                <w:rFonts w:cs="Arial"/>
                <w:sz w:val="24"/>
                <w:szCs w:val="24"/>
              </w:rPr>
              <w:t>1</w:t>
            </w:r>
            <w:r w:rsidR="0080721E" w:rsidRPr="00F233DD">
              <w:rPr>
                <w:sz w:val="24"/>
                <w:szCs w:val="24"/>
              </w:rPr>
              <w:t>.</w:t>
            </w:r>
          </w:p>
        </w:tc>
        <w:tc>
          <w:tcPr>
            <w:tcW w:w="9559" w:type="dxa"/>
          </w:tcPr>
          <w:p w14:paraId="3548747E" w14:textId="4B86111A" w:rsidR="0080721E" w:rsidRPr="00F233DD" w:rsidRDefault="0080721E" w:rsidP="0080721E">
            <w:pPr>
              <w:rPr>
                <w:rFonts w:cstheme="minorHAnsi"/>
                <w:b/>
                <w:i/>
                <w:sz w:val="24"/>
                <w:szCs w:val="24"/>
              </w:rPr>
            </w:pPr>
            <w:r w:rsidRPr="00F233DD">
              <w:rPr>
                <w:rFonts w:cstheme="minorHAnsi"/>
                <w:b/>
                <w:i/>
                <w:sz w:val="24"/>
                <w:szCs w:val="24"/>
              </w:rPr>
              <w:t xml:space="preserve">Tau PET Imaging in Racially/Ethnically Diverse Middle-Aged Adults </w:t>
            </w:r>
          </w:p>
          <w:p w14:paraId="37A9D2A7" w14:textId="4BFB682E" w:rsidR="0080721E" w:rsidRPr="00F233DD" w:rsidRDefault="0080721E" w:rsidP="0080721E">
            <w:pPr>
              <w:rPr>
                <w:rFonts w:cstheme="minorHAnsi"/>
                <w:sz w:val="24"/>
                <w:szCs w:val="24"/>
              </w:rPr>
            </w:pPr>
            <w:r w:rsidRPr="00F233DD">
              <w:rPr>
                <w:rFonts w:cstheme="minorHAnsi"/>
                <w:sz w:val="24"/>
                <w:szCs w:val="24"/>
              </w:rPr>
              <w:t>MPI: Adam Brickman and Jennifer Manly at Columbia University</w:t>
            </w:r>
            <w:r w:rsidR="00933850">
              <w:rPr>
                <w:rFonts w:cstheme="minorHAnsi"/>
                <w:sz w:val="24"/>
                <w:szCs w:val="24"/>
              </w:rPr>
              <w:t xml:space="preserve">; Agency NIH-NIA; Type: </w:t>
            </w:r>
            <w:r w:rsidR="00933850" w:rsidRPr="00933850">
              <w:rPr>
                <w:rFonts w:cstheme="minorHAnsi"/>
                <w:bCs/>
                <w:iCs/>
                <w:sz w:val="24"/>
                <w:szCs w:val="24"/>
              </w:rPr>
              <w:t>RF1 AG058067-01A1S2</w:t>
            </w:r>
          </w:p>
          <w:p w14:paraId="09031216" w14:textId="7A7F3A01" w:rsidR="0080721E" w:rsidRPr="00F233DD" w:rsidRDefault="0080721E" w:rsidP="0080721E">
            <w:pPr>
              <w:rPr>
                <w:rFonts w:cstheme="minorHAnsi"/>
                <w:sz w:val="24"/>
                <w:szCs w:val="24"/>
              </w:rPr>
            </w:pPr>
            <w:r w:rsidRPr="00F233DD">
              <w:rPr>
                <w:rFonts w:cstheme="minorHAnsi"/>
                <w:sz w:val="24"/>
                <w:szCs w:val="24"/>
              </w:rPr>
              <w:t xml:space="preserve">Period: </w:t>
            </w:r>
            <w:r w:rsidR="00123F8A">
              <w:rPr>
                <w:rFonts w:cstheme="minorHAnsi"/>
                <w:sz w:val="24"/>
                <w:szCs w:val="24"/>
              </w:rPr>
              <w:t>09/15/19 to 06/30/20</w:t>
            </w:r>
          </w:p>
          <w:p w14:paraId="6184B672" w14:textId="5997651D" w:rsidR="0080721E" w:rsidRPr="0080721E" w:rsidRDefault="0080721E" w:rsidP="0080721E">
            <w:pPr>
              <w:rPr>
                <w:rFonts w:cs="Arial"/>
                <w:b/>
                <w:i/>
                <w:sz w:val="24"/>
                <w:szCs w:val="24"/>
                <w:highlight w:val="yellow"/>
              </w:rPr>
            </w:pPr>
            <w:r w:rsidRPr="00F233DD">
              <w:rPr>
                <w:rFonts w:cstheme="minorHAnsi"/>
                <w:sz w:val="24"/>
                <w:szCs w:val="24"/>
              </w:rPr>
              <w:lastRenderedPageBreak/>
              <w:t>Role: Co-investigator</w:t>
            </w:r>
            <w:r w:rsidR="0031562D">
              <w:rPr>
                <w:rFonts w:cstheme="minorHAnsi"/>
                <w:sz w:val="24"/>
                <w:szCs w:val="24"/>
              </w:rPr>
              <w:t xml:space="preserve"> (</w:t>
            </w:r>
            <w:r w:rsidR="009A36E0">
              <w:rPr>
                <w:rFonts w:cstheme="minorHAnsi"/>
                <w:sz w:val="24"/>
                <w:szCs w:val="24"/>
              </w:rPr>
              <w:t>Research Concept and Design w. P. Palta</w:t>
            </w:r>
            <w:r w:rsidR="0031562D">
              <w:rPr>
                <w:rFonts w:cstheme="minorHAnsi"/>
                <w:sz w:val="24"/>
                <w:szCs w:val="24"/>
              </w:rPr>
              <w:t>); Consortium PI</w:t>
            </w:r>
          </w:p>
        </w:tc>
      </w:tr>
      <w:tr w:rsidR="00277275" w:rsidRPr="00FE52DC" w14:paraId="7E7C491C" w14:textId="77777777" w:rsidTr="004F7FBD">
        <w:tc>
          <w:tcPr>
            <w:tcW w:w="521" w:type="dxa"/>
          </w:tcPr>
          <w:p w14:paraId="54BB808E" w14:textId="77777777" w:rsidR="00277275" w:rsidRDefault="00277275" w:rsidP="00A43A21">
            <w:pPr>
              <w:rPr>
                <w:rFonts w:cs="Arial"/>
                <w:sz w:val="24"/>
                <w:szCs w:val="24"/>
              </w:rPr>
            </w:pPr>
          </w:p>
        </w:tc>
        <w:tc>
          <w:tcPr>
            <w:tcW w:w="9559" w:type="dxa"/>
          </w:tcPr>
          <w:p w14:paraId="383FB129" w14:textId="77777777" w:rsidR="00277275" w:rsidRPr="00F233DD" w:rsidRDefault="00277275" w:rsidP="0080721E">
            <w:pPr>
              <w:rPr>
                <w:rFonts w:cstheme="minorHAnsi"/>
                <w:b/>
                <w:i/>
                <w:sz w:val="24"/>
                <w:szCs w:val="24"/>
              </w:rPr>
            </w:pPr>
          </w:p>
        </w:tc>
      </w:tr>
      <w:tr w:rsidR="00277275" w:rsidRPr="00FE52DC" w14:paraId="12DE71AD" w14:textId="77777777" w:rsidTr="004F7FBD">
        <w:tc>
          <w:tcPr>
            <w:tcW w:w="521" w:type="dxa"/>
          </w:tcPr>
          <w:p w14:paraId="324D7F0C" w14:textId="55F0859C" w:rsidR="00277275" w:rsidRDefault="00F66EFC" w:rsidP="00A43A21">
            <w:pPr>
              <w:rPr>
                <w:rFonts w:cs="Arial"/>
                <w:sz w:val="24"/>
                <w:szCs w:val="24"/>
              </w:rPr>
            </w:pPr>
            <w:r>
              <w:rPr>
                <w:rFonts w:cs="Arial"/>
                <w:sz w:val="24"/>
                <w:szCs w:val="24"/>
              </w:rPr>
              <w:t>2</w:t>
            </w:r>
            <w:r w:rsidR="00277275">
              <w:rPr>
                <w:rFonts w:cs="Arial"/>
                <w:sz w:val="24"/>
                <w:szCs w:val="24"/>
              </w:rPr>
              <w:t>.</w:t>
            </w:r>
          </w:p>
        </w:tc>
        <w:tc>
          <w:tcPr>
            <w:tcW w:w="9559" w:type="dxa"/>
          </w:tcPr>
          <w:p w14:paraId="6A03EE84" w14:textId="487BB0B9" w:rsidR="00277275" w:rsidRDefault="00277275" w:rsidP="0080721E">
            <w:pPr>
              <w:rPr>
                <w:rFonts w:cs="Arial"/>
                <w:b/>
                <w:i/>
                <w:color w:val="201F1E"/>
                <w:sz w:val="24"/>
                <w:szCs w:val="24"/>
                <w:bdr w:val="none" w:sz="0" w:space="0" w:color="auto" w:frame="1"/>
              </w:rPr>
            </w:pPr>
            <w:r>
              <w:rPr>
                <w:rFonts w:cstheme="minorHAnsi"/>
                <w:b/>
                <w:i/>
                <w:sz w:val="24"/>
                <w:szCs w:val="24"/>
              </w:rPr>
              <w:t xml:space="preserve">Coronary Artery Risk Development in Young Adults (CARDIA) Study – Birmingham Field Center </w:t>
            </w:r>
          </w:p>
          <w:p w14:paraId="71981F3A" w14:textId="567961F8" w:rsidR="00933850" w:rsidRPr="00933850" w:rsidRDefault="00933850" w:rsidP="0080721E">
            <w:pPr>
              <w:rPr>
                <w:rFonts w:cstheme="minorHAnsi"/>
                <w:b/>
                <w:iCs/>
                <w:sz w:val="24"/>
                <w:szCs w:val="24"/>
              </w:rPr>
            </w:pPr>
            <w:r>
              <w:rPr>
                <w:rFonts w:cstheme="minorHAnsi"/>
                <w:bCs/>
                <w:iCs/>
                <w:sz w:val="24"/>
                <w:szCs w:val="24"/>
              </w:rPr>
              <w:t xml:space="preserve">PI: Cora E. Lewis; Agency NIH-NHLBI; Type: </w:t>
            </w:r>
            <w:r w:rsidRPr="00933850">
              <w:rPr>
                <w:rFonts w:cs="Arial"/>
                <w:bCs/>
                <w:iCs/>
                <w:color w:val="201F1E"/>
                <w:sz w:val="24"/>
                <w:szCs w:val="24"/>
                <w:bdr w:val="none" w:sz="0" w:space="0" w:color="auto" w:frame="1"/>
              </w:rPr>
              <w:t>HHSN268201800007I</w:t>
            </w:r>
          </w:p>
          <w:p w14:paraId="65B42028" w14:textId="7DE12A7A" w:rsidR="00933850" w:rsidRDefault="00933850" w:rsidP="0080721E">
            <w:pPr>
              <w:rPr>
                <w:rFonts w:cstheme="minorHAnsi"/>
                <w:bCs/>
                <w:iCs/>
                <w:sz w:val="24"/>
                <w:szCs w:val="24"/>
              </w:rPr>
            </w:pPr>
            <w:r>
              <w:rPr>
                <w:rFonts w:cstheme="minorHAnsi"/>
                <w:bCs/>
                <w:iCs/>
                <w:sz w:val="24"/>
                <w:szCs w:val="24"/>
              </w:rPr>
              <w:t>Period: 12/30/83 to 06/30/23</w:t>
            </w:r>
          </w:p>
          <w:p w14:paraId="620FCAA8" w14:textId="63EEAEDF" w:rsidR="00933850" w:rsidRPr="00933850" w:rsidRDefault="00933850" w:rsidP="0080721E">
            <w:pPr>
              <w:rPr>
                <w:rFonts w:cstheme="minorHAnsi"/>
                <w:bCs/>
                <w:iCs/>
                <w:sz w:val="24"/>
                <w:szCs w:val="24"/>
              </w:rPr>
            </w:pPr>
            <w:r>
              <w:rPr>
                <w:rFonts w:cstheme="minorHAnsi"/>
                <w:bCs/>
                <w:iCs/>
                <w:sz w:val="24"/>
                <w:szCs w:val="24"/>
              </w:rPr>
              <w:t>Role: Co-Investigator</w:t>
            </w:r>
          </w:p>
        </w:tc>
      </w:tr>
      <w:tr w:rsidR="00277275" w:rsidRPr="00FE52DC" w14:paraId="3D5F5A89" w14:textId="77777777" w:rsidTr="004F7FBD">
        <w:tc>
          <w:tcPr>
            <w:tcW w:w="521" w:type="dxa"/>
          </w:tcPr>
          <w:p w14:paraId="54EA84CD" w14:textId="77777777" w:rsidR="00277275" w:rsidRDefault="00277275" w:rsidP="00A43A21">
            <w:pPr>
              <w:rPr>
                <w:rFonts w:cs="Arial"/>
                <w:sz w:val="24"/>
                <w:szCs w:val="24"/>
              </w:rPr>
            </w:pPr>
          </w:p>
        </w:tc>
        <w:tc>
          <w:tcPr>
            <w:tcW w:w="9559" w:type="dxa"/>
          </w:tcPr>
          <w:p w14:paraId="43F58796" w14:textId="77777777" w:rsidR="00277275" w:rsidRPr="00F233DD" w:rsidRDefault="00277275" w:rsidP="0080721E">
            <w:pPr>
              <w:rPr>
                <w:rFonts w:cstheme="minorHAnsi"/>
                <w:b/>
                <w:i/>
                <w:sz w:val="24"/>
                <w:szCs w:val="24"/>
              </w:rPr>
            </w:pPr>
          </w:p>
        </w:tc>
      </w:tr>
      <w:tr w:rsidR="00277275" w:rsidRPr="00FE52DC" w14:paraId="7FDEE8AE" w14:textId="77777777" w:rsidTr="004F7FBD">
        <w:trPr>
          <w:trHeight w:val="233"/>
        </w:trPr>
        <w:tc>
          <w:tcPr>
            <w:tcW w:w="521" w:type="dxa"/>
          </w:tcPr>
          <w:p w14:paraId="477F7348" w14:textId="210E39D2" w:rsidR="00277275" w:rsidRDefault="00F66EFC" w:rsidP="00A43A21">
            <w:pPr>
              <w:rPr>
                <w:rFonts w:cs="Arial"/>
                <w:sz w:val="24"/>
                <w:szCs w:val="24"/>
              </w:rPr>
            </w:pPr>
            <w:r>
              <w:rPr>
                <w:rFonts w:cs="Arial"/>
                <w:sz w:val="24"/>
                <w:szCs w:val="24"/>
              </w:rPr>
              <w:t>3</w:t>
            </w:r>
            <w:r w:rsidR="00277275">
              <w:rPr>
                <w:rFonts w:cs="Arial"/>
                <w:sz w:val="24"/>
                <w:szCs w:val="24"/>
              </w:rPr>
              <w:t>.</w:t>
            </w:r>
          </w:p>
        </w:tc>
        <w:tc>
          <w:tcPr>
            <w:tcW w:w="9559" w:type="dxa"/>
          </w:tcPr>
          <w:p w14:paraId="77AF909E" w14:textId="77777777" w:rsidR="00277275" w:rsidRDefault="00933850" w:rsidP="0080721E">
            <w:pPr>
              <w:rPr>
                <w:rFonts w:cstheme="minorHAnsi"/>
                <w:b/>
                <w:i/>
                <w:sz w:val="24"/>
                <w:szCs w:val="24"/>
              </w:rPr>
            </w:pPr>
            <w:r>
              <w:rPr>
                <w:rFonts w:cstheme="minorHAnsi"/>
                <w:b/>
                <w:i/>
                <w:sz w:val="24"/>
                <w:szCs w:val="24"/>
              </w:rPr>
              <w:t xml:space="preserve">Functional Limitations and Disability among Middle-Aged Adults </w:t>
            </w:r>
          </w:p>
          <w:p w14:paraId="19564ED0" w14:textId="77777777" w:rsidR="0036236C" w:rsidRDefault="0036236C" w:rsidP="0080721E">
            <w:pPr>
              <w:rPr>
                <w:rFonts w:cstheme="minorHAnsi"/>
                <w:bCs/>
                <w:iCs/>
                <w:sz w:val="24"/>
                <w:szCs w:val="24"/>
              </w:rPr>
            </w:pPr>
            <w:r>
              <w:rPr>
                <w:rFonts w:cstheme="minorHAnsi"/>
                <w:bCs/>
                <w:iCs/>
                <w:sz w:val="24"/>
                <w:szCs w:val="24"/>
              </w:rPr>
              <w:t>PI: Barrett Bowling at Duke University; Agency NIH-NIA; Type: R01AG062502</w:t>
            </w:r>
          </w:p>
          <w:p w14:paraId="233A4836" w14:textId="42277CBC" w:rsidR="0036236C" w:rsidRDefault="0036236C" w:rsidP="0080721E">
            <w:pPr>
              <w:rPr>
                <w:rFonts w:cstheme="minorHAnsi"/>
                <w:bCs/>
                <w:iCs/>
                <w:sz w:val="24"/>
                <w:szCs w:val="24"/>
              </w:rPr>
            </w:pPr>
            <w:r>
              <w:rPr>
                <w:rFonts w:cstheme="minorHAnsi"/>
                <w:bCs/>
                <w:iCs/>
                <w:sz w:val="24"/>
                <w:szCs w:val="24"/>
              </w:rPr>
              <w:t>Period: 01/15/20 to 12/31/23</w:t>
            </w:r>
          </w:p>
          <w:p w14:paraId="7F767E79" w14:textId="110288B9" w:rsidR="0036236C" w:rsidRPr="0036236C" w:rsidRDefault="0036236C" w:rsidP="0080721E">
            <w:pPr>
              <w:rPr>
                <w:rFonts w:cstheme="minorHAnsi"/>
                <w:bCs/>
                <w:iCs/>
                <w:sz w:val="24"/>
                <w:szCs w:val="24"/>
              </w:rPr>
            </w:pPr>
            <w:r>
              <w:rPr>
                <w:rFonts w:cstheme="minorHAnsi"/>
                <w:bCs/>
                <w:iCs/>
                <w:sz w:val="24"/>
                <w:szCs w:val="24"/>
              </w:rPr>
              <w:t>Role: Co-Investigator</w:t>
            </w:r>
          </w:p>
        </w:tc>
      </w:tr>
      <w:tr w:rsidR="00ED10E8" w:rsidRPr="00FE52DC" w14:paraId="3EC1F955" w14:textId="77777777" w:rsidTr="004F7FBD">
        <w:trPr>
          <w:trHeight w:val="233"/>
        </w:trPr>
        <w:tc>
          <w:tcPr>
            <w:tcW w:w="521" w:type="dxa"/>
          </w:tcPr>
          <w:p w14:paraId="6F6B54B2" w14:textId="77777777" w:rsidR="00ED10E8" w:rsidRDefault="00ED10E8" w:rsidP="00A43A21">
            <w:pPr>
              <w:rPr>
                <w:rFonts w:cs="Arial"/>
                <w:sz w:val="24"/>
                <w:szCs w:val="24"/>
              </w:rPr>
            </w:pPr>
          </w:p>
        </w:tc>
        <w:tc>
          <w:tcPr>
            <w:tcW w:w="9559" w:type="dxa"/>
          </w:tcPr>
          <w:p w14:paraId="039D25DB" w14:textId="77777777" w:rsidR="00ED10E8" w:rsidRPr="006E576E" w:rsidRDefault="00ED10E8" w:rsidP="0080721E">
            <w:pPr>
              <w:rPr>
                <w:rFonts w:cstheme="minorHAnsi"/>
                <w:b/>
                <w:bCs/>
                <w:i/>
                <w:iCs/>
                <w:color w:val="201F1E"/>
                <w:sz w:val="24"/>
                <w:szCs w:val="24"/>
                <w:shd w:val="clear" w:color="auto" w:fill="FFFFFF"/>
              </w:rPr>
            </w:pPr>
          </w:p>
        </w:tc>
      </w:tr>
      <w:tr w:rsidR="00ED10E8" w:rsidRPr="00FE52DC" w14:paraId="5C4CE2AF" w14:textId="77777777" w:rsidTr="004F7FBD">
        <w:trPr>
          <w:trHeight w:val="233"/>
        </w:trPr>
        <w:tc>
          <w:tcPr>
            <w:tcW w:w="521" w:type="dxa"/>
          </w:tcPr>
          <w:p w14:paraId="5EB6DAB2" w14:textId="29954195" w:rsidR="00ED10E8" w:rsidRDefault="005330A4" w:rsidP="00A43A21">
            <w:pPr>
              <w:rPr>
                <w:rFonts w:cs="Arial"/>
                <w:sz w:val="24"/>
                <w:szCs w:val="24"/>
              </w:rPr>
            </w:pPr>
            <w:r>
              <w:rPr>
                <w:rFonts w:cs="Arial"/>
                <w:sz w:val="24"/>
                <w:szCs w:val="24"/>
              </w:rPr>
              <w:t>4</w:t>
            </w:r>
            <w:r w:rsidR="00ED10E8">
              <w:rPr>
                <w:rFonts w:cs="Arial"/>
                <w:sz w:val="24"/>
                <w:szCs w:val="24"/>
              </w:rPr>
              <w:t>.</w:t>
            </w:r>
          </w:p>
        </w:tc>
        <w:tc>
          <w:tcPr>
            <w:tcW w:w="9559" w:type="dxa"/>
          </w:tcPr>
          <w:p w14:paraId="56528636" w14:textId="7567808A" w:rsidR="00ED10E8" w:rsidRPr="00FE52DC" w:rsidRDefault="00ED10E8" w:rsidP="00ED10E8">
            <w:pPr>
              <w:rPr>
                <w:rFonts w:cs="Arial"/>
                <w:b/>
                <w:i/>
                <w:sz w:val="24"/>
                <w:szCs w:val="24"/>
              </w:rPr>
            </w:pPr>
            <w:r w:rsidRPr="00FE52DC">
              <w:rPr>
                <w:rFonts w:cs="Arial"/>
                <w:b/>
                <w:i/>
                <w:sz w:val="24"/>
                <w:szCs w:val="24"/>
              </w:rPr>
              <w:t xml:space="preserve">Young adult and midlife transitions in physical activity and sedentary behavior with heart failure risk and progression: Coronary Artery Risk Development in Young Adults (CARDIA) </w:t>
            </w:r>
          </w:p>
          <w:p w14:paraId="36F3AB72" w14:textId="4656B780" w:rsidR="00ED10E8" w:rsidRPr="00FE52DC" w:rsidRDefault="00ED10E8" w:rsidP="00ED10E8">
            <w:pPr>
              <w:rPr>
                <w:rFonts w:cs="Arial"/>
                <w:sz w:val="24"/>
                <w:szCs w:val="24"/>
              </w:rPr>
            </w:pPr>
            <w:r w:rsidRPr="00FE52DC">
              <w:rPr>
                <w:rFonts w:cs="Arial"/>
                <w:sz w:val="24"/>
                <w:szCs w:val="24"/>
              </w:rPr>
              <w:t>PI: Kelley Pettee Gabriel; Agency NIH-NHLBI</w:t>
            </w:r>
            <w:r w:rsidR="00E673F0">
              <w:rPr>
                <w:rFonts w:cs="Arial"/>
                <w:sz w:val="24"/>
                <w:szCs w:val="24"/>
              </w:rPr>
              <w:t>; Type: R01HL149796</w:t>
            </w:r>
          </w:p>
          <w:p w14:paraId="05234F3F" w14:textId="2D860213" w:rsidR="00ED10E8" w:rsidRPr="00FE52DC" w:rsidRDefault="00ED10E8" w:rsidP="00ED10E8">
            <w:pPr>
              <w:rPr>
                <w:rFonts w:cs="Arial"/>
                <w:sz w:val="24"/>
                <w:szCs w:val="24"/>
              </w:rPr>
            </w:pPr>
            <w:r>
              <w:rPr>
                <w:sz w:val="24"/>
                <w:szCs w:val="24"/>
              </w:rPr>
              <w:t>Period: 08/01/20 to 07/31/24</w:t>
            </w:r>
          </w:p>
          <w:p w14:paraId="27F0CF49" w14:textId="36A3E154" w:rsidR="00ED10E8" w:rsidRPr="006E576E" w:rsidRDefault="00ED10E8" w:rsidP="00ED10E8">
            <w:pPr>
              <w:rPr>
                <w:rFonts w:cstheme="minorHAnsi"/>
                <w:b/>
                <w:bCs/>
                <w:i/>
                <w:iCs/>
                <w:color w:val="201F1E"/>
                <w:sz w:val="24"/>
                <w:szCs w:val="24"/>
                <w:shd w:val="clear" w:color="auto" w:fill="FFFFFF"/>
              </w:rPr>
            </w:pPr>
            <w:r w:rsidRPr="00FE52DC">
              <w:rPr>
                <w:rFonts w:cs="Arial"/>
                <w:sz w:val="24"/>
                <w:szCs w:val="24"/>
              </w:rPr>
              <w:t>Role: Principal Investigator</w:t>
            </w:r>
          </w:p>
        </w:tc>
      </w:tr>
      <w:tr w:rsidR="00EE496D" w:rsidRPr="00FE52DC" w14:paraId="5DDEBDDD" w14:textId="77777777" w:rsidTr="004F7FBD">
        <w:trPr>
          <w:trHeight w:val="233"/>
        </w:trPr>
        <w:tc>
          <w:tcPr>
            <w:tcW w:w="521" w:type="dxa"/>
          </w:tcPr>
          <w:p w14:paraId="1A9DD4C6" w14:textId="77777777" w:rsidR="00EE496D" w:rsidRDefault="00EE496D" w:rsidP="00A43A21">
            <w:pPr>
              <w:rPr>
                <w:rFonts w:cs="Arial"/>
                <w:sz w:val="24"/>
                <w:szCs w:val="24"/>
              </w:rPr>
            </w:pPr>
          </w:p>
        </w:tc>
        <w:tc>
          <w:tcPr>
            <w:tcW w:w="9559" w:type="dxa"/>
          </w:tcPr>
          <w:p w14:paraId="33F8764A" w14:textId="77777777" w:rsidR="00EE496D" w:rsidRPr="00FE52DC" w:rsidRDefault="00EE496D" w:rsidP="00ED10E8">
            <w:pPr>
              <w:rPr>
                <w:rFonts w:cs="Arial"/>
                <w:b/>
                <w:i/>
                <w:sz w:val="24"/>
                <w:szCs w:val="24"/>
              </w:rPr>
            </w:pPr>
          </w:p>
        </w:tc>
      </w:tr>
      <w:tr w:rsidR="00EE496D" w:rsidRPr="00FE52DC" w14:paraId="3D514432" w14:textId="77777777" w:rsidTr="004F7FBD">
        <w:trPr>
          <w:trHeight w:val="233"/>
        </w:trPr>
        <w:tc>
          <w:tcPr>
            <w:tcW w:w="521" w:type="dxa"/>
          </w:tcPr>
          <w:p w14:paraId="65704F97" w14:textId="02E61F86" w:rsidR="00EE496D" w:rsidRDefault="005330A4" w:rsidP="00A43A21">
            <w:pPr>
              <w:rPr>
                <w:rFonts w:cs="Arial"/>
                <w:sz w:val="24"/>
                <w:szCs w:val="24"/>
              </w:rPr>
            </w:pPr>
            <w:r>
              <w:rPr>
                <w:rFonts w:cs="Arial"/>
                <w:sz w:val="24"/>
                <w:szCs w:val="24"/>
              </w:rPr>
              <w:t>5</w:t>
            </w:r>
            <w:r w:rsidR="00EE496D">
              <w:rPr>
                <w:rFonts w:cs="Arial"/>
                <w:sz w:val="24"/>
                <w:szCs w:val="24"/>
              </w:rPr>
              <w:t>.</w:t>
            </w:r>
          </w:p>
        </w:tc>
        <w:tc>
          <w:tcPr>
            <w:tcW w:w="9559" w:type="dxa"/>
          </w:tcPr>
          <w:p w14:paraId="57E2BDA1" w14:textId="77777777" w:rsidR="00EE496D" w:rsidRDefault="00EE496D" w:rsidP="00EE496D">
            <w:pPr>
              <w:rPr>
                <w:rFonts w:cstheme="minorHAnsi"/>
                <w:b/>
                <w:i/>
                <w:color w:val="000000" w:themeColor="text1"/>
                <w:sz w:val="24"/>
                <w:szCs w:val="24"/>
              </w:rPr>
            </w:pPr>
            <w:r w:rsidRPr="00817C4E">
              <w:rPr>
                <w:rFonts w:cstheme="minorHAnsi"/>
                <w:b/>
                <w:i/>
                <w:color w:val="000000" w:themeColor="text1"/>
                <w:sz w:val="24"/>
                <w:szCs w:val="24"/>
              </w:rPr>
              <w:t>24-hour activity cycles to optimize cognitive resilience to Alzheimer’s disease in African Americans: the Jackson Heart Study</w:t>
            </w:r>
          </w:p>
          <w:p w14:paraId="3091A8F3" w14:textId="75EB0152" w:rsidR="00EE496D" w:rsidRDefault="00EE496D" w:rsidP="00EE496D">
            <w:pPr>
              <w:rPr>
                <w:rFonts w:cstheme="minorHAnsi"/>
                <w:bCs/>
                <w:iCs/>
                <w:color w:val="000000" w:themeColor="text1"/>
                <w:sz w:val="24"/>
                <w:szCs w:val="24"/>
              </w:rPr>
            </w:pPr>
            <w:r>
              <w:rPr>
                <w:rFonts w:cstheme="minorHAnsi"/>
                <w:bCs/>
                <w:iCs/>
                <w:color w:val="000000" w:themeColor="text1"/>
                <w:sz w:val="24"/>
                <w:szCs w:val="24"/>
              </w:rPr>
              <w:t>MPI: Kelley Pettee Gabriel (Contact) and Priya Palta at Columbia University: Agency NIH-NIA</w:t>
            </w:r>
            <w:r w:rsidR="00E673F0">
              <w:rPr>
                <w:rFonts w:cstheme="minorHAnsi"/>
                <w:bCs/>
                <w:iCs/>
                <w:color w:val="000000" w:themeColor="text1"/>
                <w:sz w:val="24"/>
                <w:szCs w:val="24"/>
              </w:rPr>
              <w:t>; Type R01AG067513</w:t>
            </w:r>
          </w:p>
          <w:p w14:paraId="5F0B357D" w14:textId="5A931071" w:rsidR="00EE496D" w:rsidRDefault="00EE496D" w:rsidP="00EE496D">
            <w:pPr>
              <w:rPr>
                <w:rFonts w:cstheme="minorHAnsi"/>
                <w:bCs/>
                <w:iCs/>
                <w:sz w:val="24"/>
                <w:szCs w:val="24"/>
              </w:rPr>
            </w:pPr>
            <w:r>
              <w:rPr>
                <w:rFonts w:cstheme="minorHAnsi"/>
                <w:bCs/>
                <w:iCs/>
                <w:sz w:val="24"/>
                <w:szCs w:val="24"/>
              </w:rPr>
              <w:t>Period: 09/15/20 to 05/31/24</w:t>
            </w:r>
          </w:p>
          <w:p w14:paraId="20AA38C9" w14:textId="4C0FD3A0" w:rsidR="00EE496D" w:rsidRPr="00FE52DC" w:rsidRDefault="00EE496D" w:rsidP="00EE496D">
            <w:pPr>
              <w:rPr>
                <w:rFonts w:cs="Arial"/>
                <w:b/>
                <w:i/>
                <w:sz w:val="24"/>
                <w:szCs w:val="24"/>
              </w:rPr>
            </w:pPr>
            <w:r>
              <w:rPr>
                <w:rFonts w:cstheme="minorHAnsi"/>
                <w:bCs/>
                <w:iCs/>
                <w:sz w:val="24"/>
                <w:szCs w:val="24"/>
              </w:rPr>
              <w:t>Role: Principal Investigator</w:t>
            </w:r>
          </w:p>
        </w:tc>
      </w:tr>
      <w:tr w:rsidR="004F7FBD" w:rsidRPr="00FE52DC" w14:paraId="367D5720" w14:textId="77777777" w:rsidTr="004F7FBD">
        <w:trPr>
          <w:trHeight w:val="233"/>
        </w:trPr>
        <w:tc>
          <w:tcPr>
            <w:tcW w:w="521" w:type="dxa"/>
          </w:tcPr>
          <w:p w14:paraId="39BA6F31" w14:textId="77777777" w:rsidR="004F7FBD" w:rsidRDefault="004F7FBD" w:rsidP="00A43A21">
            <w:pPr>
              <w:rPr>
                <w:rFonts w:cs="Arial"/>
                <w:sz w:val="24"/>
                <w:szCs w:val="24"/>
              </w:rPr>
            </w:pPr>
          </w:p>
        </w:tc>
        <w:tc>
          <w:tcPr>
            <w:tcW w:w="9559" w:type="dxa"/>
          </w:tcPr>
          <w:p w14:paraId="40487355" w14:textId="77777777" w:rsidR="004F7FBD" w:rsidRPr="00817C4E" w:rsidRDefault="004F7FBD" w:rsidP="00EE496D">
            <w:pPr>
              <w:rPr>
                <w:rFonts w:cstheme="minorHAnsi"/>
                <w:b/>
                <w:i/>
                <w:color w:val="000000" w:themeColor="text1"/>
                <w:sz w:val="24"/>
                <w:szCs w:val="24"/>
              </w:rPr>
            </w:pPr>
          </w:p>
        </w:tc>
      </w:tr>
      <w:tr w:rsidR="004F7FBD" w:rsidRPr="00FE52DC" w14:paraId="69DFA4CB" w14:textId="77777777" w:rsidTr="004F7FBD">
        <w:trPr>
          <w:trHeight w:val="233"/>
        </w:trPr>
        <w:tc>
          <w:tcPr>
            <w:tcW w:w="521" w:type="dxa"/>
          </w:tcPr>
          <w:p w14:paraId="14443E5B" w14:textId="20622D87" w:rsidR="004F7FBD" w:rsidRDefault="005330A4" w:rsidP="00A43A21">
            <w:pPr>
              <w:rPr>
                <w:rFonts w:cs="Arial"/>
                <w:sz w:val="24"/>
                <w:szCs w:val="24"/>
              </w:rPr>
            </w:pPr>
            <w:r>
              <w:rPr>
                <w:rFonts w:cs="Arial"/>
                <w:sz w:val="24"/>
                <w:szCs w:val="24"/>
              </w:rPr>
              <w:t>6</w:t>
            </w:r>
            <w:r w:rsidR="004F7FBD">
              <w:rPr>
                <w:rFonts w:cs="Arial"/>
                <w:sz w:val="24"/>
                <w:szCs w:val="24"/>
              </w:rPr>
              <w:t>.</w:t>
            </w:r>
          </w:p>
        </w:tc>
        <w:tc>
          <w:tcPr>
            <w:tcW w:w="9559" w:type="dxa"/>
          </w:tcPr>
          <w:p w14:paraId="43C1EAE5" w14:textId="77777777" w:rsidR="004F7FBD" w:rsidRPr="00FE52DC" w:rsidRDefault="004F7FBD" w:rsidP="004F7FBD">
            <w:pPr>
              <w:rPr>
                <w:rFonts w:cs="Arial"/>
                <w:b/>
                <w:i/>
                <w:sz w:val="24"/>
                <w:szCs w:val="24"/>
              </w:rPr>
            </w:pPr>
            <w:r w:rsidRPr="00FE52DC">
              <w:rPr>
                <w:rFonts w:cs="Arial"/>
                <w:b/>
                <w:i/>
                <w:sz w:val="24"/>
                <w:szCs w:val="24"/>
              </w:rPr>
              <w:t>The Study of Women Across the Nation (SWAN): The impact of midlife and the menopause transitions on health and functioning in early old age.</w:t>
            </w:r>
          </w:p>
          <w:p w14:paraId="015D234B" w14:textId="29328872" w:rsidR="004F7FBD" w:rsidRDefault="004F7FBD" w:rsidP="004F7FBD">
            <w:pPr>
              <w:rPr>
                <w:rFonts w:cs="Arial"/>
                <w:sz w:val="24"/>
                <w:szCs w:val="24"/>
              </w:rPr>
            </w:pPr>
            <w:r w:rsidRPr="00FE52DC">
              <w:rPr>
                <w:rFonts w:cs="Arial"/>
                <w:sz w:val="24"/>
                <w:szCs w:val="24"/>
              </w:rPr>
              <w:t>PI: Maria Mori Brooks at the University of Pittsburgh; Agency NIH-NIA and NINR</w:t>
            </w:r>
          </w:p>
          <w:p w14:paraId="12A94978" w14:textId="2AB479BD" w:rsidR="004F7FBD" w:rsidRPr="00FE52DC" w:rsidRDefault="004F7FBD" w:rsidP="004F7FBD">
            <w:pPr>
              <w:rPr>
                <w:rFonts w:cs="Arial"/>
                <w:sz w:val="24"/>
                <w:szCs w:val="24"/>
              </w:rPr>
            </w:pPr>
            <w:r>
              <w:rPr>
                <w:rFonts w:cs="Arial"/>
                <w:sz w:val="24"/>
                <w:szCs w:val="24"/>
              </w:rPr>
              <w:t>Type: U19AG063720</w:t>
            </w:r>
          </w:p>
          <w:p w14:paraId="73720A5E" w14:textId="2C64AE8C" w:rsidR="004F7FBD" w:rsidRPr="00FE52DC" w:rsidRDefault="004F7FBD" w:rsidP="004F7FBD">
            <w:pPr>
              <w:rPr>
                <w:rFonts w:cs="Arial"/>
                <w:sz w:val="24"/>
                <w:szCs w:val="24"/>
              </w:rPr>
            </w:pPr>
            <w:r>
              <w:rPr>
                <w:rFonts w:cs="Arial"/>
                <w:sz w:val="24"/>
                <w:szCs w:val="24"/>
              </w:rPr>
              <w:t>Period: 09/30/2020 to 08/31/24</w:t>
            </w:r>
          </w:p>
          <w:p w14:paraId="1918DCE9" w14:textId="7904AE02" w:rsidR="004F7FBD" w:rsidRPr="00817C4E" w:rsidRDefault="004F7FBD" w:rsidP="004F7FBD">
            <w:pPr>
              <w:rPr>
                <w:rFonts w:cstheme="minorHAnsi"/>
                <w:b/>
                <w:i/>
                <w:color w:val="000000" w:themeColor="text1"/>
                <w:sz w:val="24"/>
                <w:szCs w:val="24"/>
              </w:rPr>
            </w:pPr>
            <w:r w:rsidRPr="00FE52DC">
              <w:rPr>
                <w:rFonts w:cs="Arial"/>
                <w:sz w:val="24"/>
                <w:szCs w:val="24"/>
              </w:rPr>
              <w:t>Role: Co-Investigator; Consortium PI</w:t>
            </w:r>
          </w:p>
        </w:tc>
      </w:tr>
      <w:tr w:rsidR="00D020AE" w:rsidRPr="00FE52DC" w14:paraId="58B3FCF4" w14:textId="77777777" w:rsidTr="004F7FBD">
        <w:trPr>
          <w:trHeight w:val="233"/>
        </w:trPr>
        <w:tc>
          <w:tcPr>
            <w:tcW w:w="521" w:type="dxa"/>
          </w:tcPr>
          <w:p w14:paraId="7A924AF7" w14:textId="77777777" w:rsidR="00D020AE" w:rsidRDefault="00D020AE" w:rsidP="00A43A21">
            <w:pPr>
              <w:rPr>
                <w:rFonts w:cs="Arial"/>
                <w:sz w:val="24"/>
                <w:szCs w:val="24"/>
              </w:rPr>
            </w:pPr>
          </w:p>
        </w:tc>
        <w:tc>
          <w:tcPr>
            <w:tcW w:w="9559" w:type="dxa"/>
          </w:tcPr>
          <w:p w14:paraId="5952CDF4" w14:textId="77777777" w:rsidR="00D020AE" w:rsidRPr="00FE52DC" w:rsidRDefault="00D020AE" w:rsidP="004F7FBD">
            <w:pPr>
              <w:rPr>
                <w:rFonts w:cs="Arial"/>
                <w:b/>
                <w:i/>
                <w:sz w:val="24"/>
                <w:szCs w:val="24"/>
              </w:rPr>
            </w:pPr>
          </w:p>
        </w:tc>
      </w:tr>
      <w:tr w:rsidR="00D020AE" w:rsidRPr="00FE52DC" w14:paraId="175EBE12" w14:textId="77777777" w:rsidTr="004F7FBD">
        <w:trPr>
          <w:trHeight w:val="233"/>
        </w:trPr>
        <w:tc>
          <w:tcPr>
            <w:tcW w:w="521" w:type="dxa"/>
          </w:tcPr>
          <w:p w14:paraId="3F2449F2" w14:textId="55D33E50" w:rsidR="00D020AE" w:rsidRDefault="005330A4" w:rsidP="00A43A21">
            <w:pPr>
              <w:rPr>
                <w:rFonts w:cs="Arial"/>
                <w:sz w:val="24"/>
                <w:szCs w:val="24"/>
              </w:rPr>
            </w:pPr>
            <w:r>
              <w:rPr>
                <w:rFonts w:cs="Arial"/>
                <w:sz w:val="24"/>
                <w:szCs w:val="24"/>
              </w:rPr>
              <w:t>7</w:t>
            </w:r>
            <w:r w:rsidR="00D020AE">
              <w:rPr>
                <w:rFonts w:cs="Arial"/>
                <w:sz w:val="24"/>
                <w:szCs w:val="24"/>
              </w:rPr>
              <w:t>.</w:t>
            </w:r>
          </w:p>
        </w:tc>
        <w:tc>
          <w:tcPr>
            <w:tcW w:w="9559" w:type="dxa"/>
          </w:tcPr>
          <w:p w14:paraId="772FA4F1" w14:textId="77777777" w:rsidR="00D020AE" w:rsidRDefault="00D020AE" w:rsidP="004F7FBD">
            <w:pPr>
              <w:rPr>
                <w:rFonts w:cs="Arial"/>
                <w:b/>
                <w:i/>
                <w:sz w:val="24"/>
                <w:szCs w:val="24"/>
              </w:rPr>
            </w:pPr>
            <w:r>
              <w:rPr>
                <w:rFonts w:cs="Arial"/>
                <w:b/>
                <w:i/>
                <w:sz w:val="24"/>
                <w:szCs w:val="24"/>
              </w:rPr>
              <w:t>Collaborative Cohort of Cohorts for COVID19 Research (C4R)</w:t>
            </w:r>
          </w:p>
          <w:p w14:paraId="4A0B834D" w14:textId="77777777" w:rsidR="00D020AE" w:rsidRDefault="00D020AE" w:rsidP="004F7FBD">
            <w:pPr>
              <w:rPr>
                <w:rFonts w:cs="Arial"/>
                <w:bCs/>
                <w:iCs/>
                <w:sz w:val="24"/>
                <w:szCs w:val="24"/>
              </w:rPr>
            </w:pPr>
            <w:r>
              <w:rPr>
                <w:rFonts w:cs="Arial"/>
                <w:bCs/>
                <w:iCs/>
                <w:sz w:val="24"/>
                <w:szCs w:val="24"/>
              </w:rPr>
              <w:t xml:space="preserve">PI: Elizabeth </w:t>
            </w:r>
            <w:proofErr w:type="spellStart"/>
            <w:r>
              <w:rPr>
                <w:rFonts w:cs="Arial"/>
                <w:bCs/>
                <w:iCs/>
                <w:sz w:val="24"/>
                <w:szCs w:val="24"/>
              </w:rPr>
              <w:t>Oelsner</w:t>
            </w:r>
            <w:proofErr w:type="spellEnd"/>
            <w:r>
              <w:rPr>
                <w:rFonts w:cs="Arial"/>
                <w:bCs/>
                <w:iCs/>
                <w:sz w:val="24"/>
                <w:szCs w:val="24"/>
              </w:rPr>
              <w:t xml:space="preserve"> (Contact) and R. Graham Barr at Columbia University: Agency NIH</w:t>
            </w:r>
          </w:p>
          <w:p w14:paraId="04E6DF19" w14:textId="77777777" w:rsidR="00D020AE" w:rsidRDefault="00D020AE" w:rsidP="004F7FBD">
            <w:pPr>
              <w:rPr>
                <w:rFonts w:cs="Arial"/>
                <w:bCs/>
                <w:iCs/>
                <w:sz w:val="24"/>
                <w:szCs w:val="24"/>
              </w:rPr>
            </w:pPr>
            <w:r>
              <w:rPr>
                <w:rFonts w:cs="Arial"/>
                <w:bCs/>
                <w:iCs/>
                <w:sz w:val="24"/>
                <w:szCs w:val="24"/>
              </w:rPr>
              <w:t>Type: RT122-312-0217571-66178</w:t>
            </w:r>
          </w:p>
          <w:p w14:paraId="526558D6" w14:textId="77777777" w:rsidR="00D020AE" w:rsidRDefault="00D020AE" w:rsidP="004F7FBD">
            <w:pPr>
              <w:rPr>
                <w:rFonts w:cs="Arial"/>
                <w:bCs/>
                <w:iCs/>
                <w:sz w:val="24"/>
                <w:szCs w:val="24"/>
              </w:rPr>
            </w:pPr>
            <w:r>
              <w:rPr>
                <w:rFonts w:cs="Arial"/>
                <w:bCs/>
                <w:iCs/>
                <w:sz w:val="24"/>
                <w:szCs w:val="24"/>
              </w:rPr>
              <w:t>Period: 10/01/2020 to 05/31/2022</w:t>
            </w:r>
          </w:p>
          <w:p w14:paraId="6E358C92" w14:textId="41E878CC" w:rsidR="00D020AE" w:rsidRPr="00D020AE" w:rsidRDefault="00D020AE" w:rsidP="004F7FBD">
            <w:pPr>
              <w:rPr>
                <w:rFonts w:cs="Arial"/>
                <w:bCs/>
                <w:iCs/>
                <w:sz w:val="24"/>
                <w:szCs w:val="24"/>
              </w:rPr>
            </w:pPr>
            <w:r>
              <w:rPr>
                <w:rFonts w:cs="Arial"/>
                <w:bCs/>
                <w:iCs/>
                <w:sz w:val="24"/>
                <w:szCs w:val="24"/>
              </w:rPr>
              <w:t>Role: Co-Investigator</w:t>
            </w:r>
          </w:p>
        </w:tc>
      </w:tr>
      <w:tr w:rsidR="00DF353E" w:rsidRPr="00FE52DC" w14:paraId="61E9DAF2" w14:textId="77777777" w:rsidTr="004F7FBD">
        <w:trPr>
          <w:trHeight w:val="233"/>
        </w:trPr>
        <w:tc>
          <w:tcPr>
            <w:tcW w:w="521" w:type="dxa"/>
          </w:tcPr>
          <w:p w14:paraId="76965E39" w14:textId="77777777" w:rsidR="00DF353E" w:rsidRDefault="00DF353E" w:rsidP="00A43A21">
            <w:pPr>
              <w:rPr>
                <w:rFonts w:cs="Arial"/>
                <w:sz w:val="24"/>
                <w:szCs w:val="24"/>
              </w:rPr>
            </w:pPr>
          </w:p>
        </w:tc>
        <w:tc>
          <w:tcPr>
            <w:tcW w:w="9559" w:type="dxa"/>
          </w:tcPr>
          <w:p w14:paraId="01A995F0" w14:textId="77777777" w:rsidR="00DF353E" w:rsidRDefault="00DF353E" w:rsidP="004F7FBD">
            <w:pPr>
              <w:rPr>
                <w:rFonts w:cs="Arial"/>
                <w:b/>
                <w:i/>
                <w:sz w:val="24"/>
                <w:szCs w:val="24"/>
              </w:rPr>
            </w:pPr>
          </w:p>
        </w:tc>
      </w:tr>
      <w:tr w:rsidR="00DF353E" w:rsidRPr="00FE52DC" w14:paraId="76067931" w14:textId="77777777" w:rsidTr="004F7FBD">
        <w:trPr>
          <w:trHeight w:val="233"/>
        </w:trPr>
        <w:tc>
          <w:tcPr>
            <w:tcW w:w="521" w:type="dxa"/>
          </w:tcPr>
          <w:p w14:paraId="5E80BB7F" w14:textId="2FDF71A1" w:rsidR="00DF353E" w:rsidRDefault="00DF353E" w:rsidP="00A43A21">
            <w:pPr>
              <w:rPr>
                <w:rFonts w:cs="Arial"/>
                <w:sz w:val="24"/>
                <w:szCs w:val="24"/>
              </w:rPr>
            </w:pPr>
            <w:r>
              <w:rPr>
                <w:rFonts w:cs="Arial"/>
                <w:sz w:val="24"/>
                <w:szCs w:val="24"/>
              </w:rPr>
              <w:t>8.</w:t>
            </w:r>
          </w:p>
        </w:tc>
        <w:tc>
          <w:tcPr>
            <w:tcW w:w="9559" w:type="dxa"/>
          </w:tcPr>
          <w:p w14:paraId="2824BFE3" w14:textId="77777777" w:rsidR="00DF353E" w:rsidRDefault="00DF353E" w:rsidP="00DF353E">
            <w:pPr>
              <w:rPr>
                <w:rFonts w:cstheme="minorHAnsi"/>
                <w:b/>
                <w:bCs/>
                <w:i/>
                <w:iCs/>
                <w:color w:val="000000"/>
                <w:sz w:val="24"/>
                <w:szCs w:val="24"/>
                <w:shd w:val="clear" w:color="auto" w:fill="FFFFFF"/>
              </w:rPr>
            </w:pPr>
            <w:r w:rsidRPr="00D34F0D">
              <w:rPr>
                <w:rFonts w:cstheme="minorHAnsi"/>
                <w:b/>
                <w:bCs/>
                <w:i/>
                <w:iCs/>
                <w:color w:val="000000"/>
                <w:sz w:val="24"/>
                <w:szCs w:val="24"/>
                <w:shd w:val="clear" w:color="auto" w:fill="FFFFFF"/>
              </w:rPr>
              <w:t>Leveraging the 24-hour movement paradigm to preserve cognitive function and prevent Alzheimer's disease: The Multi-Ethnic of Atherosclerosis (MESA) 24-ACT Study</w:t>
            </w:r>
          </w:p>
          <w:p w14:paraId="24E230BF" w14:textId="3385F009" w:rsidR="00DF353E" w:rsidRDefault="00DF353E" w:rsidP="00DF353E">
            <w:pPr>
              <w:rPr>
                <w:rFonts w:cstheme="minorHAnsi"/>
                <w:bCs/>
                <w:iCs/>
                <w:color w:val="000000" w:themeColor="text1"/>
                <w:sz w:val="24"/>
                <w:szCs w:val="24"/>
              </w:rPr>
            </w:pPr>
            <w:r>
              <w:rPr>
                <w:rFonts w:cstheme="minorHAnsi"/>
                <w:bCs/>
                <w:iCs/>
                <w:color w:val="000000" w:themeColor="text1"/>
                <w:sz w:val="24"/>
                <w:szCs w:val="24"/>
              </w:rPr>
              <w:t>MPI: Priya Palta (Contact), Kelley Gabriel, &amp; Keith Diaz at Columbia University: Agency NIH-NIA</w:t>
            </w:r>
          </w:p>
          <w:p w14:paraId="3456577F" w14:textId="738E991E" w:rsidR="00DF353E" w:rsidRDefault="00DF353E" w:rsidP="00DF353E">
            <w:pPr>
              <w:rPr>
                <w:rFonts w:cstheme="minorHAnsi"/>
                <w:bCs/>
                <w:iCs/>
                <w:color w:val="000000" w:themeColor="text1"/>
                <w:sz w:val="24"/>
                <w:szCs w:val="24"/>
              </w:rPr>
            </w:pPr>
            <w:r>
              <w:rPr>
                <w:rFonts w:cstheme="minorHAnsi"/>
                <w:bCs/>
                <w:iCs/>
                <w:color w:val="000000" w:themeColor="text1"/>
                <w:sz w:val="24"/>
                <w:szCs w:val="24"/>
              </w:rPr>
              <w:t>Type: R01AG071032</w:t>
            </w:r>
          </w:p>
          <w:p w14:paraId="1474DB97" w14:textId="5A741CE9" w:rsidR="00DF353E" w:rsidRDefault="00DF353E" w:rsidP="00DF353E">
            <w:pPr>
              <w:rPr>
                <w:rFonts w:cstheme="minorHAnsi"/>
                <w:bCs/>
                <w:iCs/>
                <w:color w:val="000000" w:themeColor="text1"/>
                <w:sz w:val="24"/>
                <w:szCs w:val="24"/>
              </w:rPr>
            </w:pPr>
            <w:r>
              <w:rPr>
                <w:rFonts w:cstheme="minorHAnsi"/>
                <w:bCs/>
                <w:iCs/>
                <w:color w:val="000000" w:themeColor="text1"/>
                <w:sz w:val="24"/>
                <w:szCs w:val="24"/>
              </w:rPr>
              <w:t>Period: 05/01/21 to 04/30/25</w:t>
            </w:r>
          </w:p>
          <w:p w14:paraId="0BA5E31D" w14:textId="6218FF47" w:rsidR="00DF353E" w:rsidRDefault="00DF353E" w:rsidP="00DF353E">
            <w:pPr>
              <w:rPr>
                <w:rFonts w:cs="Arial"/>
                <w:b/>
                <w:i/>
                <w:sz w:val="24"/>
                <w:szCs w:val="24"/>
              </w:rPr>
            </w:pPr>
            <w:r>
              <w:rPr>
                <w:rFonts w:cstheme="minorHAnsi"/>
                <w:bCs/>
                <w:iCs/>
                <w:color w:val="000000" w:themeColor="text1"/>
                <w:sz w:val="24"/>
                <w:szCs w:val="24"/>
              </w:rPr>
              <w:t>Role: Principal Investigator</w:t>
            </w:r>
          </w:p>
        </w:tc>
      </w:tr>
      <w:tr w:rsidR="00F66EFC" w:rsidRPr="00FE52DC" w14:paraId="28F7ED72" w14:textId="77777777" w:rsidTr="004F7FBD">
        <w:trPr>
          <w:trHeight w:val="233"/>
        </w:trPr>
        <w:tc>
          <w:tcPr>
            <w:tcW w:w="521" w:type="dxa"/>
          </w:tcPr>
          <w:p w14:paraId="294C28EE" w14:textId="77777777" w:rsidR="00F66EFC" w:rsidRDefault="00F66EFC" w:rsidP="00A43A21">
            <w:pPr>
              <w:rPr>
                <w:rFonts w:cs="Arial"/>
                <w:sz w:val="24"/>
                <w:szCs w:val="24"/>
              </w:rPr>
            </w:pPr>
          </w:p>
        </w:tc>
        <w:tc>
          <w:tcPr>
            <w:tcW w:w="9559" w:type="dxa"/>
          </w:tcPr>
          <w:p w14:paraId="69CAED21" w14:textId="77777777" w:rsidR="00F66EFC" w:rsidRPr="00FE52DC" w:rsidRDefault="00F66EFC" w:rsidP="00ED10E8">
            <w:pPr>
              <w:rPr>
                <w:rFonts w:cs="Arial"/>
                <w:b/>
                <w:i/>
                <w:sz w:val="24"/>
                <w:szCs w:val="24"/>
              </w:rPr>
            </w:pPr>
          </w:p>
        </w:tc>
      </w:tr>
      <w:tr w:rsidR="00FF7188" w:rsidRPr="00FE52DC" w14:paraId="69913009" w14:textId="77777777" w:rsidTr="004F7FBD">
        <w:tc>
          <w:tcPr>
            <w:tcW w:w="10080" w:type="dxa"/>
            <w:gridSpan w:val="2"/>
          </w:tcPr>
          <w:p w14:paraId="04C3E0BC" w14:textId="2B80048F" w:rsidR="00FF7188" w:rsidRPr="00FE52DC" w:rsidRDefault="00FF7188" w:rsidP="00FF7188">
            <w:pPr>
              <w:rPr>
                <w:rFonts w:cs="Arial"/>
                <w:b/>
                <w:i/>
                <w:sz w:val="24"/>
                <w:szCs w:val="24"/>
              </w:rPr>
            </w:pPr>
            <w:r w:rsidRPr="00FE52DC">
              <w:rPr>
                <w:rFonts w:cs="Arial"/>
                <w:b/>
                <w:sz w:val="24"/>
                <w:szCs w:val="24"/>
              </w:rPr>
              <w:t>2.   Active Grants as Consultant:</w:t>
            </w:r>
          </w:p>
        </w:tc>
      </w:tr>
      <w:tr w:rsidR="00F228A6" w:rsidRPr="00FE52DC" w14:paraId="1E62E879" w14:textId="77777777" w:rsidTr="004F7FBD">
        <w:tc>
          <w:tcPr>
            <w:tcW w:w="521" w:type="dxa"/>
          </w:tcPr>
          <w:p w14:paraId="01ECBBC4" w14:textId="77777777" w:rsidR="00F228A6" w:rsidRPr="00FE52DC" w:rsidRDefault="00E85ECB" w:rsidP="00FF7188">
            <w:pPr>
              <w:rPr>
                <w:rFonts w:cs="Arial"/>
                <w:sz w:val="24"/>
                <w:szCs w:val="24"/>
              </w:rPr>
            </w:pPr>
            <w:r w:rsidRPr="00FE52DC">
              <w:rPr>
                <w:rFonts w:cs="Arial"/>
                <w:sz w:val="24"/>
                <w:szCs w:val="24"/>
              </w:rPr>
              <w:lastRenderedPageBreak/>
              <w:t>1</w:t>
            </w:r>
            <w:r w:rsidR="00F228A6" w:rsidRPr="00FE52DC">
              <w:rPr>
                <w:rFonts w:cs="Arial"/>
                <w:sz w:val="24"/>
                <w:szCs w:val="24"/>
              </w:rPr>
              <w:t>.</w:t>
            </w:r>
          </w:p>
        </w:tc>
        <w:tc>
          <w:tcPr>
            <w:tcW w:w="9559" w:type="dxa"/>
          </w:tcPr>
          <w:p w14:paraId="1649A37E" w14:textId="77777777" w:rsidR="00F228A6" w:rsidRDefault="007117CF" w:rsidP="00F66EFC">
            <w:pPr>
              <w:rPr>
                <w:rFonts w:cs="Arial"/>
                <w:b/>
                <w:bCs/>
                <w:i/>
                <w:iCs/>
                <w:sz w:val="24"/>
                <w:szCs w:val="24"/>
              </w:rPr>
            </w:pPr>
            <w:r>
              <w:rPr>
                <w:rFonts w:cs="Arial"/>
                <w:b/>
                <w:bCs/>
                <w:i/>
                <w:iCs/>
                <w:sz w:val="24"/>
                <w:szCs w:val="24"/>
              </w:rPr>
              <w:t xml:space="preserve">Evaluating standing as a health behavior to promote cardiovascular risk reduction in African Americans. </w:t>
            </w:r>
          </w:p>
          <w:p w14:paraId="612275F9" w14:textId="77777777" w:rsidR="007117CF" w:rsidRDefault="007117CF" w:rsidP="00F66EFC">
            <w:pPr>
              <w:rPr>
                <w:rFonts w:cs="Arial"/>
                <w:sz w:val="24"/>
                <w:szCs w:val="24"/>
              </w:rPr>
            </w:pPr>
            <w:r>
              <w:rPr>
                <w:rFonts w:cs="Arial"/>
                <w:sz w:val="24"/>
                <w:szCs w:val="24"/>
              </w:rPr>
              <w:t>PI: Keith Diaz at Columbia University: Agency NIH-NHLBI</w:t>
            </w:r>
          </w:p>
          <w:p w14:paraId="2C89D89C" w14:textId="77777777" w:rsidR="007117CF" w:rsidRDefault="007117CF" w:rsidP="00F66EFC">
            <w:pPr>
              <w:rPr>
                <w:rFonts w:cs="Arial"/>
                <w:sz w:val="24"/>
                <w:szCs w:val="24"/>
              </w:rPr>
            </w:pPr>
            <w:r>
              <w:rPr>
                <w:rFonts w:cs="Arial"/>
                <w:sz w:val="24"/>
                <w:szCs w:val="24"/>
              </w:rPr>
              <w:t>Type: R01 HL155190</w:t>
            </w:r>
          </w:p>
          <w:p w14:paraId="0332CCF1" w14:textId="08182EFD" w:rsidR="007117CF" w:rsidRDefault="007117CF" w:rsidP="00F66EFC">
            <w:pPr>
              <w:rPr>
                <w:rFonts w:cs="Arial"/>
                <w:sz w:val="24"/>
                <w:szCs w:val="24"/>
              </w:rPr>
            </w:pPr>
            <w:r>
              <w:rPr>
                <w:rFonts w:cs="Arial"/>
                <w:sz w:val="24"/>
                <w:szCs w:val="24"/>
              </w:rPr>
              <w:t>Period: 04/15/21 to 3/31/25</w:t>
            </w:r>
          </w:p>
          <w:p w14:paraId="01CFDD21" w14:textId="160B4C34" w:rsidR="007117CF" w:rsidRPr="007117CF" w:rsidRDefault="007117CF" w:rsidP="00F66EFC">
            <w:pPr>
              <w:rPr>
                <w:rFonts w:cs="Arial"/>
                <w:sz w:val="24"/>
                <w:szCs w:val="24"/>
              </w:rPr>
            </w:pPr>
            <w:r>
              <w:rPr>
                <w:rFonts w:cs="Arial"/>
                <w:sz w:val="24"/>
                <w:szCs w:val="24"/>
              </w:rPr>
              <w:t>Role: Consultant</w:t>
            </w:r>
          </w:p>
        </w:tc>
      </w:tr>
      <w:tr w:rsidR="005C3C92" w:rsidRPr="00FE52DC" w14:paraId="20BD9AC5" w14:textId="77777777" w:rsidTr="005C3C92">
        <w:tc>
          <w:tcPr>
            <w:tcW w:w="10080" w:type="dxa"/>
            <w:gridSpan w:val="2"/>
          </w:tcPr>
          <w:p w14:paraId="1F8DDF56" w14:textId="358C8797" w:rsidR="005C3C92" w:rsidRPr="005C3C92" w:rsidRDefault="005C3C92" w:rsidP="00F228A6">
            <w:pPr>
              <w:rPr>
                <w:rFonts w:cs="Arial"/>
                <w:b/>
                <w:bCs/>
                <w:iCs/>
                <w:sz w:val="24"/>
                <w:szCs w:val="24"/>
              </w:rPr>
            </w:pPr>
            <w:r w:rsidRPr="005C3C92">
              <w:rPr>
                <w:rFonts w:cs="Arial"/>
                <w:b/>
                <w:bCs/>
                <w:sz w:val="24"/>
                <w:szCs w:val="24"/>
              </w:rPr>
              <w:t>3. Active Training Grants as Mentor:</w:t>
            </w:r>
          </w:p>
        </w:tc>
      </w:tr>
      <w:tr w:rsidR="00F66EFC" w:rsidRPr="00FE52DC" w14:paraId="287CE625" w14:textId="77777777" w:rsidTr="004F7FBD">
        <w:tc>
          <w:tcPr>
            <w:tcW w:w="521" w:type="dxa"/>
          </w:tcPr>
          <w:p w14:paraId="1B988DC4" w14:textId="3EE2D271" w:rsidR="00F66EFC" w:rsidRPr="00FE52DC" w:rsidRDefault="005C3C92" w:rsidP="00F66EFC">
            <w:pPr>
              <w:rPr>
                <w:rFonts w:cs="Arial"/>
                <w:sz w:val="24"/>
                <w:szCs w:val="24"/>
              </w:rPr>
            </w:pPr>
            <w:r>
              <w:rPr>
                <w:rFonts w:cs="Arial"/>
                <w:sz w:val="24"/>
                <w:szCs w:val="24"/>
              </w:rPr>
              <w:t>1</w:t>
            </w:r>
            <w:r w:rsidR="00F66EFC" w:rsidRPr="00FE52DC">
              <w:rPr>
                <w:rFonts w:cs="Arial"/>
                <w:sz w:val="24"/>
                <w:szCs w:val="24"/>
              </w:rPr>
              <w:t>.</w:t>
            </w:r>
          </w:p>
        </w:tc>
        <w:tc>
          <w:tcPr>
            <w:tcW w:w="9559" w:type="dxa"/>
          </w:tcPr>
          <w:p w14:paraId="06CC0732" w14:textId="77777777" w:rsidR="00F66EFC" w:rsidRPr="00FE52DC" w:rsidRDefault="00F66EFC" w:rsidP="00F66EFC">
            <w:pPr>
              <w:rPr>
                <w:rFonts w:cs="Arial"/>
                <w:b/>
                <w:i/>
                <w:sz w:val="24"/>
                <w:szCs w:val="24"/>
              </w:rPr>
            </w:pPr>
            <w:r w:rsidRPr="00FE52DC">
              <w:rPr>
                <w:rFonts w:cs="Arial"/>
                <w:b/>
                <w:i/>
                <w:sz w:val="24"/>
                <w:szCs w:val="24"/>
              </w:rPr>
              <w:t>Physical Activity in Underserved Populations: Using Epidemiologic Assessments to Inform Local Intervention (K01)</w:t>
            </w:r>
          </w:p>
          <w:p w14:paraId="5C3CB6A5" w14:textId="77777777" w:rsidR="00F66EFC" w:rsidRPr="00FE52DC" w:rsidRDefault="00F66EFC" w:rsidP="00F66EFC">
            <w:pPr>
              <w:rPr>
                <w:rFonts w:cs="Arial"/>
                <w:sz w:val="24"/>
                <w:szCs w:val="24"/>
              </w:rPr>
            </w:pPr>
            <w:r w:rsidRPr="00FE52DC">
              <w:rPr>
                <w:rFonts w:cs="Arial"/>
                <w:sz w:val="24"/>
                <w:szCs w:val="24"/>
              </w:rPr>
              <w:t>PI: Kelly Ylitalo at Baylor University; Agency NIH-NIA; Type: K01 AG058754</w:t>
            </w:r>
          </w:p>
          <w:p w14:paraId="2037BB99" w14:textId="77777777" w:rsidR="00F66EFC" w:rsidRPr="00FE52DC" w:rsidRDefault="00F66EFC" w:rsidP="00F66EFC">
            <w:pPr>
              <w:rPr>
                <w:rFonts w:eastAsia="Times New Roman" w:cs="Arial"/>
                <w:color w:val="000000"/>
                <w:sz w:val="24"/>
                <w:szCs w:val="24"/>
              </w:rPr>
            </w:pPr>
            <w:r w:rsidRPr="00FE52DC">
              <w:rPr>
                <w:rFonts w:cs="Arial"/>
                <w:sz w:val="24"/>
                <w:szCs w:val="24"/>
              </w:rPr>
              <w:t xml:space="preserve">Period: </w:t>
            </w:r>
            <w:r w:rsidRPr="00FE52DC">
              <w:rPr>
                <w:rFonts w:eastAsia="Times New Roman" w:cs="Arial"/>
                <w:color w:val="000000"/>
                <w:sz w:val="24"/>
                <w:szCs w:val="24"/>
              </w:rPr>
              <w:t>01/01/19 to 11/30/2023</w:t>
            </w:r>
          </w:p>
          <w:p w14:paraId="50B0C4DB" w14:textId="1524A664" w:rsidR="00F66EFC" w:rsidRPr="00FE52DC" w:rsidRDefault="00F66EFC" w:rsidP="00F66EFC">
            <w:pPr>
              <w:rPr>
                <w:rFonts w:cs="Arial"/>
                <w:b/>
                <w:i/>
                <w:sz w:val="24"/>
                <w:szCs w:val="24"/>
              </w:rPr>
            </w:pPr>
            <w:r w:rsidRPr="00FE52DC">
              <w:rPr>
                <w:rFonts w:eastAsia="Times New Roman" w:cs="Arial"/>
                <w:color w:val="000000"/>
                <w:sz w:val="24"/>
                <w:szCs w:val="24"/>
              </w:rPr>
              <w:t>Role: Mentor</w:t>
            </w:r>
          </w:p>
        </w:tc>
      </w:tr>
      <w:tr w:rsidR="00F66EFC" w:rsidRPr="00FE52DC" w14:paraId="64A5919D" w14:textId="77777777" w:rsidTr="004F7FBD">
        <w:tc>
          <w:tcPr>
            <w:tcW w:w="521" w:type="dxa"/>
          </w:tcPr>
          <w:p w14:paraId="5DA1604F" w14:textId="77777777" w:rsidR="00F66EFC" w:rsidRPr="00FE52DC" w:rsidRDefault="00F66EFC" w:rsidP="00F66EFC">
            <w:pPr>
              <w:rPr>
                <w:rFonts w:cs="Arial"/>
                <w:sz w:val="24"/>
                <w:szCs w:val="24"/>
              </w:rPr>
            </w:pPr>
          </w:p>
        </w:tc>
        <w:tc>
          <w:tcPr>
            <w:tcW w:w="9559" w:type="dxa"/>
          </w:tcPr>
          <w:p w14:paraId="12F88F7E" w14:textId="77777777" w:rsidR="00F66EFC" w:rsidRPr="00FE52DC" w:rsidRDefault="00F66EFC" w:rsidP="00F66EFC">
            <w:pPr>
              <w:rPr>
                <w:rFonts w:eastAsiaTheme="minorHAnsi" w:cs="Arial"/>
                <w:b/>
                <w:i/>
                <w:sz w:val="24"/>
                <w:szCs w:val="24"/>
              </w:rPr>
            </w:pPr>
          </w:p>
        </w:tc>
      </w:tr>
      <w:tr w:rsidR="00F66EFC" w:rsidRPr="00FE52DC" w14:paraId="5018C38F" w14:textId="77777777" w:rsidTr="004F7FBD">
        <w:tc>
          <w:tcPr>
            <w:tcW w:w="521" w:type="dxa"/>
          </w:tcPr>
          <w:p w14:paraId="08DE0E33" w14:textId="615922F3" w:rsidR="00F66EFC" w:rsidRPr="00FE52DC" w:rsidRDefault="005C3C92" w:rsidP="00F66EFC">
            <w:pPr>
              <w:rPr>
                <w:rFonts w:cs="Arial"/>
                <w:sz w:val="24"/>
                <w:szCs w:val="24"/>
              </w:rPr>
            </w:pPr>
            <w:r>
              <w:rPr>
                <w:rFonts w:cs="Arial"/>
                <w:sz w:val="24"/>
                <w:szCs w:val="24"/>
              </w:rPr>
              <w:t>2</w:t>
            </w:r>
            <w:r w:rsidR="00F66EFC">
              <w:rPr>
                <w:rFonts w:cs="Arial"/>
                <w:sz w:val="24"/>
                <w:szCs w:val="24"/>
              </w:rPr>
              <w:t>.</w:t>
            </w:r>
          </w:p>
        </w:tc>
        <w:tc>
          <w:tcPr>
            <w:tcW w:w="9559" w:type="dxa"/>
          </w:tcPr>
          <w:p w14:paraId="3A0FFA95" w14:textId="77777777" w:rsidR="00F66EFC" w:rsidRDefault="00F66EFC" w:rsidP="00F66EFC">
            <w:pPr>
              <w:rPr>
                <w:rFonts w:cs="Arial"/>
                <w:b/>
                <w:i/>
                <w:sz w:val="24"/>
                <w:szCs w:val="24"/>
              </w:rPr>
            </w:pPr>
            <w:r>
              <w:rPr>
                <w:rFonts w:cs="Arial"/>
                <w:b/>
                <w:i/>
                <w:sz w:val="24"/>
                <w:szCs w:val="24"/>
              </w:rPr>
              <w:t>Adolescent and young adult physical activity trajectories and future cardiovascular disease risk (AHA Training Grant)</w:t>
            </w:r>
          </w:p>
          <w:p w14:paraId="120CFF12" w14:textId="77777777" w:rsidR="00F66EFC" w:rsidRDefault="00F66EFC" w:rsidP="00F66EFC">
            <w:pPr>
              <w:rPr>
                <w:rFonts w:cs="Arial"/>
                <w:sz w:val="24"/>
                <w:szCs w:val="24"/>
              </w:rPr>
            </w:pPr>
            <w:r>
              <w:rPr>
                <w:rFonts w:cs="Arial"/>
                <w:sz w:val="24"/>
                <w:szCs w:val="24"/>
              </w:rPr>
              <w:t>PI: Jason Nagata at University of California San Francisco; Agency AHA</w:t>
            </w:r>
          </w:p>
          <w:p w14:paraId="17A22052" w14:textId="77777777" w:rsidR="00F66EFC" w:rsidRDefault="00F66EFC" w:rsidP="00F66EFC">
            <w:pPr>
              <w:rPr>
                <w:rFonts w:cs="Arial"/>
                <w:sz w:val="24"/>
                <w:szCs w:val="24"/>
              </w:rPr>
            </w:pPr>
            <w:r>
              <w:rPr>
                <w:rFonts w:cs="Arial"/>
                <w:sz w:val="24"/>
                <w:szCs w:val="24"/>
              </w:rPr>
              <w:t>Period: 07/01/19 to 06/30/22</w:t>
            </w:r>
          </w:p>
          <w:p w14:paraId="49D37412" w14:textId="44D0A771" w:rsidR="00F66EFC" w:rsidRPr="00FE52DC" w:rsidRDefault="00F66EFC" w:rsidP="00F66EFC">
            <w:pPr>
              <w:rPr>
                <w:rFonts w:eastAsiaTheme="minorHAnsi" w:cs="Arial"/>
                <w:b/>
                <w:i/>
                <w:sz w:val="24"/>
                <w:szCs w:val="24"/>
              </w:rPr>
            </w:pPr>
            <w:r>
              <w:rPr>
                <w:rFonts w:cs="Arial"/>
                <w:sz w:val="24"/>
                <w:szCs w:val="24"/>
              </w:rPr>
              <w:t>Role: Mentor</w:t>
            </w:r>
          </w:p>
        </w:tc>
      </w:tr>
      <w:tr w:rsidR="00F66EFC" w:rsidRPr="00FE52DC" w14:paraId="34946E43" w14:textId="77777777" w:rsidTr="004F7FBD">
        <w:tc>
          <w:tcPr>
            <w:tcW w:w="521" w:type="dxa"/>
          </w:tcPr>
          <w:p w14:paraId="31BF1A51" w14:textId="77777777" w:rsidR="00F66EFC" w:rsidRPr="00FE52DC" w:rsidRDefault="00F66EFC" w:rsidP="00F66EFC">
            <w:pPr>
              <w:rPr>
                <w:rFonts w:cs="Arial"/>
                <w:sz w:val="24"/>
                <w:szCs w:val="24"/>
              </w:rPr>
            </w:pPr>
          </w:p>
        </w:tc>
        <w:tc>
          <w:tcPr>
            <w:tcW w:w="9559" w:type="dxa"/>
          </w:tcPr>
          <w:p w14:paraId="0B617364" w14:textId="77777777" w:rsidR="00F66EFC" w:rsidRPr="00FE52DC" w:rsidRDefault="00F66EFC" w:rsidP="00F66EFC">
            <w:pPr>
              <w:rPr>
                <w:rFonts w:eastAsiaTheme="minorHAnsi" w:cs="Arial"/>
                <w:b/>
                <w:i/>
                <w:sz w:val="24"/>
                <w:szCs w:val="24"/>
              </w:rPr>
            </w:pPr>
          </w:p>
        </w:tc>
      </w:tr>
      <w:tr w:rsidR="00F66EFC" w:rsidRPr="00FE52DC" w14:paraId="0EEF62DC" w14:textId="77777777" w:rsidTr="004F7FBD">
        <w:tc>
          <w:tcPr>
            <w:tcW w:w="521" w:type="dxa"/>
          </w:tcPr>
          <w:p w14:paraId="68B7A967" w14:textId="6AB6CD71" w:rsidR="00F66EFC" w:rsidRPr="00FE52DC" w:rsidRDefault="005C3C92" w:rsidP="00F66EFC">
            <w:pPr>
              <w:rPr>
                <w:rFonts w:cs="Arial"/>
                <w:sz w:val="24"/>
                <w:szCs w:val="24"/>
              </w:rPr>
            </w:pPr>
            <w:r>
              <w:rPr>
                <w:rFonts w:cs="Arial"/>
                <w:sz w:val="24"/>
                <w:szCs w:val="24"/>
              </w:rPr>
              <w:t>3</w:t>
            </w:r>
            <w:r w:rsidR="00F66EFC">
              <w:rPr>
                <w:rFonts w:cs="Arial"/>
                <w:sz w:val="24"/>
                <w:szCs w:val="24"/>
              </w:rPr>
              <w:t>.</w:t>
            </w:r>
          </w:p>
        </w:tc>
        <w:tc>
          <w:tcPr>
            <w:tcW w:w="9559" w:type="dxa"/>
          </w:tcPr>
          <w:p w14:paraId="0420C598" w14:textId="77777777" w:rsidR="00F66EFC" w:rsidRPr="00FE52DC" w:rsidRDefault="00F66EFC" w:rsidP="00F66EFC">
            <w:pPr>
              <w:rPr>
                <w:rFonts w:cstheme="minorHAnsi"/>
                <w:b/>
                <w:i/>
                <w:sz w:val="24"/>
                <w:szCs w:val="24"/>
                <w:shd w:val="clear" w:color="auto" w:fill="FFFFFF"/>
              </w:rPr>
            </w:pPr>
            <w:r w:rsidRPr="00FE52DC">
              <w:rPr>
                <w:rFonts w:cstheme="minorHAnsi"/>
                <w:b/>
                <w:i/>
                <w:sz w:val="24"/>
                <w:szCs w:val="24"/>
                <w:shd w:val="clear" w:color="auto" w:fill="FFFFFF"/>
              </w:rPr>
              <w:t>24-hour movement profiles and pregnancy health (K99/R00)</w:t>
            </w:r>
          </w:p>
          <w:p w14:paraId="7849162E" w14:textId="77777777" w:rsidR="00F66EFC" w:rsidRPr="00FE52DC" w:rsidRDefault="00F66EFC" w:rsidP="00F66EFC">
            <w:pPr>
              <w:rPr>
                <w:rFonts w:cstheme="minorHAnsi"/>
                <w:sz w:val="24"/>
                <w:szCs w:val="24"/>
                <w:shd w:val="clear" w:color="auto" w:fill="FFFFFF"/>
              </w:rPr>
            </w:pPr>
            <w:r w:rsidRPr="00FE52DC">
              <w:rPr>
                <w:rFonts w:cstheme="minorHAnsi"/>
                <w:sz w:val="24"/>
                <w:szCs w:val="24"/>
                <w:shd w:val="clear" w:color="auto" w:fill="FFFFFF"/>
              </w:rPr>
              <w:t>PI: Sylvia Badon at Kaiser Permanente Northern California; Agency NIH</w:t>
            </w:r>
          </w:p>
          <w:p w14:paraId="26E4EB3B" w14:textId="6333E6FE" w:rsidR="00F66EFC" w:rsidRPr="00FE52DC" w:rsidRDefault="00F66EFC" w:rsidP="00F66EFC">
            <w:pPr>
              <w:rPr>
                <w:rFonts w:cstheme="minorHAnsi"/>
                <w:sz w:val="24"/>
                <w:szCs w:val="24"/>
                <w:shd w:val="clear" w:color="auto" w:fill="FFFFFF"/>
              </w:rPr>
            </w:pPr>
            <w:r w:rsidRPr="00FE52DC">
              <w:rPr>
                <w:rFonts w:cstheme="minorHAnsi"/>
                <w:sz w:val="24"/>
                <w:szCs w:val="24"/>
                <w:shd w:val="clear" w:color="auto" w:fill="FFFFFF"/>
              </w:rPr>
              <w:t>Period: 0</w:t>
            </w:r>
            <w:r>
              <w:rPr>
                <w:rFonts w:cstheme="minorHAnsi"/>
                <w:sz w:val="24"/>
                <w:szCs w:val="24"/>
                <w:shd w:val="clear" w:color="auto" w:fill="FFFFFF"/>
              </w:rPr>
              <w:t>8</w:t>
            </w:r>
            <w:r w:rsidRPr="00FE52DC">
              <w:rPr>
                <w:rFonts w:cstheme="minorHAnsi"/>
                <w:sz w:val="24"/>
                <w:szCs w:val="24"/>
                <w:shd w:val="clear" w:color="auto" w:fill="FFFFFF"/>
              </w:rPr>
              <w:t>/01/19 to 0</w:t>
            </w:r>
            <w:r>
              <w:rPr>
                <w:rFonts w:cstheme="minorHAnsi"/>
                <w:sz w:val="24"/>
                <w:szCs w:val="24"/>
                <w:shd w:val="clear" w:color="auto" w:fill="FFFFFF"/>
              </w:rPr>
              <w:t>7</w:t>
            </w:r>
            <w:r w:rsidRPr="00FE52DC">
              <w:rPr>
                <w:rFonts w:cstheme="minorHAnsi"/>
                <w:sz w:val="24"/>
                <w:szCs w:val="24"/>
                <w:shd w:val="clear" w:color="auto" w:fill="FFFFFF"/>
              </w:rPr>
              <w:t>/3</w:t>
            </w:r>
            <w:r>
              <w:rPr>
                <w:rFonts w:cstheme="minorHAnsi"/>
                <w:sz w:val="24"/>
                <w:szCs w:val="24"/>
                <w:shd w:val="clear" w:color="auto" w:fill="FFFFFF"/>
              </w:rPr>
              <w:t>1</w:t>
            </w:r>
            <w:r w:rsidRPr="00FE52DC">
              <w:rPr>
                <w:rFonts w:cstheme="minorHAnsi"/>
                <w:sz w:val="24"/>
                <w:szCs w:val="24"/>
                <w:shd w:val="clear" w:color="auto" w:fill="FFFFFF"/>
              </w:rPr>
              <w:t>/24</w:t>
            </w:r>
          </w:p>
          <w:p w14:paraId="68EAB35A" w14:textId="13B473F8" w:rsidR="00F66EFC" w:rsidRPr="00FE52DC" w:rsidRDefault="00F66EFC" w:rsidP="00F66EFC">
            <w:pPr>
              <w:rPr>
                <w:rFonts w:eastAsiaTheme="minorHAnsi" w:cs="Arial"/>
                <w:b/>
                <w:i/>
                <w:sz w:val="24"/>
                <w:szCs w:val="24"/>
              </w:rPr>
            </w:pPr>
            <w:r w:rsidRPr="00FE52DC">
              <w:rPr>
                <w:rFonts w:cstheme="minorHAnsi"/>
                <w:sz w:val="24"/>
                <w:szCs w:val="24"/>
                <w:shd w:val="clear" w:color="auto" w:fill="FFFFFF"/>
              </w:rPr>
              <w:t xml:space="preserve">Role: </w:t>
            </w:r>
            <w:r w:rsidR="005330A4">
              <w:rPr>
                <w:rFonts w:cstheme="minorHAnsi"/>
                <w:sz w:val="24"/>
                <w:szCs w:val="24"/>
                <w:shd w:val="clear" w:color="auto" w:fill="FFFFFF"/>
              </w:rPr>
              <w:t>M</w:t>
            </w:r>
            <w:r w:rsidRPr="00FE52DC">
              <w:rPr>
                <w:rFonts w:cstheme="minorHAnsi"/>
                <w:sz w:val="24"/>
                <w:szCs w:val="24"/>
                <w:shd w:val="clear" w:color="auto" w:fill="FFFFFF"/>
              </w:rPr>
              <w:t>entor</w:t>
            </w:r>
          </w:p>
        </w:tc>
      </w:tr>
      <w:tr w:rsidR="00F66EFC" w:rsidRPr="00FE52DC" w14:paraId="6A20B731" w14:textId="77777777" w:rsidTr="004F7FBD">
        <w:tc>
          <w:tcPr>
            <w:tcW w:w="521" w:type="dxa"/>
          </w:tcPr>
          <w:p w14:paraId="100255AD" w14:textId="77777777" w:rsidR="00F66EFC" w:rsidRPr="00FE52DC" w:rsidRDefault="00F66EFC" w:rsidP="00F66EFC">
            <w:pPr>
              <w:rPr>
                <w:rFonts w:cs="Arial"/>
                <w:sz w:val="24"/>
                <w:szCs w:val="24"/>
              </w:rPr>
            </w:pPr>
          </w:p>
        </w:tc>
        <w:tc>
          <w:tcPr>
            <w:tcW w:w="9559" w:type="dxa"/>
          </w:tcPr>
          <w:p w14:paraId="449D85BF" w14:textId="77777777" w:rsidR="00F66EFC" w:rsidRPr="00FE52DC" w:rsidRDefault="00F66EFC" w:rsidP="00F66EFC">
            <w:pPr>
              <w:rPr>
                <w:rFonts w:eastAsiaTheme="minorHAnsi" w:cs="Arial"/>
                <w:b/>
                <w:i/>
                <w:sz w:val="24"/>
                <w:szCs w:val="24"/>
              </w:rPr>
            </w:pPr>
          </w:p>
        </w:tc>
      </w:tr>
      <w:tr w:rsidR="00F66EFC" w:rsidRPr="00FE52DC" w14:paraId="3E4D3404" w14:textId="77777777" w:rsidTr="004F7FBD">
        <w:tc>
          <w:tcPr>
            <w:tcW w:w="10080" w:type="dxa"/>
            <w:gridSpan w:val="2"/>
          </w:tcPr>
          <w:p w14:paraId="7074722E" w14:textId="7AD39123" w:rsidR="00F66EFC" w:rsidRPr="00FE52DC" w:rsidRDefault="005C3C92" w:rsidP="00F66EFC">
            <w:pPr>
              <w:rPr>
                <w:rFonts w:cs="Arial"/>
                <w:b/>
                <w:sz w:val="24"/>
                <w:szCs w:val="24"/>
              </w:rPr>
            </w:pPr>
            <w:r>
              <w:rPr>
                <w:rFonts w:cs="Arial"/>
                <w:b/>
                <w:sz w:val="24"/>
                <w:szCs w:val="24"/>
              </w:rPr>
              <w:t>4</w:t>
            </w:r>
            <w:r w:rsidR="00F66EFC" w:rsidRPr="00FE52DC">
              <w:rPr>
                <w:rFonts w:cs="Arial"/>
                <w:b/>
                <w:sz w:val="24"/>
                <w:szCs w:val="24"/>
              </w:rPr>
              <w:t>.   Completed Grants as Key Personnel:</w:t>
            </w:r>
          </w:p>
        </w:tc>
      </w:tr>
      <w:tr w:rsidR="00F66EFC" w:rsidRPr="00FE52DC" w14:paraId="6EF665A5" w14:textId="77777777" w:rsidTr="004F7FBD">
        <w:tc>
          <w:tcPr>
            <w:tcW w:w="521" w:type="dxa"/>
          </w:tcPr>
          <w:p w14:paraId="32D1471C" w14:textId="77777777" w:rsidR="00F66EFC" w:rsidRPr="00FE52DC" w:rsidRDefault="00F66EFC" w:rsidP="00F66EFC">
            <w:pPr>
              <w:rPr>
                <w:rFonts w:cs="Arial"/>
                <w:sz w:val="24"/>
                <w:szCs w:val="24"/>
              </w:rPr>
            </w:pPr>
            <w:r w:rsidRPr="00FE52DC">
              <w:rPr>
                <w:rFonts w:cs="Arial"/>
                <w:sz w:val="24"/>
                <w:szCs w:val="24"/>
              </w:rPr>
              <w:t>1.</w:t>
            </w:r>
          </w:p>
        </w:tc>
        <w:tc>
          <w:tcPr>
            <w:tcW w:w="9559" w:type="dxa"/>
          </w:tcPr>
          <w:p w14:paraId="21A1C5DB" w14:textId="77777777" w:rsidR="00F66EFC" w:rsidRPr="00FE52DC" w:rsidRDefault="00F66EFC" w:rsidP="00F66EFC">
            <w:pPr>
              <w:rPr>
                <w:rFonts w:cs="Arial"/>
                <w:b/>
                <w:i/>
                <w:sz w:val="24"/>
                <w:szCs w:val="24"/>
              </w:rPr>
            </w:pPr>
            <w:r w:rsidRPr="00FE52DC">
              <w:rPr>
                <w:rFonts w:cs="Arial"/>
                <w:b/>
                <w:i/>
                <w:sz w:val="24"/>
                <w:szCs w:val="24"/>
              </w:rPr>
              <w:t>Blood flow and muscle soreness</w:t>
            </w:r>
          </w:p>
          <w:p w14:paraId="56301D60" w14:textId="417D2FF6" w:rsidR="00F66EFC" w:rsidRPr="00FE52DC" w:rsidRDefault="00F66EFC" w:rsidP="00F66EFC">
            <w:pPr>
              <w:rPr>
                <w:rFonts w:cs="Arial"/>
                <w:sz w:val="24"/>
                <w:szCs w:val="24"/>
              </w:rPr>
            </w:pPr>
            <w:r w:rsidRPr="00FE52DC">
              <w:rPr>
                <w:rFonts w:cs="Arial"/>
                <w:sz w:val="24"/>
                <w:szCs w:val="24"/>
              </w:rPr>
              <w:t xml:space="preserve">PI: Joseph </w:t>
            </w:r>
            <w:proofErr w:type="spellStart"/>
            <w:r w:rsidRPr="00FE52DC">
              <w:rPr>
                <w:rFonts w:cs="Arial"/>
                <w:sz w:val="24"/>
                <w:szCs w:val="24"/>
              </w:rPr>
              <w:t>Libonati</w:t>
            </w:r>
            <w:proofErr w:type="spellEnd"/>
            <w:r w:rsidRPr="00FE52DC">
              <w:rPr>
                <w:rFonts w:cs="Arial"/>
                <w:sz w:val="24"/>
                <w:szCs w:val="24"/>
              </w:rPr>
              <w:t xml:space="preserve"> at Northeastern University; Agency: Massachusetts Governor’s Council of Physical Fitness; </w:t>
            </w:r>
          </w:p>
          <w:p w14:paraId="0EE3DC45" w14:textId="77777777" w:rsidR="00F66EFC" w:rsidRPr="00FE52DC" w:rsidRDefault="00F66EFC" w:rsidP="00F66EFC">
            <w:pPr>
              <w:rPr>
                <w:rFonts w:cs="Arial"/>
                <w:sz w:val="24"/>
                <w:szCs w:val="24"/>
              </w:rPr>
            </w:pPr>
            <w:r w:rsidRPr="00FE52DC">
              <w:rPr>
                <w:rFonts w:cs="Arial"/>
                <w:sz w:val="24"/>
                <w:szCs w:val="24"/>
              </w:rPr>
              <w:t>Period: 1998 to 1999</w:t>
            </w:r>
          </w:p>
          <w:p w14:paraId="56860839" w14:textId="77777777" w:rsidR="00F66EFC" w:rsidRPr="00FE52DC" w:rsidRDefault="00F66EFC" w:rsidP="00F66EFC">
            <w:pPr>
              <w:rPr>
                <w:rFonts w:cs="Arial"/>
                <w:b/>
                <w:i/>
                <w:sz w:val="24"/>
                <w:szCs w:val="24"/>
              </w:rPr>
            </w:pPr>
            <w:r w:rsidRPr="00FE52DC">
              <w:rPr>
                <w:rFonts w:cs="Arial"/>
                <w:sz w:val="24"/>
                <w:szCs w:val="24"/>
              </w:rPr>
              <w:t>Role: Co-Investigator</w:t>
            </w:r>
          </w:p>
        </w:tc>
      </w:tr>
      <w:tr w:rsidR="00F66EFC" w:rsidRPr="00FE52DC" w14:paraId="650DEE34" w14:textId="77777777" w:rsidTr="004F7FBD">
        <w:tc>
          <w:tcPr>
            <w:tcW w:w="521" w:type="dxa"/>
          </w:tcPr>
          <w:p w14:paraId="7DA65D34" w14:textId="77777777" w:rsidR="00F66EFC" w:rsidRPr="00FE52DC" w:rsidRDefault="00F66EFC" w:rsidP="00F66EFC">
            <w:pPr>
              <w:rPr>
                <w:rFonts w:cs="Arial"/>
                <w:sz w:val="24"/>
                <w:szCs w:val="24"/>
              </w:rPr>
            </w:pPr>
          </w:p>
        </w:tc>
        <w:tc>
          <w:tcPr>
            <w:tcW w:w="9559" w:type="dxa"/>
          </w:tcPr>
          <w:p w14:paraId="7252943D" w14:textId="77777777" w:rsidR="00F66EFC" w:rsidRPr="00FE52DC" w:rsidRDefault="00F66EFC" w:rsidP="00F66EFC">
            <w:pPr>
              <w:rPr>
                <w:rFonts w:cs="Arial"/>
                <w:b/>
                <w:i/>
                <w:sz w:val="24"/>
                <w:szCs w:val="24"/>
              </w:rPr>
            </w:pPr>
          </w:p>
        </w:tc>
      </w:tr>
      <w:tr w:rsidR="00F66EFC" w:rsidRPr="00FE52DC" w14:paraId="7409D805" w14:textId="77777777" w:rsidTr="004F7FBD">
        <w:tc>
          <w:tcPr>
            <w:tcW w:w="521" w:type="dxa"/>
          </w:tcPr>
          <w:p w14:paraId="62783F71" w14:textId="77777777" w:rsidR="00F66EFC" w:rsidRPr="00FE52DC" w:rsidRDefault="00F66EFC" w:rsidP="00F66EFC">
            <w:pPr>
              <w:rPr>
                <w:rFonts w:cs="Arial"/>
                <w:sz w:val="24"/>
                <w:szCs w:val="24"/>
              </w:rPr>
            </w:pPr>
            <w:r w:rsidRPr="00FE52DC">
              <w:rPr>
                <w:rFonts w:cs="Arial"/>
                <w:sz w:val="24"/>
                <w:szCs w:val="24"/>
              </w:rPr>
              <w:t>2.</w:t>
            </w:r>
          </w:p>
        </w:tc>
        <w:tc>
          <w:tcPr>
            <w:tcW w:w="9559" w:type="dxa"/>
          </w:tcPr>
          <w:p w14:paraId="3A26CA3D" w14:textId="77777777" w:rsidR="00F66EFC" w:rsidRPr="00FE52DC" w:rsidRDefault="00F66EFC" w:rsidP="00F66EFC">
            <w:pPr>
              <w:rPr>
                <w:rFonts w:cs="Arial"/>
                <w:b/>
                <w:i/>
                <w:sz w:val="24"/>
                <w:szCs w:val="24"/>
              </w:rPr>
            </w:pPr>
            <w:r w:rsidRPr="00FE52DC">
              <w:rPr>
                <w:rFonts w:cs="Arial"/>
                <w:b/>
                <w:i/>
                <w:sz w:val="24"/>
                <w:szCs w:val="24"/>
              </w:rPr>
              <w:t xml:space="preserve">Reduction of triglycerides in women on HRT </w:t>
            </w:r>
          </w:p>
          <w:p w14:paraId="7D29471F" w14:textId="6EB1380C" w:rsidR="00F66EFC" w:rsidRPr="00FE52DC" w:rsidRDefault="00F66EFC" w:rsidP="00F66EFC">
            <w:pPr>
              <w:rPr>
                <w:rFonts w:cs="Arial"/>
                <w:sz w:val="24"/>
                <w:szCs w:val="24"/>
              </w:rPr>
            </w:pPr>
            <w:r w:rsidRPr="00FE52DC">
              <w:rPr>
                <w:rFonts w:cs="Arial"/>
                <w:sz w:val="24"/>
                <w:szCs w:val="24"/>
              </w:rPr>
              <w:t xml:space="preserve">PI: Lewis </w:t>
            </w:r>
            <w:proofErr w:type="spellStart"/>
            <w:r w:rsidRPr="00FE52DC">
              <w:rPr>
                <w:rFonts w:cs="Arial"/>
                <w:sz w:val="24"/>
                <w:szCs w:val="24"/>
              </w:rPr>
              <w:t>Kuller</w:t>
            </w:r>
            <w:proofErr w:type="spellEnd"/>
            <w:r w:rsidRPr="00FE52DC">
              <w:rPr>
                <w:rFonts w:cs="Arial"/>
                <w:sz w:val="24"/>
                <w:szCs w:val="24"/>
              </w:rPr>
              <w:t xml:space="preserve"> at University of Pittsburgh; Agency: NHLBI; Type: R01 HL066468</w:t>
            </w:r>
          </w:p>
          <w:p w14:paraId="339A5C9C" w14:textId="22168426" w:rsidR="00F66EFC" w:rsidRPr="00FE52DC" w:rsidRDefault="00F66EFC" w:rsidP="00F66EFC">
            <w:pPr>
              <w:rPr>
                <w:rFonts w:cs="Arial"/>
                <w:sz w:val="24"/>
                <w:szCs w:val="24"/>
              </w:rPr>
            </w:pPr>
            <w:r w:rsidRPr="00FE52DC">
              <w:rPr>
                <w:rFonts w:cs="Arial"/>
                <w:sz w:val="24"/>
                <w:szCs w:val="24"/>
              </w:rPr>
              <w:t>Period: 09/01/2001 to 06/30/2007</w:t>
            </w:r>
          </w:p>
          <w:p w14:paraId="43DF9953" w14:textId="77777777" w:rsidR="00F66EFC" w:rsidRPr="00FE52DC" w:rsidRDefault="00F66EFC" w:rsidP="00F66EFC">
            <w:pPr>
              <w:rPr>
                <w:rFonts w:cs="Arial"/>
                <w:b/>
                <w:i/>
                <w:sz w:val="24"/>
                <w:szCs w:val="24"/>
              </w:rPr>
            </w:pPr>
            <w:r w:rsidRPr="00FE52DC">
              <w:rPr>
                <w:rFonts w:cs="Arial"/>
                <w:sz w:val="24"/>
                <w:szCs w:val="24"/>
              </w:rPr>
              <w:t>Role: Graduate Student Researcher</w:t>
            </w:r>
          </w:p>
        </w:tc>
      </w:tr>
      <w:tr w:rsidR="00F66EFC" w:rsidRPr="00FE52DC" w14:paraId="5138C393" w14:textId="77777777" w:rsidTr="004F7FBD">
        <w:tc>
          <w:tcPr>
            <w:tcW w:w="521" w:type="dxa"/>
          </w:tcPr>
          <w:p w14:paraId="38B133F9" w14:textId="77777777" w:rsidR="00F66EFC" w:rsidRPr="00FE52DC" w:rsidRDefault="00F66EFC" w:rsidP="00F66EFC">
            <w:pPr>
              <w:rPr>
                <w:rFonts w:cs="Arial"/>
                <w:sz w:val="24"/>
                <w:szCs w:val="24"/>
              </w:rPr>
            </w:pPr>
          </w:p>
        </w:tc>
        <w:tc>
          <w:tcPr>
            <w:tcW w:w="9559" w:type="dxa"/>
          </w:tcPr>
          <w:p w14:paraId="0123B08D" w14:textId="77777777" w:rsidR="00F66EFC" w:rsidRPr="00FE52DC" w:rsidRDefault="00F66EFC" w:rsidP="00F66EFC">
            <w:pPr>
              <w:rPr>
                <w:rFonts w:cs="Arial"/>
                <w:b/>
                <w:i/>
                <w:sz w:val="24"/>
                <w:szCs w:val="24"/>
              </w:rPr>
            </w:pPr>
          </w:p>
        </w:tc>
      </w:tr>
      <w:tr w:rsidR="00F66EFC" w:rsidRPr="00FE52DC" w14:paraId="4F1822DD" w14:textId="77777777" w:rsidTr="004F7FBD">
        <w:tc>
          <w:tcPr>
            <w:tcW w:w="521" w:type="dxa"/>
          </w:tcPr>
          <w:p w14:paraId="09B3BAA5" w14:textId="77777777" w:rsidR="00F66EFC" w:rsidRPr="00FE52DC" w:rsidRDefault="00F66EFC" w:rsidP="00F66EFC">
            <w:pPr>
              <w:rPr>
                <w:rFonts w:cs="Arial"/>
                <w:sz w:val="24"/>
                <w:szCs w:val="24"/>
              </w:rPr>
            </w:pPr>
            <w:r w:rsidRPr="00FE52DC">
              <w:rPr>
                <w:rFonts w:cs="Arial"/>
                <w:sz w:val="24"/>
                <w:szCs w:val="24"/>
              </w:rPr>
              <w:t>3.</w:t>
            </w:r>
          </w:p>
        </w:tc>
        <w:tc>
          <w:tcPr>
            <w:tcW w:w="9559" w:type="dxa"/>
          </w:tcPr>
          <w:p w14:paraId="4F0BFB85" w14:textId="77777777" w:rsidR="00F66EFC" w:rsidRPr="00FE52DC" w:rsidRDefault="00F66EFC" w:rsidP="00F66EFC">
            <w:pPr>
              <w:rPr>
                <w:rFonts w:cs="Arial"/>
                <w:b/>
                <w:i/>
                <w:sz w:val="24"/>
                <w:szCs w:val="24"/>
              </w:rPr>
            </w:pPr>
            <w:r w:rsidRPr="00FE52DC">
              <w:rPr>
                <w:rFonts w:cs="Arial"/>
                <w:b/>
                <w:i/>
                <w:sz w:val="24"/>
                <w:szCs w:val="24"/>
              </w:rPr>
              <w:t>Validation of objective physical activity measurement in mobile older adults</w:t>
            </w:r>
          </w:p>
          <w:p w14:paraId="19BD0445" w14:textId="51D1C3D9" w:rsidR="00F66EFC" w:rsidRPr="00FE52DC" w:rsidRDefault="00F66EFC" w:rsidP="00F66EFC">
            <w:pPr>
              <w:rPr>
                <w:rFonts w:cs="Arial"/>
                <w:sz w:val="24"/>
                <w:szCs w:val="24"/>
              </w:rPr>
            </w:pPr>
            <w:r w:rsidRPr="00FE52DC">
              <w:rPr>
                <w:rFonts w:cs="Arial"/>
                <w:sz w:val="24"/>
                <w:szCs w:val="24"/>
              </w:rPr>
              <w:t xml:space="preserve">PI: Kristi </w:t>
            </w:r>
            <w:proofErr w:type="spellStart"/>
            <w:r w:rsidRPr="00FE52DC">
              <w:rPr>
                <w:rFonts w:cs="Arial"/>
                <w:sz w:val="24"/>
                <w:szCs w:val="24"/>
              </w:rPr>
              <w:t>Storti</w:t>
            </w:r>
            <w:proofErr w:type="spellEnd"/>
            <w:r w:rsidRPr="00FE52DC">
              <w:rPr>
                <w:rFonts w:cs="Arial"/>
                <w:sz w:val="24"/>
                <w:szCs w:val="24"/>
              </w:rPr>
              <w:t xml:space="preserve"> at University of Pittsburgh: Agency: University of Pittsburgh; Type: Department of Epidemiology Small Grants Program</w:t>
            </w:r>
          </w:p>
          <w:p w14:paraId="03599493" w14:textId="77777777" w:rsidR="00F66EFC" w:rsidRPr="00FE52DC" w:rsidRDefault="00F66EFC" w:rsidP="00F66EFC">
            <w:pPr>
              <w:rPr>
                <w:rFonts w:cs="Arial"/>
                <w:sz w:val="24"/>
                <w:szCs w:val="24"/>
              </w:rPr>
            </w:pPr>
            <w:r w:rsidRPr="00FE52DC">
              <w:rPr>
                <w:rFonts w:cs="Arial"/>
                <w:sz w:val="24"/>
                <w:szCs w:val="24"/>
              </w:rPr>
              <w:t>Period: 2004 to 2005</w:t>
            </w:r>
          </w:p>
          <w:p w14:paraId="1EA58626" w14:textId="77777777" w:rsidR="00F66EFC" w:rsidRPr="00FE52DC" w:rsidRDefault="00F66EFC" w:rsidP="00F66EFC">
            <w:pPr>
              <w:rPr>
                <w:rFonts w:cs="Arial"/>
                <w:b/>
                <w:i/>
                <w:sz w:val="24"/>
                <w:szCs w:val="24"/>
              </w:rPr>
            </w:pPr>
            <w:r w:rsidRPr="00FE52DC">
              <w:rPr>
                <w:rFonts w:cs="Arial"/>
                <w:sz w:val="24"/>
                <w:szCs w:val="24"/>
              </w:rPr>
              <w:t>Role: Co-Investigator</w:t>
            </w:r>
          </w:p>
        </w:tc>
      </w:tr>
      <w:tr w:rsidR="00F66EFC" w:rsidRPr="00FE52DC" w14:paraId="230F0642" w14:textId="77777777" w:rsidTr="004F7FBD">
        <w:tc>
          <w:tcPr>
            <w:tcW w:w="521" w:type="dxa"/>
          </w:tcPr>
          <w:p w14:paraId="6BFE67ED" w14:textId="77777777" w:rsidR="00F66EFC" w:rsidRPr="00FE52DC" w:rsidRDefault="00F66EFC" w:rsidP="00F66EFC">
            <w:pPr>
              <w:rPr>
                <w:rFonts w:cs="Arial"/>
                <w:sz w:val="24"/>
                <w:szCs w:val="24"/>
              </w:rPr>
            </w:pPr>
          </w:p>
        </w:tc>
        <w:tc>
          <w:tcPr>
            <w:tcW w:w="9559" w:type="dxa"/>
          </w:tcPr>
          <w:p w14:paraId="19E5E1AA" w14:textId="77777777" w:rsidR="00F66EFC" w:rsidRPr="00FE52DC" w:rsidRDefault="00F66EFC" w:rsidP="00F66EFC">
            <w:pPr>
              <w:rPr>
                <w:rFonts w:cs="Arial"/>
                <w:b/>
                <w:i/>
                <w:sz w:val="24"/>
                <w:szCs w:val="24"/>
              </w:rPr>
            </w:pPr>
          </w:p>
        </w:tc>
      </w:tr>
      <w:tr w:rsidR="00F66EFC" w:rsidRPr="00FE52DC" w14:paraId="081561E0" w14:textId="77777777" w:rsidTr="004F7FBD">
        <w:tc>
          <w:tcPr>
            <w:tcW w:w="521" w:type="dxa"/>
          </w:tcPr>
          <w:p w14:paraId="126FE11B" w14:textId="77777777" w:rsidR="00F66EFC" w:rsidRPr="00FE52DC" w:rsidRDefault="00F66EFC" w:rsidP="00F66EFC">
            <w:pPr>
              <w:rPr>
                <w:rFonts w:cs="Arial"/>
                <w:sz w:val="24"/>
                <w:szCs w:val="24"/>
              </w:rPr>
            </w:pPr>
            <w:r w:rsidRPr="00FE52DC">
              <w:rPr>
                <w:rFonts w:cs="Arial"/>
                <w:sz w:val="24"/>
                <w:szCs w:val="24"/>
              </w:rPr>
              <w:t>4.</w:t>
            </w:r>
          </w:p>
        </w:tc>
        <w:tc>
          <w:tcPr>
            <w:tcW w:w="9559" w:type="dxa"/>
          </w:tcPr>
          <w:p w14:paraId="691B7517" w14:textId="77777777" w:rsidR="00F66EFC" w:rsidRPr="00FE52DC" w:rsidRDefault="00F66EFC" w:rsidP="00F66EFC">
            <w:pPr>
              <w:rPr>
                <w:rFonts w:cs="Arial"/>
                <w:sz w:val="24"/>
                <w:szCs w:val="24"/>
                <w:lang w:val="en-AU"/>
              </w:rPr>
            </w:pPr>
            <w:r w:rsidRPr="00FE52DC">
              <w:rPr>
                <w:rFonts w:cs="Arial"/>
                <w:b/>
                <w:i/>
                <w:sz w:val="24"/>
                <w:szCs w:val="24"/>
                <w:lang w:val="en-AU"/>
              </w:rPr>
              <w:t>Third annual building healthy lifestyles conference: From research to practice</w:t>
            </w:r>
          </w:p>
          <w:p w14:paraId="5D67DA9B" w14:textId="7E91077B" w:rsidR="00F66EFC" w:rsidRPr="00FE52DC" w:rsidRDefault="00F66EFC" w:rsidP="00F66EFC">
            <w:pPr>
              <w:rPr>
                <w:rFonts w:cs="Arial"/>
                <w:sz w:val="24"/>
                <w:szCs w:val="24"/>
                <w:lang w:val="en-AU"/>
              </w:rPr>
            </w:pPr>
            <w:r w:rsidRPr="00FE52DC">
              <w:rPr>
                <w:rFonts w:cs="Arial"/>
                <w:sz w:val="24"/>
                <w:szCs w:val="24"/>
                <w:lang w:val="en-AU"/>
              </w:rPr>
              <w:t>PI: Barbara Ainsworth at Arizona State University; Agency: NHLBI; Type: R13 HL091657</w:t>
            </w:r>
          </w:p>
          <w:p w14:paraId="743A51AF" w14:textId="54D85948" w:rsidR="00F66EFC" w:rsidRPr="00FE52DC" w:rsidRDefault="00F66EFC" w:rsidP="00F66EFC">
            <w:pPr>
              <w:rPr>
                <w:rFonts w:cs="Arial"/>
                <w:sz w:val="24"/>
                <w:szCs w:val="24"/>
                <w:lang w:val="en-AU"/>
              </w:rPr>
            </w:pPr>
            <w:r w:rsidRPr="00FE52DC">
              <w:rPr>
                <w:rFonts w:cs="Arial"/>
                <w:sz w:val="24"/>
                <w:szCs w:val="24"/>
                <w:lang w:val="en-AU"/>
              </w:rPr>
              <w:t>Period: 10/01/2007 to 03/31/2008</w:t>
            </w:r>
          </w:p>
          <w:p w14:paraId="7C5C9D8F" w14:textId="77777777" w:rsidR="00F66EFC" w:rsidRPr="00FE52DC" w:rsidRDefault="00F66EFC" w:rsidP="00F66EFC">
            <w:pPr>
              <w:rPr>
                <w:rFonts w:cs="Arial"/>
                <w:b/>
                <w:i/>
                <w:sz w:val="24"/>
                <w:szCs w:val="24"/>
              </w:rPr>
            </w:pPr>
            <w:r w:rsidRPr="00FE52DC">
              <w:rPr>
                <w:rFonts w:cs="Arial"/>
                <w:sz w:val="24"/>
                <w:szCs w:val="24"/>
                <w:lang w:val="en-AU"/>
              </w:rPr>
              <w:t>Role: Co-Investigator</w:t>
            </w:r>
          </w:p>
        </w:tc>
      </w:tr>
      <w:tr w:rsidR="00F66EFC" w:rsidRPr="00FE52DC" w14:paraId="127177AC" w14:textId="77777777" w:rsidTr="004F7FBD">
        <w:tc>
          <w:tcPr>
            <w:tcW w:w="521" w:type="dxa"/>
          </w:tcPr>
          <w:p w14:paraId="375889A5" w14:textId="77777777" w:rsidR="00F66EFC" w:rsidRPr="00FE52DC" w:rsidRDefault="00F66EFC" w:rsidP="00F66EFC">
            <w:pPr>
              <w:rPr>
                <w:rFonts w:cs="Arial"/>
                <w:sz w:val="24"/>
                <w:szCs w:val="24"/>
              </w:rPr>
            </w:pPr>
          </w:p>
        </w:tc>
        <w:tc>
          <w:tcPr>
            <w:tcW w:w="9559" w:type="dxa"/>
          </w:tcPr>
          <w:p w14:paraId="5AA54C6A" w14:textId="77777777" w:rsidR="00F66EFC" w:rsidRPr="00FE52DC" w:rsidRDefault="00F66EFC" w:rsidP="00F66EFC">
            <w:pPr>
              <w:rPr>
                <w:rFonts w:cs="Arial"/>
                <w:b/>
                <w:i/>
                <w:sz w:val="24"/>
                <w:szCs w:val="24"/>
              </w:rPr>
            </w:pPr>
          </w:p>
        </w:tc>
      </w:tr>
      <w:tr w:rsidR="00F66EFC" w:rsidRPr="00FE52DC" w14:paraId="5ACBB980" w14:textId="77777777" w:rsidTr="004F7FBD">
        <w:tc>
          <w:tcPr>
            <w:tcW w:w="521" w:type="dxa"/>
          </w:tcPr>
          <w:p w14:paraId="2608A9F3" w14:textId="77777777" w:rsidR="00F66EFC" w:rsidRPr="00FE52DC" w:rsidRDefault="00F66EFC" w:rsidP="00F66EFC">
            <w:pPr>
              <w:rPr>
                <w:rFonts w:cs="Arial"/>
                <w:sz w:val="24"/>
                <w:szCs w:val="24"/>
              </w:rPr>
            </w:pPr>
            <w:r w:rsidRPr="00FE52DC">
              <w:rPr>
                <w:rFonts w:cs="Arial"/>
                <w:sz w:val="24"/>
                <w:szCs w:val="24"/>
              </w:rPr>
              <w:t>5.</w:t>
            </w:r>
          </w:p>
        </w:tc>
        <w:tc>
          <w:tcPr>
            <w:tcW w:w="9559" w:type="dxa"/>
          </w:tcPr>
          <w:p w14:paraId="356C860D" w14:textId="77777777" w:rsidR="00F66EFC" w:rsidRPr="00FE52DC" w:rsidRDefault="00F66EFC" w:rsidP="00F66EFC">
            <w:pPr>
              <w:rPr>
                <w:rFonts w:cs="Arial"/>
                <w:sz w:val="24"/>
                <w:szCs w:val="24"/>
              </w:rPr>
            </w:pPr>
            <w:r w:rsidRPr="00FE52DC">
              <w:rPr>
                <w:rFonts w:cs="Arial"/>
                <w:b/>
                <w:i/>
                <w:sz w:val="24"/>
                <w:szCs w:val="24"/>
              </w:rPr>
              <w:t>Evaluation of physical activity measures in middle-aged women</w:t>
            </w:r>
          </w:p>
          <w:p w14:paraId="1F5F7219" w14:textId="0CDEB004" w:rsidR="00F66EFC" w:rsidRPr="00FE52DC" w:rsidRDefault="00F66EFC" w:rsidP="00F66EFC">
            <w:pPr>
              <w:rPr>
                <w:rFonts w:cs="Arial"/>
                <w:sz w:val="24"/>
                <w:szCs w:val="24"/>
              </w:rPr>
            </w:pPr>
            <w:r w:rsidRPr="00FE52DC">
              <w:rPr>
                <w:rFonts w:cs="Arial"/>
                <w:sz w:val="24"/>
                <w:szCs w:val="24"/>
              </w:rPr>
              <w:t xml:space="preserve">PI: Kelley Pettee at Arizona State University; Agency: American College of Sports Medicine;       Type: </w:t>
            </w:r>
            <w:proofErr w:type="spellStart"/>
            <w:r w:rsidRPr="00FE52DC">
              <w:rPr>
                <w:rFonts w:cs="Arial"/>
                <w:sz w:val="24"/>
                <w:szCs w:val="24"/>
              </w:rPr>
              <w:t>Paffenbarger</w:t>
            </w:r>
            <w:proofErr w:type="spellEnd"/>
            <w:r w:rsidRPr="00FE52DC">
              <w:rPr>
                <w:rFonts w:cs="Arial"/>
                <w:sz w:val="24"/>
                <w:szCs w:val="24"/>
              </w:rPr>
              <w:t>-Blair Endowment for Epidemiology Research on Physical Activity</w:t>
            </w:r>
          </w:p>
          <w:p w14:paraId="2BA8E69A" w14:textId="0AE5F0D5" w:rsidR="00F66EFC" w:rsidRPr="00FE52DC" w:rsidRDefault="00F66EFC" w:rsidP="00F66EFC">
            <w:pPr>
              <w:rPr>
                <w:rFonts w:cs="Arial"/>
                <w:sz w:val="24"/>
                <w:szCs w:val="24"/>
              </w:rPr>
            </w:pPr>
            <w:r w:rsidRPr="00FE52DC">
              <w:rPr>
                <w:rFonts w:cs="Arial"/>
                <w:sz w:val="24"/>
                <w:szCs w:val="24"/>
              </w:rPr>
              <w:t>Period: 07/01/2007 to 06/30/2008</w:t>
            </w:r>
          </w:p>
          <w:p w14:paraId="09A35A4C" w14:textId="77777777" w:rsidR="00F66EFC" w:rsidRPr="00FE52DC" w:rsidRDefault="00F66EFC" w:rsidP="00F66EFC">
            <w:pPr>
              <w:rPr>
                <w:rFonts w:cs="Arial"/>
                <w:b/>
                <w:i/>
                <w:sz w:val="24"/>
                <w:szCs w:val="24"/>
              </w:rPr>
            </w:pPr>
            <w:r w:rsidRPr="00FE52DC">
              <w:rPr>
                <w:rFonts w:cs="Arial"/>
                <w:sz w:val="24"/>
                <w:szCs w:val="24"/>
              </w:rPr>
              <w:t>Role: Principal Investigator</w:t>
            </w:r>
          </w:p>
        </w:tc>
      </w:tr>
      <w:tr w:rsidR="00F66EFC" w:rsidRPr="00FE52DC" w14:paraId="3AE07189" w14:textId="77777777" w:rsidTr="004F7FBD">
        <w:tc>
          <w:tcPr>
            <w:tcW w:w="521" w:type="dxa"/>
          </w:tcPr>
          <w:p w14:paraId="19AC56E9" w14:textId="77777777" w:rsidR="00F66EFC" w:rsidRPr="00FE52DC" w:rsidRDefault="00F66EFC" w:rsidP="00F66EFC">
            <w:pPr>
              <w:rPr>
                <w:rFonts w:cs="Arial"/>
                <w:sz w:val="24"/>
                <w:szCs w:val="24"/>
              </w:rPr>
            </w:pPr>
            <w:r w:rsidRPr="00FE52DC">
              <w:rPr>
                <w:rFonts w:cs="Arial"/>
                <w:sz w:val="24"/>
                <w:szCs w:val="24"/>
              </w:rPr>
              <w:t>6.</w:t>
            </w:r>
          </w:p>
        </w:tc>
        <w:tc>
          <w:tcPr>
            <w:tcW w:w="9559" w:type="dxa"/>
          </w:tcPr>
          <w:p w14:paraId="038EE9D6" w14:textId="77777777" w:rsidR="00F66EFC" w:rsidRPr="00FE52DC" w:rsidRDefault="00F66EFC" w:rsidP="00F66EFC">
            <w:pPr>
              <w:rPr>
                <w:rFonts w:cs="Arial"/>
                <w:b/>
                <w:i/>
                <w:sz w:val="24"/>
                <w:szCs w:val="24"/>
              </w:rPr>
            </w:pPr>
            <w:r w:rsidRPr="00FE52DC">
              <w:rPr>
                <w:rFonts w:cs="Arial"/>
                <w:b/>
                <w:i/>
                <w:sz w:val="24"/>
                <w:szCs w:val="24"/>
              </w:rPr>
              <w:t>Assessing the impact of a developmentally focused youth sport program for 3</w:t>
            </w:r>
            <w:r w:rsidRPr="00FE52DC">
              <w:rPr>
                <w:rFonts w:cs="Arial"/>
                <w:b/>
                <w:i/>
                <w:sz w:val="24"/>
                <w:szCs w:val="24"/>
                <w:vertAlign w:val="superscript"/>
              </w:rPr>
              <w:t xml:space="preserve">rd </w:t>
            </w:r>
            <w:r w:rsidRPr="00FE52DC">
              <w:rPr>
                <w:rFonts w:cs="Arial"/>
                <w:b/>
                <w:i/>
                <w:sz w:val="24"/>
                <w:szCs w:val="24"/>
              </w:rPr>
              <w:t>-5</w:t>
            </w:r>
            <w:r w:rsidRPr="00FE52DC">
              <w:rPr>
                <w:rFonts w:cs="Arial"/>
                <w:b/>
                <w:i/>
                <w:sz w:val="24"/>
                <w:szCs w:val="24"/>
                <w:vertAlign w:val="superscript"/>
              </w:rPr>
              <w:t>th</w:t>
            </w:r>
            <w:r w:rsidRPr="00FE52DC">
              <w:rPr>
                <w:rFonts w:cs="Arial"/>
                <w:b/>
                <w:i/>
                <w:sz w:val="24"/>
                <w:szCs w:val="24"/>
              </w:rPr>
              <w:t xml:space="preserve"> grade girls</w:t>
            </w:r>
          </w:p>
          <w:p w14:paraId="1CAD6B45" w14:textId="08959EDF" w:rsidR="00F66EFC" w:rsidRPr="00FE52DC" w:rsidRDefault="00F66EFC" w:rsidP="00F66EFC">
            <w:pPr>
              <w:rPr>
                <w:rFonts w:cs="Arial"/>
                <w:sz w:val="24"/>
                <w:szCs w:val="24"/>
              </w:rPr>
            </w:pPr>
            <w:r w:rsidRPr="00FE52DC">
              <w:rPr>
                <w:rFonts w:cs="Arial"/>
                <w:sz w:val="24"/>
                <w:szCs w:val="24"/>
              </w:rPr>
              <w:t>PI: Elizabeth Racine at University of North Carolina at Charlotte; Agency: Girls on the Run International</w:t>
            </w:r>
          </w:p>
          <w:p w14:paraId="43F8F635" w14:textId="77777777" w:rsidR="00F66EFC" w:rsidRPr="00FE52DC" w:rsidRDefault="00F66EFC" w:rsidP="00F66EFC">
            <w:pPr>
              <w:rPr>
                <w:rFonts w:cs="Arial"/>
                <w:sz w:val="24"/>
                <w:szCs w:val="24"/>
              </w:rPr>
            </w:pPr>
            <w:r w:rsidRPr="00FE52DC">
              <w:rPr>
                <w:rFonts w:cs="Arial"/>
                <w:sz w:val="24"/>
                <w:szCs w:val="24"/>
              </w:rPr>
              <w:t>Period: 05/01/2008 to 05/01/2009</w:t>
            </w:r>
          </w:p>
          <w:p w14:paraId="410A1550" w14:textId="77777777" w:rsidR="00F66EFC" w:rsidRPr="00FE52DC" w:rsidRDefault="00F66EFC" w:rsidP="00F66EFC">
            <w:pPr>
              <w:rPr>
                <w:rFonts w:cs="Arial"/>
                <w:b/>
                <w:i/>
                <w:sz w:val="24"/>
                <w:szCs w:val="24"/>
              </w:rPr>
            </w:pPr>
            <w:r w:rsidRPr="00FE52DC">
              <w:rPr>
                <w:rFonts w:cs="Arial"/>
                <w:sz w:val="24"/>
                <w:szCs w:val="24"/>
              </w:rPr>
              <w:t>Role: Co-Investigator</w:t>
            </w:r>
          </w:p>
        </w:tc>
      </w:tr>
      <w:tr w:rsidR="00F66EFC" w:rsidRPr="00FE52DC" w14:paraId="694A69E0" w14:textId="77777777" w:rsidTr="004F7FBD">
        <w:tc>
          <w:tcPr>
            <w:tcW w:w="521" w:type="dxa"/>
          </w:tcPr>
          <w:p w14:paraId="4F705595" w14:textId="77777777" w:rsidR="00F66EFC" w:rsidRPr="00FE52DC" w:rsidRDefault="00F66EFC" w:rsidP="00F66EFC">
            <w:pPr>
              <w:rPr>
                <w:rFonts w:cs="Arial"/>
                <w:sz w:val="24"/>
                <w:szCs w:val="24"/>
              </w:rPr>
            </w:pPr>
          </w:p>
        </w:tc>
        <w:tc>
          <w:tcPr>
            <w:tcW w:w="9559" w:type="dxa"/>
          </w:tcPr>
          <w:p w14:paraId="2390138A" w14:textId="77777777" w:rsidR="00F66EFC" w:rsidRPr="00FE52DC" w:rsidRDefault="00F66EFC" w:rsidP="00F66EFC">
            <w:pPr>
              <w:rPr>
                <w:rFonts w:cs="Arial"/>
                <w:b/>
                <w:i/>
                <w:sz w:val="24"/>
                <w:szCs w:val="24"/>
              </w:rPr>
            </w:pPr>
          </w:p>
        </w:tc>
      </w:tr>
      <w:tr w:rsidR="00F66EFC" w:rsidRPr="00FE52DC" w14:paraId="501C2435" w14:textId="77777777" w:rsidTr="004F7FBD">
        <w:tc>
          <w:tcPr>
            <w:tcW w:w="521" w:type="dxa"/>
          </w:tcPr>
          <w:p w14:paraId="66CCA0EC" w14:textId="77777777" w:rsidR="00F66EFC" w:rsidRPr="00FE52DC" w:rsidRDefault="00F66EFC" w:rsidP="00F66EFC">
            <w:pPr>
              <w:rPr>
                <w:rFonts w:cs="Arial"/>
                <w:sz w:val="24"/>
                <w:szCs w:val="24"/>
              </w:rPr>
            </w:pPr>
            <w:r w:rsidRPr="00FE52DC">
              <w:rPr>
                <w:rFonts w:cs="Arial"/>
                <w:sz w:val="24"/>
                <w:szCs w:val="24"/>
              </w:rPr>
              <w:t>7.</w:t>
            </w:r>
          </w:p>
        </w:tc>
        <w:tc>
          <w:tcPr>
            <w:tcW w:w="9559" w:type="dxa"/>
          </w:tcPr>
          <w:p w14:paraId="534662D0" w14:textId="77777777" w:rsidR="00F66EFC" w:rsidRPr="00FE52DC" w:rsidRDefault="00F66EFC" w:rsidP="00F66EFC">
            <w:pPr>
              <w:autoSpaceDE w:val="0"/>
              <w:autoSpaceDN w:val="0"/>
              <w:adjustRightInd w:val="0"/>
              <w:rPr>
                <w:rFonts w:cs="Arial"/>
                <w:color w:val="334651"/>
                <w:sz w:val="24"/>
                <w:szCs w:val="24"/>
                <w:shd w:val="clear" w:color="auto" w:fill="FFFFFF"/>
              </w:rPr>
            </w:pPr>
            <w:r w:rsidRPr="00FE52DC">
              <w:rPr>
                <w:rFonts w:cs="Arial"/>
                <w:sz w:val="24"/>
                <w:szCs w:val="24"/>
              </w:rPr>
              <w:t xml:space="preserve">Interdisciplinary Healthy Heart Center: Linking Rural Populations by Technology. </w:t>
            </w:r>
            <w:r w:rsidRPr="00FE52DC">
              <w:rPr>
                <w:rFonts w:cs="Arial"/>
                <w:b/>
                <w:i/>
                <w:sz w:val="24"/>
                <w:szCs w:val="24"/>
              </w:rPr>
              <w:t>Weight maintenance through physical activity and social support in rural middle-aged women</w:t>
            </w:r>
            <w:r w:rsidRPr="00FE52DC">
              <w:rPr>
                <w:rFonts w:cs="Arial"/>
                <w:color w:val="334651"/>
                <w:sz w:val="24"/>
                <w:szCs w:val="24"/>
                <w:shd w:val="clear" w:color="auto" w:fill="FFFFFF"/>
              </w:rPr>
              <w:t xml:space="preserve"> </w:t>
            </w:r>
          </w:p>
          <w:p w14:paraId="4E49A0AD" w14:textId="47A38A94" w:rsidR="00F66EFC" w:rsidRPr="00FE52DC" w:rsidRDefault="00F66EFC" w:rsidP="00F66EFC">
            <w:pPr>
              <w:autoSpaceDE w:val="0"/>
              <w:autoSpaceDN w:val="0"/>
              <w:adjustRightInd w:val="0"/>
              <w:rPr>
                <w:rFonts w:cs="Arial"/>
                <w:sz w:val="24"/>
                <w:szCs w:val="24"/>
                <w:shd w:val="clear" w:color="auto" w:fill="FFFFFF"/>
              </w:rPr>
            </w:pPr>
            <w:r w:rsidRPr="00FE52DC">
              <w:rPr>
                <w:rFonts w:cs="Arial"/>
                <w:sz w:val="24"/>
                <w:szCs w:val="24"/>
                <w:shd w:val="clear" w:color="auto" w:fill="FFFFFF"/>
              </w:rPr>
              <w:t>PI: Carol Pullen at University of Nebraska Medical Center: NINR; Type P20 NR011404</w:t>
            </w:r>
          </w:p>
          <w:p w14:paraId="79A5E1E3" w14:textId="77777777" w:rsidR="00F66EFC" w:rsidRPr="00FE52DC" w:rsidRDefault="00F66EFC" w:rsidP="00F66EFC">
            <w:pPr>
              <w:autoSpaceDE w:val="0"/>
              <w:autoSpaceDN w:val="0"/>
              <w:adjustRightInd w:val="0"/>
              <w:rPr>
                <w:rFonts w:cs="Arial"/>
                <w:sz w:val="24"/>
                <w:szCs w:val="24"/>
                <w:shd w:val="clear" w:color="auto" w:fill="FFFFFF"/>
              </w:rPr>
            </w:pPr>
            <w:r w:rsidRPr="00FE52DC">
              <w:rPr>
                <w:rFonts w:cs="Arial"/>
                <w:sz w:val="24"/>
                <w:szCs w:val="24"/>
                <w:shd w:val="clear" w:color="auto" w:fill="FFFFFF"/>
              </w:rPr>
              <w:t>Period: 04/01/2009 to 06/30/2010</w:t>
            </w:r>
          </w:p>
          <w:p w14:paraId="6BD7C7E2" w14:textId="77777777" w:rsidR="00F66EFC" w:rsidRPr="00FE52DC" w:rsidRDefault="00F66EFC" w:rsidP="00F66EFC">
            <w:pPr>
              <w:autoSpaceDE w:val="0"/>
              <w:autoSpaceDN w:val="0"/>
              <w:adjustRightInd w:val="0"/>
              <w:rPr>
                <w:rFonts w:cs="Arial"/>
                <w:sz w:val="24"/>
                <w:szCs w:val="24"/>
                <w:shd w:val="clear" w:color="auto" w:fill="FFFFFF"/>
              </w:rPr>
            </w:pPr>
            <w:r w:rsidRPr="00FE52DC">
              <w:rPr>
                <w:rFonts w:cs="Arial"/>
                <w:sz w:val="24"/>
                <w:szCs w:val="24"/>
                <w:shd w:val="clear" w:color="auto" w:fill="FFFFFF"/>
              </w:rPr>
              <w:t>Role: Pilot Study Principal Investigator</w:t>
            </w:r>
          </w:p>
        </w:tc>
      </w:tr>
      <w:tr w:rsidR="00F66EFC" w:rsidRPr="00FE52DC" w14:paraId="3FF5AB07" w14:textId="77777777" w:rsidTr="004F7FBD">
        <w:tc>
          <w:tcPr>
            <w:tcW w:w="521" w:type="dxa"/>
          </w:tcPr>
          <w:p w14:paraId="75781AE3" w14:textId="77777777" w:rsidR="00F66EFC" w:rsidRPr="00FE52DC" w:rsidRDefault="00F66EFC" w:rsidP="00F66EFC">
            <w:pPr>
              <w:rPr>
                <w:rFonts w:cs="Arial"/>
                <w:sz w:val="24"/>
                <w:szCs w:val="24"/>
              </w:rPr>
            </w:pPr>
          </w:p>
        </w:tc>
        <w:tc>
          <w:tcPr>
            <w:tcW w:w="9559" w:type="dxa"/>
          </w:tcPr>
          <w:p w14:paraId="1BAC66EF" w14:textId="77777777" w:rsidR="00F66EFC" w:rsidRPr="00FE52DC" w:rsidRDefault="00F66EFC" w:rsidP="00F66EFC">
            <w:pPr>
              <w:autoSpaceDE w:val="0"/>
              <w:autoSpaceDN w:val="0"/>
              <w:adjustRightInd w:val="0"/>
              <w:rPr>
                <w:rFonts w:cs="Arial"/>
                <w:sz w:val="24"/>
                <w:szCs w:val="24"/>
              </w:rPr>
            </w:pPr>
          </w:p>
        </w:tc>
      </w:tr>
      <w:tr w:rsidR="00F66EFC" w:rsidRPr="00FE52DC" w14:paraId="3539653C" w14:textId="77777777" w:rsidTr="004F7FBD">
        <w:tc>
          <w:tcPr>
            <w:tcW w:w="521" w:type="dxa"/>
          </w:tcPr>
          <w:p w14:paraId="3D43847D" w14:textId="77777777" w:rsidR="00F66EFC" w:rsidRPr="00FE52DC" w:rsidRDefault="00F66EFC" w:rsidP="00F66EFC">
            <w:pPr>
              <w:rPr>
                <w:rFonts w:cs="Arial"/>
                <w:sz w:val="24"/>
                <w:szCs w:val="24"/>
              </w:rPr>
            </w:pPr>
            <w:r w:rsidRPr="00FE52DC">
              <w:rPr>
                <w:rFonts w:cs="Arial"/>
                <w:sz w:val="24"/>
                <w:szCs w:val="24"/>
              </w:rPr>
              <w:t>8.</w:t>
            </w:r>
          </w:p>
        </w:tc>
        <w:tc>
          <w:tcPr>
            <w:tcW w:w="9559" w:type="dxa"/>
          </w:tcPr>
          <w:p w14:paraId="623E8BF2" w14:textId="77777777" w:rsidR="00F66EFC" w:rsidRPr="00FE52DC" w:rsidRDefault="00F66EFC" w:rsidP="00F66EFC">
            <w:pPr>
              <w:rPr>
                <w:rFonts w:cs="Arial"/>
                <w:b/>
                <w:i/>
                <w:sz w:val="24"/>
                <w:szCs w:val="24"/>
              </w:rPr>
            </w:pPr>
            <w:r w:rsidRPr="00FE52DC">
              <w:rPr>
                <w:rFonts w:cs="Arial"/>
                <w:b/>
                <w:i/>
                <w:sz w:val="24"/>
                <w:szCs w:val="24"/>
              </w:rPr>
              <w:t>The effect of leisure physical activity on breast density, a biomarker related to breast cancer</w:t>
            </w:r>
          </w:p>
          <w:p w14:paraId="148BA945" w14:textId="49F5B0DB" w:rsidR="00F66EFC" w:rsidRPr="00FE52DC" w:rsidRDefault="00F66EFC" w:rsidP="00F66EFC">
            <w:pPr>
              <w:rPr>
                <w:rFonts w:cs="Arial"/>
                <w:sz w:val="24"/>
                <w:szCs w:val="24"/>
              </w:rPr>
            </w:pPr>
            <w:r w:rsidRPr="00FE52DC">
              <w:rPr>
                <w:rFonts w:cs="Arial"/>
                <w:sz w:val="24"/>
                <w:szCs w:val="24"/>
              </w:rPr>
              <w:t>PI: Kelley Pettee Gabriel at UTSPH; Agency: American Institute for Cancer Research; Type: Investigator Initiated Award</w:t>
            </w:r>
          </w:p>
          <w:p w14:paraId="4CE97430" w14:textId="3254CE68" w:rsidR="00F66EFC" w:rsidRPr="00FE52DC" w:rsidRDefault="00F66EFC" w:rsidP="00F66EFC">
            <w:pPr>
              <w:rPr>
                <w:rFonts w:cs="Arial"/>
                <w:sz w:val="24"/>
                <w:szCs w:val="24"/>
              </w:rPr>
            </w:pPr>
            <w:r w:rsidRPr="00FE52DC">
              <w:rPr>
                <w:rFonts w:cs="Arial"/>
                <w:sz w:val="24"/>
                <w:szCs w:val="24"/>
              </w:rPr>
              <w:t>Period: 01/01/2011 to 12/31/2012</w:t>
            </w:r>
          </w:p>
          <w:p w14:paraId="331B3127" w14:textId="77777777" w:rsidR="00F66EFC" w:rsidRPr="00FE52DC" w:rsidRDefault="00F66EFC" w:rsidP="00F66EFC">
            <w:pPr>
              <w:rPr>
                <w:rFonts w:cs="Arial"/>
                <w:b/>
                <w:i/>
                <w:sz w:val="24"/>
                <w:szCs w:val="24"/>
              </w:rPr>
            </w:pPr>
            <w:r w:rsidRPr="00FE52DC">
              <w:rPr>
                <w:rFonts w:cs="Arial"/>
                <w:sz w:val="24"/>
                <w:szCs w:val="24"/>
              </w:rPr>
              <w:t xml:space="preserve">Role: </w:t>
            </w:r>
            <w:r w:rsidRPr="00FE52DC">
              <w:rPr>
                <w:rFonts w:cs="Arial"/>
                <w:sz w:val="24"/>
                <w:szCs w:val="24"/>
                <w:shd w:val="clear" w:color="auto" w:fill="FFFFFF"/>
              </w:rPr>
              <w:t>Principal Investigator</w:t>
            </w:r>
          </w:p>
        </w:tc>
      </w:tr>
      <w:tr w:rsidR="00F66EFC" w:rsidRPr="00FE52DC" w14:paraId="1A9879A4" w14:textId="77777777" w:rsidTr="004F7FBD">
        <w:tc>
          <w:tcPr>
            <w:tcW w:w="521" w:type="dxa"/>
          </w:tcPr>
          <w:p w14:paraId="6CBB4081" w14:textId="77777777" w:rsidR="00F66EFC" w:rsidRPr="00FE52DC" w:rsidRDefault="00F66EFC" w:rsidP="00F66EFC">
            <w:pPr>
              <w:rPr>
                <w:rFonts w:cs="Arial"/>
                <w:sz w:val="24"/>
                <w:szCs w:val="24"/>
              </w:rPr>
            </w:pPr>
          </w:p>
        </w:tc>
        <w:tc>
          <w:tcPr>
            <w:tcW w:w="9559" w:type="dxa"/>
          </w:tcPr>
          <w:p w14:paraId="66A6730C" w14:textId="77777777" w:rsidR="00F66EFC" w:rsidRPr="00FE52DC" w:rsidRDefault="00F66EFC" w:rsidP="00F66EFC">
            <w:pPr>
              <w:rPr>
                <w:rFonts w:cs="Arial"/>
                <w:b/>
                <w:i/>
                <w:sz w:val="24"/>
                <w:szCs w:val="24"/>
              </w:rPr>
            </w:pPr>
          </w:p>
        </w:tc>
      </w:tr>
      <w:tr w:rsidR="00F66EFC" w:rsidRPr="00FE52DC" w14:paraId="42EA8544" w14:textId="77777777" w:rsidTr="004F7FBD">
        <w:tc>
          <w:tcPr>
            <w:tcW w:w="521" w:type="dxa"/>
          </w:tcPr>
          <w:p w14:paraId="5F804644" w14:textId="77777777" w:rsidR="00F66EFC" w:rsidRPr="00FE52DC" w:rsidRDefault="00F66EFC" w:rsidP="00F66EFC">
            <w:pPr>
              <w:rPr>
                <w:rFonts w:cs="Arial"/>
                <w:sz w:val="24"/>
                <w:szCs w:val="24"/>
              </w:rPr>
            </w:pPr>
            <w:r w:rsidRPr="00FE52DC">
              <w:rPr>
                <w:rFonts w:cs="Arial"/>
                <w:sz w:val="24"/>
                <w:szCs w:val="24"/>
              </w:rPr>
              <w:t>9.</w:t>
            </w:r>
          </w:p>
        </w:tc>
        <w:tc>
          <w:tcPr>
            <w:tcW w:w="9559" w:type="dxa"/>
          </w:tcPr>
          <w:p w14:paraId="571483EE" w14:textId="77777777" w:rsidR="00F66EFC" w:rsidRPr="00FE52DC" w:rsidRDefault="00F66EFC" w:rsidP="00F66EFC">
            <w:pPr>
              <w:rPr>
                <w:rFonts w:cs="Arial"/>
                <w:b/>
                <w:i/>
                <w:sz w:val="24"/>
                <w:szCs w:val="24"/>
              </w:rPr>
            </w:pPr>
            <w:r w:rsidRPr="00FE52DC">
              <w:rPr>
                <w:rFonts w:cs="Arial"/>
                <w:b/>
                <w:i/>
                <w:sz w:val="24"/>
                <w:szCs w:val="24"/>
              </w:rPr>
              <w:t>U.S. military service status and mortality risk in men: The Cooper Center Longitudinal Study</w:t>
            </w:r>
          </w:p>
          <w:p w14:paraId="49162A83" w14:textId="03ADFDFF" w:rsidR="00F66EFC" w:rsidRPr="00FE52DC" w:rsidRDefault="00F66EFC" w:rsidP="00F66EFC">
            <w:pPr>
              <w:rPr>
                <w:rFonts w:cs="Arial"/>
                <w:sz w:val="24"/>
                <w:szCs w:val="24"/>
              </w:rPr>
            </w:pPr>
            <w:r w:rsidRPr="00FE52DC">
              <w:rPr>
                <w:rFonts w:cs="Arial"/>
                <w:sz w:val="24"/>
                <w:szCs w:val="24"/>
              </w:rPr>
              <w:t>PI: Kelley Pettee Gabriel at UTSPH; Agency: Michael and Susan Dell Center for Healthy Living</w:t>
            </w:r>
          </w:p>
          <w:p w14:paraId="7269B063" w14:textId="77777777" w:rsidR="00F66EFC" w:rsidRPr="00FE52DC" w:rsidRDefault="00F66EFC" w:rsidP="00F66EFC">
            <w:pPr>
              <w:rPr>
                <w:rFonts w:cs="Arial"/>
                <w:sz w:val="24"/>
                <w:szCs w:val="24"/>
              </w:rPr>
            </w:pPr>
            <w:r w:rsidRPr="00FE52DC">
              <w:rPr>
                <w:rFonts w:cs="Arial"/>
                <w:sz w:val="24"/>
                <w:szCs w:val="24"/>
              </w:rPr>
              <w:t>Period: 10/01/2012 to 04/30/2013</w:t>
            </w:r>
          </w:p>
          <w:p w14:paraId="5BA0CD22" w14:textId="77777777" w:rsidR="00F66EFC" w:rsidRPr="00FE52DC" w:rsidRDefault="00F66EFC" w:rsidP="00F66EFC">
            <w:pPr>
              <w:rPr>
                <w:rFonts w:cs="Arial"/>
                <w:b/>
                <w:i/>
                <w:sz w:val="24"/>
                <w:szCs w:val="24"/>
              </w:rPr>
            </w:pPr>
            <w:r w:rsidRPr="00FE52DC">
              <w:rPr>
                <w:rFonts w:cs="Arial"/>
                <w:sz w:val="24"/>
                <w:szCs w:val="24"/>
              </w:rPr>
              <w:t xml:space="preserve">Role: </w:t>
            </w:r>
            <w:r w:rsidRPr="00FE52DC">
              <w:rPr>
                <w:rFonts w:cs="Arial"/>
                <w:sz w:val="24"/>
                <w:szCs w:val="24"/>
                <w:shd w:val="clear" w:color="auto" w:fill="FFFFFF"/>
              </w:rPr>
              <w:t>Principal Investigator</w:t>
            </w:r>
          </w:p>
        </w:tc>
      </w:tr>
      <w:tr w:rsidR="00F66EFC" w:rsidRPr="00FE52DC" w14:paraId="699FA21E" w14:textId="77777777" w:rsidTr="004F7FBD">
        <w:tc>
          <w:tcPr>
            <w:tcW w:w="521" w:type="dxa"/>
          </w:tcPr>
          <w:p w14:paraId="3A075B78" w14:textId="77777777" w:rsidR="00F66EFC" w:rsidRPr="00FE52DC" w:rsidRDefault="00F66EFC" w:rsidP="00F66EFC">
            <w:pPr>
              <w:rPr>
                <w:rFonts w:cs="Arial"/>
                <w:sz w:val="24"/>
                <w:szCs w:val="24"/>
              </w:rPr>
            </w:pPr>
          </w:p>
        </w:tc>
        <w:tc>
          <w:tcPr>
            <w:tcW w:w="9559" w:type="dxa"/>
          </w:tcPr>
          <w:p w14:paraId="474CD54C" w14:textId="77777777" w:rsidR="00F66EFC" w:rsidRPr="00FE52DC" w:rsidRDefault="00F66EFC" w:rsidP="00F66EFC">
            <w:pPr>
              <w:rPr>
                <w:rFonts w:cs="Arial"/>
                <w:b/>
                <w:i/>
                <w:sz w:val="24"/>
                <w:szCs w:val="24"/>
              </w:rPr>
            </w:pPr>
          </w:p>
        </w:tc>
      </w:tr>
      <w:tr w:rsidR="00F66EFC" w:rsidRPr="00FE52DC" w14:paraId="31DEB90C" w14:textId="77777777" w:rsidTr="004F7FBD">
        <w:tc>
          <w:tcPr>
            <w:tcW w:w="521" w:type="dxa"/>
          </w:tcPr>
          <w:p w14:paraId="2C1B4D1D" w14:textId="77777777" w:rsidR="00F66EFC" w:rsidRPr="00FE52DC" w:rsidRDefault="00F66EFC" w:rsidP="00F66EFC">
            <w:pPr>
              <w:rPr>
                <w:rFonts w:cs="Arial"/>
                <w:sz w:val="24"/>
                <w:szCs w:val="24"/>
              </w:rPr>
            </w:pPr>
            <w:r w:rsidRPr="00FE52DC">
              <w:rPr>
                <w:rFonts w:cs="Arial"/>
                <w:sz w:val="24"/>
                <w:szCs w:val="24"/>
              </w:rPr>
              <w:t>10.</w:t>
            </w:r>
          </w:p>
        </w:tc>
        <w:tc>
          <w:tcPr>
            <w:tcW w:w="9559" w:type="dxa"/>
          </w:tcPr>
          <w:p w14:paraId="2E6A20D0" w14:textId="77777777" w:rsidR="00F66EFC" w:rsidRPr="00FE52DC" w:rsidRDefault="00F66EFC" w:rsidP="00F66EFC">
            <w:pPr>
              <w:rPr>
                <w:rFonts w:cs="Arial"/>
                <w:b/>
                <w:i/>
                <w:sz w:val="24"/>
                <w:szCs w:val="24"/>
                <w:shd w:val="clear" w:color="auto" w:fill="FFFFFF"/>
              </w:rPr>
            </w:pPr>
            <w:r w:rsidRPr="00FE52DC">
              <w:rPr>
                <w:rFonts w:cs="Arial"/>
                <w:b/>
                <w:i/>
                <w:sz w:val="24"/>
                <w:szCs w:val="24"/>
                <w:shd w:val="clear" w:color="auto" w:fill="FFFFFF"/>
              </w:rPr>
              <w:t>The impact of a coalition-driven, multi-component intervention on weight status, physical activity and healthy eating among economically disadvantaged community residents: A Comprehensive Evaluation Study</w:t>
            </w:r>
          </w:p>
          <w:p w14:paraId="387985C8" w14:textId="092980E3" w:rsidR="00F66EFC" w:rsidRPr="00FE52DC" w:rsidRDefault="00F66EFC" w:rsidP="00F66EFC">
            <w:pPr>
              <w:rPr>
                <w:rFonts w:cs="Arial"/>
                <w:sz w:val="24"/>
                <w:szCs w:val="24"/>
                <w:shd w:val="clear" w:color="auto" w:fill="FFFFFF"/>
              </w:rPr>
            </w:pPr>
            <w:r w:rsidRPr="00FE52DC">
              <w:rPr>
                <w:rFonts w:cs="Arial"/>
                <w:sz w:val="24"/>
                <w:szCs w:val="24"/>
                <w:shd w:val="clear" w:color="auto" w:fill="FFFFFF"/>
              </w:rPr>
              <w:t>PI: Alexandra Evans at UTSPH; Agency: Michael and Susan Dell Foundation</w:t>
            </w:r>
          </w:p>
          <w:p w14:paraId="290E28AB" w14:textId="090A64F4" w:rsidR="00F66EFC" w:rsidRPr="00FE52DC" w:rsidRDefault="00F66EFC" w:rsidP="00F66EFC">
            <w:pPr>
              <w:rPr>
                <w:rFonts w:cs="Arial"/>
                <w:sz w:val="24"/>
                <w:szCs w:val="24"/>
                <w:shd w:val="clear" w:color="auto" w:fill="FFFFFF"/>
              </w:rPr>
            </w:pPr>
            <w:r w:rsidRPr="00FE52DC">
              <w:rPr>
                <w:rFonts w:cs="Arial"/>
                <w:sz w:val="24"/>
                <w:szCs w:val="24"/>
                <w:shd w:val="clear" w:color="auto" w:fill="FFFFFF"/>
              </w:rPr>
              <w:t>Period: 05/01/13 to 05/15/14</w:t>
            </w:r>
          </w:p>
          <w:p w14:paraId="1F3AE7E3" w14:textId="77777777" w:rsidR="00F66EFC" w:rsidRPr="00FE52DC" w:rsidRDefault="00F66EFC" w:rsidP="00F66EFC">
            <w:pPr>
              <w:rPr>
                <w:rFonts w:cs="Arial"/>
                <w:b/>
                <w:i/>
                <w:sz w:val="24"/>
                <w:szCs w:val="24"/>
              </w:rPr>
            </w:pPr>
            <w:r w:rsidRPr="00FE52DC">
              <w:rPr>
                <w:rFonts w:cs="Arial"/>
                <w:sz w:val="24"/>
                <w:szCs w:val="24"/>
                <w:shd w:val="clear" w:color="auto" w:fill="FFFFFF"/>
              </w:rPr>
              <w:t>Role: Co-Investigator</w:t>
            </w:r>
          </w:p>
        </w:tc>
      </w:tr>
      <w:tr w:rsidR="00F66EFC" w:rsidRPr="00FE52DC" w14:paraId="24661E20" w14:textId="77777777" w:rsidTr="004F7FBD">
        <w:tc>
          <w:tcPr>
            <w:tcW w:w="521" w:type="dxa"/>
          </w:tcPr>
          <w:p w14:paraId="486DC312" w14:textId="77777777" w:rsidR="00F66EFC" w:rsidRPr="00FE52DC" w:rsidRDefault="00F66EFC" w:rsidP="00F66EFC">
            <w:pPr>
              <w:rPr>
                <w:rFonts w:cs="Arial"/>
                <w:sz w:val="24"/>
                <w:szCs w:val="24"/>
              </w:rPr>
            </w:pPr>
          </w:p>
        </w:tc>
        <w:tc>
          <w:tcPr>
            <w:tcW w:w="9559" w:type="dxa"/>
          </w:tcPr>
          <w:p w14:paraId="35E16ED8" w14:textId="77777777" w:rsidR="00F66EFC" w:rsidRPr="00FE52DC" w:rsidRDefault="00F66EFC" w:rsidP="00F66EFC">
            <w:pPr>
              <w:rPr>
                <w:rFonts w:cs="Arial"/>
                <w:b/>
                <w:i/>
                <w:sz w:val="24"/>
                <w:szCs w:val="24"/>
              </w:rPr>
            </w:pPr>
          </w:p>
        </w:tc>
      </w:tr>
      <w:tr w:rsidR="00F66EFC" w:rsidRPr="00FE52DC" w14:paraId="6C42ECCC" w14:textId="77777777" w:rsidTr="004F7FBD">
        <w:tc>
          <w:tcPr>
            <w:tcW w:w="521" w:type="dxa"/>
          </w:tcPr>
          <w:p w14:paraId="7C9E7A4D" w14:textId="77777777" w:rsidR="00F66EFC" w:rsidRPr="00FE52DC" w:rsidRDefault="00F66EFC" w:rsidP="00F66EFC">
            <w:pPr>
              <w:rPr>
                <w:rFonts w:cs="Arial"/>
                <w:sz w:val="24"/>
                <w:szCs w:val="24"/>
              </w:rPr>
            </w:pPr>
            <w:r w:rsidRPr="00FE52DC">
              <w:rPr>
                <w:rFonts w:cs="Arial"/>
                <w:sz w:val="24"/>
                <w:szCs w:val="24"/>
              </w:rPr>
              <w:t xml:space="preserve">11. </w:t>
            </w:r>
          </w:p>
        </w:tc>
        <w:tc>
          <w:tcPr>
            <w:tcW w:w="9559" w:type="dxa"/>
          </w:tcPr>
          <w:p w14:paraId="66C6E384" w14:textId="77777777" w:rsidR="00F66EFC" w:rsidRPr="00FE52DC" w:rsidRDefault="00F66EFC" w:rsidP="00F66EFC">
            <w:pPr>
              <w:rPr>
                <w:rFonts w:cs="Arial"/>
                <w:b/>
                <w:i/>
                <w:color w:val="000000"/>
                <w:sz w:val="24"/>
                <w:szCs w:val="24"/>
              </w:rPr>
            </w:pPr>
            <w:r w:rsidRPr="00FE52DC">
              <w:rPr>
                <w:rFonts w:cs="Arial"/>
                <w:b/>
                <w:i/>
                <w:sz w:val="24"/>
                <w:szCs w:val="24"/>
              </w:rPr>
              <w:t xml:space="preserve">From rest to run: </w:t>
            </w:r>
            <w:r w:rsidRPr="00FE52DC">
              <w:rPr>
                <w:rFonts w:cs="Arial"/>
                <w:b/>
                <w:i/>
                <w:color w:val="000000"/>
                <w:sz w:val="24"/>
                <w:szCs w:val="24"/>
              </w:rPr>
              <w:t>Exploring the role of physical activity, sedentary behavior, and sleep in older women</w:t>
            </w:r>
          </w:p>
          <w:p w14:paraId="77132F6B" w14:textId="42110AA7" w:rsidR="00F66EFC" w:rsidRPr="00FE52DC" w:rsidRDefault="00F66EFC" w:rsidP="00F66EFC">
            <w:pPr>
              <w:rPr>
                <w:rFonts w:cs="Arial"/>
                <w:color w:val="000000"/>
                <w:sz w:val="24"/>
                <w:szCs w:val="24"/>
              </w:rPr>
            </w:pPr>
            <w:r w:rsidRPr="00FE52DC">
              <w:rPr>
                <w:rFonts w:cs="Arial"/>
                <w:color w:val="000000"/>
                <w:sz w:val="24"/>
                <w:szCs w:val="24"/>
              </w:rPr>
              <w:t>PI: Kelley Pettee Gabriel at UTSPH; Agency: UTSPH; Type: Front of the Envelope Award</w:t>
            </w:r>
          </w:p>
          <w:p w14:paraId="360F0E5D" w14:textId="6ECF9425" w:rsidR="00F66EFC" w:rsidRPr="00FE52DC" w:rsidRDefault="00F66EFC" w:rsidP="00F66EFC">
            <w:pPr>
              <w:rPr>
                <w:rFonts w:cs="Arial"/>
                <w:color w:val="000000"/>
                <w:sz w:val="24"/>
                <w:szCs w:val="24"/>
              </w:rPr>
            </w:pPr>
            <w:r w:rsidRPr="00FE52DC">
              <w:rPr>
                <w:rFonts w:cs="Arial"/>
                <w:color w:val="000000"/>
                <w:sz w:val="24"/>
                <w:szCs w:val="24"/>
              </w:rPr>
              <w:t>Period: 01/01/2014 to 12/31/2014</w:t>
            </w:r>
          </w:p>
          <w:p w14:paraId="7AA6CE3D" w14:textId="77777777" w:rsidR="00F66EFC" w:rsidRPr="00FE52DC" w:rsidRDefault="00F66EFC" w:rsidP="00F66EFC">
            <w:pPr>
              <w:rPr>
                <w:rFonts w:cs="Arial"/>
                <w:sz w:val="24"/>
                <w:szCs w:val="24"/>
              </w:rPr>
            </w:pPr>
            <w:r w:rsidRPr="00FE52DC">
              <w:rPr>
                <w:rFonts w:cs="Arial"/>
                <w:color w:val="000000"/>
                <w:sz w:val="24"/>
                <w:szCs w:val="24"/>
              </w:rPr>
              <w:t xml:space="preserve">Role: </w:t>
            </w:r>
            <w:r w:rsidRPr="00FE52DC">
              <w:rPr>
                <w:rFonts w:cs="Arial"/>
                <w:sz w:val="24"/>
                <w:szCs w:val="24"/>
                <w:shd w:val="clear" w:color="auto" w:fill="FFFFFF"/>
              </w:rPr>
              <w:t>Principal Investigator</w:t>
            </w:r>
          </w:p>
        </w:tc>
      </w:tr>
      <w:tr w:rsidR="00F66EFC" w:rsidRPr="00FE52DC" w14:paraId="0556C65F" w14:textId="77777777" w:rsidTr="004F7FBD">
        <w:tc>
          <w:tcPr>
            <w:tcW w:w="521" w:type="dxa"/>
          </w:tcPr>
          <w:p w14:paraId="5E834B03" w14:textId="77777777" w:rsidR="00F66EFC" w:rsidRPr="00FE52DC" w:rsidRDefault="00F66EFC" w:rsidP="00F66EFC">
            <w:pPr>
              <w:rPr>
                <w:rFonts w:cs="Arial"/>
                <w:sz w:val="24"/>
                <w:szCs w:val="24"/>
              </w:rPr>
            </w:pPr>
          </w:p>
        </w:tc>
        <w:tc>
          <w:tcPr>
            <w:tcW w:w="9559" w:type="dxa"/>
          </w:tcPr>
          <w:p w14:paraId="6DE1AA7F" w14:textId="77777777" w:rsidR="00F66EFC" w:rsidRPr="00FE52DC" w:rsidRDefault="00F66EFC" w:rsidP="00F66EFC">
            <w:pPr>
              <w:rPr>
                <w:rFonts w:cs="Arial"/>
                <w:b/>
                <w:i/>
                <w:sz w:val="24"/>
                <w:szCs w:val="24"/>
              </w:rPr>
            </w:pPr>
          </w:p>
        </w:tc>
      </w:tr>
      <w:tr w:rsidR="00F66EFC" w:rsidRPr="00FE52DC" w14:paraId="334642AA" w14:textId="77777777" w:rsidTr="004F7FBD">
        <w:tc>
          <w:tcPr>
            <w:tcW w:w="521" w:type="dxa"/>
          </w:tcPr>
          <w:p w14:paraId="6D04E447" w14:textId="77777777" w:rsidR="00F66EFC" w:rsidRPr="00FE52DC" w:rsidRDefault="00F66EFC" w:rsidP="00F66EFC">
            <w:pPr>
              <w:rPr>
                <w:rFonts w:cs="Arial"/>
                <w:sz w:val="24"/>
                <w:szCs w:val="24"/>
              </w:rPr>
            </w:pPr>
            <w:r w:rsidRPr="00FE52DC">
              <w:rPr>
                <w:rFonts w:cs="Arial"/>
                <w:sz w:val="24"/>
                <w:szCs w:val="24"/>
              </w:rPr>
              <w:t>12.</w:t>
            </w:r>
          </w:p>
        </w:tc>
        <w:tc>
          <w:tcPr>
            <w:tcW w:w="9559" w:type="dxa"/>
            <w:shd w:val="clear" w:color="auto" w:fill="auto"/>
          </w:tcPr>
          <w:p w14:paraId="6FB679B7" w14:textId="77777777" w:rsidR="00F66EFC" w:rsidRPr="00FE52DC" w:rsidRDefault="00F66EFC" w:rsidP="00F66EFC">
            <w:pPr>
              <w:rPr>
                <w:rFonts w:cs="Arial"/>
                <w:b/>
                <w:i/>
                <w:sz w:val="24"/>
                <w:szCs w:val="24"/>
              </w:rPr>
            </w:pPr>
            <w:r w:rsidRPr="00FE52DC">
              <w:rPr>
                <w:rFonts w:cs="Arial"/>
                <w:b/>
                <w:i/>
                <w:sz w:val="24"/>
                <w:szCs w:val="24"/>
              </w:rPr>
              <w:t>Tipping the scales to promote regular physical activity and improve health in midlife women: A systematic review</w:t>
            </w:r>
          </w:p>
          <w:p w14:paraId="4668607C" w14:textId="38D44630" w:rsidR="00F66EFC" w:rsidRPr="00FE52DC" w:rsidRDefault="00F66EFC" w:rsidP="00F66EFC">
            <w:pPr>
              <w:rPr>
                <w:rFonts w:cs="Arial"/>
                <w:sz w:val="24"/>
                <w:szCs w:val="24"/>
              </w:rPr>
            </w:pPr>
            <w:r w:rsidRPr="00FE52DC">
              <w:rPr>
                <w:rFonts w:cs="Arial"/>
                <w:sz w:val="24"/>
                <w:szCs w:val="24"/>
              </w:rPr>
              <w:t>PI: Kelley Pettee Gabriel at UTSPH; Agency: Michael &amp; Susan Dell Center for Healthy Living</w:t>
            </w:r>
          </w:p>
          <w:p w14:paraId="2D4A4A64" w14:textId="77777777" w:rsidR="00F66EFC" w:rsidRPr="00FE52DC" w:rsidRDefault="00F66EFC" w:rsidP="00F66EFC">
            <w:pPr>
              <w:rPr>
                <w:rFonts w:cs="Arial"/>
                <w:sz w:val="24"/>
                <w:szCs w:val="24"/>
              </w:rPr>
            </w:pPr>
            <w:r w:rsidRPr="00FE52DC">
              <w:rPr>
                <w:rFonts w:cs="Arial"/>
                <w:sz w:val="24"/>
                <w:szCs w:val="24"/>
              </w:rPr>
              <w:t>Period: 11/01/2014 to 04/30/2015</w:t>
            </w:r>
          </w:p>
          <w:p w14:paraId="1614B3E6" w14:textId="77777777" w:rsidR="00F66EFC" w:rsidRPr="00FE52DC" w:rsidRDefault="00F66EFC" w:rsidP="00F66EFC">
            <w:pPr>
              <w:rPr>
                <w:rFonts w:cs="Arial"/>
                <w:b/>
                <w:i/>
                <w:sz w:val="24"/>
                <w:szCs w:val="24"/>
              </w:rPr>
            </w:pPr>
            <w:r w:rsidRPr="00FE52DC">
              <w:rPr>
                <w:rFonts w:cs="Arial"/>
                <w:sz w:val="24"/>
                <w:szCs w:val="24"/>
              </w:rPr>
              <w:lastRenderedPageBreak/>
              <w:t>Role: Principal Investigator</w:t>
            </w:r>
          </w:p>
        </w:tc>
      </w:tr>
      <w:tr w:rsidR="00F66EFC" w:rsidRPr="00FE52DC" w14:paraId="266802C6" w14:textId="77777777" w:rsidTr="004F7FBD">
        <w:tc>
          <w:tcPr>
            <w:tcW w:w="521" w:type="dxa"/>
          </w:tcPr>
          <w:p w14:paraId="297851DF" w14:textId="77777777" w:rsidR="00F66EFC" w:rsidRPr="00FE52DC" w:rsidRDefault="00F66EFC" w:rsidP="00F66EFC">
            <w:pPr>
              <w:rPr>
                <w:rFonts w:cs="Arial"/>
                <w:sz w:val="24"/>
                <w:szCs w:val="24"/>
              </w:rPr>
            </w:pPr>
          </w:p>
        </w:tc>
        <w:tc>
          <w:tcPr>
            <w:tcW w:w="9559" w:type="dxa"/>
            <w:shd w:val="clear" w:color="auto" w:fill="auto"/>
          </w:tcPr>
          <w:p w14:paraId="07E990E3" w14:textId="77777777" w:rsidR="00F66EFC" w:rsidRPr="00FE52DC" w:rsidRDefault="00F66EFC" w:rsidP="00F66EFC">
            <w:pPr>
              <w:rPr>
                <w:rFonts w:cs="Arial"/>
                <w:b/>
                <w:i/>
                <w:sz w:val="24"/>
                <w:szCs w:val="24"/>
              </w:rPr>
            </w:pPr>
          </w:p>
        </w:tc>
      </w:tr>
      <w:tr w:rsidR="00F66EFC" w:rsidRPr="00FE52DC" w14:paraId="720CD41F" w14:textId="77777777" w:rsidTr="004F7FBD">
        <w:tc>
          <w:tcPr>
            <w:tcW w:w="521" w:type="dxa"/>
          </w:tcPr>
          <w:p w14:paraId="7F3F2324" w14:textId="77777777" w:rsidR="00F66EFC" w:rsidRPr="00FE52DC" w:rsidRDefault="00F66EFC" w:rsidP="00F66EFC">
            <w:pPr>
              <w:rPr>
                <w:rFonts w:cs="Arial"/>
                <w:sz w:val="24"/>
                <w:szCs w:val="24"/>
              </w:rPr>
            </w:pPr>
            <w:r w:rsidRPr="00FE52DC">
              <w:rPr>
                <w:rFonts w:cs="Arial"/>
                <w:sz w:val="24"/>
                <w:szCs w:val="24"/>
              </w:rPr>
              <w:t>13.</w:t>
            </w:r>
          </w:p>
        </w:tc>
        <w:tc>
          <w:tcPr>
            <w:tcW w:w="9559" w:type="dxa"/>
            <w:shd w:val="clear" w:color="auto" w:fill="auto"/>
          </w:tcPr>
          <w:p w14:paraId="34342BA4" w14:textId="77777777" w:rsidR="00F66EFC" w:rsidRPr="00FE52DC" w:rsidRDefault="00F66EFC" w:rsidP="00F66EFC">
            <w:pPr>
              <w:rPr>
                <w:rFonts w:cs="Arial"/>
                <w:b/>
                <w:i/>
                <w:sz w:val="24"/>
                <w:szCs w:val="24"/>
              </w:rPr>
            </w:pPr>
            <w:bookmarkStart w:id="0" w:name="_Hlk54269031"/>
            <w:r w:rsidRPr="00FE52DC">
              <w:rPr>
                <w:rFonts w:cs="Arial"/>
                <w:b/>
                <w:i/>
                <w:sz w:val="24"/>
                <w:szCs w:val="24"/>
              </w:rPr>
              <w:t>Evaluating the utility of composite physical activity scores in population-based research studies</w:t>
            </w:r>
          </w:p>
          <w:p w14:paraId="507B0D51" w14:textId="2D1F93C5" w:rsidR="00F66EFC" w:rsidRPr="00FE52DC" w:rsidRDefault="00F66EFC" w:rsidP="00F66EFC">
            <w:pPr>
              <w:rPr>
                <w:rFonts w:cs="Arial"/>
                <w:sz w:val="24"/>
                <w:szCs w:val="24"/>
              </w:rPr>
            </w:pPr>
            <w:r w:rsidRPr="00FE52DC">
              <w:rPr>
                <w:rFonts w:cs="Arial"/>
                <w:sz w:val="24"/>
                <w:szCs w:val="24"/>
              </w:rPr>
              <w:t>PI: Kelley Pettee Gabriel at UTSPH; Agency: American Heart Association; Type: 14-BGIA-18520004</w:t>
            </w:r>
          </w:p>
          <w:p w14:paraId="1BBAB4FE" w14:textId="1F04F1D2" w:rsidR="00F66EFC" w:rsidRPr="00FE52DC" w:rsidRDefault="00F66EFC" w:rsidP="00F66EFC">
            <w:pPr>
              <w:rPr>
                <w:rFonts w:cs="Arial"/>
                <w:sz w:val="24"/>
                <w:szCs w:val="24"/>
              </w:rPr>
            </w:pPr>
            <w:r w:rsidRPr="00FE52DC">
              <w:rPr>
                <w:rFonts w:cs="Arial"/>
                <w:sz w:val="24"/>
                <w:szCs w:val="24"/>
              </w:rPr>
              <w:t>Period: 01/01/2014 to 12/31/16 (</w:t>
            </w:r>
            <w:r w:rsidR="006905AE">
              <w:rPr>
                <w:rFonts w:cs="Arial"/>
                <w:sz w:val="24"/>
                <w:szCs w:val="24"/>
              </w:rPr>
              <w:t>NCE)</w:t>
            </w:r>
          </w:p>
          <w:p w14:paraId="64BE4292" w14:textId="77777777" w:rsidR="00F66EFC" w:rsidRPr="00FE52DC" w:rsidRDefault="00F66EFC" w:rsidP="00F66EFC">
            <w:pPr>
              <w:rPr>
                <w:rFonts w:cs="Arial"/>
                <w:b/>
                <w:sz w:val="24"/>
                <w:szCs w:val="24"/>
              </w:rPr>
            </w:pPr>
            <w:r w:rsidRPr="00FE52DC">
              <w:rPr>
                <w:rFonts w:cs="Arial"/>
                <w:sz w:val="24"/>
                <w:szCs w:val="24"/>
              </w:rPr>
              <w:t xml:space="preserve">Role: </w:t>
            </w:r>
            <w:r w:rsidRPr="00FE52DC">
              <w:rPr>
                <w:rFonts w:cs="Arial"/>
                <w:sz w:val="24"/>
                <w:szCs w:val="24"/>
                <w:shd w:val="clear" w:color="auto" w:fill="FFFFFF"/>
              </w:rPr>
              <w:t>Principal Investigator</w:t>
            </w:r>
            <w:bookmarkEnd w:id="0"/>
          </w:p>
        </w:tc>
      </w:tr>
      <w:tr w:rsidR="00F66EFC" w:rsidRPr="00FE52DC" w14:paraId="7E81107E" w14:textId="77777777" w:rsidTr="004F7FBD">
        <w:tc>
          <w:tcPr>
            <w:tcW w:w="521" w:type="dxa"/>
          </w:tcPr>
          <w:p w14:paraId="7132977B" w14:textId="77777777" w:rsidR="00F66EFC" w:rsidRPr="00FE52DC" w:rsidRDefault="00F66EFC" w:rsidP="00F66EFC">
            <w:pPr>
              <w:rPr>
                <w:rFonts w:cs="Arial"/>
                <w:sz w:val="24"/>
                <w:szCs w:val="24"/>
              </w:rPr>
            </w:pPr>
          </w:p>
        </w:tc>
        <w:tc>
          <w:tcPr>
            <w:tcW w:w="9559" w:type="dxa"/>
            <w:shd w:val="clear" w:color="auto" w:fill="auto"/>
          </w:tcPr>
          <w:p w14:paraId="3CEA2B04" w14:textId="77777777" w:rsidR="00F66EFC" w:rsidRPr="00FE52DC" w:rsidRDefault="00F66EFC" w:rsidP="00F66EFC">
            <w:pPr>
              <w:rPr>
                <w:rFonts w:cs="Arial"/>
                <w:b/>
                <w:i/>
                <w:sz w:val="24"/>
                <w:szCs w:val="24"/>
              </w:rPr>
            </w:pPr>
          </w:p>
        </w:tc>
      </w:tr>
      <w:tr w:rsidR="00F66EFC" w:rsidRPr="00FE52DC" w14:paraId="2D944C79" w14:textId="77777777" w:rsidTr="004F7FBD">
        <w:tc>
          <w:tcPr>
            <w:tcW w:w="521" w:type="dxa"/>
          </w:tcPr>
          <w:p w14:paraId="38629C06" w14:textId="77777777" w:rsidR="00F66EFC" w:rsidRPr="00FE52DC" w:rsidRDefault="00F66EFC" w:rsidP="00F66EFC">
            <w:pPr>
              <w:rPr>
                <w:rFonts w:cs="Arial"/>
                <w:sz w:val="24"/>
                <w:szCs w:val="24"/>
              </w:rPr>
            </w:pPr>
            <w:r w:rsidRPr="00FE52DC">
              <w:rPr>
                <w:rFonts w:cs="Arial"/>
                <w:sz w:val="24"/>
                <w:szCs w:val="24"/>
              </w:rPr>
              <w:t>14.</w:t>
            </w:r>
          </w:p>
        </w:tc>
        <w:tc>
          <w:tcPr>
            <w:tcW w:w="9559" w:type="dxa"/>
            <w:shd w:val="clear" w:color="auto" w:fill="auto"/>
          </w:tcPr>
          <w:p w14:paraId="3A085B89" w14:textId="77777777" w:rsidR="00F66EFC" w:rsidRPr="00FE52DC" w:rsidRDefault="00F66EFC" w:rsidP="00F66EFC">
            <w:pPr>
              <w:rPr>
                <w:rFonts w:cs="Arial"/>
                <w:b/>
                <w:i/>
                <w:color w:val="000000"/>
                <w:sz w:val="24"/>
                <w:szCs w:val="24"/>
              </w:rPr>
            </w:pPr>
            <w:r w:rsidRPr="00FE52DC">
              <w:rPr>
                <w:rFonts w:cs="Arial"/>
                <w:b/>
                <w:i/>
                <w:color w:val="000000"/>
                <w:sz w:val="24"/>
                <w:szCs w:val="24"/>
              </w:rPr>
              <w:t>Using Smartphones to Promote Healthy Behaviors among Breast Cancer Survivors: A Pilot Study</w:t>
            </w:r>
          </w:p>
          <w:p w14:paraId="6DAC69F0" w14:textId="5B85A1C0" w:rsidR="00F66EFC" w:rsidRPr="00FE52DC" w:rsidRDefault="00F66EFC" w:rsidP="00F66EFC">
            <w:pPr>
              <w:rPr>
                <w:rFonts w:cs="Arial"/>
                <w:color w:val="000000"/>
                <w:sz w:val="24"/>
                <w:szCs w:val="24"/>
              </w:rPr>
            </w:pPr>
            <w:r w:rsidRPr="00FE52DC">
              <w:rPr>
                <w:rFonts w:cs="Arial"/>
                <w:color w:val="000000"/>
                <w:sz w:val="24"/>
                <w:szCs w:val="24"/>
              </w:rPr>
              <w:t xml:space="preserve">PI: </w:t>
            </w:r>
            <w:proofErr w:type="spellStart"/>
            <w:r w:rsidRPr="00FE52DC">
              <w:rPr>
                <w:rFonts w:cs="Arial"/>
                <w:color w:val="000000"/>
                <w:sz w:val="24"/>
                <w:szCs w:val="24"/>
              </w:rPr>
              <w:t>Marlyn</w:t>
            </w:r>
            <w:proofErr w:type="spellEnd"/>
            <w:r w:rsidRPr="00FE52DC">
              <w:rPr>
                <w:rFonts w:cs="Arial"/>
                <w:color w:val="000000"/>
                <w:sz w:val="24"/>
                <w:szCs w:val="24"/>
              </w:rPr>
              <w:t xml:space="preserve"> </w:t>
            </w:r>
            <w:proofErr w:type="spellStart"/>
            <w:r w:rsidRPr="00FE52DC">
              <w:rPr>
                <w:rFonts w:cs="Arial"/>
                <w:color w:val="000000"/>
                <w:sz w:val="24"/>
                <w:szCs w:val="24"/>
              </w:rPr>
              <w:t>Allicock</w:t>
            </w:r>
            <w:proofErr w:type="spellEnd"/>
            <w:r w:rsidRPr="00FE52DC">
              <w:rPr>
                <w:rFonts w:cs="Arial"/>
                <w:color w:val="000000"/>
                <w:sz w:val="24"/>
                <w:szCs w:val="24"/>
              </w:rPr>
              <w:t xml:space="preserve"> at UTSPH; UT Southwestern, American Cancer Society, Institutional Research Grants</w:t>
            </w:r>
          </w:p>
          <w:p w14:paraId="0A690DDB" w14:textId="77777777" w:rsidR="00F66EFC" w:rsidRPr="00FE52DC" w:rsidRDefault="00F66EFC" w:rsidP="00F66EFC">
            <w:pPr>
              <w:rPr>
                <w:rFonts w:cs="Arial"/>
                <w:color w:val="000000"/>
                <w:sz w:val="24"/>
                <w:szCs w:val="24"/>
              </w:rPr>
            </w:pPr>
            <w:r w:rsidRPr="00FE52DC">
              <w:rPr>
                <w:rFonts w:cs="Arial"/>
                <w:color w:val="000000"/>
                <w:sz w:val="24"/>
                <w:szCs w:val="24"/>
              </w:rPr>
              <w:t>Period: 06/01/15 to 05/31/16</w:t>
            </w:r>
          </w:p>
          <w:p w14:paraId="7B455329" w14:textId="77777777" w:rsidR="00F66EFC" w:rsidRPr="00FE52DC" w:rsidRDefault="00F66EFC" w:rsidP="00F66EFC">
            <w:pPr>
              <w:rPr>
                <w:rFonts w:cs="Arial"/>
                <w:b/>
                <w:i/>
                <w:sz w:val="24"/>
                <w:szCs w:val="24"/>
              </w:rPr>
            </w:pPr>
            <w:r w:rsidRPr="00FE52DC">
              <w:rPr>
                <w:rFonts w:cs="Arial"/>
                <w:color w:val="000000"/>
                <w:sz w:val="24"/>
                <w:szCs w:val="24"/>
              </w:rPr>
              <w:t>Role: Co-Investigator</w:t>
            </w:r>
          </w:p>
        </w:tc>
      </w:tr>
      <w:tr w:rsidR="00F66EFC" w:rsidRPr="00FE52DC" w14:paraId="0A9ED11B" w14:textId="77777777" w:rsidTr="004F7FBD">
        <w:tc>
          <w:tcPr>
            <w:tcW w:w="521" w:type="dxa"/>
          </w:tcPr>
          <w:p w14:paraId="2D468C1C" w14:textId="77777777" w:rsidR="00F66EFC" w:rsidRPr="00FE52DC" w:rsidRDefault="00F66EFC" w:rsidP="00F66EFC">
            <w:pPr>
              <w:rPr>
                <w:rFonts w:cs="Arial"/>
                <w:sz w:val="24"/>
                <w:szCs w:val="24"/>
              </w:rPr>
            </w:pPr>
          </w:p>
        </w:tc>
        <w:tc>
          <w:tcPr>
            <w:tcW w:w="9559" w:type="dxa"/>
            <w:shd w:val="clear" w:color="auto" w:fill="auto"/>
          </w:tcPr>
          <w:p w14:paraId="0679D2F6" w14:textId="77777777" w:rsidR="00F66EFC" w:rsidRPr="00FE52DC" w:rsidRDefault="00F66EFC" w:rsidP="00F66EFC">
            <w:pPr>
              <w:rPr>
                <w:rFonts w:cs="Arial"/>
                <w:b/>
                <w:i/>
                <w:color w:val="000000"/>
                <w:sz w:val="24"/>
                <w:szCs w:val="24"/>
              </w:rPr>
            </w:pPr>
          </w:p>
        </w:tc>
      </w:tr>
      <w:tr w:rsidR="00F66EFC" w:rsidRPr="00FE52DC" w14:paraId="756406E9" w14:textId="77777777" w:rsidTr="004F7FBD">
        <w:tc>
          <w:tcPr>
            <w:tcW w:w="521" w:type="dxa"/>
          </w:tcPr>
          <w:p w14:paraId="09C8B2F5" w14:textId="77777777" w:rsidR="00F66EFC" w:rsidRPr="00FE52DC" w:rsidRDefault="00F66EFC" w:rsidP="00F66EFC">
            <w:pPr>
              <w:rPr>
                <w:rFonts w:cs="Arial"/>
                <w:sz w:val="24"/>
                <w:szCs w:val="24"/>
              </w:rPr>
            </w:pPr>
            <w:r w:rsidRPr="00FE52DC">
              <w:rPr>
                <w:rFonts w:cs="Arial"/>
                <w:sz w:val="24"/>
                <w:szCs w:val="24"/>
              </w:rPr>
              <w:t>15.</w:t>
            </w:r>
          </w:p>
        </w:tc>
        <w:tc>
          <w:tcPr>
            <w:tcW w:w="9559" w:type="dxa"/>
            <w:shd w:val="clear" w:color="auto" w:fill="auto"/>
          </w:tcPr>
          <w:p w14:paraId="738612AE" w14:textId="77777777" w:rsidR="00F66EFC" w:rsidRPr="00FE52DC" w:rsidRDefault="00F66EFC" w:rsidP="00F66EFC">
            <w:pPr>
              <w:rPr>
                <w:rFonts w:cs="Arial"/>
                <w:b/>
                <w:i/>
                <w:sz w:val="24"/>
                <w:szCs w:val="24"/>
                <w:lang w:val="en-AU"/>
              </w:rPr>
            </w:pPr>
            <w:r w:rsidRPr="00FE52DC">
              <w:rPr>
                <w:rFonts w:cs="Arial"/>
                <w:b/>
                <w:i/>
                <w:sz w:val="24"/>
                <w:szCs w:val="24"/>
                <w:lang w:val="en-AU"/>
              </w:rPr>
              <w:t>Study of Women’s Health Across the Nation (SWAN) V</w:t>
            </w:r>
          </w:p>
          <w:p w14:paraId="79878775" w14:textId="59D903C5" w:rsidR="00F66EFC" w:rsidRPr="00FE52DC" w:rsidRDefault="00F66EFC" w:rsidP="00F66EFC">
            <w:pPr>
              <w:rPr>
                <w:rFonts w:cs="Arial"/>
                <w:sz w:val="24"/>
                <w:szCs w:val="24"/>
                <w:shd w:val="clear" w:color="auto" w:fill="FFFFFF"/>
              </w:rPr>
            </w:pPr>
            <w:r w:rsidRPr="00FE52DC">
              <w:rPr>
                <w:rFonts w:cs="Arial"/>
                <w:sz w:val="24"/>
                <w:szCs w:val="24"/>
                <w:lang w:val="en-AU"/>
              </w:rPr>
              <w:t xml:space="preserve">PI: Maria Brooks at University of Pittsburgh; Agency: NIH-NIA; Type: </w:t>
            </w:r>
            <w:r w:rsidRPr="00FE52DC">
              <w:rPr>
                <w:rFonts w:cs="Arial"/>
                <w:sz w:val="24"/>
                <w:szCs w:val="24"/>
                <w:shd w:val="clear" w:color="auto" w:fill="FFFFFF"/>
              </w:rPr>
              <w:t>U01 AG012553</w:t>
            </w:r>
          </w:p>
          <w:p w14:paraId="5F648338" w14:textId="4902E94F" w:rsidR="00F66EFC" w:rsidRPr="00FE52DC" w:rsidRDefault="00F66EFC" w:rsidP="00F66EFC">
            <w:pPr>
              <w:rPr>
                <w:rFonts w:cs="Arial"/>
                <w:sz w:val="24"/>
                <w:szCs w:val="24"/>
                <w:shd w:val="clear" w:color="auto" w:fill="FFFFFF"/>
              </w:rPr>
            </w:pPr>
            <w:r w:rsidRPr="00FE52DC">
              <w:rPr>
                <w:rFonts w:cs="Arial"/>
                <w:sz w:val="24"/>
                <w:szCs w:val="24"/>
                <w:shd w:val="clear" w:color="auto" w:fill="FFFFFF"/>
              </w:rPr>
              <w:t>Period: 07/01/2015 to 06/30/17</w:t>
            </w:r>
          </w:p>
          <w:p w14:paraId="2E0AF4F4" w14:textId="77777777" w:rsidR="00F66EFC" w:rsidRPr="00FE52DC" w:rsidRDefault="00F66EFC" w:rsidP="00F66EFC">
            <w:pPr>
              <w:rPr>
                <w:rFonts w:cs="Arial"/>
                <w:b/>
                <w:i/>
                <w:sz w:val="24"/>
                <w:szCs w:val="24"/>
              </w:rPr>
            </w:pPr>
            <w:r w:rsidRPr="00FE52DC">
              <w:rPr>
                <w:rFonts w:cs="Arial"/>
                <w:sz w:val="24"/>
                <w:szCs w:val="24"/>
                <w:shd w:val="clear" w:color="auto" w:fill="FFFFFF"/>
              </w:rPr>
              <w:t>Role: Subcontract PI; Co-Investigator</w:t>
            </w:r>
          </w:p>
        </w:tc>
      </w:tr>
      <w:tr w:rsidR="00F66EFC" w:rsidRPr="00FE52DC" w14:paraId="32B9D765" w14:textId="77777777" w:rsidTr="004F7FBD">
        <w:tc>
          <w:tcPr>
            <w:tcW w:w="521" w:type="dxa"/>
          </w:tcPr>
          <w:p w14:paraId="196A036C" w14:textId="77777777" w:rsidR="00F66EFC" w:rsidRPr="00FE52DC" w:rsidRDefault="00F66EFC" w:rsidP="00F66EFC">
            <w:pPr>
              <w:rPr>
                <w:rFonts w:cs="Arial"/>
                <w:sz w:val="24"/>
                <w:szCs w:val="24"/>
              </w:rPr>
            </w:pPr>
          </w:p>
        </w:tc>
        <w:tc>
          <w:tcPr>
            <w:tcW w:w="9559" w:type="dxa"/>
            <w:shd w:val="clear" w:color="auto" w:fill="auto"/>
          </w:tcPr>
          <w:p w14:paraId="1311F392" w14:textId="77777777" w:rsidR="00F66EFC" w:rsidRPr="00FE52DC" w:rsidRDefault="00F66EFC" w:rsidP="00F66EFC">
            <w:pPr>
              <w:rPr>
                <w:rFonts w:cs="Arial"/>
                <w:b/>
                <w:i/>
                <w:sz w:val="24"/>
                <w:szCs w:val="24"/>
                <w:lang w:val="en-AU"/>
              </w:rPr>
            </w:pPr>
          </w:p>
        </w:tc>
      </w:tr>
      <w:tr w:rsidR="00F66EFC" w:rsidRPr="00FE52DC" w14:paraId="2391A469" w14:textId="77777777" w:rsidTr="004F7FBD">
        <w:tc>
          <w:tcPr>
            <w:tcW w:w="521" w:type="dxa"/>
          </w:tcPr>
          <w:p w14:paraId="1E890FBE" w14:textId="77777777" w:rsidR="00F66EFC" w:rsidRPr="00FE52DC" w:rsidRDefault="00F66EFC" w:rsidP="00F66EFC">
            <w:pPr>
              <w:rPr>
                <w:rFonts w:cs="Arial"/>
                <w:sz w:val="24"/>
                <w:szCs w:val="24"/>
              </w:rPr>
            </w:pPr>
            <w:r w:rsidRPr="00FE52DC">
              <w:rPr>
                <w:rFonts w:cs="Arial"/>
                <w:sz w:val="24"/>
                <w:szCs w:val="24"/>
              </w:rPr>
              <w:t>16.</w:t>
            </w:r>
          </w:p>
        </w:tc>
        <w:tc>
          <w:tcPr>
            <w:tcW w:w="9559" w:type="dxa"/>
            <w:shd w:val="clear" w:color="auto" w:fill="auto"/>
          </w:tcPr>
          <w:p w14:paraId="0B2D9B88" w14:textId="77777777" w:rsidR="00F66EFC" w:rsidRPr="00FE52DC" w:rsidRDefault="00F66EFC" w:rsidP="00F66EFC">
            <w:pPr>
              <w:rPr>
                <w:rFonts w:cs="Arial"/>
                <w:b/>
                <w:i/>
                <w:color w:val="000000"/>
                <w:sz w:val="24"/>
                <w:szCs w:val="24"/>
              </w:rPr>
            </w:pPr>
            <w:r w:rsidRPr="00FE52DC">
              <w:rPr>
                <w:rFonts w:cs="Arial"/>
                <w:b/>
                <w:i/>
                <w:sz w:val="24"/>
                <w:szCs w:val="24"/>
              </w:rPr>
              <w:t>10-year changes in objectively-measured physical activity and sedentary behavior in the CARDIA cohort</w:t>
            </w:r>
          </w:p>
          <w:p w14:paraId="77545C2A" w14:textId="234AEB66" w:rsidR="00F66EFC" w:rsidRPr="00FE52DC" w:rsidRDefault="00F66EFC" w:rsidP="00F66EFC">
            <w:pPr>
              <w:rPr>
                <w:rFonts w:cs="Arial"/>
                <w:color w:val="000000"/>
                <w:sz w:val="24"/>
                <w:szCs w:val="24"/>
              </w:rPr>
            </w:pPr>
            <w:r w:rsidRPr="00FE52DC">
              <w:rPr>
                <w:rFonts w:cs="Arial"/>
                <w:color w:val="000000"/>
                <w:sz w:val="24"/>
                <w:szCs w:val="24"/>
              </w:rPr>
              <w:t xml:space="preserve">PIs: Kelley Pettee Gabriel at UTSPH and Barbara </w:t>
            </w:r>
            <w:proofErr w:type="spellStart"/>
            <w:r w:rsidRPr="00FE52DC">
              <w:rPr>
                <w:rFonts w:cs="Arial"/>
                <w:color w:val="000000"/>
                <w:sz w:val="24"/>
                <w:szCs w:val="24"/>
              </w:rPr>
              <w:t>Sternfeld</w:t>
            </w:r>
            <w:proofErr w:type="spellEnd"/>
            <w:r w:rsidRPr="00FE52DC">
              <w:rPr>
                <w:rFonts w:cs="Arial"/>
                <w:color w:val="000000"/>
                <w:sz w:val="24"/>
                <w:szCs w:val="24"/>
              </w:rPr>
              <w:t>/Steve Sidney at Kaiser Permanente Northern California; Agency: NHLBI; Type: R56 HL125423</w:t>
            </w:r>
          </w:p>
          <w:p w14:paraId="7A60BE5A" w14:textId="0FBD6487" w:rsidR="00F66EFC" w:rsidRPr="00FE52DC" w:rsidRDefault="00F66EFC" w:rsidP="00F66EFC">
            <w:pPr>
              <w:rPr>
                <w:rFonts w:cs="Arial"/>
                <w:color w:val="000000"/>
                <w:sz w:val="24"/>
                <w:szCs w:val="24"/>
              </w:rPr>
            </w:pPr>
            <w:r w:rsidRPr="00FE52DC">
              <w:rPr>
                <w:rFonts w:cs="Arial"/>
                <w:color w:val="000000"/>
                <w:sz w:val="24"/>
                <w:szCs w:val="24"/>
              </w:rPr>
              <w:t>Period: 09/15/2015 to 08/31/2017</w:t>
            </w:r>
          </w:p>
          <w:p w14:paraId="6C736FB7" w14:textId="77777777" w:rsidR="00F66EFC" w:rsidRPr="00FE52DC" w:rsidRDefault="00F66EFC" w:rsidP="00F66EFC">
            <w:pPr>
              <w:rPr>
                <w:rFonts w:cs="Arial"/>
                <w:color w:val="000000"/>
                <w:sz w:val="24"/>
                <w:szCs w:val="24"/>
              </w:rPr>
            </w:pPr>
            <w:r w:rsidRPr="00FE52DC">
              <w:rPr>
                <w:rFonts w:cs="Arial"/>
                <w:color w:val="000000"/>
                <w:sz w:val="24"/>
                <w:szCs w:val="24"/>
              </w:rPr>
              <w:t>Role: Principal Investigator (MPI)</w:t>
            </w:r>
          </w:p>
        </w:tc>
      </w:tr>
      <w:tr w:rsidR="00F66EFC" w:rsidRPr="00FE52DC" w14:paraId="54C8121A" w14:textId="77777777" w:rsidTr="004F7FBD">
        <w:tc>
          <w:tcPr>
            <w:tcW w:w="521" w:type="dxa"/>
          </w:tcPr>
          <w:p w14:paraId="255D1D66" w14:textId="77777777" w:rsidR="00F66EFC" w:rsidRPr="00FE52DC" w:rsidRDefault="00F66EFC" w:rsidP="00F66EFC">
            <w:pPr>
              <w:rPr>
                <w:rFonts w:cs="Arial"/>
                <w:sz w:val="24"/>
                <w:szCs w:val="24"/>
              </w:rPr>
            </w:pPr>
          </w:p>
        </w:tc>
        <w:tc>
          <w:tcPr>
            <w:tcW w:w="9559" w:type="dxa"/>
            <w:shd w:val="clear" w:color="auto" w:fill="auto"/>
          </w:tcPr>
          <w:p w14:paraId="003D8FF3" w14:textId="77777777" w:rsidR="00F66EFC" w:rsidRPr="00FE52DC" w:rsidRDefault="00F66EFC" w:rsidP="00F66EFC">
            <w:pPr>
              <w:rPr>
                <w:rFonts w:cs="Arial"/>
                <w:b/>
                <w:i/>
                <w:sz w:val="24"/>
                <w:szCs w:val="24"/>
              </w:rPr>
            </w:pPr>
          </w:p>
        </w:tc>
      </w:tr>
      <w:tr w:rsidR="00F66EFC" w:rsidRPr="00FE52DC" w14:paraId="215584B9" w14:textId="77777777" w:rsidTr="004F7FBD">
        <w:tc>
          <w:tcPr>
            <w:tcW w:w="521" w:type="dxa"/>
          </w:tcPr>
          <w:p w14:paraId="1A6B4B76" w14:textId="77777777" w:rsidR="00F66EFC" w:rsidRPr="00FE52DC" w:rsidRDefault="00F66EFC" w:rsidP="00F66EFC">
            <w:pPr>
              <w:rPr>
                <w:rFonts w:cs="Arial"/>
                <w:sz w:val="24"/>
                <w:szCs w:val="24"/>
              </w:rPr>
            </w:pPr>
            <w:r w:rsidRPr="00FE52DC">
              <w:rPr>
                <w:rFonts w:cs="Arial"/>
                <w:sz w:val="24"/>
                <w:szCs w:val="24"/>
              </w:rPr>
              <w:t>17.</w:t>
            </w:r>
          </w:p>
        </w:tc>
        <w:tc>
          <w:tcPr>
            <w:tcW w:w="9559" w:type="dxa"/>
            <w:shd w:val="clear" w:color="auto" w:fill="auto"/>
          </w:tcPr>
          <w:p w14:paraId="213AB1D4" w14:textId="77777777" w:rsidR="00F66EFC" w:rsidRPr="00FE52DC" w:rsidRDefault="00F66EFC" w:rsidP="00F66EFC">
            <w:pPr>
              <w:rPr>
                <w:rFonts w:cs="Arial"/>
                <w:b/>
                <w:i/>
                <w:sz w:val="24"/>
                <w:szCs w:val="24"/>
              </w:rPr>
            </w:pPr>
            <w:r w:rsidRPr="00FE52DC">
              <w:rPr>
                <w:rFonts w:cs="Arial"/>
                <w:b/>
                <w:i/>
                <w:sz w:val="24"/>
                <w:szCs w:val="24"/>
              </w:rPr>
              <w:t>The associations of mid- and late-life physical activity on falls in a large prospective study of older adults</w:t>
            </w:r>
          </w:p>
          <w:p w14:paraId="63C4E230" w14:textId="0FFB8CC5" w:rsidR="00F66EFC" w:rsidRPr="00FE52DC" w:rsidRDefault="00F66EFC" w:rsidP="00F66EFC">
            <w:pPr>
              <w:rPr>
                <w:rFonts w:cs="Arial"/>
                <w:sz w:val="24"/>
                <w:szCs w:val="24"/>
              </w:rPr>
            </w:pPr>
            <w:r w:rsidRPr="00FE52DC">
              <w:rPr>
                <w:rFonts w:cs="Arial"/>
                <w:sz w:val="24"/>
                <w:szCs w:val="24"/>
              </w:rPr>
              <w:t>PIs: Kelley Pettee Gabriel and Lisa Pompeii at UTSPH; Agency: NIA; Type R56 AG049886</w:t>
            </w:r>
          </w:p>
          <w:p w14:paraId="132632EB" w14:textId="6FC646F0" w:rsidR="00F66EFC" w:rsidRPr="00FE52DC" w:rsidRDefault="00F66EFC" w:rsidP="00F66EFC">
            <w:pPr>
              <w:rPr>
                <w:rFonts w:cs="Arial"/>
                <w:sz w:val="24"/>
                <w:szCs w:val="24"/>
              </w:rPr>
            </w:pPr>
            <w:r w:rsidRPr="00FE52DC">
              <w:rPr>
                <w:rFonts w:cs="Arial"/>
                <w:sz w:val="24"/>
                <w:szCs w:val="24"/>
              </w:rPr>
              <w:t>Period: 09/30/2015 to 08/31/2017</w:t>
            </w:r>
          </w:p>
          <w:p w14:paraId="3B7C0EEE" w14:textId="77777777" w:rsidR="00F66EFC" w:rsidRPr="00FE52DC" w:rsidRDefault="00F66EFC" w:rsidP="00F66EFC">
            <w:pPr>
              <w:rPr>
                <w:rFonts w:cs="Arial"/>
                <w:sz w:val="24"/>
                <w:szCs w:val="24"/>
              </w:rPr>
            </w:pPr>
            <w:r w:rsidRPr="00FE52DC">
              <w:rPr>
                <w:rFonts w:cs="Arial"/>
                <w:sz w:val="24"/>
                <w:szCs w:val="24"/>
              </w:rPr>
              <w:t>Role: Principal Investigator (MPI)</w:t>
            </w:r>
          </w:p>
        </w:tc>
      </w:tr>
      <w:tr w:rsidR="00F66EFC" w:rsidRPr="00FE52DC" w14:paraId="4196C66D" w14:textId="77777777" w:rsidTr="004F7FBD">
        <w:tc>
          <w:tcPr>
            <w:tcW w:w="521" w:type="dxa"/>
          </w:tcPr>
          <w:p w14:paraId="77E657D5" w14:textId="77777777" w:rsidR="00F66EFC" w:rsidRPr="00FE52DC" w:rsidRDefault="00F66EFC" w:rsidP="00F66EFC">
            <w:pPr>
              <w:rPr>
                <w:rFonts w:cs="Arial"/>
                <w:sz w:val="24"/>
                <w:szCs w:val="24"/>
              </w:rPr>
            </w:pPr>
          </w:p>
        </w:tc>
        <w:tc>
          <w:tcPr>
            <w:tcW w:w="9559" w:type="dxa"/>
            <w:shd w:val="clear" w:color="auto" w:fill="auto"/>
          </w:tcPr>
          <w:p w14:paraId="5AC48E5F" w14:textId="77777777" w:rsidR="00F66EFC" w:rsidRPr="00FE52DC" w:rsidRDefault="00F66EFC" w:rsidP="00F66EFC">
            <w:pPr>
              <w:rPr>
                <w:rFonts w:cs="Arial"/>
                <w:b/>
                <w:i/>
                <w:sz w:val="24"/>
                <w:szCs w:val="24"/>
              </w:rPr>
            </w:pPr>
          </w:p>
        </w:tc>
      </w:tr>
      <w:tr w:rsidR="00F66EFC" w:rsidRPr="00FE52DC" w14:paraId="269A8FC5" w14:textId="77777777" w:rsidTr="004F7FBD">
        <w:tc>
          <w:tcPr>
            <w:tcW w:w="521" w:type="dxa"/>
          </w:tcPr>
          <w:p w14:paraId="16AFEFEC" w14:textId="2D3D8B21" w:rsidR="00F66EFC" w:rsidRPr="00FE52DC" w:rsidRDefault="00F66EFC" w:rsidP="00F66EFC">
            <w:pPr>
              <w:rPr>
                <w:rFonts w:cs="Arial"/>
                <w:sz w:val="24"/>
                <w:szCs w:val="24"/>
              </w:rPr>
            </w:pPr>
            <w:r w:rsidRPr="00FE52DC">
              <w:rPr>
                <w:rFonts w:cs="Arial"/>
                <w:sz w:val="24"/>
                <w:szCs w:val="24"/>
              </w:rPr>
              <w:t>18.</w:t>
            </w:r>
          </w:p>
        </w:tc>
        <w:tc>
          <w:tcPr>
            <w:tcW w:w="9559" w:type="dxa"/>
            <w:shd w:val="clear" w:color="auto" w:fill="auto"/>
          </w:tcPr>
          <w:p w14:paraId="3ED8DA95" w14:textId="77777777" w:rsidR="00F66EFC" w:rsidRPr="00FE52DC" w:rsidRDefault="00F66EFC" w:rsidP="00F66EFC">
            <w:pPr>
              <w:rPr>
                <w:rFonts w:cs="Arial"/>
                <w:b/>
                <w:i/>
                <w:sz w:val="24"/>
                <w:szCs w:val="24"/>
              </w:rPr>
            </w:pPr>
            <w:r w:rsidRPr="00FE52DC">
              <w:rPr>
                <w:rFonts w:cs="Arial"/>
                <w:b/>
                <w:i/>
                <w:sz w:val="24"/>
                <w:szCs w:val="24"/>
              </w:rPr>
              <w:t>Behavioral science education – Cancer prevention and control</w:t>
            </w:r>
          </w:p>
          <w:p w14:paraId="20465388" w14:textId="5B64335E" w:rsidR="00F66EFC" w:rsidRPr="00FE52DC" w:rsidRDefault="00F66EFC" w:rsidP="00F66EFC">
            <w:pPr>
              <w:rPr>
                <w:rFonts w:cs="Arial"/>
                <w:sz w:val="24"/>
                <w:szCs w:val="24"/>
                <w:shd w:val="clear" w:color="auto" w:fill="FFFFFF"/>
              </w:rPr>
            </w:pPr>
            <w:r w:rsidRPr="00FE52DC">
              <w:rPr>
                <w:rFonts w:cs="Arial"/>
                <w:sz w:val="24"/>
                <w:szCs w:val="24"/>
              </w:rPr>
              <w:t xml:space="preserve">PI: Patricia Mullen at UTSPH; Agency: NIH-NCI; Type: R25 </w:t>
            </w:r>
            <w:r w:rsidRPr="00FE52DC">
              <w:rPr>
                <w:rFonts w:cs="Arial"/>
                <w:sz w:val="24"/>
                <w:szCs w:val="24"/>
                <w:shd w:val="clear" w:color="auto" w:fill="FFFFFF"/>
              </w:rPr>
              <w:t>CA057712-21</w:t>
            </w:r>
          </w:p>
          <w:p w14:paraId="44FF543C" w14:textId="77777777" w:rsidR="00F66EFC" w:rsidRPr="00FE52DC" w:rsidRDefault="00F66EFC" w:rsidP="00F66EFC">
            <w:pPr>
              <w:rPr>
                <w:rFonts w:cs="Arial"/>
                <w:sz w:val="24"/>
                <w:szCs w:val="24"/>
                <w:shd w:val="clear" w:color="auto" w:fill="FFFFFF"/>
              </w:rPr>
            </w:pPr>
            <w:r w:rsidRPr="00FE52DC">
              <w:rPr>
                <w:rFonts w:cs="Arial"/>
                <w:sz w:val="24"/>
                <w:szCs w:val="24"/>
                <w:shd w:val="clear" w:color="auto" w:fill="FFFFFF"/>
              </w:rPr>
              <w:t>Period: 09/01/2013 to 08/31/2018</w:t>
            </w:r>
          </w:p>
          <w:p w14:paraId="7693FE95" w14:textId="124F54BF" w:rsidR="00F66EFC" w:rsidRPr="00FE52DC" w:rsidRDefault="00F66EFC" w:rsidP="00F66EFC">
            <w:pPr>
              <w:rPr>
                <w:rFonts w:cs="Arial"/>
                <w:b/>
                <w:i/>
                <w:sz w:val="24"/>
                <w:szCs w:val="24"/>
              </w:rPr>
            </w:pPr>
            <w:r w:rsidRPr="00FE52DC">
              <w:rPr>
                <w:rFonts w:cs="Arial"/>
                <w:sz w:val="24"/>
                <w:szCs w:val="24"/>
                <w:shd w:val="clear" w:color="auto" w:fill="FFFFFF"/>
              </w:rPr>
              <w:t>Role: Mentor</w:t>
            </w:r>
          </w:p>
        </w:tc>
      </w:tr>
      <w:tr w:rsidR="00F66EFC" w:rsidRPr="00FE52DC" w14:paraId="3E8D5889" w14:textId="77777777" w:rsidTr="004F7FBD">
        <w:tc>
          <w:tcPr>
            <w:tcW w:w="521" w:type="dxa"/>
          </w:tcPr>
          <w:p w14:paraId="34415CF4" w14:textId="77777777" w:rsidR="00F66EFC" w:rsidRPr="00FE52DC" w:rsidRDefault="00F66EFC" w:rsidP="00F66EFC">
            <w:pPr>
              <w:rPr>
                <w:rFonts w:cs="Arial"/>
                <w:sz w:val="24"/>
                <w:szCs w:val="24"/>
              </w:rPr>
            </w:pPr>
          </w:p>
        </w:tc>
        <w:tc>
          <w:tcPr>
            <w:tcW w:w="9559" w:type="dxa"/>
            <w:shd w:val="clear" w:color="auto" w:fill="auto"/>
          </w:tcPr>
          <w:p w14:paraId="4A97D9DA" w14:textId="77777777" w:rsidR="00F66EFC" w:rsidRPr="00FE52DC" w:rsidRDefault="00F66EFC" w:rsidP="00F66EFC">
            <w:pPr>
              <w:rPr>
                <w:rFonts w:cs="Arial"/>
                <w:b/>
                <w:i/>
                <w:sz w:val="24"/>
                <w:szCs w:val="24"/>
              </w:rPr>
            </w:pPr>
          </w:p>
        </w:tc>
      </w:tr>
      <w:tr w:rsidR="00F66EFC" w:rsidRPr="00FE52DC" w14:paraId="6777B135" w14:textId="77777777" w:rsidTr="004F7FBD">
        <w:tc>
          <w:tcPr>
            <w:tcW w:w="521" w:type="dxa"/>
          </w:tcPr>
          <w:p w14:paraId="5CBBC1B8" w14:textId="046EBF1B" w:rsidR="00F66EFC" w:rsidRPr="00FE52DC" w:rsidRDefault="00F66EFC" w:rsidP="00F66EFC">
            <w:pPr>
              <w:rPr>
                <w:rFonts w:cs="Arial"/>
                <w:sz w:val="24"/>
                <w:szCs w:val="24"/>
              </w:rPr>
            </w:pPr>
            <w:r w:rsidRPr="00FE52DC">
              <w:rPr>
                <w:rFonts w:cs="Arial"/>
                <w:sz w:val="24"/>
                <w:szCs w:val="24"/>
              </w:rPr>
              <w:t>19.</w:t>
            </w:r>
          </w:p>
        </w:tc>
        <w:tc>
          <w:tcPr>
            <w:tcW w:w="9559" w:type="dxa"/>
            <w:shd w:val="clear" w:color="auto" w:fill="auto"/>
          </w:tcPr>
          <w:p w14:paraId="1F01FDD3" w14:textId="77777777" w:rsidR="00F66EFC" w:rsidRPr="00FE52DC" w:rsidRDefault="00F66EFC" w:rsidP="00F66EFC">
            <w:pPr>
              <w:rPr>
                <w:rFonts w:cs="Arial"/>
                <w:b/>
                <w:i/>
                <w:sz w:val="24"/>
                <w:szCs w:val="24"/>
              </w:rPr>
            </w:pPr>
            <w:r w:rsidRPr="00FE52DC">
              <w:rPr>
                <w:rFonts w:cs="Arial"/>
                <w:b/>
                <w:i/>
                <w:sz w:val="24"/>
                <w:szCs w:val="24"/>
              </w:rPr>
              <w:t>A prospective study of the impact of breast cancer on symptoms and functioning (Administrative Supplement)</w:t>
            </w:r>
          </w:p>
          <w:p w14:paraId="2A734D0A" w14:textId="4362EA79" w:rsidR="00F66EFC" w:rsidRPr="00FE52DC" w:rsidRDefault="00F66EFC" w:rsidP="00F66EFC">
            <w:pPr>
              <w:rPr>
                <w:rFonts w:cs="Arial"/>
                <w:sz w:val="24"/>
                <w:szCs w:val="24"/>
              </w:rPr>
            </w:pPr>
            <w:r w:rsidRPr="00FE52DC">
              <w:rPr>
                <w:rFonts w:cs="Arial"/>
                <w:sz w:val="24"/>
                <w:szCs w:val="24"/>
              </w:rPr>
              <w:t>PI: Nancy Avis at Wake Forest University; Agency NIH-NCI; Type R01CA199137</w:t>
            </w:r>
          </w:p>
          <w:p w14:paraId="245F33C1" w14:textId="249C525C" w:rsidR="00F66EFC" w:rsidRPr="00FE52DC" w:rsidRDefault="00F66EFC" w:rsidP="00F66EFC">
            <w:pPr>
              <w:rPr>
                <w:rFonts w:cs="Arial"/>
                <w:sz w:val="24"/>
                <w:szCs w:val="24"/>
              </w:rPr>
            </w:pPr>
            <w:r w:rsidRPr="00FE52DC">
              <w:rPr>
                <w:rFonts w:cs="Arial"/>
                <w:sz w:val="24"/>
                <w:szCs w:val="24"/>
              </w:rPr>
              <w:t>Period: 07/01/16 to 06/30/18</w:t>
            </w:r>
          </w:p>
          <w:p w14:paraId="2A039BAB" w14:textId="4309D96A" w:rsidR="00F66EFC" w:rsidRPr="00FE52DC" w:rsidRDefault="00F66EFC" w:rsidP="00F66EFC">
            <w:pPr>
              <w:rPr>
                <w:rFonts w:cs="Arial"/>
                <w:b/>
                <w:i/>
                <w:sz w:val="24"/>
                <w:szCs w:val="24"/>
              </w:rPr>
            </w:pPr>
            <w:r w:rsidRPr="00FE52DC">
              <w:rPr>
                <w:rFonts w:cs="Arial"/>
                <w:sz w:val="24"/>
                <w:szCs w:val="24"/>
              </w:rPr>
              <w:t>Role: Co-Investigator; Consortium Principal Investigator</w:t>
            </w:r>
          </w:p>
        </w:tc>
      </w:tr>
      <w:tr w:rsidR="00F66EFC" w:rsidRPr="00FE52DC" w14:paraId="0568CF69" w14:textId="77777777" w:rsidTr="004F7FBD">
        <w:tc>
          <w:tcPr>
            <w:tcW w:w="521" w:type="dxa"/>
          </w:tcPr>
          <w:p w14:paraId="05C70822" w14:textId="77777777" w:rsidR="00F66EFC" w:rsidRPr="00FE52DC" w:rsidRDefault="00F66EFC" w:rsidP="00F66EFC">
            <w:pPr>
              <w:rPr>
                <w:rFonts w:cs="Arial"/>
                <w:sz w:val="24"/>
                <w:szCs w:val="24"/>
              </w:rPr>
            </w:pPr>
          </w:p>
        </w:tc>
        <w:tc>
          <w:tcPr>
            <w:tcW w:w="9559" w:type="dxa"/>
            <w:shd w:val="clear" w:color="auto" w:fill="auto"/>
          </w:tcPr>
          <w:p w14:paraId="3F8FA990" w14:textId="77777777" w:rsidR="00F66EFC" w:rsidRPr="00FE52DC" w:rsidRDefault="00F66EFC" w:rsidP="00F66EFC">
            <w:pPr>
              <w:rPr>
                <w:rFonts w:cs="Arial"/>
                <w:b/>
                <w:i/>
                <w:sz w:val="24"/>
                <w:szCs w:val="24"/>
              </w:rPr>
            </w:pPr>
          </w:p>
        </w:tc>
      </w:tr>
      <w:tr w:rsidR="00F66EFC" w:rsidRPr="00FE52DC" w14:paraId="220102CA" w14:textId="77777777" w:rsidTr="004F7FBD">
        <w:tc>
          <w:tcPr>
            <w:tcW w:w="521" w:type="dxa"/>
          </w:tcPr>
          <w:p w14:paraId="0E6D293A" w14:textId="282461E0" w:rsidR="00F66EFC" w:rsidRPr="00FE52DC" w:rsidRDefault="00F66EFC" w:rsidP="00F66EFC">
            <w:pPr>
              <w:rPr>
                <w:rFonts w:cs="Arial"/>
                <w:sz w:val="24"/>
                <w:szCs w:val="24"/>
              </w:rPr>
            </w:pPr>
            <w:r w:rsidRPr="00FE52DC">
              <w:rPr>
                <w:rFonts w:cs="Arial"/>
                <w:sz w:val="24"/>
                <w:szCs w:val="24"/>
              </w:rPr>
              <w:t>20.</w:t>
            </w:r>
          </w:p>
        </w:tc>
        <w:tc>
          <w:tcPr>
            <w:tcW w:w="9559" w:type="dxa"/>
            <w:shd w:val="clear" w:color="auto" w:fill="auto"/>
          </w:tcPr>
          <w:p w14:paraId="547BE398" w14:textId="77777777" w:rsidR="00F66EFC" w:rsidRPr="00FE52DC" w:rsidRDefault="00F66EFC" w:rsidP="00F66EFC">
            <w:pPr>
              <w:rPr>
                <w:rFonts w:cs="Arial"/>
                <w:b/>
                <w:i/>
                <w:sz w:val="24"/>
                <w:szCs w:val="24"/>
              </w:rPr>
            </w:pPr>
            <w:r w:rsidRPr="00FE52DC">
              <w:rPr>
                <w:rFonts w:cs="Arial"/>
                <w:b/>
                <w:i/>
                <w:sz w:val="24"/>
                <w:szCs w:val="24"/>
              </w:rPr>
              <w:t xml:space="preserve">Law enforcement officer stress response surveillance study (LEO-STRESS) pilot. </w:t>
            </w:r>
          </w:p>
          <w:p w14:paraId="2FD73309" w14:textId="3ABE2A56" w:rsidR="00F66EFC" w:rsidRPr="00FE52DC" w:rsidRDefault="00F66EFC" w:rsidP="00F66EFC">
            <w:pPr>
              <w:rPr>
                <w:rFonts w:cs="Arial"/>
                <w:sz w:val="24"/>
                <w:szCs w:val="24"/>
              </w:rPr>
            </w:pPr>
            <w:r w:rsidRPr="00FE52DC">
              <w:rPr>
                <w:rFonts w:cs="Arial"/>
                <w:sz w:val="24"/>
                <w:szCs w:val="24"/>
              </w:rPr>
              <w:lastRenderedPageBreak/>
              <w:t>PI: Jennifer Gonzales at UTSPH; Agency: NIOSH through SWCEOH</w:t>
            </w:r>
          </w:p>
          <w:p w14:paraId="6DCD9A90" w14:textId="77777777" w:rsidR="00F66EFC" w:rsidRPr="00FE52DC" w:rsidRDefault="00F66EFC" w:rsidP="00F66EFC">
            <w:pPr>
              <w:rPr>
                <w:rFonts w:cs="Arial"/>
                <w:sz w:val="24"/>
                <w:szCs w:val="24"/>
              </w:rPr>
            </w:pPr>
            <w:r w:rsidRPr="00FE52DC">
              <w:rPr>
                <w:rFonts w:cs="Arial"/>
                <w:sz w:val="24"/>
                <w:szCs w:val="24"/>
              </w:rPr>
              <w:t xml:space="preserve">Period: 02/12/18 to 06/30/18 </w:t>
            </w:r>
          </w:p>
          <w:p w14:paraId="0CD35217" w14:textId="03AF6C4B" w:rsidR="00F66EFC" w:rsidRPr="00FE52DC" w:rsidRDefault="00F66EFC" w:rsidP="00F66EFC">
            <w:pPr>
              <w:rPr>
                <w:rFonts w:cs="Arial"/>
                <w:b/>
                <w:i/>
                <w:sz w:val="24"/>
                <w:szCs w:val="24"/>
              </w:rPr>
            </w:pPr>
            <w:r w:rsidRPr="00FE52DC">
              <w:rPr>
                <w:rFonts w:cs="Arial"/>
                <w:sz w:val="24"/>
                <w:szCs w:val="24"/>
              </w:rPr>
              <w:t>Role: Co-Investigator</w:t>
            </w:r>
          </w:p>
        </w:tc>
      </w:tr>
      <w:tr w:rsidR="00F66EFC" w:rsidRPr="00FE52DC" w14:paraId="3583F918" w14:textId="77777777" w:rsidTr="004F7FBD">
        <w:tc>
          <w:tcPr>
            <w:tcW w:w="521" w:type="dxa"/>
          </w:tcPr>
          <w:p w14:paraId="579726B9" w14:textId="77777777" w:rsidR="00F66EFC" w:rsidRPr="00FE52DC" w:rsidRDefault="00F66EFC" w:rsidP="00F66EFC">
            <w:pPr>
              <w:rPr>
                <w:rFonts w:cs="Arial"/>
                <w:sz w:val="24"/>
                <w:szCs w:val="24"/>
              </w:rPr>
            </w:pPr>
          </w:p>
        </w:tc>
        <w:tc>
          <w:tcPr>
            <w:tcW w:w="9559" w:type="dxa"/>
            <w:shd w:val="clear" w:color="auto" w:fill="auto"/>
          </w:tcPr>
          <w:p w14:paraId="5CB5622B" w14:textId="77777777" w:rsidR="00F66EFC" w:rsidRPr="00FE52DC" w:rsidRDefault="00F66EFC" w:rsidP="00F66EFC">
            <w:pPr>
              <w:rPr>
                <w:rFonts w:cs="Arial"/>
                <w:b/>
                <w:i/>
                <w:sz w:val="24"/>
                <w:szCs w:val="24"/>
              </w:rPr>
            </w:pPr>
          </w:p>
        </w:tc>
      </w:tr>
      <w:tr w:rsidR="00F66EFC" w:rsidRPr="00FE52DC" w14:paraId="49D684CF" w14:textId="77777777" w:rsidTr="004F7FBD">
        <w:tc>
          <w:tcPr>
            <w:tcW w:w="521" w:type="dxa"/>
          </w:tcPr>
          <w:p w14:paraId="7560FC07" w14:textId="61FF22DE" w:rsidR="00F66EFC" w:rsidRPr="00FE52DC" w:rsidRDefault="00F66EFC" w:rsidP="00F66EFC">
            <w:pPr>
              <w:rPr>
                <w:rFonts w:cs="Arial"/>
                <w:sz w:val="24"/>
                <w:szCs w:val="24"/>
              </w:rPr>
            </w:pPr>
            <w:r>
              <w:rPr>
                <w:rFonts w:cs="Arial"/>
                <w:sz w:val="24"/>
                <w:szCs w:val="24"/>
              </w:rPr>
              <w:t>2</w:t>
            </w:r>
            <w:r>
              <w:rPr>
                <w:sz w:val="24"/>
                <w:szCs w:val="24"/>
              </w:rPr>
              <w:t>1.</w:t>
            </w:r>
          </w:p>
        </w:tc>
        <w:tc>
          <w:tcPr>
            <w:tcW w:w="9559" w:type="dxa"/>
            <w:shd w:val="clear" w:color="auto" w:fill="auto"/>
          </w:tcPr>
          <w:p w14:paraId="13E98B39" w14:textId="77777777" w:rsidR="00F66EFC" w:rsidRPr="00FE52DC" w:rsidRDefault="00F66EFC" w:rsidP="00F66EFC">
            <w:pPr>
              <w:rPr>
                <w:rFonts w:cs="Arial"/>
                <w:b/>
                <w:i/>
                <w:sz w:val="24"/>
                <w:szCs w:val="24"/>
              </w:rPr>
            </w:pPr>
            <w:r w:rsidRPr="00FE52DC">
              <w:rPr>
                <w:rFonts w:cs="Arial"/>
                <w:b/>
                <w:i/>
                <w:sz w:val="24"/>
                <w:szCs w:val="24"/>
              </w:rPr>
              <w:t>Effects of light rail transit on physical activity: A community-based natural experiment</w:t>
            </w:r>
          </w:p>
          <w:p w14:paraId="018EC4C1" w14:textId="77777777" w:rsidR="00F66EFC" w:rsidRPr="00FE52DC" w:rsidRDefault="00F66EFC" w:rsidP="00F66EFC">
            <w:pPr>
              <w:rPr>
                <w:rFonts w:cs="Arial"/>
                <w:sz w:val="24"/>
                <w:szCs w:val="24"/>
                <w:shd w:val="clear" w:color="auto" w:fill="FFFFFF"/>
              </w:rPr>
            </w:pPr>
            <w:r w:rsidRPr="00FE52DC">
              <w:rPr>
                <w:rFonts w:cs="Arial"/>
                <w:sz w:val="24"/>
                <w:szCs w:val="24"/>
              </w:rPr>
              <w:t xml:space="preserve">PI: Harold W. Kohl III at UTSPH; Agency: NIH-NIDDK; Type: R01 </w:t>
            </w:r>
            <w:r w:rsidRPr="00FE52DC">
              <w:rPr>
                <w:rFonts w:cs="Arial"/>
                <w:sz w:val="24"/>
                <w:szCs w:val="24"/>
                <w:shd w:val="clear" w:color="auto" w:fill="FFFFFF"/>
              </w:rPr>
              <w:t>DK101593;</w:t>
            </w:r>
          </w:p>
          <w:p w14:paraId="5D1ED8AF" w14:textId="1ECF4C57" w:rsidR="00F66EFC" w:rsidRPr="00FE52DC" w:rsidRDefault="00F66EFC" w:rsidP="00F66EFC">
            <w:pPr>
              <w:rPr>
                <w:rFonts w:cs="Arial"/>
                <w:sz w:val="24"/>
                <w:szCs w:val="24"/>
                <w:shd w:val="clear" w:color="auto" w:fill="FFFFFF"/>
              </w:rPr>
            </w:pPr>
            <w:r w:rsidRPr="00FE52DC">
              <w:rPr>
                <w:rFonts w:cs="Arial"/>
                <w:sz w:val="24"/>
                <w:szCs w:val="24"/>
                <w:shd w:val="clear" w:color="auto" w:fill="FFFFFF"/>
              </w:rPr>
              <w:t>Period: 09/12/13 to 06/30/19 (NCE)</w:t>
            </w:r>
          </w:p>
          <w:p w14:paraId="24B188B6" w14:textId="036B90BD" w:rsidR="00F66EFC" w:rsidRPr="00FE52DC" w:rsidRDefault="00F66EFC" w:rsidP="00F66EFC">
            <w:pPr>
              <w:rPr>
                <w:rFonts w:cs="Arial"/>
                <w:b/>
                <w:i/>
                <w:sz w:val="24"/>
                <w:szCs w:val="24"/>
              </w:rPr>
            </w:pPr>
            <w:r w:rsidRPr="00FE52DC">
              <w:rPr>
                <w:rFonts w:cs="Arial"/>
                <w:sz w:val="24"/>
                <w:szCs w:val="24"/>
                <w:shd w:val="clear" w:color="auto" w:fill="FFFFFF"/>
              </w:rPr>
              <w:t>Role: Co-Investigator</w:t>
            </w:r>
          </w:p>
        </w:tc>
      </w:tr>
      <w:tr w:rsidR="00F66EFC" w:rsidRPr="00FE52DC" w14:paraId="0643C246" w14:textId="77777777" w:rsidTr="004F7FBD">
        <w:tc>
          <w:tcPr>
            <w:tcW w:w="521" w:type="dxa"/>
          </w:tcPr>
          <w:p w14:paraId="4DEE7F8D" w14:textId="77777777" w:rsidR="00F66EFC" w:rsidRDefault="00F66EFC" w:rsidP="00F66EFC">
            <w:pPr>
              <w:rPr>
                <w:rFonts w:cs="Arial"/>
                <w:sz w:val="24"/>
                <w:szCs w:val="24"/>
              </w:rPr>
            </w:pPr>
          </w:p>
        </w:tc>
        <w:tc>
          <w:tcPr>
            <w:tcW w:w="9559" w:type="dxa"/>
            <w:shd w:val="clear" w:color="auto" w:fill="auto"/>
          </w:tcPr>
          <w:p w14:paraId="51A01B4A" w14:textId="77777777" w:rsidR="00F66EFC" w:rsidRPr="00FE52DC" w:rsidRDefault="00F66EFC" w:rsidP="00F66EFC">
            <w:pPr>
              <w:rPr>
                <w:rFonts w:cs="Arial"/>
                <w:b/>
                <w:i/>
                <w:sz w:val="24"/>
                <w:szCs w:val="24"/>
              </w:rPr>
            </w:pPr>
          </w:p>
        </w:tc>
      </w:tr>
      <w:tr w:rsidR="00F66EFC" w:rsidRPr="00FE52DC" w14:paraId="3F799BFC" w14:textId="77777777" w:rsidTr="004F7FBD">
        <w:tc>
          <w:tcPr>
            <w:tcW w:w="521" w:type="dxa"/>
          </w:tcPr>
          <w:p w14:paraId="04E62930" w14:textId="56882D10" w:rsidR="00F66EFC" w:rsidRDefault="00F66EFC" w:rsidP="00F66EFC">
            <w:pPr>
              <w:rPr>
                <w:rFonts w:cs="Arial"/>
                <w:sz w:val="24"/>
                <w:szCs w:val="24"/>
              </w:rPr>
            </w:pPr>
            <w:r>
              <w:rPr>
                <w:rFonts w:cs="Arial"/>
                <w:sz w:val="24"/>
                <w:szCs w:val="24"/>
              </w:rPr>
              <w:t>22.</w:t>
            </w:r>
          </w:p>
        </w:tc>
        <w:tc>
          <w:tcPr>
            <w:tcW w:w="9559" w:type="dxa"/>
            <w:shd w:val="clear" w:color="auto" w:fill="auto"/>
          </w:tcPr>
          <w:p w14:paraId="5E4A6A9E" w14:textId="77777777" w:rsidR="00F66EFC" w:rsidRPr="00277275" w:rsidRDefault="00F66EFC" w:rsidP="00F66EFC">
            <w:pPr>
              <w:rPr>
                <w:rFonts w:cs="Arial"/>
                <w:b/>
                <w:i/>
                <w:sz w:val="24"/>
                <w:szCs w:val="24"/>
              </w:rPr>
            </w:pPr>
            <w:r w:rsidRPr="00277275">
              <w:rPr>
                <w:rFonts w:cs="Arial"/>
                <w:b/>
                <w:i/>
                <w:sz w:val="24"/>
                <w:szCs w:val="24"/>
              </w:rPr>
              <w:t>Study of Women’s Health Across the Nation (SWAN) V</w:t>
            </w:r>
          </w:p>
          <w:p w14:paraId="67E91C1E" w14:textId="77777777" w:rsidR="00F66EFC" w:rsidRPr="00277275" w:rsidRDefault="00F66EFC" w:rsidP="00F66EFC">
            <w:pPr>
              <w:rPr>
                <w:rFonts w:cs="Arial"/>
                <w:sz w:val="24"/>
                <w:szCs w:val="24"/>
              </w:rPr>
            </w:pPr>
            <w:r w:rsidRPr="00277275">
              <w:rPr>
                <w:rFonts w:cs="Arial"/>
                <w:sz w:val="24"/>
                <w:szCs w:val="24"/>
              </w:rPr>
              <w:t>PI: Ellen Gold at University of California - Davis; Agency: NIH-NIA; Type: U01 AG012554</w:t>
            </w:r>
          </w:p>
          <w:p w14:paraId="5595884B" w14:textId="77777777" w:rsidR="006905AE" w:rsidRDefault="00F66EFC" w:rsidP="006905AE">
            <w:pPr>
              <w:rPr>
                <w:rFonts w:cs="Arial"/>
                <w:sz w:val="24"/>
                <w:szCs w:val="24"/>
              </w:rPr>
            </w:pPr>
            <w:r w:rsidRPr="00277275">
              <w:rPr>
                <w:rFonts w:cs="Arial"/>
                <w:sz w:val="24"/>
                <w:szCs w:val="24"/>
              </w:rPr>
              <w:t>Period: 01/01/2015 to 06/30/2020</w:t>
            </w:r>
          </w:p>
          <w:p w14:paraId="0CC6BE27" w14:textId="583DCAAF" w:rsidR="00F66EFC" w:rsidRPr="00277275" w:rsidRDefault="00F66EFC" w:rsidP="006905AE">
            <w:pPr>
              <w:rPr>
                <w:rFonts w:cs="Arial"/>
                <w:b/>
                <w:i/>
                <w:sz w:val="24"/>
                <w:szCs w:val="24"/>
              </w:rPr>
            </w:pPr>
            <w:r w:rsidRPr="00277275">
              <w:rPr>
                <w:rFonts w:cs="Arial"/>
                <w:sz w:val="24"/>
                <w:szCs w:val="24"/>
              </w:rPr>
              <w:t>Role: Co-Investigator; Consortium Principal Investigator</w:t>
            </w:r>
          </w:p>
        </w:tc>
      </w:tr>
      <w:tr w:rsidR="00F66EFC" w:rsidRPr="00FE52DC" w14:paraId="522307D9" w14:textId="77777777" w:rsidTr="004F7FBD">
        <w:tc>
          <w:tcPr>
            <w:tcW w:w="521" w:type="dxa"/>
          </w:tcPr>
          <w:p w14:paraId="1B7837CF" w14:textId="77777777" w:rsidR="00F66EFC" w:rsidRDefault="00F66EFC" w:rsidP="00F66EFC">
            <w:pPr>
              <w:rPr>
                <w:rFonts w:cs="Arial"/>
                <w:sz w:val="24"/>
                <w:szCs w:val="24"/>
              </w:rPr>
            </w:pPr>
          </w:p>
        </w:tc>
        <w:tc>
          <w:tcPr>
            <w:tcW w:w="9559" w:type="dxa"/>
            <w:shd w:val="clear" w:color="auto" w:fill="auto"/>
          </w:tcPr>
          <w:p w14:paraId="6E01B253" w14:textId="77777777" w:rsidR="00F66EFC" w:rsidRPr="00277275" w:rsidRDefault="00F66EFC" w:rsidP="00F66EFC">
            <w:pPr>
              <w:rPr>
                <w:rFonts w:cs="Arial"/>
                <w:b/>
                <w:i/>
                <w:sz w:val="24"/>
                <w:szCs w:val="24"/>
              </w:rPr>
            </w:pPr>
          </w:p>
        </w:tc>
      </w:tr>
      <w:tr w:rsidR="00F66EFC" w:rsidRPr="00FE52DC" w14:paraId="5965A15C" w14:textId="77777777" w:rsidTr="004F7FBD">
        <w:tc>
          <w:tcPr>
            <w:tcW w:w="521" w:type="dxa"/>
          </w:tcPr>
          <w:p w14:paraId="2BD3754C" w14:textId="2AA85397" w:rsidR="00F66EFC" w:rsidRDefault="00F66EFC" w:rsidP="00F66EFC">
            <w:pPr>
              <w:rPr>
                <w:rFonts w:cs="Arial"/>
                <w:sz w:val="24"/>
                <w:szCs w:val="24"/>
              </w:rPr>
            </w:pPr>
            <w:r>
              <w:rPr>
                <w:rFonts w:cs="Arial"/>
                <w:sz w:val="24"/>
                <w:szCs w:val="24"/>
              </w:rPr>
              <w:t>23.</w:t>
            </w:r>
          </w:p>
        </w:tc>
        <w:tc>
          <w:tcPr>
            <w:tcW w:w="9559" w:type="dxa"/>
            <w:shd w:val="clear" w:color="auto" w:fill="auto"/>
          </w:tcPr>
          <w:p w14:paraId="255804F7" w14:textId="77777777" w:rsidR="00F66EFC" w:rsidRPr="00277275" w:rsidRDefault="00F66EFC" w:rsidP="00F66EFC">
            <w:pPr>
              <w:rPr>
                <w:rFonts w:eastAsia="Times New Roman" w:cs="Arial"/>
                <w:b/>
                <w:i/>
                <w:color w:val="000000"/>
                <w:sz w:val="24"/>
                <w:szCs w:val="24"/>
              </w:rPr>
            </w:pPr>
            <w:r w:rsidRPr="00277275">
              <w:rPr>
                <w:rFonts w:eastAsia="Times New Roman" w:cs="Arial"/>
                <w:b/>
                <w:i/>
                <w:color w:val="000000"/>
                <w:sz w:val="24"/>
                <w:szCs w:val="24"/>
              </w:rPr>
              <w:t>UTSPH/GVSU Multimodal MCH Training Program</w:t>
            </w:r>
          </w:p>
          <w:p w14:paraId="3CC3455B" w14:textId="77777777" w:rsidR="00F66EFC" w:rsidRPr="00277275" w:rsidRDefault="00F66EFC" w:rsidP="00F66EFC">
            <w:pPr>
              <w:rPr>
                <w:rFonts w:eastAsia="Times New Roman" w:cs="Arial"/>
                <w:color w:val="000000"/>
                <w:sz w:val="24"/>
                <w:szCs w:val="24"/>
              </w:rPr>
            </w:pPr>
            <w:r w:rsidRPr="00277275">
              <w:rPr>
                <w:rFonts w:eastAsia="Times New Roman" w:cs="Arial"/>
                <w:color w:val="000000"/>
                <w:sz w:val="24"/>
                <w:szCs w:val="24"/>
              </w:rPr>
              <w:t xml:space="preserve">MPI: Deanna </w:t>
            </w:r>
            <w:proofErr w:type="spellStart"/>
            <w:r w:rsidRPr="00277275">
              <w:rPr>
                <w:rFonts w:eastAsia="Times New Roman" w:cs="Arial"/>
                <w:color w:val="000000"/>
                <w:sz w:val="24"/>
                <w:szCs w:val="24"/>
              </w:rPr>
              <w:t>Hoelscher</w:t>
            </w:r>
            <w:proofErr w:type="spellEnd"/>
            <w:r w:rsidRPr="00277275">
              <w:rPr>
                <w:rFonts w:eastAsia="Times New Roman" w:cs="Arial"/>
                <w:color w:val="000000"/>
                <w:sz w:val="24"/>
                <w:szCs w:val="24"/>
              </w:rPr>
              <w:t xml:space="preserve"> and Courtney Byrd-Williams at UTSPH; Agency: Health Resources &amp; Services Administration </w:t>
            </w:r>
          </w:p>
          <w:p w14:paraId="2A4894CB" w14:textId="77777777" w:rsidR="00F66EFC" w:rsidRPr="00277275" w:rsidRDefault="00F66EFC" w:rsidP="00F66EFC">
            <w:pPr>
              <w:rPr>
                <w:rFonts w:eastAsia="Times New Roman" w:cs="Arial"/>
                <w:color w:val="000000"/>
                <w:sz w:val="24"/>
                <w:szCs w:val="24"/>
              </w:rPr>
            </w:pPr>
            <w:r w:rsidRPr="00277275">
              <w:rPr>
                <w:rFonts w:eastAsia="Times New Roman" w:cs="Arial"/>
                <w:color w:val="000000"/>
                <w:sz w:val="24"/>
                <w:szCs w:val="24"/>
              </w:rPr>
              <w:t>Period: 06/01/2014 to 05/31/2019</w:t>
            </w:r>
          </w:p>
          <w:p w14:paraId="6A47A3D9" w14:textId="3D80F654" w:rsidR="00F66EFC" w:rsidRPr="00277275" w:rsidRDefault="00F66EFC" w:rsidP="00F66EFC">
            <w:pPr>
              <w:rPr>
                <w:rFonts w:cs="Arial"/>
                <w:b/>
                <w:i/>
                <w:sz w:val="24"/>
                <w:szCs w:val="24"/>
              </w:rPr>
            </w:pPr>
            <w:r w:rsidRPr="00277275">
              <w:rPr>
                <w:rFonts w:eastAsia="Times New Roman" w:cs="Arial"/>
                <w:color w:val="000000"/>
                <w:sz w:val="24"/>
                <w:szCs w:val="24"/>
              </w:rPr>
              <w:t>Role: Mentor</w:t>
            </w:r>
          </w:p>
        </w:tc>
      </w:tr>
      <w:tr w:rsidR="00F66EFC" w:rsidRPr="00FE52DC" w14:paraId="3F8A9AA5" w14:textId="77777777" w:rsidTr="004F7FBD">
        <w:tc>
          <w:tcPr>
            <w:tcW w:w="521" w:type="dxa"/>
          </w:tcPr>
          <w:p w14:paraId="615C6797" w14:textId="77777777" w:rsidR="00F66EFC" w:rsidRDefault="00F66EFC" w:rsidP="00F66EFC">
            <w:pPr>
              <w:rPr>
                <w:rFonts w:cs="Arial"/>
                <w:sz w:val="24"/>
                <w:szCs w:val="24"/>
              </w:rPr>
            </w:pPr>
          </w:p>
        </w:tc>
        <w:tc>
          <w:tcPr>
            <w:tcW w:w="9559" w:type="dxa"/>
            <w:shd w:val="clear" w:color="auto" w:fill="auto"/>
          </w:tcPr>
          <w:p w14:paraId="30FEF1AF" w14:textId="77777777" w:rsidR="00F66EFC" w:rsidRPr="00277275" w:rsidRDefault="00F66EFC" w:rsidP="00F66EFC">
            <w:pPr>
              <w:rPr>
                <w:rFonts w:cs="Arial"/>
                <w:b/>
                <w:i/>
                <w:sz w:val="24"/>
                <w:szCs w:val="24"/>
              </w:rPr>
            </w:pPr>
          </w:p>
        </w:tc>
      </w:tr>
      <w:tr w:rsidR="00F66EFC" w:rsidRPr="00FE52DC" w14:paraId="29CA2F58" w14:textId="77777777" w:rsidTr="004F7FBD">
        <w:tc>
          <w:tcPr>
            <w:tcW w:w="521" w:type="dxa"/>
          </w:tcPr>
          <w:p w14:paraId="129F0E0F" w14:textId="5FCFF18A" w:rsidR="00F66EFC" w:rsidRDefault="00F66EFC" w:rsidP="00F66EFC">
            <w:pPr>
              <w:rPr>
                <w:rFonts w:cs="Arial"/>
                <w:sz w:val="24"/>
                <w:szCs w:val="24"/>
              </w:rPr>
            </w:pPr>
            <w:r>
              <w:rPr>
                <w:rFonts w:cs="Arial"/>
                <w:sz w:val="24"/>
                <w:szCs w:val="24"/>
              </w:rPr>
              <w:t>24.</w:t>
            </w:r>
          </w:p>
        </w:tc>
        <w:tc>
          <w:tcPr>
            <w:tcW w:w="9559" w:type="dxa"/>
            <w:shd w:val="clear" w:color="auto" w:fill="auto"/>
          </w:tcPr>
          <w:p w14:paraId="4E3E812B" w14:textId="77777777" w:rsidR="00F66EFC" w:rsidRPr="00277275" w:rsidRDefault="00F66EFC" w:rsidP="00F66EFC">
            <w:pPr>
              <w:rPr>
                <w:rFonts w:cs="Arial"/>
                <w:b/>
                <w:i/>
                <w:sz w:val="24"/>
                <w:szCs w:val="24"/>
              </w:rPr>
            </w:pPr>
            <w:r w:rsidRPr="00277275">
              <w:rPr>
                <w:rFonts w:cs="Arial"/>
                <w:b/>
                <w:i/>
                <w:sz w:val="24"/>
                <w:szCs w:val="24"/>
              </w:rPr>
              <w:t xml:space="preserve">Rural Disparities in Pediatric Obesity: the </w:t>
            </w:r>
            <w:proofErr w:type="spellStart"/>
            <w:r w:rsidRPr="00277275">
              <w:rPr>
                <w:rFonts w:cs="Arial"/>
                <w:b/>
                <w:i/>
                <w:sz w:val="24"/>
                <w:szCs w:val="24"/>
              </w:rPr>
              <w:t>iAmHealthy</w:t>
            </w:r>
            <w:proofErr w:type="spellEnd"/>
            <w:r w:rsidRPr="00277275">
              <w:rPr>
                <w:rFonts w:cs="Arial"/>
                <w:b/>
                <w:i/>
                <w:sz w:val="24"/>
                <w:szCs w:val="24"/>
              </w:rPr>
              <w:t xml:space="preserve"> Intervention</w:t>
            </w:r>
          </w:p>
          <w:p w14:paraId="4EEE2649" w14:textId="77777777" w:rsidR="00F66EFC" w:rsidRPr="00277275" w:rsidRDefault="00F66EFC" w:rsidP="00F66EFC">
            <w:pPr>
              <w:rPr>
                <w:rFonts w:cs="Arial"/>
                <w:sz w:val="24"/>
                <w:szCs w:val="24"/>
              </w:rPr>
            </w:pPr>
            <w:r w:rsidRPr="00277275">
              <w:rPr>
                <w:rFonts w:cs="Arial"/>
                <w:sz w:val="24"/>
                <w:szCs w:val="24"/>
              </w:rPr>
              <w:t>PI: Ann Davis at University of Kansas Medical Center; Agency: NIH-NINR; Type R01NR016255</w:t>
            </w:r>
          </w:p>
          <w:p w14:paraId="213FAC4B" w14:textId="649A9496" w:rsidR="00F66EFC" w:rsidRPr="00277275" w:rsidRDefault="00F66EFC" w:rsidP="00F66EFC">
            <w:pPr>
              <w:rPr>
                <w:rFonts w:cs="Arial"/>
                <w:sz w:val="24"/>
                <w:szCs w:val="24"/>
              </w:rPr>
            </w:pPr>
            <w:r w:rsidRPr="00277275">
              <w:rPr>
                <w:rFonts w:cs="Arial"/>
                <w:sz w:val="24"/>
                <w:szCs w:val="24"/>
              </w:rPr>
              <w:t>Period: 11/01/2017 to 11/30/2021</w:t>
            </w:r>
          </w:p>
          <w:p w14:paraId="7AEB23D2" w14:textId="22C170B2" w:rsidR="00F66EFC" w:rsidRPr="00277275" w:rsidRDefault="00F66EFC" w:rsidP="00F66EFC">
            <w:pPr>
              <w:rPr>
                <w:rFonts w:cs="Arial"/>
                <w:b/>
                <w:i/>
                <w:sz w:val="24"/>
                <w:szCs w:val="24"/>
              </w:rPr>
            </w:pPr>
            <w:r w:rsidRPr="00277275">
              <w:rPr>
                <w:rFonts w:cs="Arial"/>
                <w:sz w:val="24"/>
                <w:szCs w:val="24"/>
              </w:rPr>
              <w:t>Role: Co-Investigator; Consortium PI</w:t>
            </w:r>
          </w:p>
        </w:tc>
      </w:tr>
      <w:tr w:rsidR="00F66EFC" w:rsidRPr="00FE52DC" w14:paraId="43E5A614" w14:textId="77777777" w:rsidTr="004F7FBD">
        <w:tc>
          <w:tcPr>
            <w:tcW w:w="521" w:type="dxa"/>
          </w:tcPr>
          <w:p w14:paraId="10C2628D" w14:textId="77777777" w:rsidR="00F66EFC" w:rsidRDefault="00F66EFC" w:rsidP="00F66EFC">
            <w:pPr>
              <w:rPr>
                <w:rFonts w:cs="Arial"/>
                <w:sz w:val="24"/>
                <w:szCs w:val="24"/>
              </w:rPr>
            </w:pPr>
          </w:p>
        </w:tc>
        <w:tc>
          <w:tcPr>
            <w:tcW w:w="9559" w:type="dxa"/>
            <w:shd w:val="clear" w:color="auto" w:fill="auto"/>
          </w:tcPr>
          <w:p w14:paraId="0C4B681C" w14:textId="77777777" w:rsidR="00F66EFC" w:rsidRPr="00277275" w:rsidRDefault="00F66EFC" w:rsidP="00F66EFC">
            <w:pPr>
              <w:rPr>
                <w:rFonts w:cs="Arial"/>
                <w:b/>
                <w:i/>
                <w:sz w:val="24"/>
                <w:szCs w:val="24"/>
              </w:rPr>
            </w:pPr>
          </w:p>
        </w:tc>
      </w:tr>
      <w:tr w:rsidR="00F66EFC" w:rsidRPr="00FE52DC" w14:paraId="00FF45A4" w14:textId="77777777" w:rsidTr="004F7FBD">
        <w:tc>
          <w:tcPr>
            <w:tcW w:w="521" w:type="dxa"/>
          </w:tcPr>
          <w:p w14:paraId="3409AB5D" w14:textId="755DF9F1" w:rsidR="00F66EFC" w:rsidRDefault="00F66EFC" w:rsidP="00F66EFC">
            <w:pPr>
              <w:rPr>
                <w:rFonts w:cs="Arial"/>
                <w:sz w:val="24"/>
                <w:szCs w:val="24"/>
              </w:rPr>
            </w:pPr>
            <w:r>
              <w:rPr>
                <w:rFonts w:cs="Arial"/>
                <w:sz w:val="24"/>
                <w:szCs w:val="24"/>
              </w:rPr>
              <w:t>25.</w:t>
            </w:r>
          </w:p>
        </w:tc>
        <w:tc>
          <w:tcPr>
            <w:tcW w:w="9559" w:type="dxa"/>
            <w:shd w:val="clear" w:color="auto" w:fill="auto"/>
          </w:tcPr>
          <w:p w14:paraId="720D2006" w14:textId="77777777" w:rsidR="00F66EFC" w:rsidRPr="00277275" w:rsidRDefault="00F66EFC" w:rsidP="00F66EFC">
            <w:pPr>
              <w:rPr>
                <w:rFonts w:eastAsia="Times New Roman" w:cs="Arial"/>
                <w:b/>
                <w:i/>
                <w:color w:val="000000"/>
                <w:sz w:val="24"/>
                <w:szCs w:val="24"/>
              </w:rPr>
            </w:pPr>
            <w:r w:rsidRPr="00277275">
              <w:rPr>
                <w:rFonts w:eastAsia="Times New Roman" w:cs="Arial"/>
                <w:b/>
                <w:i/>
                <w:color w:val="000000"/>
                <w:sz w:val="24"/>
                <w:szCs w:val="24"/>
              </w:rPr>
              <w:t>Cancer Prevention and Control Research Training and Development Program(T32)</w:t>
            </w:r>
          </w:p>
          <w:p w14:paraId="7C926B54" w14:textId="77777777" w:rsidR="00F66EFC" w:rsidRPr="00277275" w:rsidRDefault="00F66EFC" w:rsidP="00F66EFC">
            <w:pPr>
              <w:rPr>
                <w:rFonts w:eastAsia="Times New Roman" w:cs="Arial"/>
                <w:color w:val="000000"/>
                <w:sz w:val="24"/>
                <w:szCs w:val="24"/>
              </w:rPr>
            </w:pPr>
            <w:r w:rsidRPr="00277275">
              <w:rPr>
                <w:rFonts w:eastAsia="Times New Roman" w:cs="Arial"/>
                <w:color w:val="000000"/>
                <w:sz w:val="24"/>
                <w:szCs w:val="24"/>
              </w:rPr>
              <w:t>PI: Patricia Mullen at UTSPH; Agency: NIH</w:t>
            </w:r>
          </w:p>
          <w:p w14:paraId="182C7E1D" w14:textId="77777777" w:rsidR="00F66EFC" w:rsidRPr="00277275" w:rsidRDefault="00F66EFC" w:rsidP="00F66EFC">
            <w:pPr>
              <w:rPr>
                <w:rFonts w:eastAsia="Times New Roman" w:cs="Arial"/>
                <w:color w:val="000000"/>
                <w:sz w:val="24"/>
                <w:szCs w:val="24"/>
              </w:rPr>
            </w:pPr>
            <w:r w:rsidRPr="00277275">
              <w:rPr>
                <w:rFonts w:eastAsia="Times New Roman" w:cs="Arial"/>
                <w:color w:val="000000"/>
                <w:sz w:val="24"/>
                <w:szCs w:val="24"/>
              </w:rPr>
              <w:t xml:space="preserve">Period: 09/01/2018 to 08/31/2023 </w:t>
            </w:r>
          </w:p>
          <w:p w14:paraId="71FFE4F3" w14:textId="7DEED71A" w:rsidR="00F66EFC" w:rsidRPr="00277275" w:rsidRDefault="00F66EFC" w:rsidP="00F66EFC">
            <w:pPr>
              <w:rPr>
                <w:rFonts w:cs="Arial"/>
                <w:b/>
                <w:i/>
                <w:sz w:val="24"/>
                <w:szCs w:val="24"/>
              </w:rPr>
            </w:pPr>
            <w:r w:rsidRPr="00277275">
              <w:rPr>
                <w:rFonts w:eastAsia="Times New Roman" w:cs="Arial"/>
                <w:color w:val="000000"/>
                <w:sz w:val="24"/>
                <w:szCs w:val="24"/>
              </w:rPr>
              <w:t>Role: Mentor</w:t>
            </w:r>
          </w:p>
        </w:tc>
      </w:tr>
      <w:tr w:rsidR="00F66EFC" w:rsidRPr="00FE52DC" w14:paraId="6251A2C4" w14:textId="77777777" w:rsidTr="004F7FBD">
        <w:tc>
          <w:tcPr>
            <w:tcW w:w="521" w:type="dxa"/>
          </w:tcPr>
          <w:p w14:paraId="27BC21AB" w14:textId="77777777" w:rsidR="00F66EFC" w:rsidRDefault="00F66EFC" w:rsidP="00F66EFC">
            <w:pPr>
              <w:rPr>
                <w:rFonts w:cs="Arial"/>
                <w:sz w:val="24"/>
                <w:szCs w:val="24"/>
              </w:rPr>
            </w:pPr>
          </w:p>
        </w:tc>
        <w:tc>
          <w:tcPr>
            <w:tcW w:w="9559" w:type="dxa"/>
            <w:shd w:val="clear" w:color="auto" w:fill="auto"/>
          </w:tcPr>
          <w:p w14:paraId="77646A5E" w14:textId="77777777" w:rsidR="00F66EFC" w:rsidRPr="00277275" w:rsidRDefault="00F66EFC" w:rsidP="00F66EFC">
            <w:pPr>
              <w:rPr>
                <w:rFonts w:cs="Arial"/>
                <w:b/>
                <w:i/>
                <w:sz w:val="24"/>
                <w:szCs w:val="24"/>
              </w:rPr>
            </w:pPr>
          </w:p>
        </w:tc>
      </w:tr>
      <w:tr w:rsidR="00F66EFC" w:rsidRPr="00FE52DC" w14:paraId="6F48EEFD" w14:textId="77777777" w:rsidTr="004F7FBD">
        <w:tc>
          <w:tcPr>
            <w:tcW w:w="521" w:type="dxa"/>
          </w:tcPr>
          <w:p w14:paraId="71F5E579" w14:textId="6D114AEC" w:rsidR="00F66EFC" w:rsidRDefault="00F66EFC" w:rsidP="00F66EFC">
            <w:pPr>
              <w:rPr>
                <w:rFonts w:cs="Arial"/>
                <w:sz w:val="24"/>
                <w:szCs w:val="24"/>
              </w:rPr>
            </w:pPr>
            <w:r>
              <w:rPr>
                <w:rFonts w:cs="Arial"/>
                <w:sz w:val="24"/>
                <w:szCs w:val="24"/>
              </w:rPr>
              <w:t>26.</w:t>
            </w:r>
          </w:p>
        </w:tc>
        <w:tc>
          <w:tcPr>
            <w:tcW w:w="9559" w:type="dxa"/>
            <w:shd w:val="clear" w:color="auto" w:fill="auto"/>
          </w:tcPr>
          <w:p w14:paraId="4EBF05F8" w14:textId="77777777" w:rsidR="00F66EFC" w:rsidRPr="00277275" w:rsidRDefault="00F66EFC" w:rsidP="00F66EFC">
            <w:pPr>
              <w:rPr>
                <w:rFonts w:eastAsia="Times New Roman" w:cs="Arial"/>
                <w:b/>
                <w:i/>
                <w:color w:val="000000"/>
                <w:sz w:val="24"/>
                <w:szCs w:val="24"/>
              </w:rPr>
            </w:pPr>
            <w:r w:rsidRPr="00277275">
              <w:rPr>
                <w:rFonts w:eastAsia="Times New Roman" w:cs="Arial"/>
                <w:b/>
                <w:i/>
                <w:color w:val="000000"/>
                <w:sz w:val="24"/>
                <w:szCs w:val="24"/>
              </w:rPr>
              <w:t>Michael and Susan Dell Center for Healthy Living; Promoting Healthy Children in a Healthy State</w:t>
            </w:r>
          </w:p>
          <w:p w14:paraId="1154C8F3" w14:textId="77777777" w:rsidR="00F66EFC" w:rsidRPr="00277275" w:rsidRDefault="00F66EFC" w:rsidP="00F66EFC">
            <w:pPr>
              <w:rPr>
                <w:rFonts w:eastAsia="Times New Roman" w:cs="Arial"/>
                <w:color w:val="000000"/>
                <w:sz w:val="24"/>
                <w:szCs w:val="24"/>
              </w:rPr>
            </w:pPr>
            <w:r w:rsidRPr="00277275">
              <w:rPr>
                <w:rFonts w:eastAsia="Times New Roman" w:cs="Arial"/>
                <w:color w:val="000000"/>
                <w:sz w:val="24"/>
                <w:szCs w:val="24"/>
              </w:rPr>
              <w:t xml:space="preserve">PI: Deanna </w:t>
            </w:r>
            <w:proofErr w:type="spellStart"/>
            <w:r w:rsidRPr="00277275">
              <w:rPr>
                <w:rFonts w:eastAsia="Times New Roman" w:cs="Arial"/>
                <w:color w:val="000000"/>
                <w:sz w:val="24"/>
                <w:szCs w:val="24"/>
              </w:rPr>
              <w:t>Hoelscher</w:t>
            </w:r>
            <w:proofErr w:type="spellEnd"/>
            <w:r w:rsidRPr="00277275">
              <w:rPr>
                <w:rFonts w:eastAsia="Times New Roman" w:cs="Arial"/>
                <w:color w:val="000000"/>
                <w:sz w:val="24"/>
                <w:szCs w:val="24"/>
              </w:rPr>
              <w:t xml:space="preserve"> at UTSPH; Michael and Susan Dell Foundation</w:t>
            </w:r>
          </w:p>
          <w:p w14:paraId="7CADBB2F" w14:textId="19433B8D" w:rsidR="00F66EFC" w:rsidRPr="00277275" w:rsidRDefault="00F66EFC" w:rsidP="00F66EFC">
            <w:pPr>
              <w:rPr>
                <w:rFonts w:eastAsia="Times New Roman" w:cs="Arial"/>
                <w:color w:val="000000"/>
                <w:sz w:val="24"/>
                <w:szCs w:val="24"/>
              </w:rPr>
            </w:pPr>
            <w:r w:rsidRPr="00277275">
              <w:rPr>
                <w:rFonts w:eastAsia="Times New Roman" w:cs="Arial"/>
                <w:color w:val="000000"/>
                <w:sz w:val="24"/>
                <w:szCs w:val="24"/>
              </w:rPr>
              <w:t>Period: 09/01/2018 to 08/31/2023</w:t>
            </w:r>
          </w:p>
          <w:p w14:paraId="0171369E" w14:textId="2FF30105" w:rsidR="00F66EFC" w:rsidRPr="00277275" w:rsidRDefault="00F66EFC" w:rsidP="00F66EFC">
            <w:pPr>
              <w:rPr>
                <w:rFonts w:cs="Arial"/>
                <w:b/>
                <w:i/>
                <w:sz w:val="24"/>
                <w:szCs w:val="24"/>
              </w:rPr>
            </w:pPr>
            <w:r w:rsidRPr="00277275">
              <w:rPr>
                <w:rFonts w:eastAsia="Times New Roman" w:cs="Arial"/>
                <w:color w:val="000000"/>
                <w:sz w:val="24"/>
                <w:szCs w:val="24"/>
              </w:rPr>
              <w:t>Role: Co-Investigator</w:t>
            </w:r>
          </w:p>
        </w:tc>
      </w:tr>
      <w:tr w:rsidR="00F66EFC" w:rsidRPr="00FE52DC" w14:paraId="22954171" w14:textId="77777777" w:rsidTr="004F7FBD">
        <w:tc>
          <w:tcPr>
            <w:tcW w:w="521" w:type="dxa"/>
          </w:tcPr>
          <w:p w14:paraId="62E17712" w14:textId="77777777" w:rsidR="00F66EFC" w:rsidRDefault="00F66EFC" w:rsidP="00F66EFC">
            <w:pPr>
              <w:rPr>
                <w:rFonts w:cs="Arial"/>
                <w:sz w:val="24"/>
                <w:szCs w:val="24"/>
              </w:rPr>
            </w:pPr>
          </w:p>
        </w:tc>
        <w:tc>
          <w:tcPr>
            <w:tcW w:w="9559" w:type="dxa"/>
            <w:shd w:val="clear" w:color="auto" w:fill="auto"/>
          </w:tcPr>
          <w:p w14:paraId="7EA1DC81" w14:textId="77777777" w:rsidR="00F66EFC" w:rsidRPr="00277275" w:rsidRDefault="00F66EFC" w:rsidP="00F66EFC">
            <w:pPr>
              <w:rPr>
                <w:rFonts w:cs="Arial"/>
                <w:b/>
                <w:i/>
                <w:sz w:val="24"/>
                <w:szCs w:val="24"/>
              </w:rPr>
            </w:pPr>
          </w:p>
        </w:tc>
      </w:tr>
      <w:tr w:rsidR="00F66EFC" w:rsidRPr="00FE52DC" w14:paraId="71DEFC46" w14:textId="77777777" w:rsidTr="004F7FBD">
        <w:tc>
          <w:tcPr>
            <w:tcW w:w="521" w:type="dxa"/>
          </w:tcPr>
          <w:p w14:paraId="1B6D59F3" w14:textId="57C4116B" w:rsidR="00F66EFC" w:rsidRDefault="00F66EFC" w:rsidP="00F66EFC">
            <w:pPr>
              <w:rPr>
                <w:rFonts w:cs="Arial"/>
                <w:sz w:val="24"/>
                <w:szCs w:val="24"/>
              </w:rPr>
            </w:pPr>
            <w:r>
              <w:rPr>
                <w:rFonts w:cs="Arial"/>
                <w:sz w:val="24"/>
                <w:szCs w:val="24"/>
              </w:rPr>
              <w:t>27.</w:t>
            </w:r>
          </w:p>
        </w:tc>
        <w:tc>
          <w:tcPr>
            <w:tcW w:w="9559" w:type="dxa"/>
            <w:shd w:val="clear" w:color="auto" w:fill="auto"/>
          </w:tcPr>
          <w:p w14:paraId="187AFBE7" w14:textId="77777777" w:rsidR="00F66EFC" w:rsidRPr="00277275" w:rsidRDefault="00F66EFC" w:rsidP="00F66EFC">
            <w:pPr>
              <w:rPr>
                <w:rFonts w:eastAsia="Times New Roman" w:cs="Arial"/>
                <w:b/>
                <w:i/>
                <w:color w:val="000000"/>
                <w:sz w:val="24"/>
                <w:szCs w:val="24"/>
              </w:rPr>
            </w:pPr>
            <w:r w:rsidRPr="00277275">
              <w:rPr>
                <w:rFonts w:eastAsia="Times New Roman" w:cs="Arial"/>
                <w:b/>
                <w:i/>
                <w:color w:val="000000"/>
                <w:sz w:val="24"/>
                <w:szCs w:val="24"/>
              </w:rPr>
              <w:t>Exploring the delivery and effects of the enhanced coach led Marathon Kids Model: A pilot study with Texas Elementary Schools</w:t>
            </w:r>
          </w:p>
          <w:p w14:paraId="411E93A7" w14:textId="77777777" w:rsidR="00F66EFC" w:rsidRPr="00277275" w:rsidRDefault="00F66EFC" w:rsidP="00F66EFC">
            <w:pPr>
              <w:rPr>
                <w:rFonts w:eastAsia="Times New Roman" w:cs="Arial"/>
                <w:color w:val="000000"/>
                <w:sz w:val="24"/>
                <w:szCs w:val="24"/>
              </w:rPr>
            </w:pPr>
            <w:r w:rsidRPr="00277275">
              <w:rPr>
                <w:rFonts w:eastAsia="Times New Roman" w:cs="Arial"/>
                <w:color w:val="000000"/>
                <w:sz w:val="24"/>
                <w:szCs w:val="24"/>
              </w:rPr>
              <w:t xml:space="preserve">PI: Andrew Springer at UTSPH; Marathon Kids </w:t>
            </w:r>
          </w:p>
          <w:p w14:paraId="4D133320" w14:textId="435049C5" w:rsidR="00F66EFC" w:rsidRPr="00277275" w:rsidRDefault="00F66EFC" w:rsidP="00F66EFC">
            <w:pPr>
              <w:rPr>
                <w:rFonts w:eastAsia="Times New Roman" w:cs="Arial"/>
                <w:color w:val="000000"/>
                <w:sz w:val="24"/>
                <w:szCs w:val="24"/>
              </w:rPr>
            </w:pPr>
            <w:r w:rsidRPr="00277275">
              <w:rPr>
                <w:rFonts w:eastAsia="Times New Roman" w:cs="Arial"/>
                <w:color w:val="000000"/>
                <w:sz w:val="24"/>
                <w:szCs w:val="24"/>
              </w:rPr>
              <w:t>Period: 09/01/2018 to 08/31/2019</w:t>
            </w:r>
          </w:p>
          <w:p w14:paraId="4D20796C" w14:textId="749D3B12" w:rsidR="00F66EFC" w:rsidRPr="00277275" w:rsidRDefault="00F66EFC" w:rsidP="00F66EFC">
            <w:pPr>
              <w:rPr>
                <w:rFonts w:cs="Arial"/>
                <w:b/>
                <w:i/>
                <w:sz w:val="24"/>
                <w:szCs w:val="24"/>
              </w:rPr>
            </w:pPr>
            <w:r w:rsidRPr="00277275">
              <w:rPr>
                <w:rFonts w:eastAsia="Times New Roman" w:cs="Arial"/>
                <w:color w:val="000000"/>
                <w:sz w:val="24"/>
                <w:szCs w:val="24"/>
              </w:rPr>
              <w:t>Role: Co-Investigator</w:t>
            </w:r>
          </w:p>
        </w:tc>
      </w:tr>
      <w:tr w:rsidR="005330A4" w:rsidRPr="00FE52DC" w14:paraId="2677141C" w14:textId="77777777" w:rsidTr="004F7FBD">
        <w:tc>
          <w:tcPr>
            <w:tcW w:w="521" w:type="dxa"/>
          </w:tcPr>
          <w:p w14:paraId="5294DB8D" w14:textId="77777777" w:rsidR="005330A4" w:rsidRDefault="005330A4" w:rsidP="00F66EFC">
            <w:pPr>
              <w:rPr>
                <w:rFonts w:cs="Arial"/>
                <w:sz w:val="24"/>
                <w:szCs w:val="24"/>
              </w:rPr>
            </w:pPr>
          </w:p>
        </w:tc>
        <w:tc>
          <w:tcPr>
            <w:tcW w:w="9559" w:type="dxa"/>
            <w:shd w:val="clear" w:color="auto" w:fill="auto"/>
          </w:tcPr>
          <w:p w14:paraId="33B79FB8" w14:textId="77777777" w:rsidR="005330A4" w:rsidRPr="00277275" w:rsidRDefault="005330A4" w:rsidP="00F66EFC">
            <w:pPr>
              <w:rPr>
                <w:rFonts w:eastAsia="Times New Roman" w:cs="Arial"/>
                <w:b/>
                <w:i/>
                <w:color w:val="000000"/>
                <w:sz w:val="24"/>
                <w:szCs w:val="24"/>
              </w:rPr>
            </w:pPr>
          </w:p>
        </w:tc>
      </w:tr>
      <w:tr w:rsidR="005330A4" w:rsidRPr="00FE52DC" w14:paraId="45A97C0F" w14:textId="77777777" w:rsidTr="004F7FBD">
        <w:tc>
          <w:tcPr>
            <w:tcW w:w="521" w:type="dxa"/>
          </w:tcPr>
          <w:p w14:paraId="774B9766" w14:textId="6DBCA34F" w:rsidR="005330A4" w:rsidRDefault="005330A4" w:rsidP="005330A4">
            <w:pPr>
              <w:rPr>
                <w:rFonts w:cs="Arial"/>
                <w:sz w:val="24"/>
                <w:szCs w:val="24"/>
              </w:rPr>
            </w:pPr>
            <w:r>
              <w:rPr>
                <w:rFonts w:cs="Arial"/>
                <w:sz w:val="24"/>
                <w:szCs w:val="24"/>
              </w:rPr>
              <w:t>28.</w:t>
            </w:r>
          </w:p>
        </w:tc>
        <w:tc>
          <w:tcPr>
            <w:tcW w:w="9559" w:type="dxa"/>
            <w:shd w:val="clear" w:color="auto" w:fill="auto"/>
          </w:tcPr>
          <w:p w14:paraId="0257770A" w14:textId="77777777" w:rsidR="005330A4" w:rsidRPr="006E576E" w:rsidRDefault="005330A4" w:rsidP="005330A4">
            <w:pPr>
              <w:rPr>
                <w:rFonts w:cstheme="minorHAnsi"/>
                <w:b/>
                <w:bCs/>
                <w:i/>
                <w:iCs/>
                <w:color w:val="201F1E"/>
                <w:sz w:val="24"/>
                <w:szCs w:val="24"/>
                <w:shd w:val="clear" w:color="auto" w:fill="FFFFFF"/>
              </w:rPr>
            </w:pPr>
            <w:r w:rsidRPr="006E576E">
              <w:rPr>
                <w:rFonts w:cstheme="minorHAnsi"/>
                <w:b/>
                <w:bCs/>
                <w:i/>
                <w:iCs/>
                <w:color w:val="201F1E"/>
                <w:sz w:val="24"/>
                <w:szCs w:val="24"/>
                <w:shd w:val="clear" w:color="auto" w:fill="FFFFFF"/>
              </w:rPr>
              <w:t>National Center on Health, Physical Activity and Disability (NCHPAD) Supplement  </w:t>
            </w:r>
          </w:p>
          <w:p w14:paraId="707E7753" w14:textId="77777777" w:rsidR="005330A4" w:rsidRPr="006E576E" w:rsidRDefault="005330A4" w:rsidP="005330A4">
            <w:pPr>
              <w:rPr>
                <w:rFonts w:cstheme="minorHAnsi"/>
                <w:b/>
                <w:bCs/>
                <w:color w:val="201F1E"/>
                <w:sz w:val="24"/>
                <w:szCs w:val="24"/>
                <w:shd w:val="clear" w:color="auto" w:fill="FFFFFF"/>
              </w:rPr>
            </w:pPr>
            <w:r w:rsidRPr="006E576E">
              <w:rPr>
                <w:rFonts w:cstheme="minorHAnsi"/>
                <w:color w:val="201F1E"/>
                <w:sz w:val="24"/>
                <w:szCs w:val="24"/>
                <w:shd w:val="clear" w:color="auto" w:fill="FFFFFF"/>
              </w:rPr>
              <w:t xml:space="preserve">PI: James </w:t>
            </w:r>
            <w:proofErr w:type="spellStart"/>
            <w:r w:rsidRPr="006E576E">
              <w:rPr>
                <w:rFonts w:cstheme="minorHAnsi"/>
                <w:color w:val="201F1E"/>
                <w:sz w:val="24"/>
                <w:szCs w:val="24"/>
                <w:shd w:val="clear" w:color="auto" w:fill="FFFFFF"/>
              </w:rPr>
              <w:t>Rimme</w:t>
            </w:r>
            <w:r>
              <w:rPr>
                <w:rFonts w:cstheme="minorHAnsi"/>
                <w:color w:val="201F1E"/>
                <w:sz w:val="24"/>
                <w:szCs w:val="24"/>
                <w:shd w:val="clear" w:color="auto" w:fill="FFFFFF"/>
              </w:rPr>
              <w:t>r</w:t>
            </w:r>
            <w:proofErr w:type="spellEnd"/>
            <w:r>
              <w:rPr>
                <w:rFonts w:cstheme="minorHAnsi"/>
                <w:color w:val="201F1E"/>
                <w:sz w:val="24"/>
                <w:szCs w:val="24"/>
                <w:shd w:val="clear" w:color="auto" w:fill="FFFFFF"/>
              </w:rPr>
              <w:t xml:space="preserve"> at UAB</w:t>
            </w:r>
            <w:r w:rsidRPr="006E576E">
              <w:rPr>
                <w:rFonts w:cstheme="minorHAnsi"/>
                <w:color w:val="201F1E"/>
                <w:sz w:val="24"/>
                <w:szCs w:val="24"/>
                <w:shd w:val="clear" w:color="auto" w:fill="FFFFFF"/>
              </w:rPr>
              <w:t>; Agency CDC; Type: HHS1NU27DD001157-01-00</w:t>
            </w:r>
          </w:p>
          <w:p w14:paraId="3EB49570" w14:textId="77777777" w:rsidR="005330A4" w:rsidRPr="006E576E" w:rsidRDefault="005330A4" w:rsidP="005330A4">
            <w:pPr>
              <w:rPr>
                <w:rFonts w:cstheme="minorHAnsi"/>
                <w:color w:val="201F1E"/>
                <w:sz w:val="24"/>
                <w:szCs w:val="24"/>
                <w:shd w:val="clear" w:color="auto" w:fill="FFFFFF"/>
              </w:rPr>
            </w:pPr>
            <w:r w:rsidRPr="006E576E">
              <w:rPr>
                <w:rFonts w:cstheme="minorHAnsi"/>
                <w:color w:val="201F1E"/>
                <w:sz w:val="24"/>
                <w:szCs w:val="24"/>
                <w:shd w:val="clear" w:color="auto" w:fill="FFFFFF"/>
              </w:rPr>
              <w:t>Period: 04/01/18 to 03/31/21</w:t>
            </w:r>
          </w:p>
          <w:p w14:paraId="29FC0DC8" w14:textId="30D5B298" w:rsidR="005330A4" w:rsidRPr="00277275" w:rsidRDefault="005330A4" w:rsidP="005330A4">
            <w:pPr>
              <w:rPr>
                <w:rFonts w:eastAsia="Times New Roman" w:cs="Arial"/>
                <w:b/>
                <w:i/>
                <w:color w:val="000000"/>
                <w:sz w:val="24"/>
                <w:szCs w:val="24"/>
              </w:rPr>
            </w:pPr>
            <w:r w:rsidRPr="006E576E">
              <w:rPr>
                <w:rFonts w:cstheme="minorHAnsi"/>
                <w:color w:val="201F1E"/>
                <w:sz w:val="24"/>
                <w:szCs w:val="24"/>
                <w:shd w:val="clear" w:color="auto" w:fill="FFFFFF"/>
              </w:rPr>
              <w:t>Role: Co-Investigator</w:t>
            </w:r>
            <w:r w:rsidRPr="006E576E">
              <w:rPr>
                <w:rFonts w:cstheme="minorHAnsi"/>
                <w:color w:val="201F1E"/>
                <w:sz w:val="24"/>
                <w:szCs w:val="24"/>
                <w:shd w:val="clear" w:color="auto" w:fill="FFFFFF"/>
              </w:rPr>
              <w:tab/>
            </w:r>
          </w:p>
        </w:tc>
      </w:tr>
      <w:tr w:rsidR="005330A4" w:rsidRPr="00FE52DC" w14:paraId="71022CB4" w14:textId="77777777" w:rsidTr="004F7FBD">
        <w:tc>
          <w:tcPr>
            <w:tcW w:w="521" w:type="dxa"/>
          </w:tcPr>
          <w:p w14:paraId="68D172E3" w14:textId="77777777" w:rsidR="005330A4" w:rsidRPr="00FE52DC" w:rsidRDefault="005330A4" w:rsidP="005330A4">
            <w:pPr>
              <w:rPr>
                <w:rFonts w:cs="Arial"/>
                <w:sz w:val="24"/>
                <w:szCs w:val="24"/>
              </w:rPr>
            </w:pPr>
          </w:p>
        </w:tc>
        <w:tc>
          <w:tcPr>
            <w:tcW w:w="9559" w:type="dxa"/>
          </w:tcPr>
          <w:p w14:paraId="46316BD2" w14:textId="77777777" w:rsidR="005330A4" w:rsidRPr="00FE52DC" w:rsidRDefault="005330A4" w:rsidP="005330A4">
            <w:pPr>
              <w:rPr>
                <w:rFonts w:cs="Arial"/>
                <w:sz w:val="24"/>
                <w:szCs w:val="24"/>
              </w:rPr>
            </w:pPr>
          </w:p>
        </w:tc>
      </w:tr>
      <w:tr w:rsidR="005330A4" w:rsidRPr="00FE52DC" w14:paraId="11371550" w14:textId="77777777" w:rsidTr="004F7FBD">
        <w:tc>
          <w:tcPr>
            <w:tcW w:w="10080" w:type="dxa"/>
            <w:gridSpan w:val="2"/>
          </w:tcPr>
          <w:p w14:paraId="7B79F849" w14:textId="77A442BD" w:rsidR="005330A4" w:rsidRPr="00FE52DC" w:rsidRDefault="005330A4" w:rsidP="005330A4">
            <w:pPr>
              <w:rPr>
                <w:rFonts w:cs="Arial"/>
                <w:b/>
                <w:sz w:val="24"/>
                <w:szCs w:val="24"/>
              </w:rPr>
            </w:pPr>
            <w:r>
              <w:rPr>
                <w:rFonts w:cs="Arial"/>
                <w:b/>
                <w:sz w:val="24"/>
                <w:szCs w:val="24"/>
              </w:rPr>
              <w:t>5</w:t>
            </w:r>
            <w:r w:rsidRPr="00FE52DC">
              <w:rPr>
                <w:rFonts w:cs="Arial"/>
                <w:b/>
                <w:sz w:val="24"/>
                <w:szCs w:val="24"/>
              </w:rPr>
              <w:t>.   Completed Grants as Consultant:</w:t>
            </w:r>
          </w:p>
        </w:tc>
      </w:tr>
      <w:tr w:rsidR="005330A4" w:rsidRPr="00FE52DC" w14:paraId="01B0F910" w14:textId="77777777" w:rsidTr="004F7FBD">
        <w:tc>
          <w:tcPr>
            <w:tcW w:w="521" w:type="dxa"/>
          </w:tcPr>
          <w:p w14:paraId="09395D3B" w14:textId="77777777" w:rsidR="005330A4" w:rsidRPr="00FE52DC" w:rsidRDefault="005330A4" w:rsidP="005330A4">
            <w:pPr>
              <w:rPr>
                <w:rFonts w:cs="Arial"/>
                <w:sz w:val="24"/>
                <w:szCs w:val="24"/>
              </w:rPr>
            </w:pPr>
            <w:r w:rsidRPr="00FE52DC">
              <w:rPr>
                <w:rFonts w:cs="Arial"/>
                <w:sz w:val="24"/>
                <w:szCs w:val="24"/>
              </w:rPr>
              <w:t>1.</w:t>
            </w:r>
          </w:p>
        </w:tc>
        <w:tc>
          <w:tcPr>
            <w:tcW w:w="9559" w:type="dxa"/>
          </w:tcPr>
          <w:p w14:paraId="78BA58A0" w14:textId="77777777" w:rsidR="005330A4" w:rsidRPr="00FE52DC" w:rsidRDefault="005330A4" w:rsidP="005330A4">
            <w:pPr>
              <w:autoSpaceDE w:val="0"/>
              <w:autoSpaceDN w:val="0"/>
              <w:adjustRightInd w:val="0"/>
              <w:rPr>
                <w:rFonts w:cs="Arial"/>
                <w:b/>
                <w:i/>
                <w:color w:val="000000"/>
                <w:sz w:val="24"/>
                <w:szCs w:val="24"/>
              </w:rPr>
            </w:pPr>
            <w:r w:rsidRPr="00FE52DC">
              <w:rPr>
                <w:rFonts w:cs="Arial"/>
                <w:b/>
                <w:i/>
                <w:color w:val="000000"/>
                <w:sz w:val="24"/>
                <w:szCs w:val="24"/>
              </w:rPr>
              <w:t xml:space="preserve">Adolescent diet, hormones &amp; breast cancer susceptibility </w:t>
            </w:r>
          </w:p>
          <w:p w14:paraId="1FE6FB2C" w14:textId="1912AEF4" w:rsidR="005330A4" w:rsidRPr="00FE52DC" w:rsidRDefault="005330A4" w:rsidP="005330A4">
            <w:pPr>
              <w:autoSpaceDE w:val="0"/>
              <w:autoSpaceDN w:val="0"/>
              <w:adjustRightInd w:val="0"/>
              <w:rPr>
                <w:rFonts w:cs="Arial"/>
                <w:color w:val="000000"/>
                <w:sz w:val="24"/>
                <w:szCs w:val="24"/>
              </w:rPr>
            </w:pPr>
            <w:r w:rsidRPr="00FE52DC">
              <w:rPr>
                <w:rFonts w:cs="Arial"/>
                <w:color w:val="000000"/>
                <w:sz w:val="24"/>
                <w:szCs w:val="24"/>
              </w:rPr>
              <w:t>PI: Joanne Dorgan at Fox Chase Cancer Center; Agency: NCI; Type: R01 CA104670</w:t>
            </w:r>
          </w:p>
          <w:p w14:paraId="7B3E8300" w14:textId="77777777" w:rsidR="005330A4" w:rsidRPr="00FE52DC" w:rsidRDefault="005330A4" w:rsidP="005330A4">
            <w:pPr>
              <w:autoSpaceDE w:val="0"/>
              <w:autoSpaceDN w:val="0"/>
              <w:adjustRightInd w:val="0"/>
              <w:rPr>
                <w:rFonts w:cs="Arial"/>
                <w:color w:val="000000"/>
                <w:sz w:val="24"/>
                <w:szCs w:val="24"/>
              </w:rPr>
            </w:pPr>
            <w:r w:rsidRPr="00FE52DC">
              <w:rPr>
                <w:rFonts w:cs="Arial"/>
                <w:color w:val="000000"/>
                <w:sz w:val="24"/>
                <w:szCs w:val="24"/>
              </w:rPr>
              <w:t>Period: 9/30/2005 to 6/30/2010</w:t>
            </w:r>
          </w:p>
          <w:p w14:paraId="283483CC" w14:textId="77777777" w:rsidR="005330A4" w:rsidRPr="00FE52DC" w:rsidRDefault="005330A4" w:rsidP="005330A4">
            <w:pPr>
              <w:rPr>
                <w:rFonts w:cs="Arial"/>
                <w:b/>
                <w:i/>
                <w:sz w:val="24"/>
                <w:szCs w:val="24"/>
              </w:rPr>
            </w:pPr>
            <w:r w:rsidRPr="00FE52DC">
              <w:rPr>
                <w:rFonts w:cs="Arial"/>
                <w:color w:val="000000"/>
                <w:sz w:val="24"/>
                <w:szCs w:val="24"/>
              </w:rPr>
              <w:t>Role: Consultant</w:t>
            </w:r>
          </w:p>
        </w:tc>
      </w:tr>
      <w:tr w:rsidR="005330A4" w:rsidRPr="00FE52DC" w14:paraId="47DFDE95" w14:textId="77777777" w:rsidTr="004F7FBD">
        <w:tc>
          <w:tcPr>
            <w:tcW w:w="521" w:type="dxa"/>
          </w:tcPr>
          <w:p w14:paraId="7D4F8704" w14:textId="77777777" w:rsidR="005330A4" w:rsidRPr="00FE52DC" w:rsidRDefault="005330A4" w:rsidP="005330A4">
            <w:pPr>
              <w:rPr>
                <w:rFonts w:cs="Arial"/>
                <w:sz w:val="24"/>
                <w:szCs w:val="24"/>
              </w:rPr>
            </w:pPr>
          </w:p>
        </w:tc>
        <w:tc>
          <w:tcPr>
            <w:tcW w:w="9559" w:type="dxa"/>
          </w:tcPr>
          <w:p w14:paraId="6EFBAB19" w14:textId="77777777" w:rsidR="005330A4" w:rsidRPr="00FE52DC" w:rsidRDefault="005330A4" w:rsidP="005330A4">
            <w:pPr>
              <w:rPr>
                <w:rFonts w:cs="Arial"/>
                <w:b/>
                <w:i/>
                <w:sz w:val="24"/>
                <w:szCs w:val="24"/>
              </w:rPr>
            </w:pPr>
          </w:p>
        </w:tc>
      </w:tr>
      <w:tr w:rsidR="005330A4" w:rsidRPr="00FE52DC" w14:paraId="7889F14D" w14:textId="77777777" w:rsidTr="004F7FBD">
        <w:tc>
          <w:tcPr>
            <w:tcW w:w="521" w:type="dxa"/>
          </w:tcPr>
          <w:p w14:paraId="726AE7BF" w14:textId="77777777" w:rsidR="005330A4" w:rsidRPr="00FE52DC" w:rsidRDefault="005330A4" w:rsidP="005330A4">
            <w:pPr>
              <w:rPr>
                <w:rFonts w:cs="Arial"/>
                <w:sz w:val="24"/>
                <w:szCs w:val="24"/>
              </w:rPr>
            </w:pPr>
            <w:r w:rsidRPr="00FE52DC">
              <w:rPr>
                <w:rFonts w:cs="Arial"/>
                <w:sz w:val="24"/>
                <w:szCs w:val="24"/>
              </w:rPr>
              <w:t>2.</w:t>
            </w:r>
          </w:p>
        </w:tc>
        <w:tc>
          <w:tcPr>
            <w:tcW w:w="9559" w:type="dxa"/>
          </w:tcPr>
          <w:p w14:paraId="0A4980A1" w14:textId="77777777" w:rsidR="005330A4" w:rsidRPr="00FE52DC" w:rsidRDefault="005330A4" w:rsidP="005330A4">
            <w:pPr>
              <w:rPr>
                <w:rFonts w:cs="Arial"/>
                <w:b/>
                <w:i/>
                <w:sz w:val="24"/>
                <w:szCs w:val="24"/>
              </w:rPr>
            </w:pPr>
            <w:r w:rsidRPr="00FE52DC">
              <w:rPr>
                <w:rFonts w:cs="Arial"/>
                <w:b/>
                <w:i/>
                <w:sz w:val="24"/>
                <w:szCs w:val="24"/>
              </w:rPr>
              <w:t>Reduction of triglycerides in women on HRT (2-year renewal)</w:t>
            </w:r>
          </w:p>
          <w:p w14:paraId="40D845E1" w14:textId="680F28A5" w:rsidR="005330A4" w:rsidRPr="00FE52DC" w:rsidRDefault="005330A4" w:rsidP="005330A4">
            <w:pPr>
              <w:rPr>
                <w:rFonts w:cs="Arial"/>
                <w:sz w:val="24"/>
                <w:szCs w:val="24"/>
              </w:rPr>
            </w:pPr>
            <w:r w:rsidRPr="00FE52DC">
              <w:rPr>
                <w:rFonts w:cs="Arial"/>
                <w:sz w:val="24"/>
                <w:szCs w:val="24"/>
              </w:rPr>
              <w:t xml:space="preserve">PI: Lewis </w:t>
            </w:r>
            <w:proofErr w:type="spellStart"/>
            <w:r w:rsidRPr="00FE52DC">
              <w:rPr>
                <w:rFonts w:cs="Arial"/>
                <w:sz w:val="24"/>
                <w:szCs w:val="24"/>
              </w:rPr>
              <w:t>Kuller</w:t>
            </w:r>
            <w:proofErr w:type="spellEnd"/>
            <w:r w:rsidRPr="00FE52DC">
              <w:rPr>
                <w:rFonts w:cs="Arial"/>
                <w:sz w:val="24"/>
                <w:szCs w:val="24"/>
              </w:rPr>
              <w:t xml:space="preserve"> at University of Pittsburgh; Agency: NHLBI: Type: R01 HL066468</w:t>
            </w:r>
          </w:p>
          <w:p w14:paraId="43FD94B7" w14:textId="77777777" w:rsidR="005330A4" w:rsidRPr="00FE52DC" w:rsidRDefault="005330A4" w:rsidP="005330A4">
            <w:pPr>
              <w:rPr>
                <w:rFonts w:cs="Arial"/>
                <w:sz w:val="24"/>
                <w:szCs w:val="24"/>
              </w:rPr>
            </w:pPr>
            <w:r w:rsidRPr="00FE52DC">
              <w:rPr>
                <w:rFonts w:cs="Arial"/>
                <w:sz w:val="24"/>
                <w:szCs w:val="24"/>
              </w:rPr>
              <w:t>Period: 07/01/2007 to 05/31/2010</w:t>
            </w:r>
          </w:p>
          <w:p w14:paraId="723F115C" w14:textId="77777777" w:rsidR="005330A4" w:rsidRPr="00FE52DC" w:rsidRDefault="005330A4" w:rsidP="005330A4">
            <w:pPr>
              <w:rPr>
                <w:rFonts w:cs="Arial"/>
                <w:b/>
                <w:i/>
                <w:sz w:val="24"/>
                <w:szCs w:val="24"/>
              </w:rPr>
            </w:pPr>
            <w:r w:rsidRPr="00FE52DC">
              <w:rPr>
                <w:rFonts w:cs="Arial"/>
                <w:sz w:val="24"/>
                <w:szCs w:val="24"/>
              </w:rPr>
              <w:t>Role: Consultant</w:t>
            </w:r>
          </w:p>
        </w:tc>
      </w:tr>
      <w:tr w:rsidR="005330A4" w:rsidRPr="00FE52DC" w14:paraId="5544AE33" w14:textId="77777777" w:rsidTr="004F7FBD">
        <w:tc>
          <w:tcPr>
            <w:tcW w:w="521" w:type="dxa"/>
          </w:tcPr>
          <w:p w14:paraId="5EFB12FA" w14:textId="77777777" w:rsidR="005330A4" w:rsidRPr="00FE52DC" w:rsidRDefault="005330A4" w:rsidP="005330A4">
            <w:pPr>
              <w:rPr>
                <w:rFonts w:cs="Arial"/>
                <w:sz w:val="24"/>
                <w:szCs w:val="24"/>
              </w:rPr>
            </w:pPr>
          </w:p>
        </w:tc>
        <w:tc>
          <w:tcPr>
            <w:tcW w:w="9559" w:type="dxa"/>
          </w:tcPr>
          <w:p w14:paraId="6113F256" w14:textId="77777777" w:rsidR="005330A4" w:rsidRPr="00FE52DC" w:rsidRDefault="005330A4" w:rsidP="005330A4">
            <w:pPr>
              <w:rPr>
                <w:rFonts w:cs="Arial"/>
                <w:b/>
                <w:i/>
                <w:sz w:val="24"/>
                <w:szCs w:val="24"/>
              </w:rPr>
            </w:pPr>
          </w:p>
        </w:tc>
      </w:tr>
      <w:tr w:rsidR="005330A4" w:rsidRPr="00FE52DC" w14:paraId="6C2B21DC" w14:textId="77777777" w:rsidTr="004F7FBD">
        <w:tc>
          <w:tcPr>
            <w:tcW w:w="521" w:type="dxa"/>
          </w:tcPr>
          <w:p w14:paraId="46DBB604" w14:textId="77777777" w:rsidR="005330A4" w:rsidRPr="00FE52DC" w:rsidRDefault="005330A4" w:rsidP="005330A4">
            <w:pPr>
              <w:rPr>
                <w:rFonts w:cs="Arial"/>
                <w:sz w:val="24"/>
                <w:szCs w:val="24"/>
              </w:rPr>
            </w:pPr>
            <w:r w:rsidRPr="00FE52DC">
              <w:rPr>
                <w:rFonts w:cs="Arial"/>
                <w:sz w:val="24"/>
                <w:szCs w:val="24"/>
              </w:rPr>
              <w:t>3.</w:t>
            </w:r>
          </w:p>
        </w:tc>
        <w:tc>
          <w:tcPr>
            <w:tcW w:w="9559" w:type="dxa"/>
          </w:tcPr>
          <w:p w14:paraId="75E288F9" w14:textId="77777777" w:rsidR="005330A4" w:rsidRPr="00FE52DC" w:rsidRDefault="005330A4" w:rsidP="005330A4">
            <w:pPr>
              <w:rPr>
                <w:rFonts w:cs="Arial"/>
                <w:b/>
                <w:i/>
                <w:sz w:val="24"/>
                <w:szCs w:val="24"/>
                <w:lang w:val="en-AU"/>
              </w:rPr>
            </w:pPr>
            <w:r w:rsidRPr="00FE52DC">
              <w:rPr>
                <w:rFonts w:cs="Arial"/>
                <w:b/>
                <w:i/>
                <w:sz w:val="24"/>
                <w:szCs w:val="24"/>
                <w:lang w:val="en-AU"/>
              </w:rPr>
              <w:t xml:space="preserve">Epidemiology of cardiovascular disease risk factors in women: Healthy Women Study </w:t>
            </w:r>
          </w:p>
          <w:p w14:paraId="0EADAA47" w14:textId="752F67EB" w:rsidR="005330A4" w:rsidRPr="00FE52DC" w:rsidRDefault="005330A4" w:rsidP="005330A4">
            <w:pPr>
              <w:rPr>
                <w:rFonts w:cs="Arial"/>
                <w:color w:val="000000"/>
                <w:sz w:val="24"/>
                <w:szCs w:val="24"/>
              </w:rPr>
            </w:pPr>
            <w:r w:rsidRPr="00FE52DC">
              <w:rPr>
                <w:rFonts w:cs="Arial"/>
                <w:sz w:val="24"/>
                <w:szCs w:val="24"/>
                <w:lang w:val="en-AU"/>
              </w:rPr>
              <w:t xml:space="preserve">PI: Lewis </w:t>
            </w:r>
            <w:proofErr w:type="spellStart"/>
            <w:r w:rsidRPr="00FE52DC">
              <w:rPr>
                <w:rFonts w:cs="Arial"/>
                <w:sz w:val="24"/>
                <w:szCs w:val="24"/>
                <w:lang w:val="en-AU"/>
              </w:rPr>
              <w:t>Kuller</w:t>
            </w:r>
            <w:proofErr w:type="spellEnd"/>
            <w:r w:rsidRPr="00FE52DC">
              <w:rPr>
                <w:rFonts w:cs="Arial"/>
                <w:sz w:val="24"/>
                <w:szCs w:val="24"/>
                <w:lang w:val="en-AU"/>
              </w:rPr>
              <w:t xml:space="preserve"> at University of Pittsburgh; Agency: NHLBI; Type: R01 </w:t>
            </w:r>
            <w:r w:rsidRPr="00FE52DC">
              <w:rPr>
                <w:rFonts w:cs="Arial"/>
                <w:color w:val="000000"/>
                <w:sz w:val="24"/>
                <w:szCs w:val="24"/>
              </w:rPr>
              <w:t>HL028266</w:t>
            </w:r>
          </w:p>
          <w:p w14:paraId="376A15F9" w14:textId="77777777" w:rsidR="005330A4" w:rsidRPr="00FE52DC" w:rsidRDefault="005330A4" w:rsidP="005330A4">
            <w:pPr>
              <w:rPr>
                <w:rFonts w:cs="Arial"/>
                <w:color w:val="000000"/>
                <w:sz w:val="24"/>
                <w:szCs w:val="24"/>
              </w:rPr>
            </w:pPr>
            <w:r w:rsidRPr="00FE52DC">
              <w:rPr>
                <w:rFonts w:cs="Arial"/>
                <w:color w:val="000000"/>
                <w:sz w:val="24"/>
                <w:szCs w:val="24"/>
              </w:rPr>
              <w:t>Period: 04/01/2009 to 03/31/2012</w:t>
            </w:r>
          </w:p>
          <w:p w14:paraId="7BD9C36D" w14:textId="77777777" w:rsidR="005330A4" w:rsidRPr="00FE52DC" w:rsidRDefault="005330A4" w:rsidP="005330A4">
            <w:pPr>
              <w:rPr>
                <w:rFonts w:cs="Arial"/>
                <w:b/>
                <w:i/>
                <w:sz w:val="24"/>
                <w:szCs w:val="24"/>
              </w:rPr>
            </w:pPr>
            <w:r w:rsidRPr="00FE52DC">
              <w:rPr>
                <w:rFonts w:cs="Arial"/>
                <w:color w:val="000000"/>
                <w:sz w:val="24"/>
                <w:szCs w:val="24"/>
              </w:rPr>
              <w:t>Role: Consultant</w:t>
            </w:r>
          </w:p>
        </w:tc>
      </w:tr>
      <w:tr w:rsidR="005330A4" w:rsidRPr="00FE52DC" w14:paraId="43BFCFC3" w14:textId="77777777" w:rsidTr="004F7FBD">
        <w:tc>
          <w:tcPr>
            <w:tcW w:w="521" w:type="dxa"/>
          </w:tcPr>
          <w:p w14:paraId="4DBED91A" w14:textId="77777777" w:rsidR="005330A4" w:rsidRPr="00FE52DC" w:rsidRDefault="005330A4" w:rsidP="005330A4">
            <w:pPr>
              <w:rPr>
                <w:rFonts w:cs="Arial"/>
                <w:sz w:val="24"/>
                <w:szCs w:val="24"/>
              </w:rPr>
            </w:pPr>
          </w:p>
        </w:tc>
        <w:tc>
          <w:tcPr>
            <w:tcW w:w="9559" w:type="dxa"/>
          </w:tcPr>
          <w:p w14:paraId="2D9B8EBE" w14:textId="77777777" w:rsidR="005330A4" w:rsidRPr="00FE52DC" w:rsidRDefault="005330A4" w:rsidP="005330A4">
            <w:pPr>
              <w:rPr>
                <w:rFonts w:cs="Arial"/>
                <w:b/>
                <w:i/>
                <w:sz w:val="24"/>
                <w:szCs w:val="24"/>
              </w:rPr>
            </w:pPr>
          </w:p>
        </w:tc>
      </w:tr>
      <w:tr w:rsidR="005330A4" w:rsidRPr="00FE52DC" w14:paraId="2BB44BFA" w14:textId="77777777" w:rsidTr="004F7FBD">
        <w:tc>
          <w:tcPr>
            <w:tcW w:w="521" w:type="dxa"/>
          </w:tcPr>
          <w:p w14:paraId="30924348" w14:textId="77777777" w:rsidR="005330A4" w:rsidRPr="00FE52DC" w:rsidRDefault="005330A4" w:rsidP="005330A4">
            <w:pPr>
              <w:rPr>
                <w:rFonts w:cs="Arial"/>
                <w:sz w:val="24"/>
                <w:szCs w:val="24"/>
              </w:rPr>
            </w:pPr>
            <w:r w:rsidRPr="00FE52DC">
              <w:rPr>
                <w:rFonts w:cs="Arial"/>
                <w:sz w:val="24"/>
                <w:szCs w:val="24"/>
              </w:rPr>
              <w:t>4.</w:t>
            </w:r>
          </w:p>
        </w:tc>
        <w:tc>
          <w:tcPr>
            <w:tcW w:w="9559" w:type="dxa"/>
          </w:tcPr>
          <w:p w14:paraId="762BFA05" w14:textId="77777777" w:rsidR="005330A4" w:rsidRPr="00FE52DC" w:rsidRDefault="005330A4" w:rsidP="005330A4">
            <w:pPr>
              <w:rPr>
                <w:rFonts w:cs="Arial"/>
                <w:b/>
                <w:i/>
                <w:sz w:val="24"/>
                <w:szCs w:val="24"/>
                <w:lang w:val="en-AU"/>
              </w:rPr>
            </w:pPr>
            <w:r w:rsidRPr="00FE52DC">
              <w:rPr>
                <w:rFonts w:cs="Arial"/>
                <w:b/>
                <w:i/>
                <w:sz w:val="24"/>
                <w:szCs w:val="24"/>
                <w:lang w:val="en-AU"/>
              </w:rPr>
              <w:t xml:space="preserve">Reducing sedentary </w:t>
            </w:r>
            <w:proofErr w:type="spellStart"/>
            <w:r w:rsidRPr="00FE52DC">
              <w:rPr>
                <w:rFonts w:cs="Arial"/>
                <w:b/>
                <w:i/>
                <w:sz w:val="24"/>
                <w:szCs w:val="24"/>
                <w:lang w:val="en-AU"/>
              </w:rPr>
              <w:t>behavior</w:t>
            </w:r>
            <w:proofErr w:type="spellEnd"/>
            <w:r w:rsidRPr="00FE52DC">
              <w:rPr>
                <w:rFonts w:cs="Arial"/>
                <w:b/>
                <w:i/>
                <w:sz w:val="24"/>
                <w:szCs w:val="24"/>
                <w:lang w:val="en-AU"/>
              </w:rPr>
              <w:t xml:space="preserve"> to prevent weight regain among breast cancer survivors</w:t>
            </w:r>
          </w:p>
          <w:p w14:paraId="10237BFE" w14:textId="1A9162F3" w:rsidR="005330A4" w:rsidRPr="00FE52DC" w:rsidRDefault="005330A4" w:rsidP="005330A4">
            <w:pPr>
              <w:rPr>
                <w:rFonts w:cs="Arial"/>
                <w:sz w:val="24"/>
                <w:szCs w:val="24"/>
                <w:lang w:val="en-AU"/>
              </w:rPr>
            </w:pPr>
            <w:r w:rsidRPr="00FE52DC">
              <w:rPr>
                <w:rFonts w:cs="Arial"/>
                <w:sz w:val="24"/>
                <w:szCs w:val="24"/>
                <w:lang w:val="en-AU"/>
              </w:rPr>
              <w:t xml:space="preserve">PI: Christie </w:t>
            </w:r>
            <w:proofErr w:type="spellStart"/>
            <w:r w:rsidRPr="00FE52DC">
              <w:rPr>
                <w:rFonts w:cs="Arial"/>
                <w:sz w:val="24"/>
                <w:szCs w:val="24"/>
                <w:lang w:val="en-AU"/>
              </w:rPr>
              <w:t>Befort</w:t>
            </w:r>
            <w:proofErr w:type="spellEnd"/>
            <w:r w:rsidRPr="00FE52DC">
              <w:rPr>
                <w:rFonts w:cs="Arial"/>
                <w:sz w:val="24"/>
                <w:szCs w:val="24"/>
                <w:lang w:val="en-AU"/>
              </w:rPr>
              <w:t xml:space="preserve"> at University of Kansas Medical </w:t>
            </w:r>
            <w:proofErr w:type="spellStart"/>
            <w:r w:rsidRPr="00FE52DC">
              <w:rPr>
                <w:rFonts w:cs="Arial"/>
                <w:sz w:val="24"/>
                <w:szCs w:val="24"/>
                <w:lang w:val="en-AU"/>
              </w:rPr>
              <w:t>Center</w:t>
            </w:r>
            <w:proofErr w:type="spellEnd"/>
            <w:r w:rsidRPr="00FE52DC">
              <w:rPr>
                <w:rFonts w:cs="Arial"/>
                <w:sz w:val="24"/>
                <w:szCs w:val="24"/>
                <w:lang w:val="en-AU"/>
              </w:rPr>
              <w:t xml:space="preserve">; Agency: The Heartland Institute for Clinical and Translational Research and The University of Kansas Medical </w:t>
            </w:r>
            <w:proofErr w:type="spellStart"/>
            <w:r w:rsidRPr="00FE52DC">
              <w:rPr>
                <w:rFonts w:cs="Arial"/>
                <w:sz w:val="24"/>
                <w:szCs w:val="24"/>
                <w:lang w:val="en-AU"/>
              </w:rPr>
              <w:t>Center</w:t>
            </w:r>
            <w:proofErr w:type="spellEnd"/>
            <w:r w:rsidRPr="00FE52DC">
              <w:rPr>
                <w:rFonts w:cs="Arial"/>
                <w:sz w:val="24"/>
                <w:szCs w:val="24"/>
                <w:lang w:val="en-AU"/>
              </w:rPr>
              <w:t xml:space="preserve"> Research Institute</w:t>
            </w:r>
          </w:p>
          <w:p w14:paraId="3C588196" w14:textId="77777777" w:rsidR="005330A4" w:rsidRPr="00FE52DC" w:rsidRDefault="005330A4" w:rsidP="005330A4">
            <w:pPr>
              <w:rPr>
                <w:rFonts w:cs="Arial"/>
                <w:sz w:val="24"/>
                <w:szCs w:val="24"/>
                <w:lang w:val="en-AU"/>
              </w:rPr>
            </w:pPr>
            <w:r w:rsidRPr="00FE52DC">
              <w:rPr>
                <w:rFonts w:cs="Arial"/>
                <w:sz w:val="24"/>
                <w:szCs w:val="24"/>
                <w:lang w:val="en-AU"/>
              </w:rPr>
              <w:t>Period: 06/01/2012 to 05/31/2013</w:t>
            </w:r>
          </w:p>
          <w:p w14:paraId="2A7027D1" w14:textId="77777777" w:rsidR="005330A4" w:rsidRPr="00FE52DC" w:rsidRDefault="005330A4" w:rsidP="005330A4">
            <w:pPr>
              <w:rPr>
                <w:rFonts w:cs="Arial"/>
                <w:b/>
                <w:i/>
                <w:sz w:val="24"/>
                <w:szCs w:val="24"/>
              </w:rPr>
            </w:pPr>
            <w:r w:rsidRPr="00FE52DC">
              <w:rPr>
                <w:rFonts w:cs="Arial"/>
                <w:sz w:val="24"/>
                <w:szCs w:val="24"/>
                <w:lang w:val="en-AU"/>
              </w:rPr>
              <w:t>Role: Consultant</w:t>
            </w:r>
          </w:p>
        </w:tc>
      </w:tr>
      <w:tr w:rsidR="005330A4" w:rsidRPr="00FE52DC" w14:paraId="6D1AF03A" w14:textId="77777777" w:rsidTr="004F7FBD">
        <w:tc>
          <w:tcPr>
            <w:tcW w:w="521" w:type="dxa"/>
          </w:tcPr>
          <w:p w14:paraId="3ED38180" w14:textId="77777777" w:rsidR="005330A4" w:rsidRPr="00FE52DC" w:rsidRDefault="005330A4" w:rsidP="005330A4">
            <w:pPr>
              <w:rPr>
                <w:rFonts w:cs="Arial"/>
                <w:sz w:val="24"/>
                <w:szCs w:val="24"/>
              </w:rPr>
            </w:pPr>
          </w:p>
        </w:tc>
        <w:tc>
          <w:tcPr>
            <w:tcW w:w="9559" w:type="dxa"/>
          </w:tcPr>
          <w:p w14:paraId="531BD082" w14:textId="77777777" w:rsidR="005330A4" w:rsidRPr="00FE52DC" w:rsidRDefault="005330A4" w:rsidP="005330A4">
            <w:pPr>
              <w:rPr>
                <w:rFonts w:cs="Arial"/>
                <w:b/>
                <w:i/>
                <w:sz w:val="24"/>
                <w:szCs w:val="24"/>
              </w:rPr>
            </w:pPr>
          </w:p>
        </w:tc>
      </w:tr>
      <w:tr w:rsidR="005330A4" w:rsidRPr="00FE52DC" w14:paraId="651DC528" w14:textId="77777777" w:rsidTr="004F7FBD">
        <w:tc>
          <w:tcPr>
            <w:tcW w:w="521" w:type="dxa"/>
          </w:tcPr>
          <w:p w14:paraId="3D7EDB94" w14:textId="77777777" w:rsidR="005330A4" w:rsidRPr="00FE52DC" w:rsidRDefault="005330A4" w:rsidP="005330A4">
            <w:pPr>
              <w:rPr>
                <w:rFonts w:cs="Arial"/>
                <w:sz w:val="24"/>
                <w:szCs w:val="24"/>
              </w:rPr>
            </w:pPr>
            <w:r w:rsidRPr="00FE52DC">
              <w:rPr>
                <w:rFonts w:cs="Arial"/>
                <w:sz w:val="24"/>
                <w:szCs w:val="24"/>
              </w:rPr>
              <w:t>5.</w:t>
            </w:r>
          </w:p>
        </w:tc>
        <w:tc>
          <w:tcPr>
            <w:tcW w:w="9559" w:type="dxa"/>
          </w:tcPr>
          <w:p w14:paraId="46BA9601" w14:textId="77777777" w:rsidR="005330A4" w:rsidRPr="00FE52DC" w:rsidRDefault="005330A4" w:rsidP="005330A4">
            <w:pPr>
              <w:rPr>
                <w:rFonts w:cs="Arial"/>
                <w:b/>
                <w:i/>
                <w:sz w:val="24"/>
                <w:szCs w:val="24"/>
              </w:rPr>
            </w:pPr>
            <w:r w:rsidRPr="00FE52DC">
              <w:rPr>
                <w:rFonts w:cs="Arial"/>
                <w:b/>
                <w:i/>
                <w:sz w:val="24"/>
                <w:szCs w:val="24"/>
              </w:rPr>
              <w:t>Coronary Artery Development in Young Adults (CARDIA) – Oakland, CA Site</w:t>
            </w:r>
          </w:p>
          <w:p w14:paraId="7F198B03" w14:textId="425DE920" w:rsidR="005330A4" w:rsidRPr="00FE52DC" w:rsidRDefault="005330A4" w:rsidP="005330A4">
            <w:pPr>
              <w:rPr>
                <w:rFonts w:cs="Arial"/>
                <w:sz w:val="24"/>
                <w:szCs w:val="24"/>
              </w:rPr>
            </w:pPr>
            <w:r w:rsidRPr="00FE52DC">
              <w:rPr>
                <w:rFonts w:cs="Arial"/>
                <w:sz w:val="24"/>
                <w:szCs w:val="24"/>
              </w:rPr>
              <w:t>PI: Steve Sidney at Kaiser Permanente Northern California</w:t>
            </w:r>
          </w:p>
          <w:p w14:paraId="11F6EC73" w14:textId="77777777" w:rsidR="005330A4" w:rsidRPr="00FE52DC" w:rsidRDefault="005330A4" w:rsidP="005330A4">
            <w:pPr>
              <w:rPr>
                <w:rFonts w:cs="Arial"/>
                <w:sz w:val="24"/>
                <w:szCs w:val="24"/>
              </w:rPr>
            </w:pPr>
            <w:r w:rsidRPr="00FE52DC">
              <w:rPr>
                <w:rFonts w:cs="Arial"/>
                <w:sz w:val="24"/>
                <w:szCs w:val="24"/>
              </w:rPr>
              <w:t>Period: 01/01/2014 to 12/31/2014</w:t>
            </w:r>
          </w:p>
          <w:p w14:paraId="48D9C314" w14:textId="77777777" w:rsidR="005330A4" w:rsidRPr="00FE52DC" w:rsidRDefault="005330A4" w:rsidP="005330A4">
            <w:pPr>
              <w:rPr>
                <w:rFonts w:cs="Arial"/>
                <w:b/>
                <w:i/>
                <w:sz w:val="24"/>
                <w:szCs w:val="24"/>
              </w:rPr>
            </w:pPr>
            <w:r w:rsidRPr="00FE52DC">
              <w:rPr>
                <w:rFonts w:cs="Arial"/>
                <w:sz w:val="24"/>
                <w:szCs w:val="24"/>
              </w:rPr>
              <w:t>Role: Consultant</w:t>
            </w:r>
          </w:p>
        </w:tc>
      </w:tr>
      <w:tr w:rsidR="005330A4" w:rsidRPr="00FE52DC" w14:paraId="0A5BCD1C" w14:textId="77777777" w:rsidTr="004F7FBD">
        <w:tc>
          <w:tcPr>
            <w:tcW w:w="521" w:type="dxa"/>
          </w:tcPr>
          <w:p w14:paraId="42218924" w14:textId="77777777" w:rsidR="005330A4" w:rsidRPr="00FE52DC" w:rsidRDefault="005330A4" w:rsidP="005330A4">
            <w:pPr>
              <w:rPr>
                <w:rFonts w:cs="Arial"/>
                <w:sz w:val="24"/>
                <w:szCs w:val="24"/>
              </w:rPr>
            </w:pPr>
          </w:p>
        </w:tc>
        <w:tc>
          <w:tcPr>
            <w:tcW w:w="9559" w:type="dxa"/>
          </w:tcPr>
          <w:p w14:paraId="1B96FC5A" w14:textId="77777777" w:rsidR="005330A4" w:rsidRPr="00FE52DC" w:rsidRDefault="005330A4" w:rsidP="005330A4">
            <w:pPr>
              <w:rPr>
                <w:rFonts w:cs="Arial"/>
                <w:b/>
                <w:i/>
                <w:sz w:val="24"/>
                <w:szCs w:val="24"/>
              </w:rPr>
            </w:pPr>
          </w:p>
        </w:tc>
      </w:tr>
      <w:tr w:rsidR="005330A4" w:rsidRPr="00FE52DC" w14:paraId="36261BA7" w14:textId="77777777" w:rsidTr="004F7FBD">
        <w:tc>
          <w:tcPr>
            <w:tcW w:w="521" w:type="dxa"/>
          </w:tcPr>
          <w:p w14:paraId="7ED8586D" w14:textId="77777777" w:rsidR="005330A4" w:rsidRPr="00FE52DC" w:rsidRDefault="005330A4" w:rsidP="005330A4">
            <w:pPr>
              <w:rPr>
                <w:rFonts w:cs="Arial"/>
                <w:sz w:val="24"/>
                <w:szCs w:val="24"/>
              </w:rPr>
            </w:pPr>
            <w:r w:rsidRPr="00FE52DC">
              <w:rPr>
                <w:rFonts w:cs="Arial"/>
                <w:sz w:val="24"/>
                <w:szCs w:val="24"/>
              </w:rPr>
              <w:t>6.</w:t>
            </w:r>
          </w:p>
        </w:tc>
        <w:tc>
          <w:tcPr>
            <w:tcW w:w="9559" w:type="dxa"/>
          </w:tcPr>
          <w:p w14:paraId="4CC542B6" w14:textId="77777777" w:rsidR="005330A4" w:rsidRPr="00FE52DC" w:rsidRDefault="005330A4" w:rsidP="005330A4">
            <w:pPr>
              <w:rPr>
                <w:rFonts w:cs="Arial"/>
                <w:b/>
                <w:i/>
                <w:sz w:val="24"/>
                <w:szCs w:val="24"/>
                <w:lang w:val="en-AU"/>
              </w:rPr>
            </w:pPr>
            <w:r w:rsidRPr="00FE52DC">
              <w:rPr>
                <w:rFonts w:cs="Arial"/>
                <w:b/>
                <w:i/>
                <w:sz w:val="24"/>
                <w:szCs w:val="24"/>
                <w:lang w:val="en-AU"/>
              </w:rPr>
              <w:t>Group phone-based weight control among rural breast cancer survivors</w:t>
            </w:r>
          </w:p>
          <w:p w14:paraId="469D165C" w14:textId="2061B9F0" w:rsidR="005330A4" w:rsidRPr="00FE52DC" w:rsidRDefault="005330A4" w:rsidP="005330A4">
            <w:pPr>
              <w:rPr>
                <w:rFonts w:cs="Arial"/>
                <w:sz w:val="24"/>
                <w:szCs w:val="24"/>
                <w:lang w:val="en-AU"/>
              </w:rPr>
            </w:pPr>
            <w:r w:rsidRPr="00FE52DC">
              <w:rPr>
                <w:rFonts w:cs="Arial"/>
                <w:sz w:val="24"/>
                <w:szCs w:val="24"/>
                <w:lang w:val="en-AU"/>
              </w:rPr>
              <w:t xml:space="preserve">PI: Christie </w:t>
            </w:r>
            <w:proofErr w:type="spellStart"/>
            <w:r w:rsidRPr="00FE52DC">
              <w:rPr>
                <w:rFonts w:cs="Arial"/>
                <w:sz w:val="24"/>
                <w:szCs w:val="24"/>
                <w:lang w:val="en-AU"/>
              </w:rPr>
              <w:t>Befort</w:t>
            </w:r>
            <w:proofErr w:type="spellEnd"/>
            <w:r w:rsidRPr="00FE52DC">
              <w:rPr>
                <w:rFonts w:cs="Arial"/>
                <w:sz w:val="24"/>
                <w:szCs w:val="24"/>
                <w:lang w:val="en-AU"/>
              </w:rPr>
              <w:t xml:space="preserve"> at University of Kansas Medical </w:t>
            </w:r>
            <w:proofErr w:type="spellStart"/>
            <w:r w:rsidRPr="00FE52DC">
              <w:rPr>
                <w:rFonts w:cs="Arial"/>
                <w:sz w:val="24"/>
                <w:szCs w:val="24"/>
                <w:lang w:val="en-AU"/>
              </w:rPr>
              <w:t>Center</w:t>
            </w:r>
            <w:proofErr w:type="spellEnd"/>
            <w:r w:rsidRPr="00FE52DC">
              <w:rPr>
                <w:rFonts w:cs="Arial"/>
                <w:sz w:val="24"/>
                <w:szCs w:val="24"/>
                <w:lang w:val="en-AU"/>
              </w:rPr>
              <w:t>; Agency: NCI; Type: R01 CA155014</w:t>
            </w:r>
          </w:p>
          <w:p w14:paraId="136FA3E3" w14:textId="77777777" w:rsidR="005330A4" w:rsidRPr="00FE52DC" w:rsidRDefault="005330A4" w:rsidP="005330A4">
            <w:pPr>
              <w:rPr>
                <w:rFonts w:cs="Arial"/>
                <w:sz w:val="24"/>
                <w:szCs w:val="24"/>
                <w:lang w:val="en-AU"/>
              </w:rPr>
            </w:pPr>
            <w:r w:rsidRPr="00FE52DC">
              <w:rPr>
                <w:rFonts w:cs="Arial"/>
                <w:sz w:val="24"/>
                <w:szCs w:val="24"/>
                <w:lang w:val="en-AU"/>
              </w:rPr>
              <w:t>Period: 08/01/2011 to 05/31/2016</w:t>
            </w:r>
          </w:p>
          <w:p w14:paraId="3CEEF47C" w14:textId="77777777" w:rsidR="005330A4" w:rsidRPr="00FE52DC" w:rsidRDefault="005330A4" w:rsidP="005330A4">
            <w:pPr>
              <w:rPr>
                <w:rFonts w:cs="Arial"/>
                <w:b/>
                <w:i/>
                <w:sz w:val="24"/>
                <w:szCs w:val="24"/>
              </w:rPr>
            </w:pPr>
            <w:r w:rsidRPr="00FE52DC">
              <w:rPr>
                <w:rFonts w:cs="Arial"/>
                <w:sz w:val="24"/>
                <w:szCs w:val="24"/>
                <w:lang w:val="en-AU"/>
              </w:rPr>
              <w:t>Role: Consultant</w:t>
            </w:r>
          </w:p>
        </w:tc>
      </w:tr>
      <w:tr w:rsidR="005330A4" w:rsidRPr="00FE52DC" w14:paraId="5AA699E8" w14:textId="77777777" w:rsidTr="004F7FBD">
        <w:tc>
          <w:tcPr>
            <w:tcW w:w="521" w:type="dxa"/>
          </w:tcPr>
          <w:p w14:paraId="6EFFB101" w14:textId="77777777" w:rsidR="005330A4" w:rsidRPr="00FE52DC" w:rsidRDefault="005330A4" w:rsidP="005330A4">
            <w:pPr>
              <w:rPr>
                <w:rFonts w:cs="Arial"/>
                <w:sz w:val="24"/>
                <w:szCs w:val="24"/>
              </w:rPr>
            </w:pPr>
          </w:p>
        </w:tc>
        <w:tc>
          <w:tcPr>
            <w:tcW w:w="9559" w:type="dxa"/>
          </w:tcPr>
          <w:p w14:paraId="62365D4F" w14:textId="77777777" w:rsidR="005330A4" w:rsidRPr="00FE52DC" w:rsidRDefault="005330A4" w:rsidP="005330A4">
            <w:pPr>
              <w:rPr>
                <w:rFonts w:cs="Arial"/>
                <w:b/>
                <w:i/>
                <w:sz w:val="24"/>
                <w:szCs w:val="24"/>
                <w:lang w:val="en-AU"/>
              </w:rPr>
            </w:pPr>
          </w:p>
        </w:tc>
      </w:tr>
      <w:tr w:rsidR="005330A4" w:rsidRPr="00FE52DC" w14:paraId="188B4973" w14:textId="77777777" w:rsidTr="004F7FBD">
        <w:tc>
          <w:tcPr>
            <w:tcW w:w="521" w:type="dxa"/>
          </w:tcPr>
          <w:p w14:paraId="446B3CF0" w14:textId="77777777" w:rsidR="005330A4" w:rsidRPr="00FE52DC" w:rsidRDefault="005330A4" w:rsidP="005330A4">
            <w:pPr>
              <w:rPr>
                <w:rFonts w:cs="Arial"/>
                <w:sz w:val="24"/>
                <w:szCs w:val="24"/>
              </w:rPr>
            </w:pPr>
            <w:r w:rsidRPr="00FE52DC">
              <w:rPr>
                <w:rFonts w:cs="Arial"/>
                <w:sz w:val="24"/>
                <w:szCs w:val="24"/>
              </w:rPr>
              <w:t>7.</w:t>
            </w:r>
          </w:p>
        </w:tc>
        <w:tc>
          <w:tcPr>
            <w:tcW w:w="9559" w:type="dxa"/>
          </w:tcPr>
          <w:p w14:paraId="610D8CFD" w14:textId="77777777" w:rsidR="005330A4" w:rsidRPr="00FE52DC" w:rsidRDefault="005330A4" w:rsidP="005330A4">
            <w:pPr>
              <w:rPr>
                <w:rFonts w:cs="Arial"/>
                <w:b/>
                <w:i/>
                <w:sz w:val="24"/>
                <w:szCs w:val="24"/>
              </w:rPr>
            </w:pPr>
            <w:r w:rsidRPr="00FE52DC">
              <w:rPr>
                <w:rFonts w:cs="Arial"/>
                <w:b/>
                <w:i/>
                <w:sz w:val="24"/>
                <w:szCs w:val="24"/>
              </w:rPr>
              <w:t>Interactive Diet and Activity Tracking (</w:t>
            </w:r>
            <w:proofErr w:type="spellStart"/>
            <w:r w:rsidRPr="00FE52DC">
              <w:rPr>
                <w:rFonts w:cs="Arial"/>
                <w:b/>
                <w:i/>
                <w:sz w:val="24"/>
                <w:szCs w:val="24"/>
              </w:rPr>
              <w:t>iDATA</w:t>
            </w:r>
            <w:proofErr w:type="spellEnd"/>
            <w:r w:rsidRPr="00FE52DC">
              <w:rPr>
                <w:rFonts w:cs="Arial"/>
                <w:b/>
                <w:i/>
                <w:sz w:val="24"/>
                <w:szCs w:val="24"/>
              </w:rPr>
              <w:t xml:space="preserve">) Study: Harmonization and Free Text Coding </w:t>
            </w:r>
          </w:p>
          <w:p w14:paraId="5FE6C2E4" w14:textId="77777777" w:rsidR="005330A4" w:rsidRPr="00FE52DC" w:rsidRDefault="005330A4" w:rsidP="005330A4">
            <w:pPr>
              <w:rPr>
                <w:rFonts w:cs="Arial"/>
                <w:sz w:val="24"/>
                <w:szCs w:val="24"/>
              </w:rPr>
            </w:pPr>
            <w:r w:rsidRPr="00FE52DC">
              <w:rPr>
                <w:rFonts w:cs="Arial"/>
                <w:sz w:val="24"/>
                <w:szCs w:val="24"/>
              </w:rPr>
              <w:t>PI: Information Management Services, Inc. (IMS); Agency: NCI; Contract #HHSN261201500002B</w:t>
            </w:r>
          </w:p>
          <w:p w14:paraId="32CF7DC5" w14:textId="77777777" w:rsidR="005330A4" w:rsidRPr="00FE52DC" w:rsidRDefault="005330A4" w:rsidP="005330A4">
            <w:pPr>
              <w:rPr>
                <w:rFonts w:cs="Arial"/>
                <w:sz w:val="24"/>
                <w:szCs w:val="24"/>
              </w:rPr>
            </w:pPr>
            <w:r w:rsidRPr="00FE52DC">
              <w:rPr>
                <w:rFonts w:cs="Arial"/>
                <w:sz w:val="24"/>
                <w:szCs w:val="24"/>
              </w:rPr>
              <w:t>Period: 09/22/15 to 09/21/2016</w:t>
            </w:r>
          </w:p>
          <w:p w14:paraId="5D18B958" w14:textId="77777777" w:rsidR="005330A4" w:rsidRPr="00FE52DC" w:rsidRDefault="005330A4" w:rsidP="005330A4">
            <w:pPr>
              <w:rPr>
                <w:rFonts w:cs="Arial"/>
                <w:b/>
                <w:i/>
                <w:sz w:val="24"/>
                <w:szCs w:val="24"/>
                <w:lang w:val="en-AU"/>
              </w:rPr>
            </w:pPr>
            <w:r w:rsidRPr="00FE52DC">
              <w:rPr>
                <w:rFonts w:cs="Arial"/>
                <w:sz w:val="24"/>
                <w:szCs w:val="24"/>
              </w:rPr>
              <w:t>Role: Consultant</w:t>
            </w:r>
          </w:p>
        </w:tc>
      </w:tr>
      <w:tr w:rsidR="005330A4" w:rsidRPr="00FE52DC" w14:paraId="5D694237" w14:textId="77777777" w:rsidTr="004F7FBD">
        <w:tc>
          <w:tcPr>
            <w:tcW w:w="521" w:type="dxa"/>
          </w:tcPr>
          <w:p w14:paraId="5A11CA41" w14:textId="77777777" w:rsidR="005330A4" w:rsidRPr="00FE52DC" w:rsidRDefault="005330A4" w:rsidP="005330A4">
            <w:pPr>
              <w:rPr>
                <w:rFonts w:cs="Arial"/>
                <w:sz w:val="24"/>
                <w:szCs w:val="24"/>
              </w:rPr>
            </w:pPr>
          </w:p>
        </w:tc>
        <w:tc>
          <w:tcPr>
            <w:tcW w:w="9559" w:type="dxa"/>
          </w:tcPr>
          <w:p w14:paraId="7788FD45" w14:textId="77777777" w:rsidR="005330A4" w:rsidRPr="00FE52DC" w:rsidRDefault="005330A4" w:rsidP="005330A4">
            <w:pPr>
              <w:rPr>
                <w:rFonts w:cs="Arial"/>
                <w:b/>
                <w:i/>
                <w:sz w:val="24"/>
                <w:szCs w:val="24"/>
              </w:rPr>
            </w:pPr>
          </w:p>
        </w:tc>
      </w:tr>
      <w:tr w:rsidR="005330A4" w:rsidRPr="00FE52DC" w14:paraId="37E8C3D2" w14:textId="77777777" w:rsidTr="004F7FBD">
        <w:tc>
          <w:tcPr>
            <w:tcW w:w="521" w:type="dxa"/>
          </w:tcPr>
          <w:p w14:paraId="5C56F41C" w14:textId="48940E39" w:rsidR="005330A4" w:rsidRPr="00FE52DC" w:rsidRDefault="005330A4" w:rsidP="005330A4">
            <w:pPr>
              <w:rPr>
                <w:rFonts w:cs="Arial"/>
                <w:sz w:val="24"/>
                <w:szCs w:val="24"/>
              </w:rPr>
            </w:pPr>
            <w:r>
              <w:rPr>
                <w:rFonts w:cs="Arial"/>
                <w:sz w:val="24"/>
                <w:szCs w:val="24"/>
              </w:rPr>
              <w:t>8.</w:t>
            </w:r>
          </w:p>
        </w:tc>
        <w:tc>
          <w:tcPr>
            <w:tcW w:w="9559" w:type="dxa"/>
          </w:tcPr>
          <w:p w14:paraId="6DFD40F9" w14:textId="77777777" w:rsidR="005330A4" w:rsidRPr="00FE52DC" w:rsidRDefault="005330A4" w:rsidP="005330A4">
            <w:pPr>
              <w:rPr>
                <w:rFonts w:eastAsiaTheme="minorHAnsi" w:cs="Arial"/>
                <w:b/>
                <w:i/>
                <w:sz w:val="24"/>
                <w:szCs w:val="24"/>
              </w:rPr>
            </w:pPr>
            <w:r w:rsidRPr="00FE52DC">
              <w:rPr>
                <w:rFonts w:eastAsiaTheme="minorHAnsi" w:cs="Arial"/>
                <w:b/>
                <w:i/>
                <w:sz w:val="24"/>
                <w:szCs w:val="24"/>
              </w:rPr>
              <w:t>Scale up evaluation of a physical activity program for adults with physical disability</w:t>
            </w:r>
          </w:p>
          <w:p w14:paraId="27B293BC" w14:textId="77777777" w:rsidR="005330A4" w:rsidRPr="00FE52DC" w:rsidRDefault="005330A4" w:rsidP="005330A4">
            <w:pPr>
              <w:rPr>
                <w:rFonts w:eastAsiaTheme="minorHAnsi" w:cs="Arial"/>
                <w:sz w:val="24"/>
                <w:szCs w:val="24"/>
              </w:rPr>
            </w:pPr>
            <w:r w:rsidRPr="00FE52DC">
              <w:rPr>
                <w:rFonts w:eastAsiaTheme="minorHAnsi" w:cs="Arial"/>
                <w:sz w:val="24"/>
                <w:szCs w:val="24"/>
              </w:rPr>
              <w:t xml:space="preserve">PI: James </w:t>
            </w:r>
            <w:proofErr w:type="spellStart"/>
            <w:r w:rsidRPr="00FE52DC">
              <w:rPr>
                <w:rFonts w:eastAsiaTheme="minorHAnsi" w:cs="Arial"/>
                <w:sz w:val="24"/>
                <w:szCs w:val="24"/>
              </w:rPr>
              <w:t>Rimmer</w:t>
            </w:r>
            <w:proofErr w:type="spellEnd"/>
            <w:r w:rsidRPr="00FE52DC">
              <w:rPr>
                <w:rFonts w:eastAsiaTheme="minorHAnsi" w:cs="Arial"/>
                <w:sz w:val="24"/>
                <w:szCs w:val="24"/>
              </w:rPr>
              <w:t xml:space="preserve"> at University of Alabama at Birmingham; Agency NICHD; Type: R01 HD085186</w:t>
            </w:r>
          </w:p>
          <w:p w14:paraId="08DA66D8" w14:textId="77777777" w:rsidR="005330A4" w:rsidRPr="00FE52DC" w:rsidRDefault="005330A4" w:rsidP="005330A4">
            <w:pPr>
              <w:rPr>
                <w:rFonts w:eastAsiaTheme="minorHAnsi" w:cs="Arial"/>
                <w:sz w:val="24"/>
                <w:szCs w:val="24"/>
              </w:rPr>
            </w:pPr>
            <w:r w:rsidRPr="00FE52DC">
              <w:rPr>
                <w:rFonts w:eastAsiaTheme="minorHAnsi" w:cs="Arial"/>
                <w:sz w:val="24"/>
                <w:szCs w:val="24"/>
              </w:rPr>
              <w:t>Requested Period: 03/14/2016 to 01/31/2021</w:t>
            </w:r>
          </w:p>
          <w:p w14:paraId="0EDFB9D4" w14:textId="3DA83440" w:rsidR="005330A4" w:rsidRPr="00FE52DC" w:rsidRDefault="005330A4" w:rsidP="005330A4">
            <w:pPr>
              <w:rPr>
                <w:rFonts w:cs="Arial"/>
                <w:b/>
                <w:i/>
                <w:sz w:val="24"/>
                <w:szCs w:val="24"/>
              </w:rPr>
            </w:pPr>
            <w:r w:rsidRPr="00FE52DC">
              <w:rPr>
                <w:rFonts w:eastAsiaTheme="minorHAnsi" w:cs="Arial"/>
                <w:sz w:val="24"/>
                <w:szCs w:val="24"/>
              </w:rPr>
              <w:t>Role: Consultant</w:t>
            </w:r>
          </w:p>
        </w:tc>
      </w:tr>
      <w:tr w:rsidR="005330A4" w:rsidRPr="00FE52DC" w14:paraId="7495B900" w14:textId="77777777" w:rsidTr="004F7FBD">
        <w:tc>
          <w:tcPr>
            <w:tcW w:w="521" w:type="dxa"/>
          </w:tcPr>
          <w:p w14:paraId="0E0FBC63" w14:textId="77777777" w:rsidR="005330A4" w:rsidRPr="00FE52DC" w:rsidRDefault="005330A4" w:rsidP="005330A4">
            <w:pPr>
              <w:rPr>
                <w:rFonts w:cs="Arial"/>
                <w:sz w:val="24"/>
                <w:szCs w:val="24"/>
              </w:rPr>
            </w:pPr>
          </w:p>
        </w:tc>
        <w:tc>
          <w:tcPr>
            <w:tcW w:w="9559" w:type="dxa"/>
          </w:tcPr>
          <w:p w14:paraId="0CBAC7F5" w14:textId="77777777" w:rsidR="005330A4" w:rsidRPr="00FE52DC" w:rsidRDefault="005330A4" w:rsidP="005330A4">
            <w:pPr>
              <w:rPr>
                <w:rFonts w:cs="Arial"/>
                <w:b/>
                <w:i/>
                <w:sz w:val="24"/>
                <w:szCs w:val="24"/>
              </w:rPr>
            </w:pPr>
          </w:p>
        </w:tc>
      </w:tr>
      <w:tr w:rsidR="005330A4" w:rsidRPr="00FE52DC" w14:paraId="0A60CAAF" w14:textId="77777777" w:rsidTr="005C3C92">
        <w:tc>
          <w:tcPr>
            <w:tcW w:w="10080" w:type="dxa"/>
            <w:gridSpan w:val="2"/>
          </w:tcPr>
          <w:p w14:paraId="292EFB05" w14:textId="3616C961" w:rsidR="005330A4" w:rsidRPr="005C3C92" w:rsidRDefault="005330A4" w:rsidP="005330A4">
            <w:pPr>
              <w:rPr>
                <w:rFonts w:cs="Arial"/>
                <w:b/>
                <w:iCs/>
                <w:sz w:val="24"/>
                <w:szCs w:val="24"/>
              </w:rPr>
            </w:pPr>
            <w:r w:rsidRPr="005C3C92">
              <w:rPr>
                <w:rFonts w:cs="Arial"/>
                <w:b/>
                <w:iCs/>
                <w:sz w:val="24"/>
                <w:szCs w:val="24"/>
              </w:rPr>
              <w:t>6. Completed Training Grants as Mentor</w:t>
            </w:r>
            <w:r>
              <w:rPr>
                <w:rFonts w:cs="Arial"/>
                <w:b/>
                <w:iCs/>
                <w:sz w:val="24"/>
                <w:szCs w:val="24"/>
              </w:rPr>
              <w:t>:</w:t>
            </w:r>
          </w:p>
        </w:tc>
      </w:tr>
      <w:tr w:rsidR="005330A4" w:rsidRPr="00FE52DC" w14:paraId="1FE7E4AF" w14:textId="77777777" w:rsidTr="004F7FBD">
        <w:tc>
          <w:tcPr>
            <w:tcW w:w="521" w:type="dxa"/>
          </w:tcPr>
          <w:p w14:paraId="06487868" w14:textId="481D4EE0" w:rsidR="005330A4" w:rsidRPr="00FE52DC" w:rsidRDefault="005330A4" w:rsidP="005330A4">
            <w:pPr>
              <w:rPr>
                <w:rFonts w:cs="Arial"/>
                <w:sz w:val="24"/>
                <w:szCs w:val="24"/>
              </w:rPr>
            </w:pPr>
            <w:r>
              <w:rPr>
                <w:rFonts w:cs="Arial"/>
                <w:sz w:val="24"/>
                <w:szCs w:val="24"/>
              </w:rPr>
              <w:lastRenderedPageBreak/>
              <w:t>1.</w:t>
            </w:r>
          </w:p>
        </w:tc>
        <w:tc>
          <w:tcPr>
            <w:tcW w:w="9559" w:type="dxa"/>
          </w:tcPr>
          <w:p w14:paraId="1E3CCFE3" w14:textId="77777777" w:rsidR="005330A4" w:rsidRPr="00FE52DC" w:rsidRDefault="005330A4" w:rsidP="005330A4">
            <w:pPr>
              <w:rPr>
                <w:rFonts w:cs="Arial"/>
                <w:b/>
                <w:i/>
                <w:sz w:val="24"/>
                <w:szCs w:val="24"/>
              </w:rPr>
            </w:pPr>
            <w:r w:rsidRPr="00FE52DC">
              <w:rPr>
                <w:rFonts w:cs="Arial"/>
                <w:b/>
                <w:i/>
                <w:sz w:val="24"/>
                <w:szCs w:val="24"/>
              </w:rPr>
              <w:t>Physical activity and pregnancy for intergenerational obesity prevention (K01)</w:t>
            </w:r>
          </w:p>
          <w:p w14:paraId="1E0007CA" w14:textId="77777777" w:rsidR="005330A4" w:rsidRPr="00FE52DC" w:rsidRDefault="005330A4" w:rsidP="005330A4">
            <w:pPr>
              <w:rPr>
                <w:rFonts w:cs="Arial"/>
                <w:sz w:val="24"/>
                <w:szCs w:val="24"/>
              </w:rPr>
            </w:pPr>
            <w:r w:rsidRPr="00FE52DC">
              <w:rPr>
                <w:rFonts w:cs="Arial"/>
                <w:sz w:val="24"/>
                <w:szCs w:val="24"/>
              </w:rPr>
              <w:t>PI: Samantha Ehrlich at University of Tennessee Knoxville; Agency: NIDDK; Type: K01 DK105106</w:t>
            </w:r>
          </w:p>
          <w:p w14:paraId="02379F70" w14:textId="77777777" w:rsidR="005330A4" w:rsidRPr="00FE52DC" w:rsidRDefault="005330A4" w:rsidP="005330A4">
            <w:pPr>
              <w:rPr>
                <w:rFonts w:cs="Arial"/>
                <w:sz w:val="24"/>
                <w:szCs w:val="24"/>
              </w:rPr>
            </w:pPr>
            <w:r w:rsidRPr="00FE52DC">
              <w:rPr>
                <w:rFonts w:cs="Arial"/>
                <w:sz w:val="24"/>
                <w:szCs w:val="24"/>
              </w:rPr>
              <w:t>Period: 09/21/2015 to 07/31/20</w:t>
            </w:r>
          </w:p>
          <w:p w14:paraId="253FE95A" w14:textId="166249F0" w:rsidR="005330A4" w:rsidRPr="00FE52DC" w:rsidRDefault="005330A4" w:rsidP="005330A4">
            <w:pPr>
              <w:rPr>
                <w:rFonts w:cs="Arial"/>
                <w:b/>
                <w:i/>
                <w:sz w:val="24"/>
                <w:szCs w:val="24"/>
              </w:rPr>
            </w:pPr>
            <w:r w:rsidRPr="00FE52DC">
              <w:rPr>
                <w:rFonts w:cs="Arial"/>
                <w:sz w:val="24"/>
                <w:szCs w:val="24"/>
              </w:rPr>
              <w:t xml:space="preserve">Role: </w:t>
            </w:r>
            <w:r>
              <w:rPr>
                <w:rFonts w:cs="Arial"/>
                <w:sz w:val="24"/>
                <w:szCs w:val="24"/>
              </w:rPr>
              <w:t>Mentor</w:t>
            </w:r>
          </w:p>
        </w:tc>
      </w:tr>
      <w:tr w:rsidR="005330A4" w:rsidRPr="00FE52DC" w14:paraId="66E8AA6F" w14:textId="77777777" w:rsidTr="004F7FBD">
        <w:tc>
          <w:tcPr>
            <w:tcW w:w="521" w:type="dxa"/>
          </w:tcPr>
          <w:p w14:paraId="328D8A82" w14:textId="77777777" w:rsidR="005330A4" w:rsidRPr="00FE52DC" w:rsidRDefault="005330A4" w:rsidP="005330A4">
            <w:pPr>
              <w:rPr>
                <w:rFonts w:cs="Arial"/>
                <w:sz w:val="24"/>
                <w:szCs w:val="24"/>
              </w:rPr>
            </w:pPr>
          </w:p>
        </w:tc>
        <w:tc>
          <w:tcPr>
            <w:tcW w:w="9559" w:type="dxa"/>
          </w:tcPr>
          <w:p w14:paraId="7B076CDF" w14:textId="77777777" w:rsidR="005330A4" w:rsidRPr="00FE52DC" w:rsidRDefault="005330A4" w:rsidP="005330A4">
            <w:pPr>
              <w:rPr>
                <w:rFonts w:cs="Arial"/>
                <w:b/>
                <w:i/>
                <w:sz w:val="24"/>
                <w:szCs w:val="24"/>
              </w:rPr>
            </w:pPr>
          </w:p>
        </w:tc>
      </w:tr>
      <w:tr w:rsidR="005330A4" w:rsidRPr="00FE52DC" w14:paraId="40D5FB19" w14:textId="77777777" w:rsidTr="004F7FBD">
        <w:tc>
          <w:tcPr>
            <w:tcW w:w="10080" w:type="dxa"/>
            <w:gridSpan w:val="2"/>
          </w:tcPr>
          <w:p w14:paraId="06DF553F" w14:textId="55298D19" w:rsidR="005330A4" w:rsidRPr="00FE52DC" w:rsidRDefault="005330A4" w:rsidP="005330A4">
            <w:pPr>
              <w:rPr>
                <w:rFonts w:cs="Arial"/>
                <w:b/>
                <w:sz w:val="24"/>
                <w:szCs w:val="24"/>
              </w:rPr>
            </w:pPr>
            <w:r>
              <w:rPr>
                <w:rFonts w:cs="Arial"/>
                <w:b/>
                <w:sz w:val="24"/>
                <w:szCs w:val="24"/>
              </w:rPr>
              <w:t>7</w:t>
            </w:r>
            <w:r w:rsidRPr="00FE52DC">
              <w:rPr>
                <w:rFonts w:cs="Arial"/>
                <w:b/>
                <w:sz w:val="24"/>
                <w:szCs w:val="24"/>
              </w:rPr>
              <w:t>.   Pending Grants as Key Personnel:</w:t>
            </w:r>
          </w:p>
        </w:tc>
      </w:tr>
      <w:tr w:rsidR="005330A4" w:rsidRPr="00FE52DC" w14:paraId="3929FA43" w14:textId="77777777" w:rsidTr="004F7FBD">
        <w:trPr>
          <w:trHeight w:val="918"/>
        </w:trPr>
        <w:tc>
          <w:tcPr>
            <w:tcW w:w="521" w:type="dxa"/>
          </w:tcPr>
          <w:p w14:paraId="589AE8C2" w14:textId="30C6CB7D" w:rsidR="005330A4" w:rsidRDefault="00DF353E" w:rsidP="005330A4">
            <w:pPr>
              <w:rPr>
                <w:sz w:val="24"/>
                <w:szCs w:val="24"/>
              </w:rPr>
            </w:pPr>
            <w:r>
              <w:rPr>
                <w:sz w:val="24"/>
                <w:szCs w:val="24"/>
              </w:rPr>
              <w:t>1</w:t>
            </w:r>
            <w:r w:rsidR="005330A4">
              <w:rPr>
                <w:sz w:val="24"/>
                <w:szCs w:val="24"/>
              </w:rPr>
              <w:t xml:space="preserve">. </w:t>
            </w:r>
          </w:p>
        </w:tc>
        <w:tc>
          <w:tcPr>
            <w:tcW w:w="9559" w:type="dxa"/>
          </w:tcPr>
          <w:p w14:paraId="3BB8544D" w14:textId="77777777" w:rsidR="005330A4" w:rsidRDefault="005330A4" w:rsidP="005330A4">
            <w:pPr>
              <w:rPr>
                <w:rFonts w:cstheme="minorHAnsi"/>
                <w:b/>
                <w:bCs/>
                <w:i/>
                <w:iCs/>
                <w:sz w:val="24"/>
                <w:szCs w:val="24"/>
              </w:rPr>
            </w:pPr>
            <w:r w:rsidRPr="005C50EA">
              <w:rPr>
                <w:rFonts w:cstheme="minorHAnsi"/>
                <w:b/>
                <w:bCs/>
                <w:i/>
                <w:iCs/>
                <w:sz w:val="24"/>
                <w:szCs w:val="24"/>
              </w:rPr>
              <w:t>Improving assessment of multiple self-reported dietary and physical activity behaviors from interventions targeting socio-culturally diverse populations</w:t>
            </w:r>
          </w:p>
          <w:p w14:paraId="262614A8" w14:textId="77777777" w:rsidR="005330A4" w:rsidRDefault="005330A4" w:rsidP="005330A4">
            <w:pPr>
              <w:rPr>
                <w:rFonts w:cstheme="minorHAnsi"/>
                <w:color w:val="000000"/>
                <w:sz w:val="24"/>
                <w:szCs w:val="24"/>
                <w:shd w:val="clear" w:color="auto" w:fill="FFFFFF"/>
              </w:rPr>
            </w:pPr>
            <w:r>
              <w:rPr>
                <w:rFonts w:cstheme="minorHAnsi"/>
                <w:color w:val="000000"/>
                <w:sz w:val="24"/>
                <w:szCs w:val="24"/>
                <w:shd w:val="clear" w:color="auto" w:fill="FFFFFF"/>
              </w:rPr>
              <w:t xml:space="preserve">PI: </w:t>
            </w:r>
            <w:proofErr w:type="spellStart"/>
            <w:r>
              <w:rPr>
                <w:rFonts w:cstheme="minorHAnsi"/>
                <w:color w:val="000000"/>
                <w:sz w:val="24"/>
                <w:szCs w:val="24"/>
                <w:shd w:val="clear" w:color="auto" w:fill="FFFFFF"/>
              </w:rPr>
              <w:t>MinJae</w:t>
            </w:r>
            <w:proofErr w:type="spellEnd"/>
            <w:r>
              <w:rPr>
                <w:rFonts w:cstheme="minorHAnsi"/>
                <w:color w:val="000000"/>
                <w:sz w:val="24"/>
                <w:szCs w:val="24"/>
                <w:shd w:val="clear" w:color="auto" w:fill="FFFFFF"/>
              </w:rPr>
              <w:t xml:space="preserve"> Lee at University of Texas Southwestern: Agency NIH-NIDDK</w:t>
            </w:r>
          </w:p>
          <w:p w14:paraId="133214E1" w14:textId="77777777" w:rsidR="005330A4" w:rsidRDefault="005330A4" w:rsidP="005330A4">
            <w:pPr>
              <w:rPr>
                <w:rFonts w:cstheme="minorHAnsi"/>
                <w:color w:val="000000"/>
                <w:sz w:val="24"/>
                <w:szCs w:val="24"/>
                <w:shd w:val="clear" w:color="auto" w:fill="FFFFFF"/>
              </w:rPr>
            </w:pPr>
            <w:r>
              <w:rPr>
                <w:rFonts w:cstheme="minorHAnsi"/>
                <w:color w:val="000000"/>
                <w:sz w:val="24"/>
                <w:szCs w:val="24"/>
                <w:shd w:val="clear" w:color="auto" w:fill="FFFFFF"/>
              </w:rPr>
              <w:t>Requested Period: 04/01/21 to 03/31/24</w:t>
            </w:r>
          </w:p>
          <w:p w14:paraId="49E033A4" w14:textId="28C256C5" w:rsidR="005330A4" w:rsidRPr="005C50EA" w:rsidRDefault="005330A4" w:rsidP="005330A4">
            <w:pPr>
              <w:rPr>
                <w:rFonts w:cstheme="minorHAnsi"/>
                <w:color w:val="000000"/>
                <w:sz w:val="24"/>
                <w:szCs w:val="24"/>
                <w:shd w:val="clear" w:color="auto" w:fill="FFFFFF"/>
              </w:rPr>
            </w:pPr>
            <w:r>
              <w:rPr>
                <w:rFonts w:cstheme="minorHAnsi"/>
                <w:color w:val="000000"/>
                <w:sz w:val="24"/>
                <w:szCs w:val="24"/>
                <w:shd w:val="clear" w:color="auto" w:fill="FFFFFF"/>
              </w:rPr>
              <w:t>Role: Co-Investigator; Consortium PI</w:t>
            </w:r>
          </w:p>
        </w:tc>
      </w:tr>
      <w:tr w:rsidR="005330A4" w:rsidRPr="00FE52DC" w14:paraId="46B376B0" w14:textId="77777777" w:rsidTr="004F7FBD">
        <w:trPr>
          <w:trHeight w:val="288"/>
        </w:trPr>
        <w:tc>
          <w:tcPr>
            <w:tcW w:w="521" w:type="dxa"/>
          </w:tcPr>
          <w:p w14:paraId="1431CC49" w14:textId="77777777" w:rsidR="005330A4" w:rsidRDefault="005330A4" w:rsidP="005330A4">
            <w:pPr>
              <w:rPr>
                <w:sz w:val="24"/>
                <w:szCs w:val="24"/>
              </w:rPr>
            </w:pPr>
          </w:p>
        </w:tc>
        <w:tc>
          <w:tcPr>
            <w:tcW w:w="9559" w:type="dxa"/>
          </w:tcPr>
          <w:p w14:paraId="5576B967" w14:textId="77777777" w:rsidR="005330A4" w:rsidRPr="005C50EA" w:rsidRDefault="005330A4" w:rsidP="005330A4">
            <w:pPr>
              <w:rPr>
                <w:rFonts w:cstheme="minorHAnsi"/>
                <w:b/>
                <w:bCs/>
                <w:i/>
                <w:iCs/>
                <w:sz w:val="24"/>
                <w:szCs w:val="24"/>
              </w:rPr>
            </w:pPr>
          </w:p>
        </w:tc>
      </w:tr>
      <w:tr w:rsidR="005330A4" w:rsidRPr="00FE52DC" w14:paraId="24C3EA8F" w14:textId="77777777" w:rsidTr="004F7FBD">
        <w:trPr>
          <w:trHeight w:val="918"/>
        </w:trPr>
        <w:tc>
          <w:tcPr>
            <w:tcW w:w="521" w:type="dxa"/>
          </w:tcPr>
          <w:p w14:paraId="4D9C9E69" w14:textId="28EFE074" w:rsidR="005330A4" w:rsidRDefault="00DF353E" w:rsidP="005330A4">
            <w:pPr>
              <w:rPr>
                <w:sz w:val="24"/>
                <w:szCs w:val="24"/>
              </w:rPr>
            </w:pPr>
            <w:r>
              <w:rPr>
                <w:sz w:val="24"/>
                <w:szCs w:val="24"/>
              </w:rPr>
              <w:t>2</w:t>
            </w:r>
            <w:r w:rsidR="005330A4">
              <w:rPr>
                <w:sz w:val="24"/>
                <w:szCs w:val="24"/>
              </w:rPr>
              <w:t>.</w:t>
            </w:r>
          </w:p>
        </w:tc>
        <w:tc>
          <w:tcPr>
            <w:tcW w:w="9559" w:type="dxa"/>
          </w:tcPr>
          <w:p w14:paraId="16251C0B" w14:textId="77777777" w:rsidR="005330A4" w:rsidRDefault="005330A4" w:rsidP="005330A4">
            <w:pPr>
              <w:rPr>
                <w:rFonts w:cstheme="minorHAnsi"/>
                <w:b/>
                <w:bCs/>
                <w:i/>
                <w:iCs/>
                <w:sz w:val="24"/>
                <w:szCs w:val="24"/>
              </w:rPr>
            </w:pPr>
            <w:r>
              <w:rPr>
                <w:rFonts w:cstheme="minorHAnsi"/>
                <w:b/>
                <w:bCs/>
                <w:i/>
                <w:iCs/>
                <w:sz w:val="24"/>
                <w:szCs w:val="24"/>
              </w:rPr>
              <w:t>The 24-hour activity cycle: examining a new movement paradigm for preserving cognitive function and preventing Alzheimer’s disease and related dementias</w:t>
            </w:r>
          </w:p>
          <w:p w14:paraId="40228A99" w14:textId="741B6F35" w:rsidR="005330A4" w:rsidRDefault="005330A4" w:rsidP="005330A4">
            <w:pPr>
              <w:rPr>
                <w:rFonts w:cstheme="minorHAnsi"/>
                <w:bCs/>
                <w:iCs/>
                <w:color w:val="000000" w:themeColor="text1"/>
                <w:sz w:val="24"/>
                <w:szCs w:val="24"/>
              </w:rPr>
            </w:pPr>
            <w:r>
              <w:rPr>
                <w:rFonts w:cstheme="minorHAnsi"/>
                <w:bCs/>
                <w:iCs/>
                <w:color w:val="000000" w:themeColor="text1"/>
                <w:sz w:val="24"/>
                <w:szCs w:val="24"/>
              </w:rPr>
              <w:t>MPI: Keith Diaz (Contact), Kelley Gabriel, &amp; Priya Palta at Columbia University: Agency NIH-NIA</w:t>
            </w:r>
          </w:p>
          <w:p w14:paraId="082BEA06" w14:textId="5EE6564E" w:rsidR="005330A4" w:rsidRDefault="005330A4" w:rsidP="005330A4">
            <w:pPr>
              <w:rPr>
                <w:rFonts w:cstheme="minorHAnsi"/>
                <w:bCs/>
                <w:iCs/>
                <w:color w:val="000000" w:themeColor="text1"/>
                <w:sz w:val="24"/>
                <w:szCs w:val="24"/>
              </w:rPr>
            </w:pPr>
            <w:r>
              <w:rPr>
                <w:rFonts w:cstheme="minorHAnsi"/>
                <w:bCs/>
                <w:iCs/>
                <w:color w:val="000000" w:themeColor="text1"/>
                <w:sz w:val="24"/>
                <w:szCs w:val="24"/>
              </w:rPr>
              <w:t>Requested Period: 04/01/21 to 03/31/26</w:t>
            </w:r>
          </w:p>
          <w:p w14:paraId="0C75F851" w14:textId="17BDA4E0" w:rsidR="005330A4" w:rsidRPr="005C50EA" w:rsidRDefault="005330A4" w:rsidP="005330A4">
            <w:pPr>
              <w:rPr>
                <w:rFonts w:cstheme="minorHAnsi"/>
                <w:b/>
                <w:bCs/>
                <w:i/>
                <w:iCs/>
                <w:sz w:val="24"/>
                <w:szCs w:val="24"/>
              </w:rPr>
            </w:pPr>
            <w:r>
              <w:rPr>
                <w:rFonts w:cstheme="minorHAnsi"/>
                <w:bCs/>
                <w:iCs/>
                <w:color w:val="000000" w:themeColor="text1"/>
                <w:sz w:val="24"/>
                <w:szCs w:val="24"/>
              </w:rPr>
              <w:t>Role: Principal Investigator</w:t>
            </w:r>
          </w:p>
        </w:tc>
      </w:tr>
      <w:tr w:rsidR="005330A4" w:rsidRPr="00FE52DC" w14:paraId="102A919F" w14:textId="77777777" w:rsidTr="004F7FBD">
        <w:trPr>
          <w:trHeight w:val="70"/>
        </w:trPr>
        <w:tc>
          <w:tcPr>
            <w:tcW w:w="521" w:type="dxa"/>
          </w:tcPr>
          <w:p w14:paraId="5C36B5AD" w14:textId="77777777" w:rsidR="005330A4" w:rsidRPr="00FE52DC" w:rsidRDefault="005330A4" w:rsidP="005330A4">
            <w:pPr>
              <w:rPr>
                <w:rFonts w:cs="Arial"/>
                <w:sz w:val="24"/>
                <w:szCs w:val="24"/>
              </w:rPr>
            </w:pPr>
          </w:p>
        </w:tc>
        <w:tc>
          <w:tcPr>
            <w:tcW w:w="9559" w:type="dxa"/>
          </w:tcPr>
          <w:p w14:paraId="39E48E0E" w14:textId="77777777" w:rsidR="005330A4" w:rsidRPr="00FE52DC" w:rsidRDefault="005330A4" w:rsidP="005330A4">
            <w:pPr>
              <w:rPr>
                <w:rFonts w:cs="Arial"/>
                <w:b/>
                <w:i/>
                <w:sz w:val="24"/>
                <w:szCs w:val="24"/>
                <w:lang w:val="pt-BR"/>
              </w:rPr>
            </w:pPr>
          </w:p>
        </w:tc>
      </w:tr>
      <w:tr w:rsidR="005330A4" w:rsidRPr="00FE52DC" w14:paraId="34D15EA6" w14:textId="77777777" w:rsidTr="004F7FBD">
        <w:trPr>
          <w:trHeight w:val="70"/>
        </w:trPr>
        <w:tc>
          <w:tcPr>
            <w:tcW w:w="521" w:type="dxa"/>
          </w:tcPr>
          <w:p w14:paraId="5527C06B" w14:textId="4A1A923B" w:rsidR="005330A4" w:rsidRPr="00FE52DC" w:rsidRDefault="00DF353E" w:rsidP="005330A4">
            <w:pPr>
              <w:rPr>
                <w:rFonts w:cs="Arial"/>
                <w:sz w:val="24"/>
                <w:szCs w:val="24"/>
              </w:rPr>
            </w:pPr>
            <w:r>
              <w:rPr>
                <w:rFonts w:cs="Arial"/>
                <w:sz w:val="24"/>
                <w:szCs w:val="24"/>
              </w:rPr>
              <w:t>3</w:t>
            </w:r>
            <w:r w:rsidR="005330A4">
              <w:rPr>
                <w:rFonts w:cs="Arial"/>
                <w:sz w:val="24"/>
                <w:szCs w:val="24"/>
              </w:rPr>
              <w:t>.</w:t>
            </w:r>
          </w:p>
        </w:tc>
        <w:tc>
          <w:tcPr>
            <w:tcW w:w="9559" w:type="dxa"/>
          </w:tcPr>
          <w:p w14:paraId="5646A9A2" w14:textId="6F1C9E34" w:rsidR="005330A4" w:rsidRDefault="005330A4" w:rsidP="005330A4">
            <w:pPr>
              <w:rPr>
                <w:rFonts w:cs="Arial"/>
                <w:b/>
                <w:i/>
                <w:sz w:val="24"/>
                <w:szCs w:val="24"/>
                <w:lang w:val="pt-BR"/>
              </w:rPr>
            </w:pPr>
            <w:r>
              <w:rPr>
                <w:rFonts w:cs="Arial"/>
                <w:b/>
                <w:i/>
                <w:sz w:val="24"/>
                <w:szCs w:val="24"/>
                <w:lang w:val="pt-BR"/>
              </w:rPr>
              <w:t xml:space="preserve">Collaborative Cohort of Cohorts for COVID-19 Recovery Research (C4R2) </w:t>
            </w:r>
          </w:p>
          <w:p w14:paraId="0DC4BF1F" w14:textId="77777777" w:rsidR="005330A4" w:rsidRDefault="005330A4" w:rsidP="005330A4">
            <w:pPr>
              <w:rPr>
                <w:rFonts w:cs="Arial"/>
                <w:bCs/>
                <w:iCs/>
                <w:sz w:val="24"/>
                <w:szCs w:val="24"/>
                <w:lang w:val="pt-BR"/>
              </w:rPr>
            </w:pPr>
            <w:r>
              <w:rPr>
                <w:rFonts w:cs="Arial"/>
                <w:bCs/>
                <w:iCs/>
                <w:sz w:val="24"/>
                <w:szCs w:val="24"/>
                <w:lang w:val="pt-BR"/>
              </w:rPr>
              <w:t>MPI: R. Graham Barr and Elizabeth Oelsner</w:t>
            </w:r>
          </w:p>
          <w:p w14:paraId="1C6F5246" w14:textId="77777777" w:rsidR="005330A4" w:rsidRDefault="005330A4" w:rsidP="005330A4">
            <w:pPr>
              <w:rPr>
                <w:rFonts w:cs="Arial"/>
                <w:bCs/>
                <w:iCs/>
                <w:sz w:val="24"/>
                <w:szCs w:val="24"/>
                <w:lang w:val="pt-BR"/>
              </w:rPr>
            </w:pPr>
            <w:r>
              <w:rPr>
                <w:rFonts w:cs="Arial"/>
                <w:bCs/>
                <w:iCs/>
                <w:sz w:val="24"/>
                <w:szCs w:val="24"/>
                <w:lang w:val="pt-BR"/>
              </w:rPr>
              <w:t>Requested Period: 04/01/21 to 03/31/25</w:t>
            </w:r>
          </w:p>
          <w:p w14:paraId="710DADCC" w14:textId="4CAA73E2" w:rsidR="005330A4" w:rsidRPr="00DC4B56" w:rsidRDefault="005330A4" w:rsidP="005330A4">
            <w:pPr>
              <w:rPr>
                <w:rFonts w:cs="Arial"/>
                <w:bCs/>
                <w:iCs/>
                <w:sz w:val="24"/>
                <w:szCs w:val="24"/>
                <w:lang w:val="pt-BR"/>
              </w:rPr>
            </w:pPr>
            <w:r>
              <w:rPr>
                <w:rFonts w:cs="Arial"/>
                <w:bCs/>
                <w:iCs/>
                <w:sz w:val="24"/>
                <w:szCs w:val="24"/>
                <w:lang w:val="pt-BR"/>
              </w:rPr>
              <w:t>Role: Co-Investigator; Consortium PI</w:t>
            </w:r>
          </w:p>
        </w:tc>
      </w:tr>
      <w:tr w:rsidR="005330A4" w:rsidRPr="00FE52DC" w14:paraId="19E88884" w14:textId="77777777" w:rsidTr="004F7FBD">
        <w:trPr>
          <w:trHeight w:val="70"/>
        </w:trPr>
        <w:tc>
          <w:tcPr>
            <w:tcW w:w="521" w:type="dxa"/>
          </w:tcPr>
          <w:p w14:paraId="28A3ECEA" w14:textId="77777777" w:rsidR="005330A4" w:rsidRPr="00FE52DC" w:rsidRDefault="005330A4" w:rsidP="005330A4">
            <w:pPr>
              <w:rPr>
                <w:rFonts w:cs="Arial"/>
                <w:sz w:val="24"/>
                <w:szCs w:val="24"/>
              </w:rPr>
            </w:pPr>
          </w:p>
        </w:tc>
        <w:tc>
          <w:tcPr>
            <w:tcW w:w="9559" w:type="dxa"/>
          </w:tcPr>
          <w:p w14:paraId="33C4A486" w14:textId="77777777" w:rsidR="005330A4" w:rsidRPr="00FE52DC" w:rsidRDefault="005330A4" w:rsidP="005330A4">
            <w:pPr>
              <w:rPr>
                <w:rFonts w:cs="Arial"/>
                <w:b/>
                <w:i/>
                <w:sz w:val="24"/>
                <w:szCs w:val="24"/>
                <w:lang w:val="pt-BR"/>
              </w:rPr>
            </w:pPr>
          </w:p>
        </w:tc>
      </w:tr>
      <w:tr w:rsidR="005330A4" w:rsidRPr="00FE52DC" w14:paraId="692767E8" w14:textId="77777777" w:rsidTr="004F7FBD">
        <w:trPr>
          <w:trHeight w:val="70"/>
        </w:trPr>
        <w:tc>
          <w:tcPr>
            <w:tcW w:w="521" w:type="dxa"/>
          </w:tcPr>
          <w:p w14:paraId="604702B4" w14:textId="67BC7D61" w:rsidR="005330A4" w:rsidRPr="00FE52DC" w:rsidRDefault="00DF353E" w:rsidP="005330A4">
            <w:pPr>
              <w:rPr>
                <w:rFonts w:cs="Arial"/>
                <w:sz w:val="24"/>
                <w:szCs w:val="24"/>
              </w:rPr>
            </w:pPr>
            <w:r>
              <w:rPr>
                <w:rFonts w:cs="Arial"/>
                <w:sz w:val="24"/>
                <w:szCs w:val="24"/>
              </w:rPr>
              <w:t>4</w:t>
            </w:r>
            <w:r w:rsidR="005330A4">
              <w:rPr>
                <w:rFonts w:cs="Arial"/>
                <w:sz w:val="24"/>
                <w:szCs w:val="24"/>
              </w:rPr>
              <w:t>.</w:t>
            </w:r>
          </w:p>
        </w:tc>
        <w:tc>
          <w:tcPr>
            <w:tcW w:w="9559" w:type="dxa"/>
          </w:tcPr>
          <w:p w14:paraId="3EBF2067" w14:textId="77777777" w:rsidR="005330A4" w:rsidRDefault="005330A4" w:rsidP="005330A4">
            <w:pPr>
              <w:rPr>
                <w:rFonts w:cs="Arial"/>
                <w:b/>
                <w:i/>
                <w:sz w:val="24"/>
                <w:szCs w:val="24"/>
                <w:lang w:val="pt-BR"/>
              </w:rPr>
            </w:pPr>
            <w:r>
              <w:rPr>
                <w:rFonts w:cs="Arial"/>
                <w:b/>
                <w:i/>
                <w:sz w:val="24"/>
                <w:szCs w:val="24"/>
                <w:lang w:val="pt-BR"/>
              </w:rPr>
              <w:t>UAB Precision Nutrition Clinical Center</w:t>
            </w:r>
          </w:p>
          <w:p w14:paraId="0B042B1C" w14:textId="77777777" w:rsidR="005330A4" w:rsidRDefault="005330A4" w:rsidP="005330A4">
            <w:pPr>
              <w:rPr>
                <w:rFonts w:cs="Arial"/>
                <w:bCs/>
                <w:iCs/>
                <w:sz w:val="24"/>
                <w:szCs w:val="24"/>
                <w:lang w:val="pt-BR"/>
              </w:rPr>
            </w:pPr>
            <w:r>
              <w:rPr>
                <w:rFonts w:cs="Arial"/>
                <w:bCs/>
                <w:iCs/>
                <w:sz w:val="24"/>
                <w:szCs w:val="24"/>
                <w:lang w:val="pt-BR"/>
              </w:rPr>
              <w:t>MPI: James Hill and Barbara Gower; Agency NIH</w:t>
            </w:r>
          </w:p>
          <w:p w14:paraId="6A4B33B7" w14:textId="77777777" w:rsidR="005330A4" w:rsidRDefault="005330A4" w:rsidP="005330A4">
            <w:pPr>
              <w:rPr>
                <w:rFonts w:cs="Arial"/>
                <w:bCs/>
                <w:iCs/>
                <w:sz w:val="24"/>
                <w:szCs w:val="24"/>
                <w:lang w:val="pt-BR"/>
              </w:rPr>
            </w:pPr>
            <w:r>
              <w:rPr>
                <w:rFonts w:cs="Arial"/>
                <w:bCs/>
                <w:iCs/>
                <w:sz w:val="24"/>
                <w:szCs w:val="24"/>
                <w:lang w:val="pt-BR"/>
              </w:rPr>
              <w:t>Requested Period: 12/01/21 to 11/30/26</w:t>
            </w:r>
          </w:p>
          <w:p w14:paraId="1F3FAEF3" w14:textId="7A5A1C41" w:rsidR="005330A4" w:rsidRPr="003F0D7E" w:rsidRDefault="005330A4" w:rsidP="005330A4">
            <w:pPr>
              <w:rPr>
                <w:rFonts w:cs="Arial"/>
                <w:bCs/>
                <w:iCs/>
                <w:sz w:val="24"/>
                <w:szCs w:val="24"/>
                <w:lang w:val="pt-BR"/>
              </w:rPr>
            </w:pPr>
            <w:r>
              <w:rPr>
                <w:rFonts w:cs="Arial"/>
                <w:bCs/>
                <w:iCs/>
                <w:sz w:val="24"/>
                <w:szCs w:val="24"/>
                <w:lang w:val="pt-BR"/>
              </w:rPr>
              <w:t>Role: Co-Investigator</w:t>
            </w:r>
          </w:p>
        </w:tc>
      </w:tr>
      <w:tr w:rsidR="005330A4" w:rsidRPr="00FE52DC" w14:paraId="69BCCAF1" w14:textId="77777777" w:rsidTr="004F7FBD">
        <w:trPr>
          <w:trHeight w:val="70"/>
        </w:trPr>
        <w:tc>
          <w:tcPr>
            <w:tcW w:w="521" w:type="dxa"/>
          </w:tcPr>
          <w:p w14:paraId="71FE0044" w14:textId="77777777" w:rsidR="005330A4" w:rsidRPr="00FE52DC" w:rsidRDefault="005330A4" w:rsidP="005330A4">
            <w:pPr>
              <w:rPr>
                <w:rFonts w:cs="Arial"/>
                <w:sz w:val="24"/>
                <w:szCs w:val="24"/>
              </w:rPr>
            </w:pPr>
          </w:p>
        </w:tc>
        <w:tc>
          <w:tcPr>
            <w:tcW w:w="9559" w:type="dxa"/>
          </w:tcPr>
          <w:p w14:paraId="385D2E0F" w14:textId="77777777" w:rsidR="005330A4" w:rsidRPr="00FE52DC" w:rsidRDefault="005330A4" w:rsidP="005330A4">
            <w:pPr>
              <w:rPr>
                <w:rFonts w:cs="Arial"/>
                <w:b/>
                <w:i/>
                <w:sz w:val="24"/>
                <w:szCs w:val="24"/>
                <w:lang w:val="pt-BR"/>
              </w:rPr>
            </w:pPr>
          </w:p>
        </w:tc>
      </w:tr>
      <w:tr w:rsidR="005330A4" w:rsidRPr="00FE52DC" w14:paraId="1884C5F0" w14:textId="77777777" w:rsidTr="005C3C92">
        <w:trPr>
          <w:trHeight w:val="70"/>
        </w:trPr>
        <w:tc>
          <w:tcPr>
            <w:tcW w:w="10080" w:type="dxa"/>
            <w:gridSpan w:val="2"/>
          </w:tcPr>
          <w:p w14:paraId="2E29E6B7" w14:textId="617548C7" w:rsidR="005330A4" w:rsidRPr="005C3C92" w:rsidRDefault="005330A4" w:rsidP="005330A4">
            <w:pPr>
              <w:rPr>
                <w:rFonts w:cstheme="minorHAnsi"/>
                <w:b/>
                <w:iCs/>
                <w:sz w:val="24"/>
                <w:szCs w:val="24"/>
                <w:shd w:val="clear" w:color="auto" w:fill="FFFFFF"/>
              </w:rPr>
            </w:pPr>
            <w:r>
              <w:rPr>
                <w:rFonts w:cstheme="minorHAnsi"/>
                <w:b/>
                <w:iCs/>
                <w:sz w:val="24"/>
                <w:szCs w:val="24"/>
                <w:shd w:val="clear" w:color="auto" w:fill="FFFFFF"/>
              </w:rPr>
              <w:t>7</w:t>
            </w:r>
            <w:r w:rsidRPr="005C3C92">
              <w:rPr>
                <w:rFonts w:cstheme="minorHAnsi"/>
                <w:b/>
                <w:iCs/>
                <w:sz w:val="24"/>
                <w:szCs w:val="24"/>
                <w:shd w:val="clear" w:color="auto" w:fill="FFFFFF"/>
              </w:rPr>
              <w:t xml:space="preserve">. </w:t>
            </w:r>
            <w:r>
              <w:rPr>
                <w:rFonts w:cstheme="minorHAnsi"/>
                <w:b/>
                <w:iCs/>
                <w:sz w:val="24"/>
                <w:szCs w:val="24"/>
                <w:shd w:val="clear" w:color="auto" w:fill="FFFFFF"/>
              </w:rPr>
              <w:t xml:space="preserve"> </w:t>
            </w:r>
            <w:r w:rsidRPr="005C3C92">
              <w:rPr>
                <w:rFonts w:cstheme="minorHAnsi"/>
                <w:b/>
                <w:iCs/>
                <w:sz w:val="24"/>
                <w:szCs w:val="24"/>
                <w:shd w:val="clear" w:color="auto" w:fill="FFFFFF"/>
              </w:rPr>
              <w:t xml:space="preserve">Pending Training Grants as Mentor: </w:t>
            </w:r>
          </w:p>
        </w:tc>
      </w:tr>
      <w:tr w:rsidR="005330A4" w:rsidRPr="00FE52DC" w14:paraId="714A8EF4" w14:textId="77777777" w:rsidTr="004F7FBD">
        <w:trPr>
          <w:trHeight w:val="70"/>
        </w:trPr>
        <w:tc>
          <w:tcPr>
            <w:tcW w:w="521" w:type="dxa"/>
          </w:tcPr>
          <w:p w14:paraId="74FF4A45" w14:textId="38F70458" w:rsidR="005330A4" w:rsidRPr="00FE52DC" w:rsidRDefault="005330A4" w:rsidP="005330A4">
            <w:pPr>
              <w:rPr>
                <w:rFonts w:cs="Arial"/>
                <w:sz w:val="24"/>
                <w:szCs w:val="24"/>
              </w:rPr>
            </w:pPr>
            <w:r>
              <w:rPr>
                <w:rFonts w:cs="Arial"/>
                <w:sz w:val="24"/>
                <w:szCs w:val="24"/>
              </w:rPr>
              <w:t>1.</w:t>
            </w:r>
          </w:p>
        </w:tc>
        <w:tc>
          <w:tcPr>
            <w:tcW w:w="9559" w:type="dxa"/>
          </w:tcPr>
          <w:p w14:paraId="6C9DD228" w14:textId="77777777" w:rsidR="005330A4" w:rsidRPr="00FE52DC" w:rsidRDefault="005330A4" w:rsidP="005330A4">
            <w:pPr>
              <w:rPr>
                <w:rFonts w:cstheme="minorHAnsi"/>
                <w:b/>
                <w:i/>
                <w:sz w:val="24"/>
                <w:szCs w:val="24"/>
                <w:shd w:val="clear" w:color="auto" w:fill="FFFFFF"/>
              </w:rPr>
            </w:pPr>
            <w:r w:rsidRPr="00FE52DC">
              <w:rPr>
                <w:rFonts w:cstheme="minorHAnsi"/>
                <w:b/>
                <w:i/>
                <w:sz w:val="24"/>
                <w:szCs w:val="24"/>
                <w:shd w:val="clear" w:color="auto" w:fill="FFFFFF"/>
              </w:rPr>
              <w:t>Modeling adolescent and young adult physical activity trajectories and future cardiovascular disease risk (K08)</w:t>
            </w:r>
          </w:p>
          <w:p w14:paraId="7D943C4B" w14:textId="77777777" w:rsidR="005330A4" w:rsidRPr="00FE52DC" w:rsidRDefault="005330A4" w:rsidP="005330A4">
            <w:pPr>
              <w:rPr>
                <w:rFonts w:cstheme="minorHAnsi"/>
                <w:sz w:val="24"/>
                <w:szCs w:val="24"/>
              </w:rPr>
            </w:pPr>
            <w:r w:rsidRPr="00FE52DC">
              <w:rPr>
                <w:rFonts w:cstheme="minorHAnsi"/>
                <w:sz w:val="24"/>
                <w:szCs w:val="24"/>
              </w:rPr>
              <w:t>PI: Jason Nagata at University of California San Francisco; Agency NHLBI</w:t>
            </w:r>
          </w:p>
          <w:p w14:paraId="3AD9FB83" w14:textId="77777777" w:rsidR="005330A4" w:rsidRPr="00FE52DC" w:rsidRDefault="005330A4" w:rsidP="005330A4">
            <w:pPr>
              <w:rPr>
                <w:rFonts w:cstheme="minorHAnsi"/>
                <w:sz w:val="24"/>
                <w:szCs w:val="24"/>
              </w:rPr>
            </w:pPr>
            <w:r w:rsidRPr="00FE52DC">
              <w:rPr>
                <w:rFonts w:cstheme="minorHAnsi"/>
                <w:sz w:val="24"/>
                <w:szCs w:val="24"/>
              </w:rPr>
              <w:t>Requested Period: 07/01/19 to 06/30/2024</w:t>
            </w:r>
          </w:p>
          <w:p w14:paraId="00D11CCD" w14:textId="5792AA94" w:rsidR="005330A4" w:rsidRDefault="005330A4" w:rsidP="005330A4">
            <w:pPr>
              <w:rPr>
                <w:rFonts w:cstheme="minorHAnsi"/>
                <w:b/>
                <w:i/>
                <w:sz w:val="24"/>
                <w:szCs w:val="24"/>
                <w:shd w:val="clear" w:color="auto" w:fill="FFFFFF"/>
              </w:rPr>
            </w:pPr>
            <w:r w:rsidRPr="00FE52DC">
              <w:rPr>
                <w:rFonts w:cstheme="minorHAnsi"/>
                <w:sz w:val="24"/>
                <w:szCs w:val="24"/>
              </w:rPr>
              <w:t>Role: Mentor</w:t>
            </w:r>
          </w:p>
        </w:tc>
      </w:tr>
      <w:tr w:rsidR="005330A4" w:rsidRPr="00FE52DC" w14:paraId="7D9A6E33" w14:textId="77777777" w:rsidTr="004F7FBD">
        <w:trPr>
          <w:trHeight w:val="70"/>
        </w:trPr>
        <w:tc>
          <w:tcPr>
            <w:tcW w:w="521" w:type="dxa"/>
          </w:tcPr>
          <w:p w14:paraId="71AD344C" w14:textId="77777777" w:rsidR="005330A4" w:rsidRDefault="005330A4" w:rsidP="005330A4">
            <w:pPr>
              <w:rPr>
                <w:rFonts w:cs="Arial"/>
                <w:sz w:val="24"/>
                <w:szCs w:val="24"/>
              </w:rPr>
            </w:pPr>
          </w:p>
        </w:tc>
        <w:tc>
          <w:tcPr>
            <w:tcW w:w="9559" w:type="dxa"/>
          </w:tcPr>
          <w:p w14:paraId="1CBC4471" w14:textId="77777777" w:rsidR="005330A4" w:rsidRPr="00FE52DC" w:rsidRDefault="005330A4" w:rsidP="005330A4">
            <w:pPr>
              <w:rPr>
                <w:rFonts w:cstheme="minorHAnsi"/>
                <w:b/>
                <w:i/>
                <w:sz w:val="24"/>
                <w:szCs w:val="24"/>
                <w:shd w:val="clear" w:color="auto" w:fill="FFFFFF"/>
              </w:rPr>
            </w:pPr>
          </w:p>
        </w:tc>
      </w:tr>
      <w:tr w:rsidR="005330A4" w:rsidRPr="00FE52DC" w14:paraId="785E6AD3" w14:textId="77777777" w:rsidTr="004F7FBD">
        <w:trPr>
          <w:trHeight w:val="70"/>
        </w:trPr>
        <w:tc>
          <w:tcPr>
            <w:tcW w:w="521" w:type="dxa"/>
          </w:tcPr>
          <w:p w14:paraId="1548240E" w14:textId="62F2E911" w:rsidR="005330A4" w:rsidRDefault="005330A4" w:rsidP="005330A4">
            <w:pPr>
              <w:rPr>
                <w:rFonts w:cs="Arial"/>
                <w:sz w:val="24"/>
                <w:szCs w:val="24"/>
              </w:rPr>
            </w:pPr>
            <w:r>
              <w:rPr>
                <w:rFonts w:cs="Arial"/>
                <w:sz w:val="24"/>
                <w:szCs w:val="24"/>
              </w:rPr>
              <w:t>2.</w:t>
            </w:r>
          </w:p>
        </w:tc>
        <w:tc>
          <w:tcPr>
            <w:tcW w:w="9559" w:type="dxa"/>
          </w:tcPr>
          <w:p w14:paraId="007B50A1" w14:textId="7E4934A4" w:rsidR="005330A4" w:rsidRDefault="005330A4" w:rsidP="005330A4">
            <w:pPr>
              <w:rPr>
                <w:rFonts w:cstheme="minorHAnsi"/>
                <w:b/>
                <w:i/>
                <w:sz w:val="24"/>
                <w:szCs w:val="24"/>
                <w:shd w:val="clear" w:color="auto" w:fill="FFFFFF"/>
              </w:rPr>
            </w:pPr>
            <w:r>
              <w:rPr>
                <w:rFonts w:cstheme="minorHAnsi"/>
                <w:b/>
                <w:i/>
                <w:sz w:val="24"/>
                <w:szCs w:val="24"/>
                <w:shd w:val="clear" w:color="auto" w:fill="FFFFFF"/>
              </w:rPr>
              <w:t>Modeling adolescent screen time and cardiovascular disease to inform national guidelines (Doris Duke Clinical Scientist Development Award)</w:t>
            </w:r>
          </w:p>
          <w:p w14:paraId="2858277D" w14:textId="6B75EF41" w:rsidR="005330A4" w:rsidRPr="00FE52DC" w:rsidRDefault="005330A4" w:rsidP="005330A4">
            <w:pPr>
              <w:rPr>
                <w:rFonts w:cstheme="minorHAnsi"/>
                <w:sz w:val="24"/>
                <w:szCs w:val="24"/>
              </w:rPr>
            </w:pPr>
            <w:r w:rsidRPr="00FE52DC">
              <w:rPr>
                <w:rFonts w:cstheme="minorHAnsi"/>
                <w:sz w:val="24"/>
                <w:szCs w:val="24"/>
              </w:rPr>
              <w:t>PI: Jason Nagata at University of California San Francisco</w:t>
            </w:r>
          </w:p>
          <w:p w14:paraId="0B9BF04D" w14:textId="7FA994B0" w:rsidR="005330A4" w:rsidRPr="00FE52DC" w:rsidRDefault="005330A4" w:rsidP="005330A4">
            <w:pPr>
              <w:rPr>
                <w:rFonts w:cstheme="minorHAnsi"/>
                <w:b/>
                <w:i/>
                <w:sz w:val="24"/>
                <w:szCs w:val="24"/>
                <w:shd w:val="clear" w:color="auto" w:fill="FFFFFF"/>
              </w:rPr>
            </w:pPr>
            <w:r w:rsidRPr="00FE52DC">
              <w:rPr>
                <w:rFonts w:cstheme="minorHAnsi"/>
                <w:sz w:val="24"/>
                <w:szCs w:val="24"/>
              </w:rPr>
              <w:t>Role: Mentor</w:t>
            </w:r>
          </w:p>
        </w:tc>
      </w:tr>
    </w:tbl>
    <w:p w14:paraId="6ADBD1A7" w14:textId="77777777" w:rsidR="00FC4694" w:rsidRPr="00FE52DC" w:rsidRDefault="00FC4694" w:rsidP="000F47D9">
      <w:pPr>
        <w:spacing w:after="0"/>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642"/>
        <w:gridCol w:w="8650"/>
      </w:tblGrid>
      <w:tr w:rsidR="00C2655A" w:rsidRPr="00FE52DC" w14:paraId="393CE0FD" w14:textId="77777777" w:rsidTr="004041A1">
        <w:tc>
          <w:tcPr>
            <w:tcW w:w="10080" w:type="dxa"/>
            <w:gridSpan w:val="3"/>
          </w:tcPr>
          <w:p w14:paraId="0E06E2F1" w14:textId="77777777" w:rsidR="00C2655A" w:rsidRPr="00FE52DC" w:rsidRDefault="00C2655A" w:rsidP="004E587B">
            <w:pPr>
              <w:pStyle w:val="ListParagraph"/>
              <w:numPr>
                <w:ilvl w:val="0"/>
                <w:numId w:val="5"/>
              </w:numPr>
              <w:ind w:left="360"/>
              <w:rPr>
                <w:rFonts w:cs="Arial"/>
                <w:b/>
                <w:sz w:val="24"/>
                <w:szCs w:val="24"/>
              </w:rPr>
            </w:pPr>
            <w:r w:rsidRPr="00FE52DC">
              <w:rPr>
                <w:rFonts w:cs="Arial"/>
                <w:b/>
                <w:sz w:val="24"/>
                <w:szCs w:val="24"/>
              </w:rPr>
              <w:t>PUBLICATIONS</w:t>
            </w:r>
          </w:p>
        </w:tc>
      </w:tr>
      <w:tr w:rsidR="00C2655A" w:rsidRPr="00FE52DC" w14:paraId="048AD306" w14:textId="77777777" w:rsidTr="004041A1">
        <w:tc>
          <w:tcPr>
            <w:tcW w:w="10080" w:type="dxa"/>
            <w:gridSpan w:val="3"/>
          </w:tcPr>
          <w:p w14:paraId="6F900E8B" w14:textId="77777777" w:rsidR="00C2655A" w:rsidRPr="00FE52DC" w:rsidRDefault="00C2655A" w:rsidP="00AB7260">
            <w:pPr>
              <w:rPr>
                <w:rFonts w:cs="Arial"/>
                <w:b/>
                <w:sz w:val="24"/>
                <w:szCs w:val="24"/>
              </w:rPr>
            </w:pPr>
          </w:p>
        </w:tc>
      </w:tr>
      <w:tr w:rsidR="00C2655A" w:rsidRPr="00FE52DC" w14:paraId="71D224D6" w14:textId="77777777" w:rsidTr="004041A1">
        <w:tc>
          <w:tcPr>
            <w:tcW w:w="10080" w:type="dxa"/>
            <w:gridSpan w:val="3"/>
          </w:tcPr>
          <w:p w14:paraId="5CCE4FA4" w14:textId="77777777" w:rsidR="00C2655A" w:rsidRPr="00FE52DC" w:rsidRDefault="00C2655A" w:rsidP="004E587B">
            <w:pPr>
              <w:pStyle w:val="ListParagraph"/>
              <w:numPr>
                <w:ilvl w:val="0"/>
                <w:numId w:val="6"/>
              </w:numPr>
              <w:rPr>
                <w:rFonts w:cs="Arial"/>
                <w:b/>
                <w:sz w:val="24"/>
                <w:szCs w:val="24"/>
              </w:rPr>
            </w:pPr>
            <w:r w:rsidRPr="00FE52DC">
              <w:rPr>
                <w:rFonts w:cs="Arial"/>
                <w:b/>
                <w:sz w:val="24"/>
                <w:szCs w:val="24"/>
              </w:rPr>
              <w:t>Peer-Reviewed Publications</w:t>
            </w:r>
          </w:p>
        </w:tc>
      </w:tr>
      <w:tr w:rsidR="008A75D5" w:rsidRPr="00FE52DC" w14:paraId="03AF432E" w14:textId="77777777" w:rsidTr="00763F84">
        <w:tc>
          <w:tcPr>
            <w:tcW w:w="0" w:type="auto"/>
          </w:tcPr>
          <w:p w14:paraId="3765D186" w14:textId="77777777" w:rsidR="008A75D5" w:rsidRPr="005A7A8A" w:rsidRDefault="008A75D5" w:rsidP="000D39C4">
            <w:pPr>
              <w:rPr>
                <w:rFonts w:cs="Arial"/>
                <w:b/>
                <w:sz w:val="24"/>
                <w:szCs w:val="24"/>
              </w:rPr>
            </w:pPr>
            <w:r w:rsidRPr="005A7A8A">
              <w:rPr>
                <w:rFonts w:cs="Arial"/>
                <w:b/>
                <w:sz w:val="24"/>
                <w:szCs w:val="24"/>
              </w:rPr>
              <w:t>2001</w:t>
            </w:r>
          </w:p>
        </w:tc>
        <w:tc>
          <w:tcPr>
            <w:tcW w:w="0" w:type="auto"/>
          </w:tcPr>
          <w:p w14:paraId="5823DFB7" w14:textId="77777777" w:rsidR="008A75D5" w:rsidRPr="005A7A8A" w:rsidRDefault="008A75D5" w:rsidP="000D39C4">
            <w:pPr>
              <w:rPr>
                <w:rFonts w:cs="Arial"/>
                <w:sz w:val="24"/>
                <w:szCs w:val="24"/>
              </w:rPr>
            </w:pPr>
            <w:r w:rsidRPr="005A7A8A">
              <w:rPr>
                <w:rFonts w:cs="Arial"/>
                <w:sz w:val="24"/>
                <w:szCs w:val="24"/>
              </w:rPr>
              <w:t>1.</w:t>
            </w:r>
          </w:p>
        </w:tc>
        <w:tc>
          <w:tcPr>
            <w:tcW w:w="0" w:type="auto"/>
          </w:tcPr>
          <w:p w14:paraId="734A47BE" w14:textId="77777777" w:rsidR="008A75D5" w:rsidRPr="005A7A8A" w:rsidRDefault="008A75D5" w:rsidP="000D39C4">
            <w:pPr>
              <w:rPr>
                <w:rFonts w:cs="Arial"/>
                <w:sz w:val="24"/>
                <w:szCs w:val="24"/>
              </w:rPr>
            </w:pPr>
            <w:proofErr w:type="spellStart"/>
            <w:r w:rsidRPr="005A7A8A">
              <w:rPr>
                <w:rFonts w:cs="Arial"/>
                <w:sz w:val="24"/>
                <w:szCs w:val="24"/>
              </w:rPr>
              <w:t>Libonati</w:t>
            </w:r>
            <w:proofErr w:type="spellEnd"/>
            <w:r w:rsidRPr="005A7A8A">
              <w:rPr>
                <w:rFonts w:cs="Arial"/>
                <w:sz w:val="24"/>
                <w:szCs w:val="24"/>
              </w:rPr>
              <w:t xml:space="preserve"> JR, Howell AK, </w:t>
            </w:r>
            <w:proofErr w:type="spellStart"/>
            <w:r w:rsidRPr="005A7A8A">
              <w:rPr>
                <w:rFonts w:cs="Arial"/>
                <w:sz w:val="24"/>
                <w:szCs w:val="24"/>
              </w:rPr>
              <w:t>Incanno</w:t>
            </w:r>
            <w:proofErr w:type="spellEnd"/>
            <w:r w:rsidRPr="005A7A8A">
              <w:rPr>
                <w:rFonts w:cs="Arial"/>
                <w:sz w:val="24"/>
                <w:szCs w:val="24"/>
              </w:rPr>
              <w:t xml:space="preserve"> NM, </w:t>
            </w:r>
            <w:r w:rsidRPr="005A7A8A">
              <w:rPr>
                <w:rFonts w:cs="Arial"/>
                <w:b/>
                <w:sz w:val="24"/>
                <w:szCs w:val="24"/>
                <w:u w:val="single"/>
              </w:rPr>
              <w:t>Pettee KK</w:t>
            </w:r>
            <w:r w:rsidRPr="005A7A8A">
              <w:rPr>
                <w:rFonts w:cs="Arial"/>
                <w:sz w:val="24"/>
                <w:szCs w:val="24"/>
              </w:rPr>
              <w:t xml:space="preserve">, Glassberg HL. 2001. Brief muscle hypoperfusion/hyperemia: an ergogenic aid? </w:t>
            </w:r>
            <w:r w:rsidRPr="005A7A8A">
              <w:rPr>
                <w:rFonts w:cs="Arial"/>
                <w:i/>
                <w:sz w:val="24"/>
                <w:szCs w:val="24"/>
              </w:rPr>
              <w:t xml:space="preserve">Journal of Strength and Conditioning Research. </w:t>
            </w:r>
            <w:r w:rsidRPr="005A7A8A">
              <w:rPr>
                <w:rFonts w:cs="Arial"/>
                <w:sz w:val="24"/>
                <w:szCs w:val="24"/>
              </w:rPr>
              <w:t>15(3): 362-366. [PMID: 11710666].</w:t>
            </w:r>
          </w:p>
        </w:tc>
      </w:tr>
      <w:tr w:rsidR="008A75D5" w:rsidRPr="00FE52DC" w14:paraId="619EE116" w14:textId="77777777" w:rsidTr="00763F84">
        <w:tc>
          <w:tcPr>
            <w:tcW w:w="0" w:type="auto"/>
          </w:tcPr>
          <w:p w14:paraId="75B0F8A0" w14:textId="77777777" w:rsidR="008A75D5" w:rsidRPr="005A7A8A" w:rsidRDefault="008A75D5" w:rsidP="0061709D">
            <w:pPr>
              <w:rPr>
                <w:rFonts w:cs="Arial"/>
                <w:b/>
                <w:sz w:val="24"/>
                <w:szCs w:val="24"/>
              </w:rPr>
            </w:pPr>
          </w:p>
        </w:tc>
        <w:tc>
          <w:tcPr>
            <w:tcW w:w="0" w:type="auto"/>
          </w:tcPr>
          <w:p w14:paraId="213F05D1" w14:textId="77777777" w:rsidR="008A75D5" w:rsidRPr="005A7A8A" w:rsidRDefault="008A75D5" w:rsidP="0061709D">
            <w:pPr>
              <w:rPr>
                <w:rFonts w:cs="Arial"/>
                <w:sz w:val="24"/>
                <w:szCs w:val="24"/>
              </w:rPr>
            </w:pPr>
          </w:p>
        </w:tc>
        <w:tc>
          <w:tcPr>
            <w:tcW w:w="0" w:type="auto"/>
          </w:tcPr>
          <w:p w14:paraId="09CEE7CA" w14:textId="77777777" w:rsidR="008A75D5" w:rsidRPr="005A7A8A" w:rsidRDefault="008A75D5" w:rsidP="00F4620D">
            <w:pPr>
              <w:pStyle w:val="PlainText"/>
              <w:rPr>
                <w:rFonts w:asciiTheme="minorHAnsi" w:hAnsiTheme="minorHAnsi" w:cs="Arial"/>
                <w:sz w:val="24"/>
                <w:szCs w:val="24"/>
              </w:rPr>
            </w:pPr>
          </w:p>
        </w:tc>
      </w:tr>
      <w:tr w:rsidR="008A75D5" w:rsidRPr="00FE52DC" w14:paraId="54FAB8A7" w14:textId="77777777" w:rsidTr="00763F84">
        <w:tc>
          <w:tcPr>
            <w:tcW w:w="0" w:type="auto"/>
          </w:tcPr>
          <w:p w14:paraId="272DE561" w14:textId="77777777" w:rsidR="008A75D5" w:rsidRPr="005A7A8A" w:rsidRDefault="008A75D5" w:rsidP="000D39C4">
            <w:pPr>
              <w:rPr>
                <w:rFonts w:cs="Arial"/>
                <w:b/>
                <w:sz w:val="24"/>
                <w:szCs w:val="24"/>
              </w:rPr>
            </w:pPr>
            <w:r w:rsidRPr="005A7A8A">
              <w:rPr>
                <w:rFonts w:cs="Arial"/>
                <w:b/>
                <w:sz w:val="24"/>
                <w:szCs w:val="24"/>
              </w:rPr>
              <w:t>2004</w:t>
            </w:r>
          </w:p>
        </w:tc>
        <w:tc>
          <w:tcPr>
            <w:tcW w:w="0" w:type="auto"/>
          </w:tcPr>
          <w:p w14:paraId="26C592A8" w14:textId="77777777" w:rsidR="008A75D5" w:rsidRPr="005A7A8A" w:rsidRDefault="008A75D5" w:rsidP="000D39C4">
            <w:pPr>
              <w:rPr>
                <w:rFonts w:cs="Arial"/>
                <w:sz w:val="24"/>
                <w:szCs w:val="24"/>
              </w:rPr>
            </w:pPr>
            <w:r w:rsidRPr="005A7A8A">
              <w:rPr>
                <w:rFonts w:cs="Arial"/>
                <w:sz w:val="24"/>
                <w:szCs w:val="24"/>
              </w:rPr>
              <w:t>2.</w:t>
            </w:r>
          </w:p>
        </w:tc>
        <w:tc>
          <w:tcPr>
            <w:tcW w:w="0" w:type="auto"/>
          </w:tcPr>
          <w:p w14:paraId="0497F766" w14:textId="77777777" w:rsidR="008A75D5" w:rsidRPr="005A7A8A" w:rsidRDefault="008A75D5" w:rsidP="000D39C4">
            <w:pPr>
              <w:rPr>
                <w:rFonts w:cs="Arial"/>
                <w:sz w:val="24"/>
                <w:szCs w:val="24"/>
              </w:rPr>
            </w:pPr>
            <w:proofErr w:type="spellStart"/>
            <w:r w:rsidRPr="005A7A8A">
              <w:rPr>
                <w:rFonts w:cs="Arial"/>
                <w:sz w:val="24"/>
                <w:szCs w:val="24"/>
              </w:rPr>
              <w:t>Kriska</w:t>
            </w:r>
            <w:proofErr w:type="spellEnd"/>
            <w:r w:rsidRPr="005A7A8A">
              <w:rPr>
                <w:rFonts w:cs="Arial"/>
                <w:sz w:val="24"/>
                <w:szCs w:val="24"/>
              </w:rPr>
              <w:t xml:space="preserve"> AM, Delahanty LM, </w:t>
            </w:r>
            <w:r w:rsidRPr="005A7A8A">
              <w:rPr>
                <w:rFonts w:cs="Arial"/>
                <w:b/>
                <w:sz w:val="24"/>
                <w:szCs w:val="24"/>
                <w:u w:val="single"/>
              </w:rPr>
              <w:t>Pettee KK</w:t>
            </w:r>
            <w:r w:rsidRPr="005A7A8A">
              <w:rPr>
                <w:rFonts w:cs="Arial"/>
                <w:sz w:val="24"/>
                <w:szCs w:val="24"/>
              </w:rPr>
              <w:t xml:space="preserve">. 2004. Lifestyle intervention for the prevention of type 2 diabetes: translation and future recommendations. </w:t>
            </w:r>
            <w:r w:rsidRPr="005A7A8A">
              <w:rPr>
                <w:rFonts w:cs="Arial"/>
                <w:i/>
                <w:sz w:val="24"/>
                <w:szCs w:val="24"/>
              </w:rPr>
              <w:t>Current Diabetes Reports</w:t>
            </w:r>
            <w:r w:rsidRPr="005A7A8A">
              <w:rPr>
                <w:rFonts w:cs="Arial"/>
                <w:sz w:val="24"/>
                <w:szCs w:val="24"/>
              </w:rPr>
              <w:t>. 4(2): 113-118. [PMID: 15035971].</w:t>
            </w:r>
          </w:p>
        </w:tc>
      </w:tr>
      <w:tr w:rsidR="008A75D5" w:rsidRPr="00FE52DC" w14:paraId="39487B44" w14:textId="77777777" w:rsidTr="00763F84">
        <w:tc>
          <w:tcPr>
            <w:tcW w:w="0" w:type="auto"/>
          </w:tcPr>
          <w:p w14:paraId="318ACC24" w14:textId="77777777" w:rsidR="008A75D5" w:rsidRPr="005A7A8A" w:rsidRDefault="008A75D5" w:rsidP="0061709D">
            <w:pPr>
              <w:rPr>
                <w:rFonts w:cs="Arial"/>
                <w:b/>
                <w:sz w:val="24"/>
                <w:szCs w:val="24"/>
              </w:rPr>
            </w:pPr>
          </w:p>
        </w:tc>
        <w:tc>
          <w:tcPr>
            <w:tcW w:w="0" w:type="auto"/>
          </w:tcPr>
          <w:p w14:paraId="34C64304" w14:textId="77777777" w:rsidR="008A75D5" w:rsidRPr="005A7A8A" w:rsidRDefault="008A75D5" w:rsidP="0061709D">
            <w:pPr>
              <w:rPr>
                <w:rFonts w:cs="Arial"/>
                <w:sz w:val="24"/>
                <w:szCs w:val="24"/>
              </w:rPr>
            </w:pPr>
          </w:p>
        </w:tc>
        <w:tc>
          <w:tcPr>
            <w:tcW w:w="0" w:type="auto"/>
          </w:tcPr>
          <w:p w14:paraId="3505C44D" w14:textId="77777777" w:rsidR="008A75D5" w:rsidRPr="005A7A8A" w:rsidRDefault="008A75D5" w:rsidP="00F4620D">
            <w:pPr>
              <w:pStyle w:val="PlainText"/>
              <w:rPr>
                <w:rFonts w:asciiTheme="minorHAnsi" w:hAnsiTheme="minorHAnsi" w:cs="Arial"/>
                <w:sz w:val="24"/>
                <w:szCs w:val="24"/>
              </w:rPr>
            </w:pPr>
          </w:p>
        </w:tc>
      </w:tr>
      <w:tr w:rsidR="008A75D5" w:rsidRPr="00FE52DC" w14:paraId="1E4C67ED" w14:textId="77777777" w:rsidTr="00763F84">
        <w:tc>
          <w:tcPr>
            <w:tcW w:w="0" w:type="auto"/>
          </w:tcPr>
          <w:p w14:paraId="2CADA982" w14:textId="77777777" w:rsidR="008A75D5" w:rsidRPr="005A7A8A" w:rsidRDefault="008A75D5" w:rsidP="000D39C4">
            <w:pPr>
              <w:rPr>
                <w:rFonts w:cs="Arial"/>
                <w:b/>
                <w:sz w:val="24"/>
                <w:szCs w:val="24"/>
              </w:rPr>
            </w:pPr>
            <w:r w:rsidRPr="005A7A8A">
              <w:rPr>
                <w:rFonts w:cs="Arial"/>
                <w:b/>
                <w:sz w:val="24"/>
                <w:szCs w:val="24"/>
              </w:rPr>
              <w:t>2006</w:t>
            </w:r>
          </w:p>
        </w:tc>
        <w:tc>
          <w:tcPr>
            <w:tcW w:w="0" w:type="auto"/>
          </w:tcPr>
          <w:p w14:paraId="1D4CB6D9" w14:textId="77777777" w:rsidR="008A75D5" w:rsidRPr="005A7A8A" w:rsidRDefault="008A75D5" w:rsidP="000D39C4">
            <w:pPr>
              <w:rPr>
                <w:rFonts w:cs="Arial"/>
                <w:sz w:val="24"/>
                <w:szCs w:val="24"/>
              </w:rPr>
            </w:pPr>
            <w:r w:rsidRPr="005A7A8A">
              <w:rPr>
                <w:rFonts w:cs="Arial"/>
                <w:sz w:val="24"/>
                <w:szCs w:val="24"/>
              </w:rPr>
              <w:t>3.</w:t>
            </w:r>
          </w:p>
        </w:tc>
        <w:tc>
          <w:tcPr>
            <w:tcW w:w="0" w:type="auto"/>
          </w:tcPr>
          <w:p w14:paraId="230F5569" w14:textId="77777777" w:rsidR="008A75D5" w:rsidRPr="005A7A8A" w:rsidRDefault="008A75D5" w:rsidP="000D39C4">
            <w:pPr>
              <w:rPr>
                <w:rFonts w:cs="Arial"/>
                <w:sz w:val="24"/>
                <w:szCs w:val="24"/>
              </w:rPr>
            </w:pPr>
            <w:proofErr w:type="spellStart"/>
            <w:r w:rsidRPr="005A7A8A">
              <w:rPr>
                <w:rFonts w:cs="Arial"/>
                <w:sz w:val="24"/>
                <w:szCs w:val="24"/>
              </w:rPr>
              <w:t>Kuller</w:t>
            </w:r>
            <w:proofErr w:type="spellEnd"/>
            <w:r w:rsidRPr="005A7A8A">
              <w:rPr>
                <w:rFonts w:cs="Arial"/>
                <w:sz w:val="24"/>
                <w:szCs w:val="24"/>
              </w:rPr>
              <w:t xml:space="preserve"> LH, </w:t>
            </w:r>
            <w:proofErr w:type="spellStart"/>
            <w:r w:rsidRPr="005A7A8A">
              <w:rPr>
                <w:rFonts w:cs="Arial"/>
                <w:sz w:val="24"/>
                <w:szCs w:val="24"/>
              </w:rPr>
              <w:t>Kinzel</w:t>
            </w:r>
            <w:proofErr w:type="spellEnd"/>
            <w:r w:rsidRPr="005A7A8A">
              <w:rPr>
                <w:rFonts w:cs="Arial"/>
                <w:sz w:val="24"/>
                <w:szCs w:val="24"/>
              </w:rPr>
              <w:t xml:space="preserve"> LS, </w:t>
            </w:r>
            <w:r w:rsidRPr="005A7A8A">
              <w:rPr>
                <w:rFonts w:cs="Arial"/>
                <w:b/>
                <w:sz w:val="24"/>
                <w:szCs w:val="24"/>
                <w:u w:val="single"/>
              </w:rPr>
              <w:t>Pettee KK</w:t>
            </w:r>
            <w:r w:rsidRPr="005A7A8A">
              <w:rPr>
                <w:rFonts w:cs="Arial"/>
                <w:sz w:val="24"/>
                <w:szCs w:val="24"/>
              </w:rPr>
              <w:t xml:space="preserve">, </w:t>
            </w:r>
            <w:proofErr w:type="spellStart"/>
            <w:r w:rsidRPr="005A7A8A">
              <w:rPr>
                <w:rFonts w:cs="Arial"/>
                <w:sz w:val="24"/>
                <w:szCs w:val="24"/>
              </w:rPr>
              <w:t>Kriska</w:t>
            </w:r>
            <w:proofErr w:type="spellEnd"/>
            <w:r w:rsidRPr="005A7A8A">
              <w:rPr>
                <w:rFonts w:cs="Arial"/>
                <w:sz w:val="24"/>
                <w:szCs w:val="24"/>
              </w:rPr>
              <w:t xml:space="preserve"> AM, Simkin-Silverman LR, Conroy MB, </w:t>
            </w:r>
            <w:proofErr w:type="spellStart"/>
            <w:r w:rsidRPr="005A7A8A">
              <w:rPr>
                <w:rFonts w:cs="Arial"/>
                <w:sz w:val="24"/>
                <w:szCs w:val="24"/>
              </w:rPr>
              <w:t>Averbach</w:t>
            </w:r>
            <w:proofErr w:type="spellEnd"/>
            <w:r w:rsidRPr="005A7A8A">
              <w:rPr>
                <w:rFonts w:cs="Arial"/>
                <w:sz w:val="24"/>
                <w:szCs w:val="24"/>
              </w:rPr>
              <w:t xml:space="preserve"> F, </w:t>
            </w:r>
            <w:proofErr w:type="spellStart"/>
            <w:r w:rsidRPr="005A7A8A">
              <w:rPr>
                <w:rFonts w:cs="Arial"/>
                <w:sz w:val="24"/>
                <w:szCs w:val="24"/>
              </w:rPr>
              <w:t>Pappert</w:t>
            </w:r>
            <w:proofErr w:type="spellEnd"/>
            <w:r w:rsidRPr="005A7A8A">
              <w:rPr>
                <w:rFonts w:cs="Arial"/>
                <w:sz w:val="24"/>
                <w:szCs w:val="24"/>
              </w:rPr>
              <w:t xml:space="preserve"> WS, Johnson BD. 2006. Lifestyle intervention and coronary heart disease risk factor changes over 18 months in postmenopausal women: the Women On the Move through Activity and Nutrition (WOMAN study) clinical trial. </w:t>
            </w:r>
            <w:r w:rsidRPr="005A7A8A">
              <w:rPr>
                <w:rFonts w:cs="Arial"/>
                <w:i/>
                <w:sz w:val="24"/>
                <w:szCs w:val="24"/>
              </w:rPr>
              <w:t>Journal of Women’s Health (</w:t>
            </w:r>
            <w:proofErr w:type="spellStart"/>
            <w:r w:rsidRPr="005A7A8A">
              <w:rPr>
                <w:rFonts w:cs="Arial"/>
                <w:i/>
                <w:sz w:val="24"/>
                <w:szCs w:val="24"/>
              </w:rPr>
              <w:t>Larchmt</w:t>
            </w:r>
            <w:proofErr w:type="spellEnd"/>
            <w:r w:rsidRPr="005A7A8A">
              <w:rPr>
                <w:rFonts w:cs="Arial"/>
                <w:i/>
                <w:sz w:val="24"/>
                <w:szCs w:val="24"/>
              </w:rPr>
              <w:t>).</w:t>
            </w:r>
            <w:r w:rsidRPr="005A7A8A">
              <w:rPr>
                <w:rFonts w:cs="Arial"/>
                <w:sz w:val="24"/>
                <w:szCs w:val="24"/>
              </w:rPr>
              <w:t xml:space="preserve">  15(8): 962-974. [PMID: 17087620].</w:t>
            </w:r>
          </w:p>
        </w:tc>
      </w:tr>
      <w:tr w:rsidR="008A75D5" w:rsidRPr="00FE52DC" w14:paraId="69D7BD43" w14:textId="77777777" w:rsidTr="00763F84">
        <w:tc>
          <w:tcPr>
            <w:tcW w:w="0" w:type="auto"/>
          </w:tcPr>
          <w:p w14:paraId="743BAD36" w14:textId="77777777" w:rsidR="008A75D5" w:rsidRPr="005A7A8A" w:rsidRDefault="008A75D5" w:rsidP="000D39C4">
            <w:pPr>
              <w:jc w:val="center"/>
              <w:rPr>
                <w:rFonts w:cs="Arial"/>
                <w:sz w:val="24"/>
                <w:szCs w:val="24"/>
              </w:rPr>
            </w:pPr>
          </w:p>
        </w:tc>
        <w:tc>
          <w:tcPr>
            <w:tcW w:w="0" w:type="auto"/>
          </w:tcPr>
          <w:p w14:paraId="3070E0B6" w14:textId="77777777" w:rsidR="008A75D5" w:rsidRPr="005A7A8A" w:rsidRDefault="008A75D5" w:rsidP="000D39C4">
            <w:pPr>
              <w:rPr>
                <w:rFonts w:cs="Arial"/>
                <w:sz w:val="24"/>
                <w:szCs w:val="24"/>
              </w:rPr>
            </w:pPr>
          </w:p>
        </w:tc>
        <w:tc>
          <w:tcPr>
            <w:tcW w:w="0" w:type="auto"/>
          </w:tcPr>
          <w:p w14:paraId="756975C3" w14:textId="77777777" w:rsidR="008A75D5" w:rsidRPr="005A7A8A" w:rsidRDefault="008A75D5" w:rsidP="000D39C4">
            <w:pPr>
              <w:rPr>
                <w:rFonts w:cs="Arial"/>
                <w:sz w:val="24"/>
                <w:szCs w:val="24"/>
              </w:rPr>
            </w:pPr>
          </w:p>
        </w:tc>
      </w:tr>
      <w:tr w:rsidR="008A75D5" w:rsidRPr="00FE52DC" w14:paraId="47CA6BF3" w14:textId="77777777" w:rsidTr="00763F84">
        <w:tc>
          <w:tcPr>
            <w:tcW w:w="0" w:type="auto"/>
          </w:tcPr>
          <w:p w14:paraId="1484A442" w14:textId="77777777" w:rsidR="008A75D5" w:rsidRPr="005A7A8A" w:rsidRDefault="008A75D5" w:rsidP="000D39C4">
            <w:pPr>
              <w:jc w:val="center"/>
              <w:rPr>
                <w:rFonts w:cs="Arial"/>
                <w:sz w:val="24"/>
                <w:szCs w:val="24"/>
              </w:rPr>
            </w:pPr>
          </w:p>
        </w:tc>
        <w:tc>
          <w:tcPr>
            <w:tcW w:w="0" w:type="auto"/>
          </w:tcPr>
          <w:p w14:paraId="3F9E478D" w14:textId="77777777" w:rsidR="008A75D5" w:rsidRPr="005A7A8A" w:rsidRDefault="008A75D5" w:rsidP="000D39C4">
            <w:pPr>
              <w:rPr>
                <w:rFonts w:cs="Arial"/>
                <w:sz w:val="24"/>
                <w:szCs w:val="24"/>
              </w:rPr>
            </w:pPr>
            <w:r w:rsidRPr="005A7A8A">
              <w:rPr>
                <w:rFonts w:cs="Arial"/>
                <w:sz w:val="24"/>
                <w:szCs w:val="24"/>
              </w:rPr>
              <w:t>4.</w:t>
            </w:r>
          </w:p>
        </w:tc>
        <w:tc>
          <w:tcPr>
            <w:tcW w:w="0" w:type="auto"/>
          </w:tcPr>
          <w:p w14:paraId="362BC251" w14:textId="77777777" w:rsidR="008A75D5" w:rsidRPr="005A7A8A" w:rsidRDefault="008A75D5" w:rsidP="000D39C4">
            <w:pPr>
              <w:rPr>
                <w:rFonts w:cs="Arial"/>
                <w:sz w:val="24"/>
                <w:szCs w:val="24"/>
              </w:rPr>
            </w:pPr>
            <w:r w:rsidRPr="005A7A8A">
              <w:rPr>
                <w:rFonts w:cs="Arial"/>
                <w:b/>
                <w:sz w:val="24"/>
                <w:szCs w:val="24"/>
                <w:u w:val="single"/>
              </w:rPr>
              <w:t>Pettee KK</w:t>
            </w:r>
            <w:r w:rsidRPr="005A7A8A">
              <w:rPr>
                <w:rFonts w:cs="Arial"/>
                <w:sz w:val="24"/>
                <w:szCs w:val="24"/>
              </w:rPr>
              <w:t xml:space="preserve">, Brach JS, </w:t>
            </w:r>
            <w:proofErr w:type="spellStart"/>
            <w:r w:rsidRPr="005A7A8A">
              <w:rPr>
                <w:rFonts w:cs="Arial"/>
                <w:sz w:val="24"/>
                <w:szCs w:val="24"/>
              </w:rPr>
              <w:t>Kriska</w:t>
            </w:r>
            <w:proofErr w:type="spellEnd"/>
            <w:r w:rsidRPr="005A7A8A">
              <w:rPr>
                <w:rFonts w:cs="Arial"/>
                <w:sz w:val="24"/>
                <w:szCs w:val="24"/>
              </w:rPr>
              <w:t xml:space="preserve"> AM, Boudreau R, Richardson C, Colbert LH, Satterfield S, Visser M, Harris TB, </w:t>
            </w:r>
            <w:proofErr w:type="spellStart"/>
            <w:r w:rsidRPr="005A7A8A">
              <w:rPr>
                <w:rFonts w:cs="Arial"/>
                <w:sz w:val="24"/>
                <w:szCs w:val="24"/>
              </w:rPr>
              <w:t>Ayonayon</w:t>
            </w:r>
            <w:proofErr w:type="spellEnd"/>
            <w:r w:rsidRPr="005A7A8A">
              <w:rPr>
                <w:rFonts w:cs="Arial"/>
                <w:sz w:val="24"/>
                <w:szCs w:val="24"/>
              </w:rPr>
              <w:t xml:space="preserve"> HN, Newman AB. 2006. Influence of marital status on physical activity levels among older adults. </w:t>
            </w:r>
            <w:r w:rsidRPr="005A7A8A">
              <w:rPr>
                <w:rFonts w:cs="Arial"/>
                <w:i/>
                <w:sz w:val="24"/>
                <w:szCs w:val="24"/>
              </w:rPr>
              <w:t xml:space="preserve">Medicine and Science in Sports and Exercise. </w:t>
            </w:r>
            <w:r w:rsidRPr="005A7A8A">
              <w:rPr>
                <w:rFonts w:cs="Arial"/>
                <w:sz w:val="24"/>
                <w:szCs w:val="24"/>
              </w:rPr>
              <w:t>38(3): 541-546. [PMID: 16540843].</w:t>
            </w:r>
          </w:p>
        </w:tc>
      </w:tr>
      <w:tr w:rsidR="008A75D5" w:rsidRPr="00FE52DC" w14:paraId="343D0092" w14:textId="77777777" w:rsidTr="00763F84">
        <w:tc>
          <w:tcPr>
            <w:tcW w:w="0" w:type="auto"/>
          </w:tcPr>
          <w:p w14:paraId="3B9C30E7" w14:textId="77777777" w:rsidR="008A75D5" w:rsidRPr="005A7A8A" w:rsidRDefault="008A75D5" w:rsidP="0061709D">
            <w:pPr>
              <w:rPr>
                <w:rFonts w:cs="Arial"/>
                <w:b/>
                <w:sz w:val="24"/>
                <w:szCs w:val="24"/>
              </w:rPr>
            </w:pPr>
          </w:p>
        </w:tc>
        <w:tc>
          <w:tcPr>
            <w:tcW w:w="0" w:type="auto"/>
          </w:tcPr>
          <w:p w14:paraId="720CEFC6" w14:textId="77777777" w:rsidR="008A75D5" w:rsidRPr="005A7A8A" w:rsidRDefault="008A75D5" w:rsidP="0061709D">
            <w:pPr>
              <w:rPr>
                <w:rFonts w:cs="Arial"/>
                <w:sz w:val="24"/>
                <w:szCs w:val="24"/>
              </w:rPr>
            </w:pPr>
          </w:p>
        </w:tc>
        <w:tc>
          <w:tcPr>
            <w:tcW w:w="0" w:type="auto"/>
          </w:tcPr>
          <w:p w14:paraId="7557614F" w14:textId="77777777" w:rsidR="008A75D5" w:rsidRPr="005A7A8A" w:rsidRDefault="008A75D5" w:rsidP="00F4620D">
            <w:pPr>
              <w:pStyle w:val="PlainText"/>
              <w:rPr>
                <w:rFonts w:asciiTheme="minorHAnsi" w:hAnsiTheme="minorHAnsi" w:cs="Arial"/>
                <w:sz w:val="24"/>
                <w:szCs w:val="24"/>
              </w:rPr>
            </w:pPr>
          </w:p>
        </w:tc>
      </w:tr>
      <w:tr w:rsidR="008A75D5" w:rsidRPr="00FE52DC" w14:paraId="46C6C24A" w14:textId="77777777" w:rsidTr="00763F84">
        <w:tc>
          <w:tcPr>
            <w:tcW w:w="0" w:type="auto"/>
          </w:tcPr>
          <w:p w14:paraId="234BB808" w14:textId="77777777" w:rsidR="008A75D5" w:rsidRPr="005A7A8A" w:rsidRDefault="008A75D5" w:rsidP="000D39C4">
            <w:pPr>
              <w:rPr>
                <w:rFonts w:cs="Arial"/>
                <w:b/>
                <w:sz w:val="24"/>
                <w:szCs w:val="24"/>
              </w:rPr>
            </w:pPr>
            <w:r w:rsidRPr="005A7A8A">
              <w:rPr>
                <w:rFonts w:cs="Arial"/>
                <w:b/>
                <w:sz w:val="24"/>
                <w:szCs w:val="24"/>
              </w:rPr>
              <w:t>2007</w:t>
            </w:r>
          </w:p>
        </w:tc>
        <w:tc>
          <w:tcPr>
            <w:tcW w:w="0" w:type="auto"/>
          </w:tcPr>
          <w:p w14:paraId="2ADFE053" w14:textId="77777777" w:rsidR="008A75D5" w:rsidRPr="005A7A8A" w:rsidRDefault="008A75D5" w:rsidP="000D39C4">
            <w:pPr>
              <w:rPr>
                <w:rFonts w:cs="Arial"/>
                <w:sz w:val="24"/>
                <w:szCs w:val="24"/>
              </w:rPr>
            </w:pPr>
            <w:r w:rsidRPr="005A7A8A">
              <w:rPr>
                <w:rFonts w:cs="Arial"/>
                <w:sz w:val="24"/>
                <w:szCs w:val="24"/>
              </w:rPr>
              <w:t>5.</w:t>
            </w:r>
          </w:p>
        </w:tc>
        <w:tc>
          <w:tcPr>
            <w:tcW w:w="0" w:type="auto"/>
          </w:tcPr>
          <w:p w14:paraId="69ADACB0" w14:textId="77777777" w:rsidR="008A75D5" w:rsidRPr="005A7A8A" w:rsidRDefault="008A75D5" w:rsidP="000D39C4">
            <w:pPr>
              <w:rPr>
                <w:rFonts w:cs="Arial"/>
                <w:sz w:val="24"/>
                <w:szCs w:val="24"/>
              </w:rPr>
            </w:pPr>
            <w:r w:rsidRPr="005A7A8A">
              <w:rPr>
                <w:rFonts w:cs="Arial"/>
                <w:sz w:val="24"/>
                <w:szCs w:val="24"/>
              </w:rPr>
              <w:t xml:space="preserve">Conroy MB, Simkin-Silverman LR, </w:t>
            </w:r>
            <w:r w:rsidRPr="005A7A8A">
              <w:rPr>
                <w:rFonts w:cs="Arial"/>
                <w:b/>
                <w:sz w:val="24"/>
                <w:szCs w:val="24"/>
                <w:u w:val="single"/>
              </w:rPr>
              <w:t>Pettee KK</w:t>
            </w:r>
            <w:r w:rsidRPr="005A7A8A">
              <w:rPr>
                <w:rFonts w:cs="Arial"/>
                <w:sz w:val="24"/>
                <w:szCs w:val="24"/>
              </w:rPr>
              <w:t xml:space="preserve">, Hess R, </w:t>
            </w:r>
            <w:proofErr w:type="spellStart"/>
            <w:r w:rsidRPr="005A7A8A">
              <w:rPr>
                <w:rFonts w:cs="Arial"/>
                <w:sz w:val="24"/>
                <w:szCs w:val="24"/>
              </w:rPr>
              <w:t>Kuller</w:t>
            </w:r>
            <w:proofErr w:type="spellEnd"/>
            <w:r w:rsidRPr="005A7A8A">
              <w:rPr>
                <w:rFonts w:cs="Arial"/>
                <w:sz w:val="24"/>
                <w:szCs w:val="24"/>
              </w:rPr>
              <w:t xml:space="preserve"> LH, </w:t>
            </w:r>
            <w:proofErr w:type="spellStart"/>
            <w:r w:rsidRPr="005A7A8A">
              <w:rPr>
                <w:rFonts w:cs="Arial"/>
                <w:sz w:val="24"/>
                <w:szCs w:val="24"/>
              </w:rPr>
              <w:t>Kriska</w:t>
            </w:r>
            <w:proofErr w:type="spellEnd"/>
            <w:r w:rsidRPr="005A7A8A">
              <w:rPr>
                <w:rFonts w:cs="Arial"/>
                <w:sz w:val="24"/>
                <w:szCs w:val="24"/>
              </w:rPr>
              <w:t xml:space="preserve"> AM. 2007. Lapses and psychosocial factors related to physical activity in early postmenopausal women. </w:t>
            </w:r>
            <w:r w:rsidRPr="005A7A8A">
              <w:rPr>
                <w:rFonts w:cs="Arial"/>
                <w:i/>
                <w:sz w:val="24"/>
                <w:szCs w:val="24"/>
              </w:rPr>
              <w:t>Medicine and Science in Sports and Exercise</w:t>
            </w:r>
            <w:r w:rsidRPr="005A7A8A">
              <w:rPr>
                <w:rFonts w:cs="Arial"/>
                <w:sz w:val="24"/>
                <w:szCs w:val="24"/>
              </w:rPr>
              <w:t>. 39(10): 1858-1866. [PMID: 17909416].</w:t>
            </w:r>
          </w:p>
        </w:tc>
      </w:tr>
      <w:tr w:rsidR="008A75D5" w:rsidRPr="00FE52DC" w14:paraId="72FE45C8" w14:textId="77777777" w:rsidTr="00763F84">
        <w:tc>
          <w:tcPr>
            <w:tcW w:w="0" w:type="auto"/>
          </w:tcPr>
          <w:p w14:paraId="52186F5E" w14:textId="77777777" w:rsidR="008A75D5" w:rsidRPr="005A7A8A" w:rsidRDefault="008A75D5" w:rsidP="000D39C4">
            <w:pPr>
              <w:jc w:val="center"/>
              <w:rPr>
                <w:rFonts w:cs="Arial"/>
                <w:sz w:val="24"/>
                <w:szCs w:val="24"/>
              </w:rPr>
            </w:pPr>
          </w:p>
        </w:tc>
        <w:tc>
          <w:tcPr>
            <w:tcW w:w="0" w:type="auto"/>
          </w:tcPr>
          <w:p w14:paraId="0E7544DD" w14:textId="77777777" w:rsidR="008A75D5" w:rsidRPr="005A7A8A" w:rsidRDefault="008A75D5" w:rsidP="000D39C4">
            <w:pPr>
              <w:rPr>
                <w:rFonts w:cs="Arial"/>
                <w:sz w:val="24"/>
                <w:szCs w:val="24"/>
              </w:rPr>
            </w:pPr>
          </w:p>
        </w:tc>
        <w:tc>
          <w:tcPr>
            <w:tcW w:w="0" w:type="auto"/>
          </w:tcPr>
          <w:p w14:paraId="43DF9259" w14:textId="77777777" w:rsidR="008A75D5" w:rsidRPr="005A7A8A" w:rsidRDefault="008A75D5" w:rsidP="000D39C4">
            <w:pPr>
              <w:rPr>
                <w:rFonts w:cs="Arial"/>
                <w:sz w:val="24"/>
                <w:szCs w:val="24"/>
              </w:rPr>
            </w:pPr>
          </w:p>
        </w:tc>
      </w:tr>
      <w:tr w:rsidR="008A75D5" w:rsidRPr="00FE52DC" w14:paraId="387250B5" w14:textId="77777777" w:rsidTr="00763F84">
        <w:tc>
          <w:tcPr>
            <w:tcW w:w="0" w:type="auto"/>
          </w:tcPr>
          <w:p w14:paraId="1FC8079D" w14:textId="77777777" w:rsidR="008A75D5" w:rsidRPr="005A7A8A" w:rsidRDefault="008A75D5" w:rsidP="000D39C4">
            <w:pPr>
              <w:jc w:val="center"/>
              <w:rPr>
                <w:rFonts w:cs="Arial"/>
                <w:sz w:val="24"/>
                <w:szCs w:val="24"/>
              </w:rPr>
            </w:pPr>
          </w:p>
        </w:tc>
        <w:tc>
          <w:tcPr>
            <w:tcW w:w="0" w:type="auto"/>
          </w:tcPr>
          <w:p w14:paraId="57D8D28C" w14:textId="77777777" w:rsidR="008A75D5" w:rsidRPr="005A7A8A" w:rsidRDefault="008A75D5" w:rsidP="000D39C4">
            <w:pPr>
              <w:rPr>
                <w:rFonts w:cs="Arial"/>
                <w:sz w:val="24"/>
                <w:szCs w:val="24"/>
              </w:rPr>
            </w:pPr>
            <w:r w:rsidRPr="005A7A8A">
              <w:rPr>
                <w:rFonts w:cs="Arial"/>
                <w:sz w:val="24"/>
                <w:szCs w:val="24"/>
              </w:rPr>
              <w:t>6.</w:t>
            </w:r>
          </w:p>
        </w:tc>
        <w:tc>
          <w:tcPr>
            <w:tcW w:w="0" w:type="auto"/>
          </w:tcPr>
          <w:p w14:paraId="34122DC3" w14:textId="77777777" w:rsidR="008A75D5" w:rsidRPr="005A7A8A" w:rsidRDefault="008A75D5" w:rsidP="000D39C4">
            <w:pPr>
              <w:rPr>
                <w:rFonts w:cs="Arial"/>
                <w:sz w:val="24"/>
                <w:szCs w:val="24"/>
              </w:rPr>
            </w:pPr>
            <w:r w:rsidRPr="005A7A8A">
              <w:rPr>
                <w:rFonts w:cs="Arial"/>
                <w:b/>
                <w:sz w:val="24"/>
                <w:szCs w:val="24"/>
                <w:u w:val="single"/>
              </w:rPr>
              <w:t>Pettee KK</w:t>
            </w:r>
            <w:r w:rsidRPr="005A7A8A">
              <w:rPr>
                <w:rFonts w:cs="Arial"/>
                <w:sz w:val="24"/>
                <w:szCs w:val="24"/>
              </w:rPr>
              <w:t xml:space="preserve">, </w:t>
            </w:r>
            <w:proofErr w:type="spellStart"/>
            <w:r w:rsidRPr="005A7A8A">
              <w:rPr>
                <w:rFonts w:cs="Arial"/>
                <w:sz w:val="24"/>
                <w:szCs w:val="24"/>
              </w:rPr>
              <w:t>Larouere</w:t>
            </w:r>
            <w:proofErr w:type="spellEnd"/>
            <w:r w:rsidRPr="005A7A8A">
              <w:rPr>
                <w:rFonts w:cs="Arial"/>
                <w:sz w:val="24"/>
                <w:szCs w:val="24"/>
              </w:rPr>
              <w:t xml:space="preserve"> BM, </w:t>
            </w:r>
            <w:proofErr w:type="spellStart"/>
            <w:r w:rsidRPr="005A7A8A">
              <w:rPr>
                <w:rFonts w:cs="Arial"/>
                <w:sz w:val="24"/>
                <w:szCs w:val="24"/>
              </w:rPr>
              <w:t>Kriska</w:t>
            </w:r>
            <w:proofErr w:type="spellEnd"/>
            <w:r w:rsidRPr="005A7A8A">
              <w:rPr>
                <w:rFonts w:cs="Arial"/>
                <w:sz w:val="24"/>
                <w:szCs w:val="24"/>
              </w:rPr>
              <w:t xml:space="preserve"> AM, Johnson BD, Orchard TJ, </w:t>
            </w:r>
            <w:proofErr w:type="spellStart"/>
            <w:r w:rsidRPr="005A7A8A">
              <w:rPr>
                <w:rFonts w:cs="Arial"/>
                <w:sz w:val="24"/>
                <w:szCs w:val="24"/>
              </w:rPr>
              <w:t>Goodpaster</w:t>
            </w:r>
            <w:proofErr w:type="spellEnd"/>
            <w:r w:rsidRPr="005A7A8A">
              <w:rPr>
                <w:rFonts w:cs="Arial"/>
                <w:sz w:val="24"/>
                <w:szCs w:val="24"/>
              </w:rPr>
              <w:t xml:space="preserve"> BH, Conroy MB, Mackey RH, Underwood DA, </w:t>
            </w:r>
            <w:proofErr w:type="spellStart"/>
            <w:r w:rsidRPr="005A7A8A">
              <w:rPr>
                <w:rFonts w:cs="Arial"/>
                <w:sz w:val="24"/>
                <w:szCs w:val="24"/>
              </w:rPr>
              <w:t>Kuller</w:t>
            </w:r>
            <w:proofErr w:type="spellEnd"/>
            <w:r w:rsidRPr="005A7A8A">
              <w:rPr>
                <w:rFonts w:cs="Arial"/>
                <w:sz w:val="24"/>
                <w:szCs w:val="24"/>
              </w:rPr>
              <w:t xml:space="preserve"> LH. 2007. Associations among walking performance, physical activity, and subclinical cardiovascular disease. </w:t>
            </w:r>
            <w:r w:rsidRPr="005A7A8A">
              <w:rPr>
                <w:rFonts w:cs="Arial"/>
                <w:i/>
                <w:sz w:val="24"/>
                <w:szCs w:val="24"/>
              </w:rPr>
              <w:t>Preventive Cardiology</w:t>
            </w:r>
            <w:r w:rsidRPr="005A7A8A">
              <w:rPr>
                <w:rFonts w:cs="Arial"/>
                <w:sz w:val="24"/>
                <w:szCs w:val="24"/>
              </w:rPr>
              <w:t>.</w:t>
            </w:r>
            <w:r w:rsidRPr="005A7A8A">
              <w:rPr>
                <w:rFonts w:cs="Arial"/>
                <w:i/>
                <w:sz w:val="24"/>
                <w:szCs w:val="24"/>
              </w:rPr>
              <w:t xml:space="preserve"> </w:t>
            </w:r>
            <w:r w:rsidRPr="005A7A8A">
              <w:rPr>
                <w:rFonts w:cs="Arial"/>
                <w:sz w:val="24"/>
                <w:szCs w:val="24"/>
              </w:rPr>
              <w:t>10(3): 134-140. [PMID: 17617776].</w:t>
            </w:r>
          </w:p>
        </w:tc>
      </w:tr>
      <w:tr w:rsidR="008A75D5" w:rsidRPr="00FE52DC" w14:paraId="09A25CEB" w14:textId="77777777" w:rsidTr="00763F84">
        <w:tc>
          <w:tcPr>
            <w:tcW w:w="0" w:type="auto"/>
          </w:tcPr>
          <w:p w14:paraId="148EF271" w14:textId="77777777" w:rsidR="008A75D5" w:rsidRPr="005A7A8A" w:rsidRDefault="008A75D5" w:rsidP="000D39C4">
            <w:pPr>
              <w:jc w:val="center"/>
              <w:rPr>
                <w:rFonts w:cs="Arial"/>
                <w:sz w:val="24"/>
                <w:szCs w:val="24"/>
              </w:rPr>
            </w:pPr>
          </w:p>
        </w:tc>
        <w:tc>
          <w:tcPr>
            <w:tcW w:w="0" w:type="auto"/>
          </w:tcPr>
          <w:p w14:paraId="4AF7A5DA" w14:textId="77777777" w:rsidR="008A75D5" w:rsidRPr="005A7A8A" w:rsidRDefault="008A75D5" w:rsidP="000D39C4">
            <w:pPr>
              <w:rPr>
                <w:rFonts w:cs="Arial"/>
                <w:sz w:val="24"/>
                <w:szCs w:val="24"/>
              </w:rPr>
            </w:pPr>
          </w:p>
        </w:tc>
        <w:tc>
          <w:tcPr>
            <w:tcW w:w="0" w:type="auto"/>
          </w:tcPr>
          <w:p w14:paraId="19A27D01" w14:textId="77777777" w:rsidR="008A75D5" w:rsidRPr="005A7A8A" w:rsidRDefault="008A75D5" w:rsidP="000D39C4">
            <w:pPr>
              <w:rPr>
                <w:rFonts w:cs="Arial"/>
                <w:sz w:val="24"/>
                <w:szCs w:val="24"/>
              </w:rPr>
            </w:pPr>
          </w:p>
        </w:tc>
      </w:tr>
      <w:tr w:rsidR="008A75D5" w:rsidRPr="00FE52DC" w14:paraId="37B625A3" w14:textId="77777777" w:rsidTr="00763F84">
        <w:tc>
          <w:tcPr>
            <w:tcW w:w="0" w:type="auto"/>
          </w:tcPr>
          <w:p w14:paraId="34D356C6" w14:textId="77777777" w:rsidR="008A75D5" w:rsidRPr="005A7A8A" w:rsidRDefault="008A75D5" w:rsidP="000D39C4">
            <w:pPr>
              <w:jc w:val="center"/>
              <w:rPr>
                <w:rFonts w:cs="Arial"/>
                <w:sz w:val="24"/>
                <w:szCs w:val="24"/>
              </w:rPr>
            </w:pPr>
          </w:p>
        </w:tc>
        <w:tc>
          <w:tcPr>
            <w:tcW w:w="0" w:type="auto"/>
          </w:tcPr>
          <w:p w14:paraId="2AB4B4A3" w14:textId="77777777" w:rsidR="008A75D5" w:rsidRPr="005A7A8A" w:rsidRDefault="008A75D5" w:rsidP="000D39C4">
            <w:pPr>
              <w:rPr>
                <w:rFonts w:cs="Arial"/>
                <w:sz w:val="24"/>
                <w:szCs w:val="24"/>
              </w:rPr>
            </w:pPr>
            <w:r w:rsidRPr="005A7A8A">
              <w:rPr>
                <w:rFonts w:cs="Arial"/>
                <w:sz w:val="24"/>
                <w:szCs w:val="24"/>
              </w:rPr>
              <w:t>7.</w:t>
            </w:r>
          </w:p>
        </w:tc>
        <w:tc>
          <w:tcPr>
            <w:tcW w:w="0" w:type="auto"/>
          </w:tcPr>
          <w:p w14:paraId="7182885C" w14:textId="77777777" w:rsidR="008A75D5" w:rsidRPr="005A7A8A" w:rsidRDefault="008A75D5" w:rsidP="000D39C4">
            <w:pPr>
              <w:rPr>
                <w:rFonts w:cs="Arial"/>
                <w:sz w:val="24"/>
                <w:szCs w:val="24"/>
              </w:rPr>
            </w:pPr>
            <w:r w:rsidRPr="005A7A8A">
              <w:rPr>
                <w:rFonts w:cs="Arial"/>
                <w:b/>
                <w:sz w:val="24"/>
                <w:szCs w:val="24"/>
                <w:u w:val="single"/>
              </w:rPr>
              <w:t>Pettee KK</w:t>
            </w:r>
            <w:r w:rsidRPr="005A7A8A">
              <w:rPr>
                <w:rFonts w:cs="Arial"/>
                <w:sz w:val="24"/>
                <w:szCs w:val="24"/>
              </w:rPr>
              <w:t xml:space="preserve">, </w:t>
            </w:r>
            <w:proofErr w:type="spellStart"/>
            <w:r w:rsidRPr="005A7A8A">
              <w:rPr>
                <w:rFonts w:cs="Arial"/>
                <w:sz w:val="24"/>
                <w:szCs w:val="24"/>
              </w:rPr>
              <w:t>Kriska</w:t>
            </w:r>
            <w:proofErr w:type="spellEnd"/>
            <w:r w:rsidRPr="005A7A8A">
              <w:rPr>
                <w:rFonts w:cs="Arial"/>
                <w:sz w:val="24"/>
                <w:szCs w:val="24"/>
              </w:rPr>
              <w:t xml:space="preserve"> AM, Conroy MB, Johnson BD, Orchard TJ, </w:t>
            </w:r>
            <w:proofErr w:type="spellStart"/>
            <w:r w:rsidRPr="005A7A8A">
              <w:rPr>
                <w:rFonts w:cs="Arial"/>
                <w:sz w:val="24"/>
                <w:szCs w:val="24"/>
              </w:rPr>
              <w:t>Goodpaster</w:t>
            </w:r>
            <w:proofErr w:type="spellEnd"/>
            <w:r w:rsidRPr="005A7A8A">
              <w:rPr>
                <w:rFonts w:cs="Arial"/>
                <w:sz w:val="24"/>
                <w:szCs w:val="24"/>
              </w:rPr>
              <w:t xml:space="preserve"> GH, </w:t>
            </w:r>
            <w:proofErr w:type="spellStart"/>
            <w:r w:rsidRPr="005A7A8A">
              <w:rPr>
                <w:rFonts w:cs="Arial"/>
                <w:sz w:val="24"/>
                <w:szCs w:val="24"/>
              </w:rPr>
              <w:t>Averbach</w:t>
            </w:r>
            <w:proofErr w:type="spellEnd"/>
            <w:r w:rsidRPr="005A7A8A">
              <w:rPr>
                <w:rFonts w:cs="Arial"/>
                <w:sz w:val="24"/>
                <w:szCs w:val="24"/>
              </w:rPr>
              <w:t xml:space="preserve"> FM, </w:t>
            </w:r>
            <w:proofErr w:type="spellStart"/>
            <w:r w:rsidRPr="005A7A8A">
              <w:rPr>
                <w:rFonts w:cs="Arial"/>
                <w:sz w:val="24"/>
                <w:szCs w:val="24"/>
              </w:rPr>
              <w:t>Kuller</w:t>
            </w:r>
            <w:proofErr w:type="spellEnd"/>
            <w:r w:rsidRPr="005A7A8A">
              <w:rPr>
                <w:rFonts w:cs="Arial"/>
                <w:sz w:val="24"/>
                <w:szCs w:val="24"/>
              </w:rPr>
              <w:t xml:space="preserve"> LH. 2007. Discontinuing hormone replacement therapy: attenuating the effect on CVD risk with lifestyle changes. </w:t>
            </w:r>
            <w:r w:rsidRPr="005A7A8A">
              <w:rPr>
                <w:rFonts w:cs="Arial"/>
                <w:i/>
                <w:sz w:val="24"/>
                <w:szCs w:val="24"/>
              </w:rPr>
              <w:t xml:space="preserve">American Journal of Preventive Medicine. </w:t>
            </w:r>
            <w:r w:rsidRPr="005A7A8A">
              <w:rPr>
                <w:rFonts w:cs="Arial"/>
                <w:sz w:val="24"/>
                <w:szCs w:val="24"/>
              </w:rPr>
              <w:t>32(6): 483-489. [PMCID: PMC2040271].</w:t>
            </w:r>
          </w:p>
        </w:tc>
      </w:tr>
      <w:tr w:rsidR="008A75D5" w:rsidRPr="00FE52DC" w14:paraId="4CCFE77C" w14:textId="77777777" w:rsidTr="00763F84">
        <w:tc>
          <w:tcPr>
            <w:tcW w:w="0" w:type="auto"/>
          </w:tcPr>
          <w:p w14:paraId="61CEAD90" w14:textId="77777777" w:rsidR="008A75D5" w:rsidRPr="005A7A8A" w:rsidRDefault="008A75D5" w:rsidP="000D39C4">
            <w:pPr>
              <w:jc w:val="center"/>
              <w:rPr>
                <w:rFonts w:cs="Arial"/>
                <w:sz w:val="24"/>
                <w:szCs w:val="24"/>
              </w:rPr>
            </w:pPr>
          </w:p>
        </w:tc>
        <w:tc>
          <w:tcPr>
            <w:tcW w:w="0" w:type="auto"/>
          </w:tcPr>
          <w:p w14:paraId="50E554DD" w14:textId="77777777" w:rsidR="008A75D5" w:rsidRPr="005A7A8A" w:rsidRDefault="008A75D5" w:rsidP="000D39C4">
            <w:pPr>
              <w:rPr>
                <w:rFonts w:cs="Arial"/>
                <w:sz w:val="24"/>
                <w:szCs w:val="24"/>
              </w:rPr>
            </w:pPr>
          </w:p>
        </w:tc>
        <w:tc>
          <w:tcPr>
            <w:tcW w:w="0" w:type="auto"/>
          </w:tcPr>
          <w:p w14:paraId="08F57D2D" w14:textId="77777777" w:rsidR="008A75D5" w:rsidRPr="005A7A8A" w:rsidRDefault="008A75D5" w:rsidP="000D39C4">
            <w:pPr>
              <w:rPr>
                <w:rFonts w:cs="Arial"/>
                <w:sz w:val="24"/>
                <w:szCs w:val="24"/>
              </w:rPr>
            </w:pPr>
          </w:p>
        </w:tc>
      </w:tr>
      <w:tr w:rsidR="008A75D5" w:rsidRPr="00FE52DC" w14:paraId="631F0751" w14:textId="77777777" w:rsidTr="00763F84">
        <w:tc>
          <w:tcPr>
            <w:tcW w:w="0" w:type="auto"/>
          </w:tcPr>
          <w:p w14:paraId="5EF06C77" w14:textId="77777777" w:rsidR="008A75D5" w:rsidRPr="005A7A8A" w:rsidRDefault="008A75D5" w:rsidP="000D39C4">
            <w:pPr>
              <w:jc w:val="center"/>
              <w:rPr>
                <w:rFonts w:cs="Arial"/>
                <w:sz w:val="24"/>
                <w:szCs w:val="24"/>
              </w:rPr>
            </w:pPr>
          </w:p>
        </w:tc>
        <w:tc>
          <w:tcPr>
            <w:tcW w:w="0" w:type="auto"/>
          </w:tcPr>
          <w:p w14:paraId="487E0B10" w14:textId="77777777" w:rsidR="008A75D5" w:rsidRPr="005A7A8A" w:rsidRDefault="008A75D5" w:rsidP="000D39C4">
            <w:pPr>
              <w:rPr>
                <w:rFonts w:cs="Arial"/>
                <w:sz w:val="24"/>
                <w:szCs w:val="24"/>
              </w:rPr>
            </w:pPr>
            <w:r w:rsidRPr="005A7A8A">
              <w:rPr>
                <w:rFonts w:cs="Arial"/>
                <w:sz w:val="24"/>
                <w:szCs w:val="24"/>
              </w:rPr>
              <w:t>8.</w:t>
            </w:r>
          </w:p>
        </w:tc>
        <w:tc>
          <w:tcPr>
            <w:tcW w:w="0" w:type="auto"/>
          </w:tcPr>
          <w:p w14:paraId="267B4BFE" w14:textId="77777777" w:rsidR="008A75D5" w:rsidRPr="005A7A8A" w:rsidRDefault="008A75D5" w:rsidP="000D39C4">
            <w:pPr>
              <w:rPr>
                <w:rFonts w:cs="Arial"/>
                <w:sz w:val="24"/>
                <w:szCs w:val="24"/>
              </w:rPr>
            </w:pPr>
            <w:r w:rsidRPr="005A7A8A">
              <w:rPr>
                <w:rFonts w:cs="Arial"/>
                <w:b/>
                <w:sz w:val="24"/>
                <w:szCs w:val="24"/>
                <w:u w:val="single"/>
              </w:rPr>
              <w:t>Pettee KK</w:t>
            </w:r>
            <w:r w:rsidRPr="005A7A8A">
              <w:rPr>
                <w:rFonts w:cs="Arial"/>
                <w:sz w:val="24"/>
                <w:szCs w:val="24"/>
              </w:rPr>
              <w:t xml:space="preserve">, </w:t>
            </w:r>
            <w:proofErr w:type="spellStart"/>
            <w:r w:rsidRPr="005A7A8A">
              <w:rPr>
                <w:rFonts w:cs="Arial"/>
                <w:sz w:val="24"/>
                <w:szCs w:val="24"/>
              </w:rPr>
              <w:t>Kriska</w:t>
            </w:r>
            <w:proofErr w:type="spellEnd"/>
            <w:r w:rsidRPr="005A7A8A">
              <w:rPr>
                <w:rFonts w:cs="Arial"/>
                <w:sz w:val="24"/>
                <w:szCs w:val="24"/>
              </w:rPr>
              <w:t xml:space="preserve"> AM, Johnson BD, Conroy MB, Mackey RH, Orchard TJ, </w:t>
            </w:r>
            <w:proofErr w:type="spellStart"/>
            <w:r w:rsidRPr="005A7A8A">
              <w:rPr>
                <w:rFonts w:cs="Arial"/>
                <w:sz w:val="24"/>
                <w:szCs w:val="24"/>
              </w:rPr>
              <w:t>Kuller</w:t>
            </w:r>
            <w:proofErr w:type="spellEnd"/>
            <w:r w:rsidRPr="005A7A8A">
              <w:rPr>
                <w:rFonts w:cs="Arial"/>
                <w:sz w:val="24"/>
                <w:szCs w:val="24"/>
              </w:rPr>
              <w:t xml:space="preserve"> LH. 2007. The relationship between physical activity and lipoprotein subclasses in postmenopausal women: the influence of hormone therapy. </w:t>
            </w:r>
            <w:r w:rsidRPr="005A7A8A">
              <w:rPr>
                <w:rFonts w:cs="Arial"/>
                <w:i/>
                <w:sz w:val="24"/>
                <w:szCs w:val="24"/>
              </w:rPr>
              <w:t xml:space="preserve">Menopause. </w:t>
            </w:r>
            <w:r w:rsidRPr="005A7A8A">
              <w:rPr>
                <w:rFonts w:cs="Arial"/>
                <w:sz w:val="24"/>
                <w:szCs w:val="24"/>
              </w:rPr>
              <w:t>14(1): 115-122. [PMID: 17023874].</w:t>
            </w:r>
          </w:p>
        </w:tc>
      </w:tr>
      <w:tr w:rsidR="008A75D5" w:rsidRPr="00FE52DC" w14:paraId="53141EF5" w14:textId="77777777" w:rsidTr="00763F84">
        <w:tc>
          <w:tcPr>
            <w:tcW w:w="0" w:type="auto"/>
          </w:tcPr>
          <w:p w14:paraId="3868A989" w14:textId="77777777" w:rsidR="008A75D5" w:rsidRPr="005A7A8A" w:rsidRDefault="008A75D5" w:rsidP="0061709D">
            <w:pPr>
              <w:rPr>
                <w:rFonts w:cs="Arial"/>
                <w:b/>
                <w:sz w:val="24"/>
                <w:szCs w:val="24"/>
              </w:rPr>
            </w:pPr>
          </w:p>
        </w:tc>
        <w:tc>
          <w:tcPr>
            <w:tcW w:w="0" w:type="auto"/>
          </w:tcPr>
          <w:p w14:paraId="223CB0F5" w14:textId="77777777" w:rsidR="008A75D5" w:rsidRPr="005A7A8A" w:rsidRDefault="008A75D5" w:rsidP="0061709D">
            <w:pPr>
              <w:rPr>
                <w:rFonts w:cs="Arial"/>
                <w:sz w:val="24"/>
                <w:szCs w:val="24"/>
              </w:rPr>
            </w:pPr>
          </w:p>
        </w:tc>
        <w:tc>
          <w:tcPr>
            <w:tcW w:w="0" w:type="auto"/>
          </w:tcPr>
          <w:p w14:paraId="0D5D65B9" w14:textId="77777777" w:rsidR="008A75D5" w:rsidRPr="005A7A8A" w:rsidRDefault="008A75D5" w:rsidP="00F4620D">
            <w:pPr>
              <w:pStyle w:val="PlainText"/>
              <w:rPr>
                <w:rFonts w:asciiTheme="minorHAnsi" w:hAnsiTheme="minorHAnsi" w:cs="Arial"/>
                <w:sz w:val="24"/>
                <w:szCs w:val="24"/>
              </w:rPr>
            </w:pPr>
          </w:p>
        </w:tc>
      </w:tr>
      <w:tr w:rsidR="008A75D5" w:rsidRPr="00FE52DC" w14:paraId="71C040D7" w14:textId="77777777" w:rsidTr="00763F84">
        <w:tc>
          <w:tcPr>
            <w:tcW w:w="0" w:type="auto"/>
          </w:tcPr>
          <w:p w14:paraId="45F4720C" w14:textId="77777777" w:rsidR="008A75D5" w:rsidRPr="005A7A8A" w:rsidRDefault="008A75D5" w:rsidP="000D39C4">
            <w:pPr>
              <w:jc w:val="center"/>
              <w:rPr>
                <w:rFonts w:cs="Arial"/>
                <w:sz w:val="24"/>
                <w:szCs w:val="24"/>
              </w:rPr>
            </w:pPr>
            <w:r w:rsidRPr="005A7A8A">
              <w:rPr>
                <w:rFonts w:cs="Arial"/>
                <w:b/>
                <w:sz w:val="24"/>
                <w:szCs w:val="24"/>
              </w:rPr>
              <w:t>2008</w:t>
            </w:r>
          </w:p>
        </w:tc>
        <w:tc>
          <w:tcPr>
            <w:tcW w:w="0" w:type="auto"/>
          </w:tcPr>
          <w:p w14:paraId="4DC8166B" w14:textId="77777777" w:rsidR="008A75D5" w:rsidRPr="005A7A8A" w:rsidRDefault="008A75D5" w:rsidP="000D39C4">
            <w:pPr>
              <w:rPr>
                <w:rFonts w:cs="Arial"/>
                <w:sz w:val="24"/>
                <w:szCs w:val="24"/>
              </w:rPr>
            </w:pPr>
            <w:r w:rsidRPr="005A7A8A">
              <w:rPr>
                <w:rFonts w:cs="Arial"/>
                <w:sz w:val="24"/>
                <w:szCs w:val="24"/>
              </w:rPr>
              <w:t>9.</w:t>
            </w:r>
          </w:p>
        </w:tc>
        <w:tc>
          <w:tcPr>
            <w:tcW w:w="0" w:type="auto"/>
          </w:tcPr>
          <w:p w14:paraId="1010DB78" w14:textId="77777777" w:rsidR="008A75D5" w:rsidRPr="005A7A8A" w:rsidRDefault="008A75D5" w:rsidP="000D39C4">
            <w:pPr>
              <w:rPr>
                <w:rFonts w:cs="Arial"/>
                <w:sz w:val="24"/>
                <w:szCs w:val="24"/>
              </w:rPr>
            </w:pPr>
            <w:proofErr w:type="spellStart"/>
            <w:r w:rsidRPr="005A7A8A">
              <w:rPr>
                <w:rFonts w:cs="Arial"/>
                <w:sz w:val="24"/>
                <w:szCs w:val="24"/>
              </w:rPr>
              <w:t>Yankura</w:t>
            </w:r>
            <w:proofErr w:type="spellEnd"/>
            <w:r w:rsidRPr="005A7A8A">
              <w:rPr>
                <w:rFonts w:cs="Arial"/>
                <w:sz w:val="24"/>
                <w:szCs w:val="24"/>
              </w:rPr>
              <w:t xml:space="preserve"> DJ, Conroy MB, Hess R, </w:t>
            </w:r>
            <w:r w:rsidRPr="005A7A8A">
              <w:rPr>
                <w:rFonts w:cs="Arial"/>
                <w:b/>
                <w:sz w:val="24"/>
                <w:szCs w:val="24"/>
                <w:u w:val="single"/>
              </w:rPr>
              <w:t>Pettee KK</w:t>
            </w:r>
            <w:r w:rsidRPr="005A7A8A">
              <w:rPr>
                <w:rFonts w:cs="Arial"/>
                <w:sz w:val="24"/>
                <w:szCs w:val="24"/>
              </w:rPr>
              <w:t xml:space="preserve">, </w:t>
            </w:r>
            <w:proofErr w:type="spellStart"/>
            <w:r w:rsidRPr="005A7A8A">
              <w:rPr>
                <w:rFonts w:cs="Arial"/>
                <w:sz w:val="24"/>
                <w:szCs w:val="24"/>
              </w:rPr>
              <w:t>Kuller</w:t>
            </w:r>
            <w:proofErr w:type="spellEnd"/>
            <w:r w:rsidRPr="005A7A8A">
              <w:rPr>
                <w:rFonts w:cs="Arial"/>
                <w:sz w:val="24"/>
                <w:szCs w:val="24"/>
              </w:rPr>
              <w:t xml:space="preserve"> LH, </w:t>
            </w:r>
            <w:proofErr w:type="spellStart"/>
            <w:r w:rsidRPr="005A7A8A">
              <w:rPr>
                <w:rFonts w:cs="Arial"/>
                <w:sz w:val="24"/>
                <w:szCs w:val="24"/>
              </w:rPr>
              <w:t>Kriska</w:t>
            </w:r>
            <w:proofErr w:type="spellEnd"/>
            <w:r w:rsidRPr="005A7A8A">
              <w:rPr>
                <w:rFonts w:cs="Arial"/>
                <w:sz w:val="24"/>
                <w:szCs w:val="24"/>
              </w:rPr>
              <w:t xml:space="preserve"> AM. 2008. Weight regain and health-related quality of life in postmenopausal women. </w:t>
            </w:r>
            <w:r w:rsidRPr="005A7A8A">
              <w:rPr>
                <w:rFonts w:cs="Arial"/>
                <w:i/>
                <w:sz w:val="24"/>
                <w:szCs w:val="24"/>
              </w:rPr>
              <w:t xml:space="preserve">Obesity (Silver Spring). </w:t>
            </w:r>
            <w:r w:rsidRPr="005A7A8A">
              <w:rPr>
                <w:rFonts w:cs="Arial"/>
                <w:sz w:val="24"/>
                <w:szCs w:val="24"/>
              </w:rPr>
              <w:t>16(10): 2259-2265. [PMID: 18719654].</w:t>
            </w:r>
          </w:p>
        </w:tc>
      </w:tr>
      <w:tr w:rsidR="008A75D5" w:rsidRPr="00FE52DC" w14:paraId="3608A3CF" w14:textId="77777777" w:rsidTr="00763F84">
        <w:tc>
          <w:tcPr>
            <w:tcW w:w="0" w:type="auto"/>
          </w:tcPr>
          <w:p w14:paraId="7784656C" w14:textId="77777777" w:rsidR="008A75D5" w:rsidRPr="005A7A8A" w:rsidRDefault="008A75D5" w:rsidP="000D39C4">
            <w:pPr>
              <w:jc w:val="center"/>
              <w:rPr>
                <w:rFonts w:cs="Arial"/>
                <w:sz w:val="24"/>
                <w:szCs w:val="24"/>
              </w:rPr>
            </w:pPr>
          </w:p>
        </w:tc>
        <w:tc>
          <w:tcPr>
            <w:tcW w:w="0" w:type="auto"/>
          </w:tcPr>
          <w:p w14:paraId="2D33E10A" w14:textId="77777777" w:rsidR="008A75D5" w:rsidRPr="005A7A8A" w:rsidRDefault="008A75D5" w:rsidP="000D39C4">
            <w:pPr>
              <w:rPr>
                <w:rFonts w:cs="Arial"/>
                <w:sz w:val="24"/>
                <w:szCs w:val="24"/>
              </w:rPr>
            </w:pPr>
          </w:p>
        </w:tc>
        <w:tc>
          <w:tcPr>
            <w:tcW w:w="0" w:type="auto"/>
          </w:tcPr>
          <w:p w14:paraId="3A4CF966" w14:textId="77777777" w:rsidR="008A75D5" w:rsidRPr="005A7A8A" w:rsidRDefault="008A75D5" w:rsidP="000D39C4">
            <w:pPr>
              <w:rPr>
                <w:rFonts w:cs="Arial"/>
                <w:sz w:val="24"/>
                <w:szCs w:val="24"/>
              </w:rPr>
            </w:pPr>
          </w:p>
        </w:tc>
      </w:tr>
      <w:tr w:rsidR="008A75D5" w:rsidRPr="00FE52DC" w14:paraId="377B3753" w14:textId="77777777" w:rsidTr="00763F84">
        <w:tc>
          <w:tcPr>
            <w:tcW w:w="0" w:type="auto"/>
          </w:tcPr>
          <w:p w14:paraId="0481094E" w14:textId="77777777" w:rsidR="008A75D5" w:rsidRPr="005A7A8A" w:rsidRDefault="008A75D5" w:rsidP="000D39C4">
            <w:pPr>
              <w:jc w:val="center"/>
              <w:rPr>
                <w:rFonts w:cs="Arial"/>
                <w:sz w:val="24"/>
                <w:szCs w:val="24"/>
              </w:rPr>
            </w:pPr>
          </w:p>
        </w:tc>
        <w:tc>
          <w:tcPr>
            <w:tcW w:w="0" w:type="auto"/>
          </w:tcPr>
          <w:p w14:paraId="654EA54A" w14:textId="77777777" w:rsidR="008A75D5" w:rsidRPr="005A7A8A" w:rsidRDefault="008A75D5" w:rsidP="000D39C4">
            <w:pPr>
              <w:rPr>
                <w:rFonts w:cs="Arial"/>
                <w:sz w:val="24"/>
                <w:szCs w:val="24"/>
              </w:rPr>
            </w:pPr>
            <w:r w:rsidRPr="005A7A8A">
              <w:rPr>
                <w:rFonts w:cs="Arial"/>
                <w:sz w:val="24"/>
                <w:szCs w:val="24"/>
              </w:rPr>
              <w:t>10.</w:t>
            </w:r>
          </w:p>
        </w:tc>
        <w:tc>
          <w:tcPr>
            <w:tcW w:w="0" w:type="auto"/>
          </w:tcPr>
          <w:p w14:paraId="1527EB51" w14:textId="77777777" w:rsidR="008A75D5" w:rsidRPr="005A7A8A" w:rsidRDefault="008A75D5" w:rsidP="000D39C4">
            <w:pPr>
              <w:rPr>
                <w:rFonts w:cs="Arial"/>
                <w:sz w:val="24"/>
                <w:szCs w:val="24"/>
              </w:rPr>
            </w:pPr>
            <w:r w:rsidRPr="005A7A8A">
              <w:rPr>
                <w:rFonts w:cs="Arial"/>
                <w:b/>
                <w:sz w:val="24"/>
                <w:szCs w:val="24"/>
                <w:u w:val="single"/>
              </w:rPr>
              <w:t>Pettee KK</w:t>
            </w:r>
            <w:r w:rsidRPr="005A7A8A">
              <w:rPr>
                <w:rFonts w:cs="Arial"/>
                <w:sz w:val="24"/>
                <w:szCs w:val="24"/>
              </w:rPr>
              <w:t xml:space="preserve">, </w:t>
            </w:r>
            <w:proofErr w:type="spellStart"/>
            <w:r w:rsidRPr="005A7A8A">
              <w:rPr>
                <w:rFonts w:cs="Arial"/>
                <w:sz w:val="24"/>
                <w:szCs w:val="24"/>
              </w:rPr>
              <w:t>Storti</w:t>
            </w:r>
            <w:proofErr w:type="spellEnd"/>
            <w:r w:rsidRPr="005A7A8A">
              <w:rPr>
                <w:rFonts w:cs="Arial"/>
                <w:sz w:val="24"/>
                <w:szCs w:val="24"/>
              </w:rPr>
              <w:t xml:space="preserve"> KL, Conroy MB, Ainsworth BE. 2008. A lifestyle approach for primary cardiovascular disease prevention in peri- and early postmenopausal women. </w:t>
            </w:r>
            <w:r w:rsidRPr="005A7A8A">
              <w:rPr>
                <w:rFonts w:cs="Arial"/>
                <w:i/>
                <w:sz w:val="24"/>
                <w:szCs w:val="24"/>
              </w:rPr>
              <w:t xml:space="preserve">American Journal of Lifestyle Medicine. </w:t>
            </w:r>
            <w:r w:rsidRPr="005A7A8A">
              <w:rPr>
                <w:rFonts w:cs="Arial"/>
                <w:sz w:val="24"/>
                <w:szCs w:val="24"/>
              </w:rPr>
              <w:t>2(5): 421-431.</w:t>
            </w:r>
          </w:p>
        </w:tc>
      </w:tr>
      <w:tr w:rsidR="008A75D5" w:rsidRPr="00FE52DC" w14:paraId="54EB3D4C" w14:textId="77777777" w:rsidTr="00763F84">
        <w:tc>
          <w:tcPr>
            <w:tcW w:w="0" w:type="auto"/>
          </w:tcPr>
          <w:p w14:paraId="0D064E23" w14:textId="77777777" w:rsidR="008A75D5" w:rsidRPr="005A7A8A" w:rsidRDefault="008A75D5" w:rsidP="000D39C4">
            <w:pPr>
              <w:jc w:val="center"/>
              <w:rPr>
                <w:rFonts w:cs="Arial"/>
                <w:sz w:val="24"/>
                <w:szCs w:val="24"/>
              </w:rPr>
            </w:pPr>
          </w:p>
        </w:tc>
        <w:tc>
          <w:tcPr>
            <w:tcW w:w="0" w:type="auto"/>
          </w:tcPr>
          <w:p w14:paraId="45F0462B" w14:textId="77777777" w:rsidR="008A75D5" w:rsidRPr="005A7A8A" w:rsidRDefault="008A75D5" w:rsidP="000D39C4">
            <w:pPr>
              <w:rPr>
                <w:rFonts w:cs="Arial"/>
                <w:sz w:val="24"/>
                <w:szCs w:val="24"/>
              </w:rPr>
            </w:pPr>
          </w:p>
        </w:tc>
        <w:tc>
          <w:tcPr>
            <w:tcW w:w="0" w:type="auto"/>
          </w:tcPr>
          <w:p w14:paraId="2DC0B4F7" w14:textId="77777777" w:rsidR="008A75D5" w:rsidRPr="005A7A8A" w:rsidRDefault="008A75D5" w:rsidP="000D39C4">
            <w:pPr>
              <w:rPr>
                <w:rFonts w:cs="Arial"/>
                <w:sz w:val="24"/>
                <w:szCs w:val="24"/>
              </w:rPr>
            </w:pPr>
          </w:p>
        </w:tc>
      </w:tr>
      <w:tr w:rsidR="008A75D5" w:rsidRPr="00FE52DC" w14:paraId="4D36A0DC" w14:textId="77777777" w:rsidTr="00763F84">
        <w:tc>
          <w:tcPr>
            <w:tcW w:w="0" w:type="auto"/>
          </w:tcPr>
          <w:p w14:paraId="5F9B7715" w14:textId="77777777" w:rsidR="008A75D5" w:rsidRPr="005A7A8A" w:rsidRDefault="008A75D5" w:rsidP="000D39C4">
            <w:pPr>
              <w:jc w:val="center"/>
              <w:rPr>
                <w:rFonts w:cs="Arial"/>
                <w:sz w:val="24"/>
                <w:szCs w:val="24"/>
              </w:rPr>
            </w:pPr>
          </w:p>
        </w:tc>
        <w:tc>
          <w:tcPr>
            <w:tcW w:w="0" w:type="auto"/>
          </w:tcPr>
          <w:p w14:paraId="6A343EBD" w14:textId="77777777" w:rsidR="008A75D5" w:rsidRPr="005A7A8A" w:rsidRDefault="008A75D5" w:rsidP="000D39C4">
            <w:pPr>
              <w:rPr>
                <w:rFonts w:cs="Arial"/>
                <w:sz w:val="24"/>
                <w:szCs w:val="24"/>
              </w:rPr>
            </w:pPr>
            <w:r w:rsidRPr="005A7A8A">
              <w:rPr>
                <w:rFonts w:cs="Arial"/>
                <w:sz w:val="24"/>
                <w:szCs w:val="24"/>
              </w:rPr>
              <w:t>11.</w:t>
            </w:r>
          </w:p>
        </w:tc>
        <w:tc>
          <w:tcPr>
            <w:tcW w:w="0" w:type="auto"/>
          </w:tcPr>
          <w:p w14:paraId="7157B7E4" w14:textId="77777777" w:rsidR="008A75D5" w:rsidRPr="005A7A8A" w:rsidRDefault="008A75D5" w:rsidP="000D39C4">
            <w:pPr>
              <w:rPr>
                <w:rFonts w:cs="Arial"/>
                <w:sz w:val="24"/>
                <w:szCs w:val="24"/>
              </w:rPr>
            </w:pPr>
            <w:proofErr w:type="spellStart"/>
            <w:r w:rsidRPr="005A7A8A">
              <w:rPr>
                <w:rFonts w:cs="Arial"/>
                <w:sz w:val="24"/>
                <w:szCs w:val="24"/>
              </w:rPr>
              <w:t>Storti</w:t>
            </w:r>
            <w:proofErr w:type="spellEnd"/>
            <w:r w:rsidRPr="005A7A8A">
              <w:rPr>
                <w:rFonts w:cs="Arial"/>
                <w:sz w:val="24"/>
                <w:szCs w:val="24"/>
              </w:rPr>
              <w:t xml:space="preserve"> KL, </w:t>
            </w:r>
            <w:r w:rsidRPr="005A7A8A">
              <w:rPr>
                <w:rFonts w:cs="Arial"/>
                <w:b/>
                <w:sz w:val="24"/>
                <w:szCs w:val="24"/>
                <w:u w:val="single"/>
              </w:rPr>
              <w:t>Pettee KK</w:t>
            </w:r>
            <w:r w:rsidRPr="005A7A8A">
              <w:rPr>
                <w:rFonts w:cs="Arial"/>
                <w:sz w:val="24"/>
                <w:szCs w:val="24"/>
              </w:rPr>
              <w:t xml:space="preserve">, Brach JS, Berlin J, Richardson CR, </w:t>
            </w:r>
            <w:proofErr w:type="spellStart"/>
            <w:r w:rsidRPr="005A7A8A">
              <w:rPr>
                <w:rFonts w:cs="Arial"/>
                <w:sz w:val="24"/>
                <w:szCs w:val="24"/>
              </w:rPr>
              <w:t>Kriska</w:t>
            </w:r>
            <w:proofErr w:type="spellEnd"/>
            <w:r w:rsidRPr="005A7A8A">
              <w:rPr>
                <w:rFonts w:cs="Arial"/>
                <w:sz w:val="24"/>
                <w:szCs w:val="24"/>
              </w:rPr>
              <w:t xml:space="preserve"> AM. 2008. Gait speed and step-count monitor accuracy in community-dwelling older adults. </w:t>
            </w:r>
            <w:r w:rsidRPr="005A7A8A">
              <w:rPr>
                <w:rFonts w:cs="Arial"/>
                <w:i/>
                <w:iCs/>
                <w:sz w:val="24"/>
                <w:szCs w:val="24"/>
              </w:rPr>
              <w:t>Medicine and Science in Sports and Exercise</w:t>
            </w:r>
            <w:r w:rsidRPr="005A7A8A">
              <w:rPr>
                <w:rFonts w:cs="Arial"/>
                <w:iCs/>
                <w:sz w:val="24"/>
                <w:szCs w:val="24"/>
              </w:rPr>
              <w:t>. 40(1): 59-64. [PMID: 18091020].</w:t>
            </w:r>
          </w:p>
        </w:tc>
      </w:tr>
      <w:tr w:rsidR="008A75D5" w:rsidRPr="00FE52DC" w14:paraId="68FDA72C" w14:textId="77777777" w:rsidTr="00763F84">
        <w:tc>
          <w:tcPr>
            <w:tcW w:w="0" w:type="auto"/>
          </w:tcPr>
          <w:p w14:paraId="43C5FBA7" w14:textId="77777777" w:rsidR="008A75D5" w:rsidRPr="005A7A8A" w:rsidRDefault="008A75D5" w:rsidP="0061709D">
            <w:pPr>
              <w:rPr>
                <w:rFonts w:cs="Arial"/>
                <w:b/>
                <w:sz w:val="24"/>
                <w:szCs w:val="24"/>
              </w:rPr>
            </w:pPr>
          </w:p>
        </w:tc>
        <w:tc>
          <w:tcPr>
            <w:tcW w:w="0" w:type="auto"/>
          </w:tcPr>
          <w:p w14:paraId="1D540671" w14:textId="77777777" w:rsidR="008A75D5" w:rsidRPr="005A7A8A" w:rsidRDefault="008A75D5" w:rsidP="0061709D">
            <w:pPr>
              <w:rPr>
                <w:rFonts w:cs="Arial"/>
                <w:sz w:val="24"/>
                <w:szCs w:val="24"/>
              </w:rPr>
            </w:pPr>
          </w:p>
        </w:tc>
        <w:tc>
          <w:tcPr>
            <w:tcW w:w="0" w:type="auto"/>
          </w:tcPr>
          <w:p w14:paraId="3B87EF8C" w14:textId="77777777" w:rsidR="008A75D5" w:rsidRPr="005A7A8A" w:rsidRDefault="008A75D5" w:rsidP="00F4620D">
            <w:pPr>
              <w:pStyle w:val="PlainText"/>
              <w:rPr>
                <w:rFonts w:asciiTheme="minorHAnsi" w:hAnsiTheme="minorHAnsi" w:cs="Arial"/>
                <w:sz w:val="24"/>
                <w:szCs w:val="24"/>
              </w:rPr>
            </w:pPr>
          </w:p>
        </w:tc>
      </w:tr>
      <w:tr w:rsidR="001633EA" w:rsidRPr="00FE52DC" w14:paraId="4F5D5940" w14:textId="77777777" w:rsidTr="00763F84">
        <w:tc>
          <w:tcPr>
            <w:tcW w:w="0" w:type="auto"/>
          </w:tcPr>
          <w:p w14:paraId="6603309A" w14:textId="77777777" w:rsidR="001633EA" w:rsidRPr="005A7A8A" w:rsidRDefault="001633EA" w:rsidP="000D39C4">
            <w:pPr>
              <w:rPr>
                <w:rFonts w:cs="Arial"/>
                <w:b/>
                <w:sz w:val="24"/>
                <w:szCs w:val="24"/>
              </w:rPr>
            </w:pPr>
            <w:r w:rsidRPr="005A7A8A">
              <w:rPr>
                <w:rFonts w:cs="Arial"/>
                <w:b/>
                <w:sz w:val="24"/>
                <w:szCs w:val="24"/>
              </w:rPr>
              <w:t>2009</w:t>
            </w:r>
          </w:p>
        </w:tc>
        <w:tc>
          <w:tcPr>
            <w:tcW w:w="0" w:type="auto"/>
          </w:tcPr>
          <w:p w14:paraId="236C7A2F" w14:textId="77777777" w:rsidR="001633EA" w:rsidRPr="005A7A8A" w:rsidRDefault="001633EA" w:rsidP="000D39C4">
            <w:pPr>
              <w:rPr>
                <w:rFonts w:cs="Arial"/>
                <w:sz w:val="24"/>
                <w:szCs w:val="24"/>
              </w:rPr>
            </w:pPr>
            <w:r w:rsidRPr="005A7A8A">
              <w:rPr>
                <w:rFonts w:cs="Arial"/>
                <w:sz w:val="24"/>
                <w:szCs w:val="24"/>
              </w:rPr>
              <w:t>12.</w:t>
            </w:r>
          </w:p>
        </w:tc>
        <w:tc>
          <w:tcPr>
            <w:tcW w:w="0" w:type="auto"/>
          </w:tcPr>
          <w:p w14:paraId="139828AE" w14:textId="77777777" w:rsidR="001633EA" w:rsidRPr="005A7A8A" w:rsidRDefault="001633EA" w:rsidP="000D39C4">
            <w:pPr>
              <w:rPr>
                <w:rFonts w:cs="Arial"/>
                <w:sz w:val="24"/>
                <w:szCs w:val="24"/>
              </w:rPr>
            </w:pPr>
            <w:r w:rsidRPr="005A7A8A">
              <w:rPr>
                <w:rFonts w:cs="Arial"/>
                <w:sz w:val="24"/>
                <w:szCs w:val="24"/>
              </w:rPr>
              <w:t xml:space="preserve">Debate RD,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Zwald</w:t>
            </w:r>
            <w:proofErr w:type="spellEnd"/>
            <w:r w:rsidRPr="005A7A8A">
              <w:rPr>
                <w:rFonts w:cs="Arial"/>
                <w:sz w:val="24"/>
                <w:szCs w:val="24"/>
              </w:rPr>
              <w:t xml:space="preserve"> M, </w:t>
            </w:r>
            <w:proofErr w:type="spellStart"/>
            <w:r w:rsidRPr="005A7A8A">
              <w:rPr>
                <w:rFonts w:cs="Arial"/>
                <w:sz w:val="24"/>
                <w:szCs w:val="24"/>
              </w:rPr>
              <w:t>Huberty</w:t>
            </w:r>
            <w:proofErr w:type="spellEnd"/>
            <w:r w:rsidRPr="005A7A8A">
              <w:rPr>
                <w:rFonts w:cs="Arial"/>
                <w:sz w:val="24"/>
                <w:szCs w:val="24"/>
              </w:rPr>
              <w:t xml:space="preserve"> J, Zhang Y. 2009. Changes in psychosocial factors and physical activity frequency among third- to eighth-grade girls who participated in a developmentally focused youth sport program: a preliminary study. </w:t>
            </w:r>
            <w:r w:rsidRPr="005A7A8A">
              <w:rPr>
                <w:rFonts w:cs="Arial"/>
                <w:i/>
                <w:sz w:val="24"/>
                <w:szCs w:val="24"/>
              </w:rPr>
              <w:t xml:space="preserve">The Journal of School Health. </w:t>
            </w:r>
            <w:r w:rsidRPr="005A7A8A">
              <w:rPr>
                <w:rFonts w:cs="Arial"/>
                <w:sz w:val="24"/>
                <w:szCs w:val="24"/>
              </w:rPr>
              <w:t>79(10): 474-484. [PMID: 19751309].</w:t>
            </w:r>
          </w:p>
        </w:tc>
      </w:tr>
      <w:tr w:rsidR="001633EA" w:rsidRPr="00FE52DC" w14:paraId="4AC0FB7D" w14:textId="77777777" w:rsidTr="00763F84">
        <w:tc>
          <w:tcPr>
            <w:tcW w:w="0" w:type="auto"/>
          </w:tcPr>
          <w:p w14:paraId="4B35D560" w14:textId="77777777" w:rsidR="001633EA" w:rsidRPr="005A7A8A" w:rsidRDefault="001633EA" w:rsidP="000D39C4">
            <w:pPr>
              <w:jc w:val="center"/>
              <w:rPr>
                <w:rFonts w:cs="Arial"/>
                <w:sz w:val="24"/>
                <w:szCs w:val="24"/>
              </w:rPr>
            </w:pPr>
          </w:p>
        </w:tc>
        <w:tc>
          <w:tcPr>
            <w:tcW w:w="0" w:type="auto"/>
          </w:tcPr>
          <w:p w14:paraId="6B4797A4" w14:textId="77777777" w:rsidR="001633EA" w:rsidRPr="005A7A8A" w:rsidRDefault="001633EA" w:rsidP="000D39C4">
            <w:pPr>
              <w:rPr>
                <w:rFonts w:cs="Arial"/>
                <w:sz w:val="24"/>
                <w:szCs w:val="24"/>
              </w:rPr>
            </w:pPr>
          </w:p>
        </w:tc>
        <w:tc>
          <w:tcPr>
            <w:tcW w:w="0" w:type="auto"/>
          </w:tcPr>
          <w:p w14:paraId="349171A1" w14:textId="77777777" w:rsidR="001633EA" w:rsidRPr="005A7A8A" w:rsidRDefault="001633EA" w:rsidP="000D39C4">
            <w:pPr>
              <w:rPr>
                <w:rFonts w:cs="Arial"/>
                <w:sz w:val="24"/>
                <w:szCs w:val="24"/>
              </w:rPr>
            </w:pPr>
          </w:p>
        </w:tc>
      </w:tr>
      <w:tr w:rsidR="001633EA" w:rsidRPr="00FE52DC" w14:paraId="2F1929FA" w14:textId="77777777" w:rsidTr="00763F84">
        <w:tc>
          <w:tcPr>
            <w:tcW w:w="0" w:type="auto"/>
          </w:tcPr>
          <w:p w14:paraId="687CC79E" w14:textId="77777777" w:rsidR="001633EA" w:rsidRPr="005A7A8A" w:rsidRDefault="001633EA" w:rsidP="000D39C4">
            <w:pPr>
              <w:jc w:val="center"/>
              <w:rPr>
                <w:rFonts w:cs="Arial"/>
                <w:sz w:val="24"/>
                <w:szCs w:val="24"/>
              </w:rPr>
            </w:pPr>
          </w:p>
        </w:tc>
        <w:tc>
          <w:tcPr>
            <w:tcW w:w="0" w:type="auto"/>
          </w:tcPr>
          <w:p w14:paraId="1602F71B" w14:textId="77777777" w:rsidR="001633EA" w:rsidRPr="005A7A8A" w:rsidRDefault="001633EA" w:rsidP="000D39C4">
            <w:pPr>
              <w:rPr>
                <w:rFonts w:cs="Arial"/>
                <w:sz w:val="24"/>
                <w:szCs w:val="24"/>
              </w:rPr>
            </w:pPr>
            <w:r w:rsidRPr="005A7A8A">
              <w:rPr>
                <w:rFonts w:cs="Arial"/>
                <w:sz w:val="24"/>
                <w:szCs w:val="24"/>
              </w:rPr>
              <w:t>13.</w:t>
            </w:r>
          </w:p>
        </w:tc>
        <w:tc>
          <w:tcPr>
            <w:tcW w:w="0" w:type="auto"/>
          </w:tcPr>
          <w:p w14:paraId="0ACE8035" w14:textId="77777777" w:rsidR="001633EA" w:rsidRPr="005A7A8A" w:rsidRDefault="001633EA" w:rsidP="000D39C4">
            <w:pPr>
              <w:rPr>
                <w:rFonts w:cs="Arial"/>
                <w:sz w:val="24"/>
                <w:szCs w:val="24"/>
              </w:rPr>
            </w:pPr>
            <w:r w:rsidRPr="005A7A8A">
              <w:rPr>
                <w:rFonts w:cs="Arial"/>
                <w:sz w:val="24"/>
                <w:szCs w:val="24"/>
              </w:rPr>
              <w:t xml:space="preserve">Lee CD, Jae S, </w:t>
            </w:r>
            <w:proofErr w:type="spellStart"/>
            <w:r w:rsidRPr="005A7A8A">
              <w:rPr>
                <w:rFonts w:cs="Arial"/>
                <w:sz w:val="24"/>
                <w:szCs w:val="24"/>
              </w:rPr>
              <w:t>Iribarren</w:t>
            </w:r>
            <w:proofErr w:type="spellEnd"/>
            <w:r w:rsidRPr="005A7A8A">
              <w:rPr>
                <w:rFonts w:cs="Arial"/>
                <w:sz w:val="24"/>
                <w:szCs w:val="24"/>
              </w:rPr>
              <w:t xml:space="preserve"> C, </w:t>
            </w:r>
            <w:r w:rsidRPr="005A7A8A">
              <w:rPr>
                <w:rFonts w:cs="Arial"/>
                <w:b/>
                <w:sz w:val="24"/>
                <w:szCs w:val="24"/>
                <w:u w:val="single"/>
              </w:rPr>
              <w:t>Pettee KK</w:t>
            </w:r>
            <w:r w:rsidRPr="005A7A8A">
              <w:rPr>
                <w:rFonts w:cs="Arial"/>
                <w:sz w:val="24"/>
                <w:szCs w:val="24"/>
              </w:rPr>
              <w:t xml:space="preserve">, Choi Y. 2009. Physical fitness and carotid atherosclerosis in men. </w:t>
            </w:r>
            <w:r w:rsidRPr="005A7A8A">
              <w:rPr>
                <w:rFonts w:cs="Arial"/>
                <w:i/>
                <w:sz w:val="24"/>
                <w:szCs w:val="24"/>
              </w:rPr>
              <w:t>International Journal of Sports Medicine</w:t>
            </w:r>
            <w:r w:rsidRPr="005A7A8A">
              <w:rPr>
                <w:rFonts w:cs="Arial"/>
                <w:sz w:val="24"/>
                <w:szCs w:val="24"/>
              </w:rPr>
              <w:t>. 30(9): 672-676. [PMID: 19569012].</w:t>
            </w:r>
          </w:p>
        </w:tc>
      </w:tr>
      <w:tr w:rsidR="001633EA" w:rsidRPr="00FE52DC" w14:paraId="7E804C10" w14:textId="77777777" w:rsidTr="00763F84">
        <w:tc>
          <w:tcPr>
            <w:tcW w:w="0" w:type="auto"/>
          </w:tcPr>
          <w:p w14:paraId="736C228D" w14:textId="77777777" w:rsidR="001633EA" w:rsidRPr="005A7A8A" w:rsidRDefault="001633EA" w:rsidP="000D39C4">
            <w:pPr>
              <w:jc w:val="center"/>
              <w:rPr>
                <w:rFonts w:cs="Arial"/>
                <w:sz w:val="24"/>
                <w:szCs w:val="24"/>
              </w:rPr>
            </w:pPr>
          </w:p>
        </w:tc>
        <w:tc>
          <w:tcPr>
            <w:tcW w:w="0" w:type="auto"/>
          </w:tcPr>
          <w:p w14:paraId="1676670C" w14:textId="77777777" w:rsidR="001633EA" w:rsidRPr="005A7A8A" w:rsidRDefault="001633EA" w:rsidP="000D39C4">
            <w:pPr>
              <w:rPr>
                <w:rFonts w:cs="Arial"/>
                <w:sz w:val="24"/>
                <w:szCs w:val="24"/>
              </w:rPr>
            </w:pPr>
          </w:p>
        </w:tc>
        <w:tc>
          <w:tcPr>
            <w:tcW w:w="0" w:type="auto"/>
          </w:tcPr>
          <w:p w14:paraId="575BF985" w14:textId="77777777" w:rsidR="001633EA" w:rsidRPr="005A7A8A" w:rsidRDefault="001633EA" w:rsidP="000D39C4">
            <w:pPr>
              <w:rPr>
                <w:rFonts w:cs="Arial"/>
                <w:sz w:val="24"/>
                <w:szCs w:val="24"/>
              </w:rPr>
            </w:pPr>
          </w:p>
        </w:tc>
      </w:tr>
      <w:tr w:rsidR="001633EA" w:rsidRPr="00FE52DC" w14:paraId="0DEF28AE" w14:textId="77777777" w:rsidTr="00763F84">
        <w:tc>
          <w:tcPr>
            <w:tcW w:w="0" w:type="auto"/>
          </w:tcPr>
          <w:p w14:paraId="1AF2FF78" w14:textId="77777777" w:rsidR="001633EA" w:rsidRPr="005A7A8A" w:rsidRDefault="001633EA" w:rsidP="000D39C4">
            <w:pPr>
              <w:jc w:val="center"/>
              <w:rPr>
                <w:rFonts w:cs="Arial"/>
                <w:sz w:val="24"/>
                <w:szCs w:val="24"/>
              </w:rPr>
            </w:pPr>
          </w:p>
        </w:tc>
        <w:tc>
          <w:tcPr>
            <w:tcW w:w="0" w:type="auto"/>
          </w:tcPr>
          <w:p w14:paraId="773F6998" w14:textId="77777777" w:rsidR="001633EA" w:rsidRPr="005A7A8A" w:rsidRDefault="001633EA" w:rsidP="000D39C4">
            <w:pPr>
              <w:rPr>
                <w:rFonts w:cs="Arial"/>
                <w:sz w:val="24"/>
                <w:szCs w:val="24"/>
              </w:rPr>
            </w:pPr>
            <w:r w:rsidRPr="005A7A8A">
              <w:rPr>
                <w:rFonts w:cs="Arial"/>
                <w:sz w:val="24"/>
                <w:szCs w:val="24"/>
              </w:rPr>
              <w:t>14.</w:t>
            </w:r>
          </w:p>
        </w:tc>
        <w:tc>
          <w:tcPr>
            <w:tcW w:w="0" w:type="auto"/>
          </w:tcPr>
          <w:p w14:paraId="56C2E59A" w14:textId="77777777" w:rsidR="001633EA" w:rsidRPr="005A7A8A" w:rsidRDefault="001633EA" w:rsidP="000D39C4">
            <w:pPr>
              <w:rPr>
                <w:rFonts w:cs="Arial"/>
                <w:sz w:val="24"/>
                <w:szCs w:val="24"/>
              </w:rPr>
            </w:pPr>
            <w:r w:rsidRPr="005A7A8A">
              <w:rPr>
                <w:rFonts w:cs="Arial"/>
                <w:b/>
                <w:sz w:val="24"/>
                <w:szCs w:val="24"/>
                <w:u w:val="single"/>
              </w:rPr>
              <w:t>Pettee Gabriel K</w:t>
            </w:r>
            <w:r w:rsidRPr="005A7A8A">
              <w:rPr>
                <w:rFonts w:cs="Arial"/>
                <w:b/>
                <w:sz w:val="24"/>
                <w:szCs w:val="24"/>
              </w:rPr>
              <w:t xml:space="preserve">, </w:t>
            </w:r>
            <w:r w:rsidRPr="005A7A8A">
              <w:rPr>
                <w:rFonts w:cs="Arial"/>
                <w:sz w:val="24"/>
                <w:szCs w:val="24"/>
              </w:rPr>
              <w:t xml:space="preserve">Ainsworth BE. 2009. The Building Healthy Lifestyles Conference: modifying lifestyles to enhance physical activity, diet, and reduce cardiovascular disease. </w:t>
            </w:r>
            <w:r w:rsidRPr="005A7A8A">
              <w:rPr>
                <w:rFonts w:cs="Arial"/>
                <w:i/>
                <w:sz w:val="24"/>
                <w:szCs w:val="24"/>
              </w:rPr>
              <w:t xml:space="preserve">American Journal of Lifestyle Medicine. </w:t>
            </w:r>
            <w:r w:rsidRPr="005A7A8A">
              <w:rPr>
                <w:rFonts w:cs="Arial"/>
                <w:sz w:val="24"/>
                <w:szCs w:val="24"/>
              </w:rPr>
              <w:t>3 (January Supplement): 6s-10s. [</w:t>
            </w:r>
            <w:r w:rsidRPr="005A7A8A">
              <w:rPr>
                <w:rStyle w:val="pmcid"/>
                <w:rFonts w:cs="Arial"/>
                <w:sz w:val="24"/>
                <w:szCs w:val="24"/>
              </w:rPr>
              <w:t>PMCID: PMC2848075]</w:t>
            </w:r>
            <w:r w:rsidRPr="005A7A8A">
              <w:rPr>
                <w:rFonts w:cs="Arial"/>
                <w:sz w:val="24"/>
                <w:szCs w:val="24"/>
              </w:rPr>
              <w:t>.</w:t>
            </w:r>
          </w:p>
        </w:tc>
      </w:tr>
      <w:tr w:rsidR="001633EA" w:rsidRPr="00FE52DC" w14:paraId="367E5C81" w14:textId="77777777" w:rsidTr="00763F84">
        <w:tc>
          <w:tcPr>
            <w:tcW w:w="0" w:type="auto"/>
          </w:tcPr>
          <w:p w14:paraId="2AF8459F" w14:textId="77777777" w:rsidR="001633EA" w:rsidRPr="005A7A8A" w:rsidRDefault="001633EA" w:rsidP="000D39C4">
            <w:pPr>
              <w:jc w:val="center"/>
              <w:rPr>
                <w:rFonts w:cs="Arial"/>
                <w:sz w:val="24"/>
                <w:szCs w:val="24"/>
              </w:rPr>
            </w:pPr>
          </w:p>
        </w:tc>
        <w:tc>
          <w:tcPr>
            <w:tcW w:w="0" w:type="auto"/>
          </w:tcPr>
          <w:p w14:paraId="1193B743" w14:textId="77777777" w:rsidR="001633EA" w:rsidRPr="005A7A8A" w:rsidRDefault="001633EA" w:rsidP="000D39C4">
            <w:pPr>
              <w:rPr>
                <w:rFonts w:cs="Arial"/>
                <w:sz w:val="24"/>
                <w:szCs w:val="24"/>
              </w:rPr>
            </w:pPr>
          </w:p>
        </w:tc>
        <w:tc>
          <w:tcPr>
            <w:tcW w:w="0" w:type="auto"/>
          </w:tcPr>
          <w:p w14:paraId="6AEA384A" w14:textId="77777777" w:rsidR="001633EA" w:rsidRPr="005A7A8A" w:rsidRDefault="001633EA" w:rsidP="000D39C4">
            <w:pPr>
              <w:rPr>
                <w:rFonts w:cs="Arial"/>
                <w:sz w:val="24"/>
                <w:szCs w:val="24"/>
              </w:rPr>
            </w:pPr>
          </w:p>
        </w:tc>
      </w:tr>
      <w:tr w:rsidR="001633EA" w:rsidRPr="00FE52DC" w14:paraId="117A866E" w14:textId="77777777" w:rsidTr="00763F84">
        <w:tc>
          <w:tcPr>
            <w:tcW w:w="0" w:type="auto"/>
          </w:tcPr>
          <w:p w14:paraId="28AF90D0" w14:textId="77777777" w:rsidR="001633EA" w:rsidRPr="005A7A8A" w:rsidRDefault="001633EA" w:rsidP="000D39C4">
            <w:pPr>
              <w:jc w:val="center"/>
              <w:rPr>
                <w:rFonts w:cs="Arial"/>
                <w:sz w:val="24"/>
                <w:szCs w:val="24"/>
              </w:rPr>
            </w:pPr>
          </w:p>
        </w:tc>
        <w:tc>
          <w:tcPr>
            <w:tcW w:w="0" w:type="auto"/>
          </w:tcPr>
          <w:p w14:paraId="72534E21" w14:textId="77777777" w:rsidR="001633EA" w:rsidRPr="005A7A8A" w:rsidRDefault="001633EA" w:rsidP="000D39C4">
            <w:pPr>
              <w:rPr>
                <w:rFonts w:cs="Arial"/>
                <w:sz w:val="24"/>
                <w:szCs w:val="24"/>
              </w:rPr>
            </w:pPr>
            <w:r w:rsidRPr="005A7A8A">
              <w:rPr>
                <w:rFonts w:cs="Arial"/>
                <w:sz w:val="24"/>
                <w:szCs w:val="24"/>
              </w:rPr>
              <w:t>15.</w:t>
            </w:r>
          </w:p>
        </w:tc>
        <w:tc>
          <w:tcPr>
            <w:tcW w:w="0" w:type="auto"/>
          </w:tcPr>
          <w:p w14:paraId="00E94EA3" w14:textId="77777777" w:rsidR="001633EA" w:rsidRPr="005A7A8A" w:rsidRDefault="001633EA" w:rsidP="000D39C4">
            <w:pPr>
              <w:rPr>
                <w:rFonts w:cs="Arial"/>
                <w:sz w:val="24"/>
                <w:szCs w:val="24"/>
              </w:rPr>
            </w:pPr>
            <w:r w:rsidRPr="005A7A8A">
              <w:rPr>
                <w:rFonts w:cs="Arial"/>
                <w:sz w:val="24"/>
                <w:szCs w:val="24"/>
              </w:rPr>
              <w:t xml:space="preserve">Ainsworth BE, </w:t>
            </w:r>
            <w:r w:rsidRPr="005A7A8A">
              <w:rPr>
                <w:rFonts w:cs="Arial"/>
                <w:b/>
                <w:sz w:val="24"/>
                <w:szCs w:val="24"/>
                <w:u w:val="single"/>
              </w:rPr>
              <w:t>Pettee Gabriel K</w:t>
            </w:r>
            <w:r w:rsidRPr="005A7A8A">
              <w:rPr>
                <w:rFonts w:cs="Arial"/>
                <w:sz w:val="24"/>
                <w:szCs w:val="24"/>
              </w:rPr>
              <w:t xml:space="preserve">. 2009. The Building Healthy Lifestyle Conference: modifying lifestyles to enhance physical activity, diet, and reduce cardiovascular disease: summary and conclusions. </w:t>
            </w:r>
            <w:r w:rsidRPr="005A7A8A">
              <w:rPr>
                <w:rFonts w:cs="Arial"/>
                <w:i/>
                <w:sz w:val="24"/>
                <w:szCs w:val="24"/>
              </w:rPr>
              <w:t xml:space="preserve">American Journal of Lifestyle Medicine. </w:t>
            </w:r>
            <w:r w:rsidRPr="005A7A8A">
              <w:rPr>
                <w:rFonts w:cs="Arial"/>
                <w:sz w:val="24"/>
                <w:szCs w:val="24"/>
              </w:rPr>
              <w:t>3(1): 6s-10s. [</w:t>
            </w:r>
            <w:r w:rsidRPr="005A7A8A">
              <w:rPr>
                <w:rStyle w:val="pmcid"/>
                <w:rFonts w:cs="Arial"/>
                <w:sz w:val="24"/>
                <w:szCs w:val="24"/>
              </w:rPr>
              <w:t>PMCID: PMC2855200].</w:t>
            </w:r>
          </w:p>
        </w:tc>
      </w:tr>
      <w:tr w:rsidR="001633EA" w:rsidRPr="00FE52DC" w14:paraId="00D995F3" w14:textId="77777777" w:rsidTr="00763F84">
        <w:tc>
          <w:tcPr>
            <w:tcW w:w="0" w:type="auto"/>
          </w:tcPr>
          <w:p w14:paraId="2483DAD1" w14:textId="77777777" w:rsidR="001633EA" w:rsidRPr="005A7A8A" w:rsidRDefault="001633EA" w:rsidP="000D39C4">
            <w:pPr>
              <w:jc w:val="center"/>
              <w:rPr>
                <w:rFonts w:cs="Arial"/>
                <w:sz w:val="24"/>
                <w:szCs w:val="24"/>
              </w:rPr>
            </w:pPr>
          </w:p>
        </w:tc>
        <w:tc>
          <w:tcPr>
            <w:tcW w:w="0" w:type="auto"/>
          </w:tcPr>
          <w:p w14:paraId="716E5362" w14:textId="77777777" w:rsidR="001633EA" w:rsidRPr="005A7A8A" w:rsidRDefault="001633EA" w:rsidP="000D39C4">
            <w:pPr>
              <w:rPr>
                <w:rFonts w:cs="Arial"/>
                <w:sz w:val="24"/>
                <w:szCs w:val="24"/>
              </w:rPr>
            </w:pPr>
          </w:p>
        </w:tc>
        <w:tc>
          <w:tcPr>
            <w:tcW w:w="0" w:type="auto"/>
          </w:tcPr>
          <w:p w14:paraId="3081DBCA" w14:textId="77777777" w:rsidR="001633EA" w:rsidRPr="005A7A8A" w:rsidRDefault="001633EA" w:rsidP="000D39C4">
            <w:pPr>
              <w:rPr>
                <w:rFonts w:cs="Arial"/>
                <w:sz w:val="24"/>
                <w:szCs w:val="24"/>
              </w:rPr>
            </w:pPr>
          </w:p>
        </w:tc>
      </w:tr>
      <w:tr w:rsidR="001633EA" w:rsidRPr="00FE52DC" w14:paraId="40EBB2E4" w14:textId="77777777" w:rsidTr="00763F84">
        <w:tc>
          <w:tcPr>
            <w:tcW w:w="0" w:type="auto"/>
          </w:tcPr>
          <w:p w14:paraId="365A3C48" w14:textId="77777777" w:rsidR="001633EA" w:rsidRPr="005A7A8A" w:rsidRDefault="001633EA" w:rsidP="000D39C4">
            <w:pPr>
              <w:jc w:val="center"/>
              <w:rPr>
                <w:rFonts w:cs="Arial"/>
                <w:sz w:val="24"/>
                <w:szCs w:val="24"/>
              </w:rPr>
            </w:pPr>
          </w:p>
        </w:tc>
        <w:tc>
          <w:tcPr>
            <w:tcW w:w="0" w:type="auto"/>
          </w:tcPr>
          <w:p w14:paraId="3EC7680E" w14:textId="77777777" w:rsidR="001633EA" w:rsidRPr="005A7A8A" w:rsidRDefault="001633EA" w:rsidP="000D39C4">
            <w:pPr>
              <w:rPr>
                <w:rFonts w:cs="Arial"/>
                <w:sz w:val="24"/>
                <w:szCs w:val="24"/>
              </w:rPr>
            </w:pPr>
            <w:r w:rsidRPr="005A7A8A">
              <w:rPr>
                <w:rFonts w:cs="Arial"/>
                <w:sz w:val="24"/>
                <w:szCs w:val="24"/>
              </w:rPr>
              <w:t>16.</w:t>
            </w:r>
          </w:p>
        </w:tc>
        <w:tc>
          <w:tcPr>
            <w:tcW w:w="0" w:type="auto"/>
          </w:tcPr>
          <w:p w14:paraId="02EFB47C" w14:textId="77777777" w:rsidR="001633EA" w:rsidRPr="005A7A8A" w:rsidRDefault="001633EA" w:rsidP="000D39C4">
            <w:pPr>
              <w:rPr>
                <w:rFonts w:cs="Arial"/>
                <w:sz w:val="24"/>
                <w:szCs w:val="24"/>
              </w:rPr>
            </w:pPr>
            <w:r w:rsidRPr="005A7A8A">
              <w:rPr>
                <w:rFonts w:cs="Arial"/>
                <w:b/>
                <w:sz w:val="24"/>
                <w:szCs w:val="24"/>
                <w:u w:val="single"/>
              </w:rPr>
              <w:t>Pettee Gabriel KK</w:t>
            </w:r>
            <w:r w:rsidRPr="005A7A8A">
              <w:rPr>
                <w:rFonts w:cs="Arial"/>
                <w:sz w:val="24"/>
                <w:szCs w:val="24"/>
              </w:rPr>
              <w:t xml:space="preserve">, McClain JJ, Lee CD, Swan PD, Alvar BA, </w:t>
            </w:r>
            <w:proofErr w:type="spellStart"/>
            <w:r w:rsidRPr="005A7A8A">
              <w:rPr>
                <w:rFonts w:cs="Arial"/>
                <w:sz w:val="24"/>
                <w:szCs w:val="24"/>
              </w:rPr>
              <w:t>Mitros</w:t>
            </w:r>
            <w:proofErr w:type="spellEnd"/>
            <w:r w:rsidRPr="005A7A8A">
              <w:rPr>
                <w:rFonts w:cs="Arial"/>
                <w:sz w:val="24"/>
                <w:szCs w:val="24"/>
              </w:rPr>
              <w:t xml:space="preserve"> MR, Ainsworth BE. 2009. Evaluation of physical activity measures used in middle-aged women. </w:t>
            </w:r>
            <w:r w:rsidRPr="005A7A8A">
              <w:rPr>
                <w:rFonts w:cs="Arial"/>
                <w:i/>
                <w:sz w:val="24"/>
                <w:szCs w:val="24"/>
              </w:rPr>
              <w:t xml:space="preserve">Medicine and Science in Sport and Exercise. </w:t>
            </w:r>
            <w:r w:rsidRPr="005A7A8A">
              <w:rPr>
                <w:rFonts w:cs="Arial"/>
                <w:sz w:val="24"/>
                <w:szCs w:val="24"/>
              </w:rPr>
              <w:t>41(7): 1403-1412. [PMID: 19516161].</w:t>
            </w:r>
          </w:p>
        </w:tc>
      </w:tr>
      <w:tr w:rsidR="008730E1" w:rsidRPr="00FE52DC" w14:paraId="3BC82401" w14:textId="77777777" w:rsidTr="00763F84">
        <w:tc>
          <w:tcPr>
            <w:tcW w:w="0" w:type="auto"/>
          </w:tcPr>
          <w:p w14:paraId="1E599070" w14:textId="77777777" w:rsidR="008730E1" w:rsidRPr="005A7A8A" w:rsidRDefault="008730E1" w:rsidP="000D39C4">
            <w:pPr>
              <w:jc w:val="center"/>
              <w:rPr>
                <w:rFonts w:cs="Arial"/>
                <w:sz w:val="24"/>
                <w:szCs w:val="24"/>
              </w:rPr>
            </w:pPr>
          </w:p>
        </w:tc>
        <w:tc>
          <w:tcPr>
            <w:tcW w:w="0" w:type="auto"/>
          </w:tcPr>
          <w:p w14:paraId="6D06C950" w14:textId="77777777" w:rsidR="008730E1" w:rsidRPr="005A7A8A" w:rsidRDefault="008730E1" w:rsidP="000D39C4">
            <w:pPr>
              <w:rPr>
                <w:rFonts w:cs="Arial"/>
                <w:sz w:val="24"/>
                <w:szCs w:val="24"/>
              </w:rPr>
            </w:pPr>
          </w:p>
        </w:tc>
        <w:tc>
          <w:tcPr>
            <w:tcW w:w="0" w:type="auto"/>
          </w:tcPr>
          <w:p w14:paraId="3865FDD8" w14:textId="77777777" w:rsidR="008730E1" w:rsidRPr="005A7A8A" w:rsidRDefault="008730E1" w:rsidP="000D39C4">
            <w:pPr>
              <w:rPr>
                <w:rFonts w:cs="Arial"/>
                <w:b/>
                <w:sz w:val="24"/>
                <w:szCs w:val="24"/>
                <w:u w:val="single"/>
              </w:rPr>
            </w:pPr>
          </w:p>
        </w:tc>
      </w:tr>
      <w:tr w:rsidR="001633EA" w:rsidRPr="00FE52DC" w14:paraId="012410F0" w14:textId="77777777" w:rsidTr="00763F84">
        <w:tc>
          <w:tcPr>
            <w:tcW w:w="0" w:type="auto"/>
          </w:tcPr>
          <w:p w14:paraId="51C97A5B" w14:textId="77777777" w:rsidR="001633EA" w:rsidRPr="005A7A8A" w:rsidRDefault="001633EA" w:rsidP="000D39C4">
            <w:pPr>
              <w:jc w:val="center"/>
              <w:rPr>
                <w:rFonts w:cs="Arial"/>
                <w:sz w:val="24"/>
                <w:szCs w:val="24"/>
              </w:rPr>
            </w:pPr>
          </w:p>
        </w:tc>
        <w:tc>
          <w:tcPr>
            <w:tcW w:w="0" w:type="auto"/>
          </w:tcPr>
          <w:p w14:paraId="3967D4BE" w14:textId="77777777" w:rsidR="001633EA" w:rsidRPr="005A7A8A" w:rsidRDefault="001633EA" w:rsidP="000D39C4">
            <w:pPr>
              <w:rPr>
                <w:rFonts w:cs="Arial"/>
                <w:sz w:val="24"/>
                <w:szCs w:val="24"/>
              </w:rPr>
            </w:pPr>
            <w:r w:rsidRPr="005A7A8A">
              <w:rPr>
                <w:rFonts w:cs="Arial"/>
                <w:sz w:val="24"/>
                <w:szCs w:val="24"/>
              </w:rPr>
              <w:t>17.</w:t>
            </w:r>
          </w:p>
        </w:tc>
        <w:tc>
          <w:tcPr>
            <w:tcW w:w="0" w:type="auto"/>
          </w:tcPr>
          <w:p w14:paraId="5F595523" w14:textId="77777777" w:rsidR="001633EA" w:rsidRPr="005A7A8A" w:rsidRDefault="001633EA" w:rsidP="000D39C4">
            <w:pPr>
              <w:rPr>
                <w:rFonts w:cs="Arial"/>
                <w:sz w:val="24"/>
                <w:szCs w:val="24"/>
              </w:rPr>
            </w:pPr>
            <w:r w:rsidRPr="005A7A8A">
              <w:rPr>
                <w:rFonts w:cs="Arial"/>
                <w:b/>
                <w:sz w:val="24"/>
                <w:szCs w:val="24"/>
                <w:u w:val="single"/>
              </w:rPr>
              <w:t>Pettee KK</w:t>
            </w:r>
            <w:r w:rsidRPr="005A7A8A">
              <w:rPr>
                <w:rFonts w:cs="Arial"/>
                <w:sz w:val="24"/>
                <w:szCs w:val="24"/>
              </w:rPr>
              <w:t xml:space="preserve">, Ham SA, </w:t>
            </w:r>
            <w:proofErr w:type="spellStart"/>
            <w:r w:rsidRPr="005A7A8A">
              <w:rPr>
                <w:rFonts w:cs="Arial"/>
                <w:sz w:val="24"/>
                <w:szCs w:val="24"/>
              </w:rPr>
              <w:t>Macera</w:t>
            </w:r>
            <w:proofErr w:type="spellEnd"/>
            <w:r w:rsidRPr="005A7A8A">
              <w:rPr>
                <w:rFonts w:cs="Arial"/>
                <w:sz w:val="24"/>
                <w:szCs w:val="24"/>
              </w:rPr>
              <w:t xml:space="preserve"> CA, Ainsworth BA. 2009. The reliability of a survey question on television viewing and associations with health risk factors in US adults. </w:t>
            </w:r>
            <w:r w:rsidRPr="005A7A8A">
              <w:rPr>
                <w:rFonts w:cs="Arial"/>
                <w:i/>
                <w:sz w:val="24"/>
                <w:szCs w:val="24"/>
              </w:rPr>
              <w:t>Obesity (Silver Spring).</w:t>
            </w:r>
            <w:r w:rsidRPr="005A7A8A">
              <w:rPr>
                <w:rFonts w:cs="Arial"/>
                <w:sz w:val="24"/>
                <w:szCs w:val="24"/>
              </w:rPr>
              <w:t xml:space="preserve"> 17(3): 487-493. [PMID: 19238138].</w:t>
            </w:r>
          </w:p>
        </w:tc>
      </w:tr>
      <w:tr w:rsidR="001633EA" w:rsidRPr="00FE52DC" w14:paraId="669974F7" w14:textId="77777777" w:rsidTr="00763F84">
        <w:tc>
          <w:tcPr>
            <w:tcW w:w="0" w:type="auto"/>
          </w:tcPr>
          <w:p w14:paraId="5FAA65E8" w14:textId="77777777" w:rsidR="001633EA" w:rsidRPr="005A7A8A" w:rsidRDefault="001633EA" w:rsidP="000D39C4">
            <w:pPr>
              <w:jc w:val="center"/>
              <w:rPr>
                <w:rFonts w:cs="Arial"/>
                <w:sz w:val="24"/>
                <w:szCs w:val="24"/>
              </w:rPr>
            </w:pPr>
          </w:p>
        </w:tc>
        <w:tc>
          <w:tcPr>
            <w:tcW w:w="0" w:type="auto"/>
          </w:tcPr>
          <w:p w14:paraId="27146142" w14:textId="77777777" w:rsidR="001633EA" w:rsidRPr="005A7A8A" w:rsidRDefault="001633EA" w:rsidP="000D39C4">
            <w:pPr>
              <w:rPr>
                <w:rFonts w:cs="Arial"/>
                <w:sz w:val="24"/>
                <w:szCs w:val="24"/>
              </w:rPr>
            </w:pPr>
          </w:p>
        </w:tc>
        <w:tc>
          <w:tcPr>
            <w:tcW w:w="0" w:type="auto"/>
          </w:tcPr>
          <w:p w14:paraId="53E3D61A" w14:textId="77777777" w:rsidR="001633EA" w:rsidRPr="005A7A8A" w:rsidRDefault="001633EA" w:rsidP="000D39C4">
            <w:pPr>
              <w:rPr>
                <w:rFonts w:cs="Arial"/>
                <w:sz w:val="24"/>
                <w:szCs w:val="24"/>
              </w:rPr>
            </w:pPr>
          </w:p>
        </w:tc>
      </w:tr>
      <w:tr w:rsidR="001633EA" w:rsidRPr="00FE52DC" w14:paraId="6AEE9456" w14:textId="77777777" w:rsidTr="00763F84">
        <w:tc>
          <w:tcPr>
            <w:tcW w:w="0" w:type="auto"/>
          </w:tcPr>
          <w:p w14:paraId="2829198C" w14:textId="77777777" w:rsidR="001633EA" w:rsidRPr="005A7A8A" w:rsidRDefault="001633EA" w:rsidP="000D39C4">
            <w:pPr>
              <w:jc w:val="center"/>
              <w:rPr>
                <w:rFonts w:cs="Arial"/>
                <w:sz w:val="24"/>
                <w:szCs w:val="24"/>
              </w:rPr>
            </w:pPr>
          </w:p>
        </w:tc>
        <w:tc>
          <w:tcPr>
            <w:tcW w:w="0" w:type="auto"/>
          </w:tcPr>
          <w:p w14:paraId="4BC5E654" w14:textId="77777777" w:rsidR="001633EA" w:rsidRPr="005A7A8A" w:rsidRDefault="001633EA" w:rsidP="000D39C4">
            <w:pPr>
              <w:rPr>
                <w:rFonts w:cs="Arial"/>
                <w:sz w:val="24"/>
                <w:szCs w:val="24"/>
              </w:rPr>
            </w:pPr>
            <w:r w:rsidRPr="005A7A8A">
              <w:rPr>
                <w:rFonts w:cs="Arial"/>
                <w:sz w:val="24"/>
                <w:szCs w:val="24"/>
              </w:rPr>
              <w:t>18.</w:t>
            </w:r>
          </w:p>
        </w:tc>
        <w:tc>
          <w:tcPr>
            <w:tcW w:w="0" w:type="auto"/>
          </w:tcPr>
          <w:p w14:paraId="0221EF86" w14:textId="77777777" w:rsidR="001633EA" w:rsidRPr="005A7A8A" w:rsidRDefault="001633EA" w:rsidP="000D39C4">
            <w:pPr>
              <w:rPr>
                <w:rFonts w:cs="Arial"/>
                <w:sz w:val="24"/>
                <w:szCs w:val="24"/>
              </w:rPr>
            </w:pPr>
            <w:r w:rsidRPr="005A7A8A">
              <w:rPr>
                <w:rFonts w:cs="Arial"/>
                <w:sz w:val="24"/>
                <w:szCs w:val="24"/>
              </w:rPr>
              <w:t xml:space="preserve">Newman MA, </w:t>
            </w:r>
            <w:r w:rsidRPr="005A7A8A">
              <w:rPr>
                <w:rFonts w:cs="Arial"/>
                <w:b/>
                <w:sz w:val="24"/>
                <w:szCs w:val="24"/>
                <w:u w:val="single"/>
              </w:rPr>
              <w:t>Pettee KK</w:t>
            </w:r>
            <w:r w:rsidRPr="005A7A8A">
              <w:rPr>
                <w:rFonts w:cs="Arial"/>
                <w:sz w:val="24"/>
                <w:szCs w:val="24"/>
              </w:rPr>
              <w:t xml:space="preserve">, </w:t>
            </w:r>
            <w:proofErr w:type="spellStart"/>
            <w:r w:rsidRPr="005A7A8A">
              <w:rPr>
                <w:rFonts w:cs="Arial"/>
                <w:sz w:val="24"/>
                <w:szCs w:val="24"/>
              </w:rPr>
              <w:t>Storti</w:t>
            </w:r>
            <w:proofErr w:type="spellEnd"/>
            <w:r w:rsidRPr="005A7A8A">
              <w:rPr>
                <w:rFonts w:cs="Arial"/>
                <w:sz w:val="24"/>
                <w:szCs w:val="24"/>
              </w:rPr>
              <w:t xml:space="preserve"> KL, Richardson CR, </w:t>
            </w:r>
            <w:proofErr w:type="spellStart"/>
            <w:r w:rsidRPr="005A7A8A">
              <w:rPr>
                <w:rFonts w:cs="Arial"/>
                <w:sz w:val="24"/>
                <w:szCs w:val="24"/>
              </w:rPr>
              <w:t>Kuller</w:t>
            </w:r>
            <w:proofErr w:type="spellEnd"/>
            <w:r w:rsidRPr="005A7A8A">
              <w:rPr>
                <w:rFonts w:cs="Arial"/>
                <w:sz w:val="24"/>
                <w:szCs w:val="24"/>
              </w:rPr>
              <w:t xml:space="preserve"> LH, </w:t>
            </w:r>
            <w:proofErr w:type="spellStart"/>
            <w:r w:rsidRPr="005A7A8A">
              <w:rPr>
                <w:rFonts w:cs="Arial"/>
                <w:sz w:val="24"/>
                <w:szCs w:val="24"/>
              </w:rPr>
              <w:t>Kriska</w:t>
            </w:r>
            <w:proofErr w:type="spellEnd"/>
            <w:r w:rsidRPr="005A7A8A">
              <w:rPr>
                <w:rFonts w:cs="Arial"/>
                <w:sz w:val="24"/>
                <w:szCs w:val="24"/>
              </w:rPr>
              <w:t xml:space="preserve"> AM. 2009. Monthly variation in physical activity levels in postmenopausal women. </w:t>
            </w:r>
            <w:r w:rsidRPr="005A7A8A">
              <w:rPr>
                <w:rFonts w:cs="Arial"/>
                <w:i/>
                <w:sz w:val="24"/>
                <w:szCs w:val="24"/>
              </w:rPr>
              <w:t xml:space="preserve">Medicine and Science in Sports and Exercise. </w:t>
            </w:r>
            <w:r w:rsidRPr="005A7A8A">
              <w:rPr>
                <w:rFonts w:cs="Arial"/>
                <w:sz w:val="24"/>
                <w:szCs w:val="24"/>
              </w:rPr>
              <w:t>41(2): 322-327. [PMCID: PMC3880933].</w:t>
            </w:r>
          </w:p>
        </w:tc>
      </w:tr>
      <w:tr w:rsidR="001633EA" w:rsidRPr="00FE52DC" w14:paraId="09D28036" w14:textId="77777777" w:rsidTr="00763F84">
        <w:tc>
          <w:tcPr>
            <w:tcW w:w="0" w:type="auto"/>
          </w:tcPr>
          <w:p w14:paraId="5DBD8AF9" w14:textId="77777777" w:rsidR="001633EA" w:rsidRPr="005A7A8A" w:rsidRDefault="001633EA" w:rsidP="000D39C4">
            <w:pPr>
              <w:jc w:val="center"/>
              <w:rPr>
                <w:rFonts w:cs="Arial"/>
                <w:sz w:val="24"/>
                <w:szCs w:val="24"/>
              </w:rPr>
            </w:pPr>
          </w:p>
        </w:tc>
        <w:tc>
          <w:tcPr>
            <w:tcW w:w="0" w:type="auto"/>
          </w:tcPr>
          <w:p w14:paraId="4B895A3B" w14:textId="77777777" w:rsidR="001633EA" w:rsidRPr="005A7A8A" w:rsidRDefault="001633EA" w:rsidP="000D39C4">
            <w:pPr>
              <w:rPr>
                <w:rFonts w:cs="Arial"/>
                <w:sz w:val="24"/>
                <w:szCs w:val="24"/>
              </w:rPr>
            </w:pPr>
          </w:p>
        </w:tc>
        <w:tc>
          <w:tcPr>
            <w:tcW w:w="0" w:type="auto"/>
          </w:tcPr>
          <w:p w14:paraId="6F577939" w14:textId="77777777" w:rsidR="001633EA" w:rsidRPr="005A7A8A" w:rsidRDefault="001633EA" w:rsidP="000D39C4">
            <w:pPr>
              <w:rPr>
                <w:rFonts w:cs="Arial"/>
                <w:sz w:val="24"/>
                <w:szCs w:val="24"/>
              </w:rPr>
            </w:pPr>
          </w:p>
        </w:tc>
      </w:tr>
      <w:tr w:rsidR="001633EA" w:rsidRPr="00FE52DC" w14:paraId="3E1AE857" w14:textId="77777777" w:rsidTr="00763F84">
        <w:tc>
          <w:tcPr>
            <w:tcW w:w="0" w:type="auto"/>
          </w:tcPr>
          <w:p w14:paraId="6B8D5EDF" w14:textId="77777777" w:rsidR="001633EA" w:rsidRPr="005A7A8A" w:rsidRDefault="001633EA" w:rsidP="000D39C4">
            <w:pPr>
              <w:rPr>
                <w:rFonts w:cs="Arial"/>
                <w:b/>
                <w:sz w:val="24"/>
                <w:szCs w:val="24"/>
              </w:rPr>
            </w:pPr>
          </w:p>
        </w:tc>
        <w:tc>
          <w:tcPr>
            <w:tcW w:w="0" w:type="auto"/>
          </w:tcPr>
          <w:p w14:paraId="297D8740" w14:textId="77777777" w:rsidR="001633EA" w:rsidRPr="005A7A8A" w:rsidRDefault="001633EA" w:rsidP="000D39C4">
            <w:pPr>
              <w:rPr>
                <w:rFonts w:cs="Arial"/>
                <w:sz w:val="24"/>
                <w:szCs w:val="24"/>
              </w:rPr>
            </w:pPr>
            <w:r w:rsidRPr="005A7A8A">
              <w:rPr>
                <w:rFonts w:cs="Arial"/>
                <w:sz w:val="24"/>
                <w:szCs w:val="24"/>
              </w:rPr>
              <w:t>19.</w:t>
            </w:r>
          </w:p>
        </w:tc>
        <w:tc>
          <w:tcPr>
            <w:tcW w:w="0" w:type="auto"/>
          </w:tcPr>
          <w:p w14:paraId="4FBA6E00" w14:textId="77777777" w:rsidR="001633EA" w:rsidRPr="005A7A8A" w:rsidRDefault="001633EA" w:rsidP="000D39C4">
            <w:pPr>
              <w:rPr>
                <w:rFonts w:cs="Arial"/>
                <w:sz w:val="24"/>
                <w:szCs w:val="24"/>
              </w:rPr>
            </w:pPr>
            <w:proofErr w:type="spellStart"/>
            <w:r w:rsidRPr="005A7A8A">
              <w:rPr>
                <w:rFonts w:cs="Arial"/>
                <w:sz w:val="24"/>
                <w:szCs w:val="24"/>
              </w:rPr>
              <w:t>DeBate</w:t>
            </w:r>
            <w:proofErr w:type="spellEnd"/>
            <w:r w:rsidRPr="005A7A8A">
              <w:rPr>
                <w:rFonts w:cs="Arial"/>
                <w:sz w:val="24"/>
                <w:szCs w:val="24"/>
              </w:rPr>
              <w:t xml:space="preserve"> RD, </w:t>
            </w:r>
            <w:proofErr w:type="spellStart"/>
            <w:r w:rsidRPr="005A7A8A">
              <w:rPr>
                <w:rFonts w:cs="Arial"/>
                <w:sz w:val="24"/>
                <w:szCs w:val="24"/>
              </w:rPr>
              <w:t>Huberty</w:t>
            </w:r>
            <w:proofErr w:type="spellEnd"/>
            <w:r w:rsidRPr="005A7A8A">
              <w:rPr>
                <w:rFonts w:cs="Arial"/>
                <w:sz w:val="24"/>
                <w:szCs w:val="24"/>
              </w:rPr>
              <w:t xml:space="preserve"> J, </w:t>
            </w:r>
            <w:r w:rsidRPr="005A7A8A">
              <w:rPr>
                <w:rFonts w:cs="Arial"/>
                <w:b/>
                <w:sz w:val="24"/>
                <w:szCs w:val="24"/>
                <w:u w:val="single"/>
              </w:rPr>
              <w:t>Pettee KK</w:t>
            </w:r>
            <w:r w:rsidRPr="005A7A8A">
              <w:rPr>
                <w:rFonts w:cs="Arial"/>
                <w:sz w:val="24"/>
                <w:szCs w:val="24"/>
              </w:rPr>
              <w:t xml:space="preserve">. 2009. Psychometric properties of the commitment to physical activity scale. </w:t>
            </w:r>
            <w:r w:rsidRPr="005A7A8A">
              <w:rPr>
                <w:rFonts w:cs="Arial"/>
                <w:i/>
                <w:sz w:val="24"/>
                <w:szCs w:val="24"/>
              </w:rPr>
              <w:t>American Journal of Health Behavior.</w:t>
            </w:r>
            <w:r w:rsidRPr="005A7A8A">
              <w:rPr>
                <w:rFonts w:cs="Arial"/>
                <w:sz w:val="24"/>
                <w:szCs w:val="24"/>
              </w:rPr>
              <w:t xml:space="preserve"> 33(4): 425-434. [PMID: 19182987].</w:t>
            </w:r>
          </w:p>
        </w:tc>
      </w:tr>
      <w:tr w:rsidR="001633EA" w:rsidRPr="00FE52DC" w14:paraId="23AA97E4" w14:textId="77777777" w:rsidTr="00763F84">
        <w:tc>
          <w:tcPr>
            <w:tcW w:w="0" w:type="auto"/>
          </w:tcPr>
          <w:p w14:paraId="2950327D" w14:textId="77777777" w:rsidR="001633EA" w:rsidRPr="005A7A8A" w:rsidRDefault="001633EA" w:rsidP="0061709D">
            <w:pPr>
              <w:rPr>
                <w:rFonts w:cs="Arial"/>
                <w:b/>
                <w:sz w:val="24"/>
                <w:szCs w:val="24"/>
              </w:rPr>
            </w:pPr>
          </w:p>
        </w:tc>
        <w:tc>
          <w:tcPr>
            <w:tcW w:w="0" w:type="auto"/>
          </w:tcPr>
          <w:p w14:paraId="04ADB9EF" w14:textId="77777777" w:rsidR="001633EA" w:rsidRPr="005A7A8A" w:rsidRDefault="001633EA" w:rsidP="0061709D">
            <w:pPr>
              <w:rPr>
                <w:rFonts w:cs="Arial"/>
                <w:sz w:val="24"/>
                <w:szCs w:val="24"/>
              </w:rPr>
            </w:pPr>
          </w:p>
        </w:tc>
        <w:tc>
          <w:tcPr>
            <w:tcW w:w="0" w:type="auto"/>
          </w:tcPr>
          <w:p w14:paraId="17C2B51B" w14:textId="77777777" w:rsidR="001633EA" w:rsidRPr="005A7A8A" w:rsidRDefault="001633EA" w:rsidP="00F4620D">
            <w:pPr>
              <w:pStyle w:val="PlainText"/>
              <w:rPr>
                <w:rFonts w:asciiTheme="minorHAnsi" w:hAnsiTheme="minorHAnsi" w:cs="Arial"/>
                <w:sz w:val="24"/>
                <w:szCs w:val="24"/>
              </w:rPr>
            </w:pPr>
          </w:p>
        </w:tc>
      </w:tr>
      <w:tr w:rsidR="001633EA" w:rsidRPr="00FE52DC" w14:paraId="05AD6A88" w14:textId="77777777" w:rsidTr="00763F84">
        <w:tc>
          <w:tcPr>
            <w:tcW w:w="0" w:type="auto"/>
          </w:tcPr>
          <w:p w14:paraId="6291B974" w14:textId="77777777" w:rsidR="001633EA" w:rsidRPr="005A7A8A" w:rsidRDefault="001633EA" w:rsidP="000D39C4">
            <w:pPr>
              <w:rPr>
                <w:rFonts w:cs="Arial"/>
                <w:b/>
                <w:sz w:val="24"/>
                <w:szCs w:val="24"/>
              </w:rPr>
            </w:pPr>
            <w:r w:rsidRPr="005A7A8A">
              <w:rPr>
                <w:rFonts w:cs="Arial"/>
                <w:b/>
                <w:sz w:val="24"/>
                <w:szCs w:val="24"/>
              </w:rPr>
              <w:t>2010</w:t>
            </w:r>
          </w:p>
        </w:tc>
        <w:tc>
          <w:tcPr>
            <w:tcW w:w="0" w:type="auto"/>
          </w:tcPr>
          <w:p w14:paraId="0B8476C1" w14:textId="77777777" w:rsidR="001633EA" w:rsidRPr="005A7A8A" w:rsidRDefault="001633EA" w:rsidP="000D39C4">
            <w:pPr>
              <w:rPr>
                <w:rFonts w:cs="Arial"/>
                <w:sz w:val="24"/>
                <w:szCs w:val="24"/>
              </w:rPr>
            </w:pPr>
            <w:r w:rsidRPr="005A7A8A">
              <w:rPr>
                <w:rFonts w:cs="Arial"/>
                <w:sz w:val="24"/>
                <w:szCs w:val="24"/>
              </w:rPr>
              <w:t>20.</w:t>
            </w:r>
          </w:p>
        </w:tc>
        <w:tc>
          <w:tcPr>
            <w:tcW w:w="0" w:type="auto"/>
          </w:tcPr>
          <w:p w14:paraId="73CC74E5" w14:textId="77777777" w:rsidR="001633EA" w:rsidRPr="005A7A8A" w:rsidRDefault="001633EA" w:rsidP="000D39C4">
            <w:pPr>
              <w:rPr>
                <w:rFonts w:cs="Arial"/>
                <w:sz w:val="24"/>
                <w:szCs w:val="24"/>
              </w:rPr>
            </w:pPr>
            <w:proofErr w:type="spellStart"/>
            <w:r w:rsidRPr="005A7A8A">
              <w:rPr>
                <w:rFonts w:cs="Arial"/>
                <w:color w:val="000000"/>
                <w:sz w:val="24"/>
                <w:szCs w:val="24"/>
              </w:rPr>
              <w:t>Storti</w:t>
            </w:r>
            <w:proofErr w:type="spellEnd"/>
            <w:r w:rsidRPr="005A7A8A">
              <w:rPr>
                <w:rFonts w:cs="Arial"/>
                <w:color w:val="000000"/>
                <w:sz w:val="24"/>
                <w:szCs w:val="24"/>
              </w:rPr>
              <w:t xml:space="preserve"> KL, </w:t>
            </w:r>
            <w:r w:rsidRPr="005A7A8A">
              <w:rPr>
                <w:rFonts w:cs="Arial"/>
                <w:b/>
                <w:color w:val="000000"/>
                <w:sz w:val="24"/>
                <w:szCs w:val="24"/>
                <w:u w:val="single"/>
              </w:rPr>
              <w:t>Pettee Gabriel KK</w:t>
            </w:r>
            <w:r w:rsidRPr="005A7A8A">
              <w:rPr>
                <w:rFonts w:cs="Arial"/>
                <w:color w:val="000000"/>
                <w:sz w:val="24"/>
                <w:szCs w:val="24"/>
              </w:rPr>
              <w:t xml:space="preserve">, Underwood DA, </w:t>
            </w:r>
            <w:proofErr w:type="spellStart"/>
            <w:r w:rsidRPr="005A7A8A">
              <w:rPr>
                <w:rFonts w:cs="Arial"/>
                <w:color w:val="000000"/>
                <w:sz w:val="24"/>
                <w:szCs w:val="24"/>
              </w:rPr>
              <w:t>Kuller</w:t>
            </w:r>
            <w:proofErr w:type="spellEnd"/>
            <w:r w:rsidRPr="005A7A8A">
              <w:rPr>
                <w:rFonts w:cs="Arial"/>
                <w:color w:val="000000"/>
                <w:sz w:val="24"/>
                <w:szCs w:val="24"/>
              </w:rPr>
              <w:t xml:space="preserve"> LH, </w:t>
            </w:r>
            <w:proofErr w:type="spellStart"/>
            <w:r w:rsidRPr="005A7A8A">
              <w:rPr>
                <w:rFonts w:cs="Arial"/>
                <w:color w:val="000000"/>
                <w:sz w:val="24"/>
                <w:szCs w:val="24"/>
              </w:rPr>
              <w:t>Kriska</w:t>
            </w:r>
            <w:proofErr w:type="spellEnd"/>
            <w:r w:rsidRPr="005A7A8A">
              <w:rPr>
                <w:rFonts w:cs="Arial"/>
                <w:color w:val="000000"/>
                <w:sz w:val="24"/>
                <w:szCs w:val="24"/>
              </w:rPr>
              <w:t xml:space="preserve"> AM. 2010. Physical activity and coronary artery calcification in two cohorts of women representing early and late post-menopause. </w:t>
            </w:r>
            <w:r w:rsidRPr="005A7A8A">
              <w:rPr>
                <w:rFonts w:cs="Arial"/>
                <w:i/>
                <w:color w:val="000000"/>
                <w:sz w:val="24"/>
                <w:szCs w:val="24"/>
              </w:rPr>
              <w:t>Menopause</w:t>
            </w:r>
            <w:r w:rsidRPr="005A7A8A">
              <w:rPr>
                <w:rFonts w:cs="Arial"/>
                <w:color w:val="000000"/>
                <w:sz w:val="24"/>
                <w:szCs w:val="24"/>
              </w:rPr>
              <w:t>. 17(6): 1146-1151. [PMCID: PMC3645345]</w:t>
            </w:r>
            <w:r w:rsidRPr="005A7A8A">
              <w:rPr>
                <w:rFonts w:cs="Arial"/>
                <w:sz w:val="24"/>
                <w:szCs w:val="24"/>
              </w:rPr>
              <w:t>.</w:t>
            </w:r>
          </w:p>
        </w:tc>
      </w:tr>
      <w:tr w:rsidR="001633EA" w:rsidRPr="00FE52DC" w14:paraId="29CB6D22" w14:textId="77777777" w:rsidTr="00763F84">
        <w:tc>
          <w:tcPr>
            <w:tcW w:w="0" w:type="auto"/>
          </w:tcPr>
          <w:p w14:paraId="68DCA843" w14:textId="77777777" w:rsidR="001633EA" w:rsidRPr="005A7A8A" w:rsidRDefault="001633EA" w:rsidP="000D39C4">
            <w:pPr>
              <w:jc w:val="center"/>
              <w:rPr>
                <w:rFonts w:cs="Arial"/>
                <w:sz w:val="24"/>
                <w:szCs w:val="24"/>
              </w:rPr>
            </w:pPr>
          </w:p>
        </w:tc>
        <w:tc>
          <w:tcPr>
            <w:tcW w:w="0" w:type="auto"/>
          </w:tcPr>
          <w:p w14:paraId="74300FC4" w14:textId="77777777" w:rsidR="001633EA" w:rsidRPr="005A7A8A" w:rsidRDefault="001633EA" w:rsidP="000D39C4">
            <w:pPr>
              <w:rPr>
                <w:rFonts w:cs="Arial"/>
                <w:sz w:val="24"/>
                <w:szCs w:val="24"/>
              </w:rPr>
            </w:pPr>
          </w:p>
        </w:tc>
        <w:tc>
          <w:tcPr>
            <w:tcW w:w="0" w:type="auto"/>
          </w:tcPr>
          <w:p w14:paraId="72D9D4F3" w14:textId="77777777" w:rsidR="001633EA" w:rsidRPr="005A7A8A" w:rsidRDefault="001633EA" w:rsidP="000D39C4">
            <w:pPr>
              <w:rPr>
                <w:rFonts w:cs="Arial"/>
                <w:sz w:val="24"/>
                <w:szCs w:val="24"/>
              </w:rPr>
            </w:pPr>
          </w:p>
        </w:tc>
      </w:tr>
      <w:tr w:rsidR="001633EA" w:rsidRPr="00FE52DC" w14:paraId="39BA29C1" w14:textId="77777777" w:rsidTr="00763F84">
        <w:tc>
          <w:tcPr>
            <w:tcW w:w="0" w:type="auto"/>
          </w:tcPr>
          <w:p w14:paraId="7C2678C1" w14:textId="77777777" w:rsidR="001633EA" w:rsidRPr="005A7A8A" w:rsidRDefault="001633EA" w:rsidP="000D39C4">
            <w:pPr>
              <w:jc w:val="center"/>
              <w:rPr>
                <w:rFonts w:cs="Arial"/>
                <w:sz w:val="24"/>
                <w:szCs w:val="24"/>
              </w:rPr>
            </w:pPr>
          </w:p>
        </w:tc>
        <w:tc>
          <w:tcPr>
            <w:tcW w:w="0" w:type="auto"/>
          </w:tcPr>
          <w:p w14:paraId="6AF38849" w14:textId="77777777" w:rsidR="001633EA" w:rsidRPr="005A7A8A" w:rsidRDefault="001633EA" w:rsidP="000D39C4">
            <w:pPr>
              <w:rPr>
                <w:rFonts w:cs="Arial"/>
                <w:sz w:val="24"/>
                <w:szCs w:val="24"/>
              </w:rPr>
            </w:pPr>
            <w:r w:rsidRPr="005A7A8A">
              <w:rPr>
                <w:rFonts w:cs="Arial"/>
                <w:sz w:val="24"/>
                <w:szCs w:val="24"/>
              </w:rPr>
              <w:t>21.</w:t>
            </w:r>
          </w:p>
        </w:tc>
        <w:tc>
          <w:tcPr>
            <w:tcW w:w="0" w:type="auto"/>
          </w:tcPr>
          <w:p w14:paraId="1BC0423F" w14:textId="77777777" w:rsidR="001633EA" w:rsidRPr="005A7A8A" w:rsidRDefault="001633EA" w:rsidP="000D39C4">
            <w:pPr>
              <w:rPr>
                <w:rFonts w:cs="Arial"/>
                <w:sz w:val="24"/>
                <w:szCs w:val="24"/>
              </w:rPr>
            </w:pPr>
            <w:r w:rsidRPr="005A7A8A">
              <w:rPr>
                <w:rFonts w:cs="Arial"/>
                <w:color w:val="000000"/>
                <w:sz w:val="24"/>
                <w:szCs w:val="24"/>
              </w:rPr>
              <w:t xml:space="preserve">Charlton ME, </w:t>
            </w:r>
            <w:r w:rsidRPr="005A7A8A">
              <w:rPr>
                <w:rFonts w:cs="Arial"/>
                <w:b/>
                <w:color w:val="000000"/>
                <w:sz w:val="24"/>
                <w:szCs w:val="24"/>
                <w:u w:val="single"/>
              </w:rPr>
              <w:t>Pettee Gabriel K</w:t>
            </w:r>
            <w:r w:rsidRPr="005A7A8A">
              <w:rPr>
                <w:rFonts w:cs="Arial"/>
                <w:color w:val="000000"/>
                <w:sz w:val="24"/>
                <w:szCs w:val="24"/>
              </w:rPr>
              <w:t xml:space="preserve">, </w:t>
            </w:r>
            <w:proofErr w:type="spellStart"/>
            <w:r w:rsidRPr="005A7A8A">
              <w:rPr>
                <w:rFonts w:cs="Arial"/>
                <w:color w:val="000000"/>
                <w:sz w:val="24"/>
                <w:szCs w:val="24"/>
              </w:rPr>
              <w:t>Munsinger</w:t>
            </w:r>
            <w:proofErr w:type="spellEnd"/>
            <w:r w:rsidRPr="005A7A8A">
              <w:rPr>
                <w:rFonts w:cs="Arial"/>
                <w:color w:val="000000"/>
                <w:sz w:val="24"/>
                <w:szCs w:val="24"/>
              </w:rPr>
              <w:t xml:space="preserve"> T, </w:t>
            </w:r>
            <w:proofErr w:type="spellStart"/>
            <w:r w:rsidRPr="005A7A8A">
              <w:rPr>
                <w:rFonts w:cs="Arial"/>
                <w:sz w:val="24"/>
                <w:szCs w:val="24"/>
              </w:rPr>
              <w:t>Schmaderer</w:t>
            </w:r>
            <w:proofErr w:type="spellEnd"/>
            <w:r w:rsidRPr="005A7A8A">
              <w:rPr>
                <w:rFonts w:cs="Arial"/>
                <w:sz w:val="24"/>
                <w:szCs w:val="24"/>
              </w:rPr>
              <w:t xml:space="preserve"> L, Healey KM. 2010. Program evaluation results of a structured, group exercise program in individuals with multiple sclerosis. </w:t>
            </w:r>
            <w:r w:rsidRPr="005A7A8A">
              <w:rPr>
                <w:rFonts w:cs="Arial"/>
                <w:i/>
                <w:sz w:val="24"/>
                <w:szCs w:val="24"/>
              </w:rPr>
              <w:t xml:space="preserve">International Journal of MS Care. </w:t>
            </w:r>
            <w:r w:rsidRPr="005A7A8A">
              <w:rPr>
                <w:rFonts w:cs="Arial"/>
                <w:sz w:val="24"/>
                <w:szCs w:val="24"/>
              </w:rPr>
              <w:t>12: 92-96.</w:t>
            </w:r>
          </w:p>
        </w:tc>
      </w:tr>
      <w:tr w:rsidR="001633EA" w:rsidRPr="00FE52DC" w14:paraId="451E63B6" w14:textId="77777777" w:rsidTr="00763F84">
        <w:tc>
          <w:tcPr>
            <w:tcW w:w="0" w:type="auto"/>
          </w:tcPr>
          <w:p w14:paraId="35E093CD" w14:textId="77777777" w:rsidR="001633EA" w:rsidRPr="005A7A8A" w:rsidRDefault="001633EA" w:rsidP="000D39C4">
            <w:pPr>
              <w:jc w:val="center"/>
              <w:rPr>
                <w:rFonts w:cs="Arial"/>
                <w:sz w:val="24"/>
                <w:szCs w:val="24"/>
              </w:rPr>
            </w:pPr>
          </w:p>
        </w:tc>
        <w:tc>
          <w:tcPr>
            <w:tcW w:w="0" w:type="auto"/>
          </w:tcPr>
          <w:p w14:paraId="0392EC47" w14:textId="77777777" w:rsidR="001633EA" w:rsidRPr="005A7A8A" w:rsidRDefault="001633EA" w:rsidP="000D39C4">
            <w:pPr>
              <w:rPr>
                <w:rFonts w:cs="Arial"/>
                <w:sz w:val="24"/>
                <w:szCs w:val="24"/>
              </w:rPr>
            </w:pPr>
          </w:p>
        </w:tc>
        <w:tc>
          <w:tcPr>
            <w:tcW w:w="0" w:type="auto"/>
          </w:tcPr>
          <w:p w14:paraId="367F1A3D" w14:textId="77777777" w:rsidR="001633EA" w:rsidRPr="005A7A8A" w:rsidRDefault="001633EA" w:rsidP="000D39C4">
            <w:pPr>
              <w:rPr>
                <w:rFonts w:cs="Arial"/>
                <w:sz w:val="24"/>
                <w:szCs w:val="24"/>
              </w:rPr>
            </w:pPr>
          </w:p>
        </w:tc>
      </w:tr>
      <w:tr w:rsidR="001633EA" w:rsidRPr="00FE52DC" w14:paraId="0E33C630" w14:textId="77777777" w:rsidTr="00763F84">
        <w:tc>
          <w:tcPr>
            <w:tcW w:w="0" w:type="auto"/>
          </w:tcPr>
          <w:p w14:paraId="39E416E2" w14:textId="77777777" w:rsidR="001633EA" w:rsidRPr="005A7A8A" w:rsidRDefault="001633EA" w:rsidP="000D39C4">
            <w:pPr>
              <w:jc w:val="center"/>
              <w:rPr>
                <w:rFonts w:cs="Arial"/>
                <w:sz w:val="24"/>
                <w:szCs w:val="24"/>
              </w:rPr>
            </w:pPr>
          </w:p>
        </w:tc>
        <w:tc>
          <w:tcPr>
            <w:tcW w:w="0" w:type="auto"/>
          </w:tcPr>
          <w:p w14:paraId="7E4EA6CD" w14:textId="77777777" w:rsidR="001633EA" w:rsidRPr="005A7A8A" w:rsidRDefault="001633EA" w:rsidP="000D39C4">
            <w:pPr>
              <w:rPr>
                <w:rFonts w:cs="Arial"/>
                <w:sz w:val="24"/>
                <w:szCs w:val="24"/>
              </w:rPr>
            </w:pPr>
            <w:r w:rsidRPr="005A7A8A">
              <w:rPr>
                <w:rFonts w:cs="Arial"/>
                <w:sz w:val="24"/>
                <w:szCs w:val="24"/>
              </w:rPr>
              <w:t>22.</w:t>
            </w:r>
          </w:p>
        </w:tc>
        <w:tc>
          <w:tcPr>
            <w:tcW w:w="0" w:type="auto"/>
          </w:tcPr>
          <w:p w14:paraId="2A620A59" w14:textId="77777777" w:rsidR="001633EA" w:rsidRPr="005A7A8A" w:rsidRDefault="001633EA" w:rsidP="000D39C4">
            <w:pPr>
              <w:rPr>
                <w:rFonts w:cs="Arial"/>
                <w:sz w:val="24"/>
                <w:szCs w:val="24"/>
              </w:rPr>
            </w:pPr>
            <w:r w:rsidRPr="005A7A8A">
              <w:rPr>
                <w:rFonts w:cs="Arial"/>
                <w:b/>
                <w:color w:val="000000"/>
                <w:sz w:val="24"/>
                <w:szCs w:val="24"/>
                <w:u w:val="single"/>
              </w:rPr>
              <w:t>Pettee Gabriel KK</w:t>
            </w:r>
            <w:r w:rsidRPr="005A7A8A">
              <w:rPr>
                <w:rFonts w:cs="Arial"/>
                <w:color w:val="000000"/>
                <w:sz w:val="24"/>
                <w:szCs w:val="24"/>
              </w:rPr>
              <w:t xml:space="preserve">, Rankin RL, Lee CD, Charlton ME, Swan PE, Ainsworth BE. 2010. Test-retest reliability and validity of the 400-meter walk test in healthy, middle-aged women.  </w:t>
            </w:r>
            <w:r w:rsidRPr="005A7A8A">
              <w:rPr>
                <w:rFonts w:cs="Arial"/>
                <w:i/>
                <w:color w:val="000000"/>
                <w:sz w:val="24"/>
                <w:szCs w:val="24"/>
              </w:rPr>
              <w:t xml:space="preserve">Journal of Physical Activity &amp; Health. </w:t>
            </w:r>
            <w:r w:rsidRPr="005A7A8A">
              <w:rPr>
                <w:rFonts w:cs="Arial"/>
                <w:color w:val="000000"/>
                <w:sz w:val="24"/>
                <w:szCs w:val="24"/>
              </w:rPr>
              <w:t>7(5): 649-657. [PMID: 20864761].</w:t>
            </w:r>
          </w:p>
        </w:tc>
      </w:tr>
      <w:tr w:rsidR="001633EA" w:rsidRPr="00FE52DC" w14:paraId="692EDD86" w14:textId="77777777" w:rsidTr="00763F84">
        <w:tc>
          <w:tcPr>
            <w:tcW w:w="0" w:type="auto"/>
          </w:tcPr>
          <w:p w14:paraId="7346C858" w14:textId="77777777" w:rsidR="001633EA" w:rsidRPr="005A7A8A" w:rsidRDefault="001633EA" w:rsidP="000D39C4">
            <w:pPr>
              <w:jc w:val="center"/>
              <w:rPr>
                <w:rFonts w:cs="Arial"/>
                <w:sz w:val="24"/>
                <w:szCs w:val="24"/>
              </w:rPr>
            </w:pPr>
          </w:p>
        </w:tc>
        <w:tc>
          <w:tcPr>
            <w:tcW w:w="0" w:type="auto"/>
          </w:tcPr>
          <w:p w14:paraId="7D80DEE9" w14:textId="77777777" w:rsidR="001633EA" w:rsidRPr="005A7A8A" w:rsidRDefault="001633EA" w:rsidP="000D39C4">
            <w:pPr>
              <w:rPr>
                <w:rFonts w:cs="Arial"/>
                <w:sz w:val="24"/>
                <w:szCs w:val="24"/>
              </w:rPr>
            </w:pPr>
          </w:p>
        </w:tc>
        <w:tc>
          <w:tcPr>
            <w:tcW w:w="0" w:type="auto"/>
          </w:tcPr>
          <w:p w14:paraId="53F49617" w14:textId="77777777" w:rsidR="001633EA" w:rsidRPr="005A7A8A" w:rsidRDefault="001633EA" w:rsidP="000D39C4">
            <w:pPr>
              <w:rPr>
                <w:rFonts w:cs="Arial"/>
                <w:sz w:val="24"/>
                <w:szCs w:val="24"/>
              </w:rPr>
            </w:pPr>
          </w:p>
        </w:tc>
      </w:tr>
      <w:tr w:rsidR="001633EA" w:rsidRPr="00FE52DC" w14:paraId="103A8CDF" w14:textId="77777777" w:rsidTr="00763F84">
        <w:tc>
          <w:tcPr>
            <w:tcW w:w="0" w:type="auto"/>
          </w:tcPr>
          <w:p w14:paraId="45F55078" w14:textId="77777777" w:rsidR="001633EA" w:rsidRPr="005A7A8A" w:rsidRDefault="001633EA" w:rsidP="000D39C4">
            <w:pPr>
              <w:jc w:val="center"/>
              <w:rPr>
                <w:rFonts w:cs="Arial"/>
                <w:sz w:val="24"/>
                <w:szCs w:val="24"/>
              </w:rPr>
            </w:pPr>
          </w:p>
        </w:tc>
        <w:tc>
          <w:tcPr>
            <w:tcW w:w="0" w:type="auto"/>
          </w:tcPr>
          <w:p w14:paraId="6F1CEFEC" w14:textId="77777777" w:rsidR="001633EA" w:rsidRPr="005A7A8A" w:rsidRDefault="001633EA" w:rsidP="000D39C4">
            <w:pPr>
              <w:rPr>
                <w:rFonts w:cs="Arial"/>
                <w:sz w:val="24"/>
                <w:szCs w:val="24"/>
              </w:rPr>
            </w:pPr>
            <w:r w:rsidRPr="005A7A8A">
              <w:rPr>
                <w:rFonts w:cs="Arial"/>
                <w:sz w:val="24"/>
                <w:szCs w:val="24"/>
              </w:rPr>
              <w:t>23.</w:t>
            </w:r>
          </w:p>
        </w:tc>
        <w:tc>
          <w:tcPr>
            <w:tcW w:w="0" w:type="auto"/>
          </w:tcPr>
          <w:p w14:paraId="442D12E4" w14:textId="77777777" w:rsidR="001633EA" w:rsidRPr="005A7A8A" w:rsidRDefault="001633EA" w:rsidP="000D39C4">
            <w:pPr>
              <w:rPr>
                <w:rFonts w:cs="Arial"/>
                <w:sz w:val="24"/>
                <w:szCs w:val="24"/>
              </w:rPr>
            </w:pPr>
            <w:r w:rsidRPr="005A7A8A">
              <w:rPr>
                <w:rFonts w:cs="Arial"/>
                <w:b/>
                <w:color w:val="000000"/>
                <w:sz w:val="24"/>
                <w:szCs w:val="24"/>
                <w:u w:val="single"/>
              </w:rPr>
              <w:t>Pettee Gabriel KK</w:t>
            </w:r>
            <w:r w:rsidRPr="005A7A8A">
              <w:rPr>
                <w:rFonts w:cs="Arial"/>
                <w:b/>
                <w:color w:val="000000"/>
                <w:sz w:val="24"/>
                <w:szCs w:val="24"/>
              </w:rPr>
              <w:t>,</w:t>
            </w:r>
            <w:r w:rsidRPr="005A7A8A">
              <w:rPr>
                <w:rFonts w:cs="Arial"/>
                <w:color w:val="000000"/>
                <w:sz w:val="24"/>
                <w:szCs w:val="24"/>
              </w:rPr>
              <w:t xml:space="preserve"> McClain JJ, Schmid KK, </w:t>
            </w:r>
            <w:proofErr w:type="spellStart"/>
            <w:r w:rsidRPr="005A7A8A">
              <w:rPr>
                <w:rFonts w:cs="Arial"/>
                <w:color w:val="000000"/>
                <w:sz w:val="24"/>
                <w:szCs w:val="24"/>
              </w:rPr>
              <w:t>Storti</w:t>
            </w:r>
            <w:proofErr w:type="spellEnd"/>
            <w:r w:rsidRPr="005A7A8A">
              <w:rPr>
                <w:rFonts w:cs="Arial"/>
                <w:color w:val="000000"/>
                <w:sz w:val="24"/>
                <w:szCs w:val="24"/>
              </w:rPr>
              <w:t xml:space="preserve"> KL, High RR, Underwood DA, </w:t>
            </w:r>
            <w:proofErr w:type="spellStart"/>
            <w:r w:rsidRPr="005A7A8A">
              <w:rPr>
                <w:rFonts w:cs="Arial"/>
                <w:color w:val="000000"/>
                <w:sz w:val="24"/>
                <w:szCs w:val="24"/>
              </w:rPr>
              <w:t>Kuller</w:t>
            </w:r>
            <w:proofErr w:type="spellEnd"/>
            <w:r w:rsidRPr="005A7A8A">
              <w:rPr>
                <w:rFonts w:cs="Arial"/>
                <w:color w:val="000000"/>
                <w:sz w:val="24"/>
                <w:szCs w:val="24"/>
              </w:rPr>
              <w:t xml:space="preserve"> LH, </w:t>
            </w:r>
            <w:proofErr w:type="spellStart"/>
            <w:r w:rsidRPr="005A7A8A">
              <w:rPr>
                <w:rFonts w:cs="Arial"/>
                <w:color w:val="000000"/>
                <w:sz w:val="24"/>
                <w:szCs w:val="24"/>
              </w:rPr>
              <w:t>Kriska</w:t>
            </w:r>
            <w:proofErr w:type="spellEnd"/>
            <w:r w:rsidRPr="005A7A8A">
              <w:rPr>
                <w:rFonts w:cs="Arial"/>
                <w:color w:val="000000"/>
                <w:sz w:val="24"/>
                <w:szCs w:val="24"/>
              </w:rPr>
              <w:t xml:space="preserve"> AM. 2010. Issues in accelerometer methodology: the role of epoch length on estimates of physical activity and relationships with health outcomes in overweight, post-menopausal women. </w:t>
            </w:r>
            <w:r w:rsidRPr="005A7A8A">
              <w:rPr>
                <w:rFonts w:cs="Arial"/>
                <w:i/>
                <w:color w:val="000000"/>
                <w:sz w:val="24"/>
                <w:szCs w:val="24"/>
              </w:rPr>
              <w:t>The International Journal of Behavioral Nutrition and Physical Activity</w:t>
            </w:r>
            <w:r w:rsidRPr="005A7A8A">
              <w:rPr>
                <w:rFonts w:cs="Arial"/>
                <w:color w:val="000000"/>
                <w:sz w:val="24"/>
                <w:szCs w:val="24"/>
              </w:rPr>
              <w:t>. 7: 53. [</w:t>
            </w:r>
            <w:r w:rsidRPr="005A7A8A">
              <w:rPr>
                <w:rStyle w:val="pmcid"/>
                <w:rFonts w:cs="Arial"/>
                <w:sz w:val="24"/>
                <w:szCs w:val="24"/>
              </w:rPr>
              <w:t>PMCID: PMC2900223].</w:t>
            </w:r>
          </w:p>
        </w:tc>
      </w:tr>
      <w:tr w:rsidR="001633EA" w:rsidRPr="00FE52DC" w14:paraId="03556474" w14:textId="77777777" w:rsidTr="00763F84">
        <w:tc>
          <w:tcPr>
            <w:tcW w:w="0" w:type="auto"/>
          </w:tcPr>
          <w:p w14:paraId="313B0AE6" w14:textId="77777777" w:rsidR="001633EA" w:rsidRPr="005A7A8A" w:rsidRDefault="001633EA" w:rsidP="000D39C4">
            <w:pPr>
              <w:jc w:val="center"/>
              <w:rPr>
                <w:rFonts w:cs="Arial"/>
                <w:sz w:val="24"/>
                <w:szCs w:val="24"/>
              </w:rPr>
            </w:pPr>
          </w:p>
        </w:tc>
        <w:tc>
          <w:tcPr>
            <w:tcW w:w="0" w:type="auto"/>
          </w:tcPr>
          <w:p w14:paraId="411DE2C3" w14:textId="77777777" w:rsidR="001633EA" w:rsidRPr="005A7A8A" w:rsidRDefault="001633EA" w:rsidP="000D39C4">
            <w:pPr>
              <w:rPr>
                <w:rFonts w:cs="Arial"/>
                <w:sz w:val="24"/>
                <w:szCs w:val="24"/>
              </w:rPr>
            </w:pPr>
          </w:p>
        </w:tc>
        <w:tc>
          <w:tcPr>
            <w:tcW w:w="0" w:type="auto"/>
          </w:tcPr>
          <w:p w14:paraId="32911813" w14:textId="77777777" w:rsidR="001633EA" w:rsidRPr="005A7A8A" w:rsidRDefault="001633EA" w:rsidP="000D39C4">
            <w:pPr>
              <w:rPr>
                <w:rFonts w:cs="Arial"/>
                <w:sz w:val="24"/>
                <w:szCs w:val="24"/>
              </w:rPr>
            </w:pPr>
          </w:p>
        </w:tc>
      </w:tr>
      <w:tr w:rsidR="001633EA" w:rsidRPr="00FE52DC" w14:paraId="146EB31F" w14:textId="77777777" w:rsidTr="00763F84">
        <w:tc>
          <w:tcPr>
            <w:tcW w:w="0" w:type="auto"/>
          </w:tcPr>
          <w:p w14:paraId="7DFB578E" w14:textId="77777777" w:rsidR="001633EA" w:rsidRPr="005A7A8A" w:rsidRDefault="001633EA" w:rsidP="000D39C4">
            <w:pPr>
              <w:jc w:val="center"/>
              <w:rPr>
                <w:rFonts w:cs="Arial"/>
                <w:sz w:val="24"/>
                <w:szCs w:val="24"/>
              </w:rPr>
            </w:pPr>
          </w:p>
        </w:tc>
        <w:tc>
          <w:tcPr>
            <w:tcW w:w="0" w:type="auto"/>
          </w:tcPr>
          <w:p w14:paraId="2E5AE33E" w14:textId="77777777" w:rsidR="001633EA" w:rsidRPr="005A7A8A" w:rsidRDefault="001633EA" w:rsidP="000D39C4">
            <w:pPr>
              <w:rPr>
                <w:rFonts w:cs="Arial"/>
                <w:sz w:val="24"/>
                <w:szCs w:val="24"/>
              </w:rPr>
            </w:pPr>
            <w:r w:rsidRPr="005A7A8A">
              <w:rPr>
                <w:rFonts w:cs="Arial"/>
                <w:sz w:val="24"/>
                <w:szCs w:val="24"/>
              </w:rPr>
              <w:t>24.</w:t>
            </w:r>
          </w:p>
        </w:tc>
        <w:tc>
          <w:tcPr>
            <w:tcW w:w="0" w:type="auto"/>
          </w:tcPr>
          <w:p w14:paraId="6FCC8747" w14:textId="77777777" w:rsidR="001633EA" w:rsidRPr="005A7A8A" w:rsidRDefault="001633EA" w:rsidP="000D39C4">
            <w:pPr>
              <w:rPr>
                <w:rFonts w:cs="Arial"/>
                <w:sz w:val="24"/>
                <w:szCs w:val="24"/>
              </w:rPr>
            </w:pPr>
            <w:r w:rsidRPr="005A7A8A">
              <w:rPr>
                <w:rFonts w:cs="Arial"/>
                <w:color w:val="000000"/>
                <w:sz w:val="24"/>
                <w:szCs w:val="24"/>
              </w:rPr>
              <w:t xml:space="preserve">Dorgan JF, Liu L, </w:t>
            </w:r>
            <w:proofErr w:type="spellStart"/>
            <w:r w:rsidRPr="005A7A8A">
              <w:rPr>
                <w:rFonts w:cs="Arial"/>
                <w:color w:val="000000"/>
                <w:sz w:val="24"/>
                <w:szCs w:val="24"/>
              </w:rPr>
              <w:t>Klifa</w:t>
            </w:r>
            <w:proofErr w:type="spellEnd"/>
            <w:r w:rsidRPr="005A7A8A">
              <w:rPr>
                <w:rFonts w:cs="Arial"/>
                <w:color w:val="000000"/>
                <w:sz w:val="24"/>
                <w:szCs w:val="24"/>
              </w:rPr>
              <w:t xml:space="preserve"> C, Shepherd JA, Stanczyk FZ, </w:t>
            </w:r>
            <w:proofErr w:type="spellStart"/>
            <w:r w:rsidRPr="005A7A8A">
              <w:rPr>
                <w:rFonts w:cs="Arial"/>
                <w:color w:val="000000"/>
                <w:sz w:val="24"/>
                <w:szCs w:val="24"/>
              </w:rPr>
              <w:t>Snetselaar</w:t>
            </w:r>
            <w:proofErr w:type="spellEnd"/>
            <w:r w:rsidRPr="005A7A8A">
              <w:rPr>
                <w:rFonts w:cs="Arial"/>
                <w:color w:val="000000"/>
                <w:sz w:val="24"/>
                <w:szCs w:val="24"/>
              </w:rPr>
              <w:t xml:space="preserve"> LG, Van Horn L, Stevens VJ, Robson A, </w:t>
            </w:r>
            <w:proofErr w:type="spellStart"/>
            <w:r w:rsidRPr="005A7A8A">
              <w:rPr>
                <w:rFonts w:cs="Arial"/>
                <w:color w:val="000000"/>
                <w:sz w:val="24"/>
                <w:szCs w:val="24"/>
              </w:rPr>
              <w:t>Kwiterovich</w:t>
            </w:r>
            <w:proofErr w:type="spellEnd"/>
            <w:r w:rsidRPr="005A7A8A">
              <w:rPr>
                <w:rFonts w:cs="Arial"/>
                <w:color w:val="000000"/>
                <w:sz w:val="24"/>
                <w:szCs w:val="24"/>
              </w:rPr>
              <w:t xml:space="preserve"> PO, </w:t>
            </w:r>
            <w:proofErr w:type="spellStart"/>
            <w:r w:rsidRPr="005A7A8A">
              <w:rPr>
                <w:rFonts w:cs="Arial"/>
                <w:color w:val="000000"/>
                <w:sz w:val="24"/>
                <w:szCs w:val="24"/>
              </w:rPr>
              <w:t>Lasser</w:t>
            </w:r>
            <w:proofErr w:type="spellEnd"/>
            <w:r w:rsidRPr="005A7A8A">
              <w:rPr>
                <w:rFonts w:cs="Arial"/>
                <w:color w:val="000000"/>
                <w:sz w:val="24"/>
                <w:szCs w:val="24"/>
              </w:rPr>
              <w:t xml:space="preserve"> NL, Himes JH, </w:t>
            </w:r>
            <w:r w:rsidRPr="005A7A8A">
              <w:rPr>
                <w:rFonts w:cs="Arial"/>
                <w:b/>
                <w:color w:val="000000"/>
                <w:sz w:val="24"/>
                <w:szCs w:val="24"/>
                <w:u w:val="single"/>
              </w:rPr>
              <w:t>Pettee Gabriel K</w:t>
            </w:r>
            <w:r w:rsidRPr="005A7A8A">
              <w:rPr>
                <w:rFonts w:cs="Arial"/>
                <w:color w:val="000000"/>
                <w:sz w:val="24"/>
                <w:szCs w:val="24"/>
              </w:rPr>
              <w:t xml:space="preserve">, </w:t>
            </w:r>
            <w:proofErr w:type="spellStart"/>
            <w:r w:rsidRPr="005A7A8A">
              <w:rPr>
                <w:rFonts w:cs="Arial"/>
                <w:color w:val="000000"/>
                <w:sz w:val="24"/>
                <w:szCs w:val="24"/>
              </w:rPr>
              <w:t>Kriska</w:t>
            </w:r>
            <w:proofErr w:type="spellEnd"/>
            <w:r w:rsidRPr="005A7A8A">
              <w:rPr>
                <w:rFonts w:cs="Arial"/>
                <w:color w:val="000000"/>
                <w:sz w:val="24"/>
                <w:szCs w:val="24"/>
              </w:rPr>
              <w:t xml:space="preserve"> A, Ruder EH, Fang CY, Barton BA. 2010. Adolescent diet and subsequent serum hormones, breast density and bone mineral density in young women: results of the Dietary Intervention Study in Children (DISC) follow-up study. </w:t>
            </w:r>
            <w:r w:rsidRPr="005A7A8A">
              <w:rPr>
                <w:rFonts w:cs="Arial"/>
                <w:i/>
                <w:color w:val="000000"/>
                <w:sz w:val="24"/>
                <w:szCs w:val="24"/>
              </w:rPr>
              <w:t>Cancer Epidemiology, Biomarkers &amp; Prevention</w:t>
            </w:r>
            <w:r w:rsidRPr="005A7A8A">
              <w:rPr>
                <w:rFonts w:cs="Arial"/>
                <w:color w:val="000000"/>
                <w:sz w:val="24"/>
                <w:szCs w:val="24"/>
              </w:rPr>
              <w:t>. 19(6): 1545-1556. [</w:t>
            </w:r>
            <w:r w:rsidRPr="005A7A8A">
              <w:rPr>
                <w:rStyle w:val="pmcid"/>
                <w:rFonts w:cs="Arial"/>
                <w:sz w:val="24"/>
                <w:szCs w:val="24"/>
              </w:rPr>
              <w:t>PMCID: PMC2883023].</w:t>
            </w:r>
          </w:p>
        </w:tc>
      </w:tr>
      <w:tr w:rsidR="001633EA" w:rsidRPr="00FE52DC" w14:paraId="11A66B54" w14:textId="77777777" w:rsidTr="00763F84">
        <w:tc>
          <w:tcPr>
            <w:tcW w:w="0" w:type="auto"/>
          </w:tcPr>
          <w:p w14:paraId="75DA5758" w14:textId="77777777" w:rsidR="001633EA" w:rsidRPr="005A7A8A" w:rsidRDefault="001633EA" w:rsidP="000D39C4">
            <w:pPr>
              <w:jc w:val="center"/>
              <w:rPr>
                <w:rFonts w:cs="Arial"/>
                <w:sz w:val="24"/>
                <w:szCs w:val="24"/>
              </w:rPr>
            </w:pPr>
          </w:p>
        </w:tc>
        <w:tc>
          <w:tcPr>
            <w:tcW w:w="0" w:type="auto"/>
          </w:tcPr>
          <w:p w14:paraId="5455B5D1" w14:textId="77777777" w:rsidR="001633EA" w:rsidRPr="005A7A8A" w:rsidRDefault="001633EA" w:rsidP="000D39C4">
            <w:pPr>
              <w:rPr>
                <w:rFonts w:cs="Arial"/>
                <w:sz w:val="24"/>
                <w:szCs w:val="24"/>
              </w:rPr>
            </w:pPr>
          </w:p>
        </w:tc>
        <w:tc>
          <w:tcPr>
            <w:tcW w:w="0" w:type="auto"/>
          </w:tcPr>
          <w:p w14:paraId="772CEDA9" w14:textId="77777777" w:rsidR="001633EA" w:rsidRPr="005A7A8A" w:rsidRDefault="001633EA" w:rsidP="000D39C4">
            <w:pPr>
              <w:rPr>
                <w:rFonts w:cs="Arial"/>
                <w:sz w:val="24"/>
                <w:szCs w:val="24"/>
              </w:rPr>
            </w:pPr>
          </w:p>
        </w:tc>
      </w:tr>
      <w:tr w:rsidR="001633EA" w:rsidRPr="00FE52DC" w14:paraId="4C6ED9BD" w14:textId="77777777" w:rsidTr="00763F84">
        <w:tc>
          <w:tcPr>
            <w:tcW w:w="0" w:type="auto"/>
          </w:tcPr>
          <w:p w14:paraId="38701D9A" w14:textId="77777777" w:rsidR="001633EA" w:rsidRPr="005A7A8A" w:rsidRDefault="001633EA" w:rsidP="000D39C4">
            <w:pPr>
              <w:jc w:val="center"/>
              <w:rPr>
                <w:rFonts w:cs="Arial"/>
                <w:sz w:val="24"/>
                <w:szCs w:val="24"/>
              </w:rPr>
            </w:pPr>
          </w:p>
        </w:tc>
        <w:tc>
          <w:tcPr>
            <w:tcW w:w="0" w:type="auto"/>
          </w:tcPr>
          <w:p w14:paraId="402C7D9A" w14:textId="77777777" w:rsidR="001633EA" w:rsidRPr="005A7A8A" w:rsidRDefault="001633EA" w:rsidP="000D39C4">
            <w:pPr>
              <w:rPr>
                <w:rFonts w:cs="Arial"/>
                <w:sz w:val="24"/>
                <w:szCs w:val="24"/>
              </w:rPr>
            </w:pPr>
            <w:r w:rsidRPr="005A7A8A">
              <w:rPr>
                <w:rFonts w:cs="Arial"/>
                <w:sz w:val="24"/>
                <w:szCs w:val="24"/>
              </w:rPr>
              <w:t>25.</w:t>
            </w:r>
          </w:p>
        </w:tc>
        <w:tc>
          <w:tcPr>
            <w:tcW w:w="0" w:type="auto"/>
          </w:tcPr>
          <w:p w14:paraId="05DB62ED" w14:textId="77777777" w:rsidR="001633EA" w:rsidRPr="005A7A8A" w:rsidRDefault="001633EA" w:rsidP="000D39C4">
            <w:pPr>
              <w:rPr>
                <w:rFonts w:cs="Arial"/>
                <w:sz w:val="24"/>
                <w:szCs w:val="24"/>
              </w:rPr>
            </w:pPr>
            <w:proofErr w:type="spellStart"/>
            <w:r w:rsidRPr="005A7A8A">
              <w:rPr>
                <w:rFonts w:cs="Arial"/>
                <w:color w:val="000000"/>
                <w:sz w:val="24"/>
                <w:szCs w:val="24"/>
              </w:rPr>
              <w:t>Ciccolo</w:t>
            </w:r>
            <w:proofErr w:type="spellEnd"/>
            <w:r w:rsidRPr="005A7A8A">
              <w:rPr>
                <w:rFonts w:cs="Arial"/>
                <w:color w:val="000000"/>
                <w:sz w:val="24"/>
                <w:szCs w:val="24"/>
              </w:rPr>
              <w:t xml:space="preserve"> JT, </w:t>
            </w:r>
            <w:r w:rsidRPr="005A7A8A">
              <w:rPr>
                <w:rFonts w:cs="Arial"/>
                <w:b/>
                <w:color w:val="000000"/>
                <w:sz w:val="24"/>
                <w:szCs w:val="24"/>
                <w:u w:val="single"/>
              </w:rPr>
              <w:t>Pettee Gabriel KK</w:t>
            </w:r>
            <w:r w:rsidRPr="005A7A8A">
              <w:rPr>
                <w:rFonts w:cs="Arial"/>
                <w:color w:val="000000"/>
                <w:sz w:val="24"/>
                <w:szCs w:val="24"/>
              </w:rPr>
              <w:t xml:space="preserve">, </w:t>
            </w:r>
            <w:proofErr w:type="spellStart"/>
            <w:r w:rsidRPr="005A7A8A">
              <w:rPr>
                <w:rFonts w:cs="Arial"/>
                <w:color w:val="000000"/>
                <w:sz w:val="24"/>
                <w:szCs w:val="24"/>
              </w:rPr>
              <w:t>Macera</w:t>
            </w:r>
            <w:proofErr w:type="spellEnd"/>
            <w:r w:rsidRPr="005A7A8A">
              <w:rPr>
                <w:rFonts w:cs="Arial"/>
                <w:color w:val="000000"/>
                <w:sz w:val="24"/>
                <w:szCs w:val="24"/>
              </w:rPr>
              <w:t xml:space="preserve"> CA, Ainsworth BE. 2010. Association between self-reported resistance training and self-related health in a national sample of US men and women. </w:t>
            </w:r>
            <w:r w:rsidRPr="005A7A8A">
              <w:rPr>
                <w:rFonts w:cs="Arial"/>
                <w:i/>
                <w:color w:val="000000"/>
                <w:sz w:val="24"/>
                <w:szCs w:val="24"/>
              </w:rPr>
              <w:t xml:space="preserve">Journal of Physical Activity &amp; Health. </w:t>
            </w:r>
            <w:r w:rsidRPr="005A7A8A">
              <w:rPr>
                <w:rFonts w:cs="Arial"/>
                <w:color w:val="000000"/>
                <w:sz w:val="24"/>
                <w:szCs w:val="24"/>
              </w:rPr>
              <w:t>7(3): 289-298. [PMID: 20551484].</w:t>
            </w:r>
          </w:p>
        </w:tc>
      </w:tr>
      <w:tr w:rsidR="001633EA" w:rsidRPr="00FE52DC" w14:paraId="337B3FEE" w14:textId="77777777" w:rsidTr="00763F84">
        <w:tc>
          <w:tcPr>
            <w:tcW w:w="0" w:type="auto"/>
          </w:tcPr>
          <w:p w14:paraId="53A417FA" w14:textId="77777777" w:rsidR="001633EA" w:rsidRPr="005A7A8A" w:rsidRDefault="001633EA" w:rsidP="0061709D">
            <w:pPr>
              <w:rPr>
                <w:rFonts w:cs="Arial"/>
                <w:b/>
                <w:sz w:val="24"/>
                <w:szCs w:val="24"/>
              </w:rPr>
            </w:pPr>
          </w:p>
        </w:tc>
        <w:tc>
          <w:tcPr>
            <w:tcW w:w="0" w:type="auto"/>
          </w:tcPr>
          <w:p w14:paraId="5938B65F" w14:textId="77777777" w:rsidR="001633EA" w:rsidRPr="005A7A8A" w:rsidRDefault="001633EA" w:rsidP="0061709D">
            <w:pPr>
              <w:rPr>
                <w:rFonts w:cs="Arial"/>
                <w:sz w:val="24"/>
                <w:szCs w:val="24"/>
              </w:rPr>
            </w:pPr>
          </w:p>
        </w:tc>
        <w:tc>
          <w:tcPr>
            <w:tcW w:w="0" w:type="auto"/>
          </w:tcPr>
          <w:p w14:paraId="6FB95192" w14:textId="77777777" w:rsidR="001633EA" w:rsidRPr="005A7A8A" w:rsidRDefault="001633EA" w:rsidP="00F4620D">
            <w:pPr>
              <w:pStyle w:val="PlainText"/>
              <w:rPr>
                <w:rFonts w:asciiTheme="minorHAnsi" w:hAnsiTheme="minorHAnsi" w:cs="Arial"/>
                <w:sz w:val="24"/>
                <w:szCs w:val="24"/>
              </w:rPr>
            </w:pPr>
          </w:p>
        </w:tc>
      </w:tr>
      <w:tr w:rsidR="001633EA" w:rsidRPr="00FE52DC" w14:paraId="093971D7" w14:textId="77777777" w:rsidTr="00763F84">
        <w:tc>
          <w:tcPr>
            <w:tcW w:w="0" w:type="auto"/>
          </w:tcPr>
          <w:p w14:paraId="1A506AE6" w14:textId="77777777" w:rsidR="001633EA" w:rsidRPr="005A7A8A" w:rsidRDefault="001633EA" w:rsidP="000D39C4">
            <w:pPr>
              <w:rPr>
                <w:rFonts w:cs="Arial"/>
                <w:sz w:val="24"/>
                <w:szCs w:val="24"/>
              </w:rPr>
            </w:pPr>
            <w:r w:rsidRPr="005A7A8A">
              <w:rPr>
                <w:rFonts w:cs="Arial"/>
                <w:b/>
                <w:sz w:val="24"/>
                <w:szCs w:val="24"/>
              </w:rPr>
              <w:t>2011</w:t>
            </w:r>
          </w:p>
        </w:tc>
        <w:tc>
          <w:tcPr>
            <w:tcW w:w="0" w:type="auto"/>
          </w:tcPr>
          <w:p w14:paraId="1A21C071" w14:textId="77777777" w:rsidR="001633EA" w:rsidRPr="005A7A8A" w:rsidRDefault="001633EA" w:rsidP="000D39C4">
            <w:pPr>
              <w:rPr>
                <w:rFonts w:cs="Arial"/>
                <w:sz w:val="24"/>
                <w:szCs w:val="24"/>
              </w:rPr>
            </w:pPr>
            <w:r w:rsidRPr="005A7A8A">
              <w:rPr>
                <w:rFonts w:cs="Arial"/>
                <w:sz w:val="24"/>
                <w:szCs w:val="24"/>
              </w:rPr>
              <w:t>26.</w:t>
            </w:r>
          </w:p>
        </w:tc>
        <w:tc>
          <w:tcPr>
            <w:tcW w:w="0" w:type="auto"/>
          </w:tcPr>
          <w:p w14:paraId="1BE05C16" w14:textId="77777777" w:rsidR="001633EA" w:rsidRPr="005A7A8A" w:rsidRDefault="001633EA" w:rsidP="000D39C4">
            <w:pPr>
              <w:rPr>
                <w:rFonts w:cs="Arial"/>
                <w:sz w:val="24"/>
                <w:szCs w:val="24"/>
              </w:rPr>
            </w:pPr>
            <w:r w:rsidRPr="005A7A8A">
              <w:rPr>
                <w:rFonts w:cs="Arial"/>
                <w:sz w:val="24"/>
                <w:szCs w:val="24"/>
              </w:rPr>
              <w:t xml:space="preserve">Dorgan JF, Liu L, Barton BA, Deshmukh S, </w:t>
            </w:r>
            <w:proofErr w:type="spellStart"/>
            <w:r w:rsidRPr="005A7A8A">
              <w:rPr>
                <w:rFonts w:cs="Arial"/>
                <w:sz w:val="24"/>
                <w:szCs w:val="24"/>
              </w:rPr>
              <w:t>Snetselaar</w:t>
            </w:r>
            <w:proofErr w:type="spellEnd"/>
            <w:r w:rsidRPr="005A7A8A">
              <w:rPr>
                <w:rFonts w:cs="Arial"/>
                <w:sz w:val="24"/>
                <w:szCs w:val="24"/>
              </w:rPr>
              <w:t xml:space="preserve"> LG, Van Horn L, Stevens VJ, Robson AM, </w:t>
            </w:r>
            <w:proofErr w:type="spellStart"/>
            <w:r w:rsidRPr="005A7A8A">
              <w:rPr>
                <w:rFonts w:cs="Arial"/>
                <w:sz w:val="24"/>
                <w:szCs w:val="24"/>
              </w:rPr>
              <w:t>Lasser</w:t>
            </w:r>
            <w:proofErr w:type="spellEnd"/>
            <w:r w:rsidRPr="005A7A8A">
              <w:rPr>
                <w:rFonts w:cs="Arial"/>
                <w:sz w:val="24"/>
                <w:szCs w:val="24"/>
              </w:rPr>
              <w:t xml:space="preserve"> NL, Himes JH, Shepherd JA, </w:t>
            </w:r>
            <w:proofErr w:type="spellStart"/>
            <w:r w:rsidRPr="005A7A8A">
              <w:rPr>
                <w:rFonts w:cs="Arial"/>
                <w:sz w:val="24"/>
                <w:szCs w:val="24"/>
              </w:rPr>
              <w:t>Pourfarzib</w:t>
            </w:r>
            <w:proofErr w:type="spellEnd"/>
            <w:r w:rsidRPr="005A7A8A">
              <w:rPr>
                <w:rFonts w:cs="Arial"/>
                <w:sz w:val="24"/>
                <w:szCs w:val="24"/>
              </w:rPr>
              <w:t xml:space="preserve"> R,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Kriska</w:t>
            </w:r>
            <w:proofErr w:type="spellEnd"/>
            <w:r w:rsidRPr="005A7A8A">
              <w:rPr>
                <w:rFonts w:cs="Arial"/>
                <w:sz w:val="24"/>
                <w:szCs w:val="24"/>
              </w:rPr>
              <w:t xml:space="preserve"> A, </w:t>
            </w:r>
            <w:proofErr w:type="spellStart"/>
            <w:r w:rsidRPr="005A7A8A">
              <w:rPr>
                <w:rFonts w:cs="Arial"/>
                <w:sz w:val="24"/>
                <w:szCs w:val="24"/>
              </w:rPr>
              <w:t>Kwiterovich</w:t>
            </w:r>
            <w:proofErr w:type="spellEnd"/>
            <w:r w:rsidRPr="005A7A8A">
              <w:rPr>
                <w:rFonts w:cs="Arial"/>
                <w:sz w:val="24"/>
                <w:szCs w:val="24"/>
              </w:rPr>
              <w:t xml:space="preserve"> PO Jr. 2011. Adolescent diet and metabolic syndrome in young women: results of the Dietary Intervention Study in Children (DISC) follow-up study. </w:t>
            </w:r>
            <w:r w:rsidRPr="005A7A8A">
              <w:rPr>
                <w:rFonts w:cs="Arial"/>
                <w:i/>
                <w:iCs/>
                <w:sz w:val="24"/>
                <w:szCs w:val="24"/>
              </w:rPr>
              <w:t>The Journal of Clinical Endocrinology and Metabolism</w:t>
            </w:r>
            <w:r w:rsidRPr="005A7A8A">
              <w:rPr>
                <w:rFonts w:cs="Arial"/>
                <w:iCs/>
                <w:sz w:val="24"/>
                <w:szCs w:val="24"/>
              </w:rPr>
              <w:t>.</w:t>
            </w:r>
            <w:r w:rsidRPr="005A7A8A">
              <w:rPr>
                <w:rFonts w:cs="Arial"/>
                <w:sz w:val="24"/>
                <w:szCs w:val="24"/>
              </w:rPr>
              <w:t xml:space="preserve"> 96(12): E1999-E2008. [PMCID: PMC3232612].</w:t>
            </w:r>
          </w:p>
        </w:tc>
      </w:tr>
      <w:tr w:rsidR="00BF58EB" w:rsidRPr="00FE52DC" w14:paraId="1376326D" w14:textId="77777777" w:rsidTr="00763F84">
        <w:tc>
          <w:tcPr>
            <w:tcW w:w="0" w:type="auto"/>
          </w:tcPr>
          <w:p w14:paraId="13D21645" w14:textId="77777777" w:rsidR="00BF58EB" w:rsidRPr="005A7A8A" w:rsidRDefault="00BF58EB" w:rsidP="000D39C4">
            <w:pPr>
              <w:rPr>
                <w:rFonts w:cs="Arial"/>
                <w:b/>
                <w:sz w:val="24"/>
                <w:szCs w:val="24"/>
              </w:rPr>
            </w:pPr>
          </w:p>
        </w:tc>
        <w:tc>
          <w:tcPr>
            <w:tcW w:w="0" w:type="auto"/>
          </w:tcPr>
          <w:p w14:paraId="7DAD1547" w14:textId="77777777" w:rsidR="00BF58EB" w:rsidRPr="005A7A8A" w:rsidRDefault="00BF58EB" w:rsidP="000D39C4">
            <w:pPr>
              <w:rPr>
                <w:rFonts w:cs="Arial"/>
                <w:sz w:val="24"/>
                <w:szCs w:val="24"/>
              </w:rPr>
            </w:pPr>
          </w:p>
        </w:tc>
        <w:tc>
          <w:tcPr>
            <w:tcW w:w="0" w:type="auto"/>
          </w:tcPr>
          <w:p w14:paraId="7416382E" w14:textId="77777777" w:rsidR="00BF58EB" w:rsidRPr="005A7A8A" w:rsidRDefault="00BF58EB" w:rsidP="000D39C4">
            <w:pPr>
              <w:rPr>
                <w:rFonts w:cs="Arial"/>
                <w:sz w:val="24"/>
                <w:szCs w:val="24"/>
              </w:rPr>
            </w:pPr>
          </w:p>
        </w:tc>
      </w:tr>
      <w:tr w:rsidR="001633EA" w:rsidRPr="00FE52DC" w14:paraId="3A316D86" w14:textId="77777777" w:rsidTr="00763F84">
        <w:tc>
          <w:tcPr>
            <w:tcW w:w="0" w:type="auto"/>
          </w:tcPr>
          <w:p w14:paraId="7C819DEC" w14:textId="77777777" w:rsidR="001633EA" w:rsidRPr="005A7A8A" w:rsidRDefault="001633EA" w:rsidP="000D39C4">
            <w:pPr>
              <w:jc w:val="center"/>
              <w:rPr>
                <w:rFonts w:cs="Arial"/>
                <w:sz w:val="24"/>
                <w:szCs w:val="24"/>
              </w:rPr>
            </w:pPr>
          </w:p>
        </w:tc>
        <w:tc>
          <w:tcPr>
            <w:tcW w:w="0" w:type="auto"/>
          </w:tcPr>
          <w:p w14:paraId="13947480" w14:textId="77777777" w:rsidR="001633EA" w:rsidRPr="005A7A8A" w:rsidRDefault="001633EA" w:rsidP="000D39C4">
            <w:pPr>
              <w:rPr>
                <w:rFonts w:cs="Arial"/>
                <w:sz w:val="24"/>
                <w:szCs w:val="24"/>
              </w:rPr>
            </w:pPr>
            <w:r w:rsidRPr="005A7A8A">
              <w:rPr>
                <w:rFonts w:cs="Arial"/>
                <w:sz w:val="24"/>
                <w:szCs w:val="24"/>
              </w:rPr>
              <w:t>27.</w:t>
            </w:r>
          </w:p>
        </w:tc>
        <w:tc>
          <w:tcPr>
            <w:tcW w:w="0" w:type="auto"/>
          </w:tcPr>
          <w:p w14:paraId="41461F74" w14:textId="77777777" w:rsidR="001633EA" w:rsidRPr="005A7A8A" w:rsidRDefault="001633EA" w:rsidP="000D39C4">
            <w:pPr>
              <w:rPr>
                <w:rFonts w:cs="Arial"/>
                <w:sz w:val="24"/>
                <w:szCs w:val="24"/>
              </w:rPr>
            </w:pPr>
            <w:r w:rsidRPr="005A7A8A">
              <w:rPr>
                <w:rFonts w:cs="Arial"/>
                <w:sz w:val="24"/>
                <w:szCs w:val="24"/>
              </w:rPr>
              <w:t xml:space="preserve">Whitfield G, </w:t>
            </w:r>
            <w:r w:rsidRPr="005A7A8A">
              <w:rPr>
                <w:rFonts w:cs="Arial"/>
                <w:b/>
                <w:color w:val="000000"/>
                <w:sz w:val="24"/>
                <w:szCs w:val="24"/>
                <w:u w:val="single"/>
              </w:rPr>
              <w:t>Pettee Gabriel KK</w:t>
            </w:r>
            <w:r w:rsidRPr="005A7A8A">
              <w:rPr>
                <w:rFonts w:cs="Arial"/>
                <w:color w:val="000000"/>
                <w:sz w:val="24"/>
                <w:szCs w:val="24"/>
              </w:rPr>
              <w:t xml:space="preserve">, Kohl III HW. 2011. </w:t>
            </w:r>
            <w:r w:rsidRPr="005A7A8A">
              <w:rPr>
                <w:rFonts w:cs="Arial"/>
                <w:sz w:val="24"/>
                <w:szCs w:val="24"/>
              </w:rPr>
              <w:t xml:space="preserve">When meeting physical activity guidelines is not enough: the interplay of sedentary and active behaviors. </w:t>
            </w:r>
            <w:r w:rsidRPr="005A7A8A">
              <w:rPr>
                <w:rFonts w:cs="Arial"/>
                <w:i/>
                <w:sz w:val="24"/>
                <w:szCs w:val="24"/>
              </w:rPr>
              <w:t>Journal of the Japanese Association for Exercise Epidemiology</w:t>
            </w:r>
            <w:r w:rsidRPr="005A7A8A">
              <w:rPr>
                <w:rFonts w:cs="Arial"/>
                <w:sz w:val="24"/>
                <w:szCs w:val="24"/>
              </w:rPr>
              <w:t>. 13(1): 30-35.</w:t>
            </w:r>
          </w:p>
        </w:tc>
      </w:tr>
      <w:tr w:rsidR="001633EA" w:rsidRPr="00FE52DC" w14:paraId="694FF1A3" w14:textId="77777777" w:rsidTr="00763F84">
        <w:tc>
          <w:tcPr>
            <w:tcW w:w="0" w:type="auto"/>
          </w:tcPr>
          <w:p w14:paraId="154372FE" w14:textId="77777777" w:rsidR="001633EA" w:rsidRPr="005A7A8A" w:rsidRDefault="001633EA" w:rsidP="000D39C4">
            <w:pPr>
              <w:jc w:val="center"/>
              <w:rPr>
                <w:rFonts w:cs="Arial"/>
                <w:sz w:val="24"/>
                <w:szCs w:val="24"/>
              </w:rPr>
            </w:pPr>
          </w:p>
        </w:tc>
        <w:tc>
          <w:tcPr>
            <w:tcW w:w="0" w:type="auto"/>
          </w:tcPr>
          <w:p w14:paraId="579F2E6C" w14:textId="77777777" w:rsidR="001633EA" w:rsidRPr="005A7A8A" w:rsidRDefault="001633EA" w:rsidP="000D39C4">
            <w:pPr>
              <w:rPr>
                <w:rFonts w:cs="Arial"/>
                <w:sz w:val="24"/>
                <w:szCs w:val="24"/>
              </w:rPr>
            </w:pPr>
          </w:p>
        </w:tc>
        <w:tc>
          <w:tcPr>
            <w:tcW w:w="0" w:type="auto"/>
          </w:tcPr>
          <w:p w14:paraId="10C4CF43" w14:textId="77777777" w:rsidR="001633EA" w:rsidRPr="005A7A8A" w:rsidRDefault="001633EA" w:rsidP="000D39C4">
            <w:pPr>
              <w:rPr>
                <w:rFonts w:cs="Arial"/>
                <w:sz w:val="24"/>
                <w:szCs w:val="24"/>
              </w:rPr>
            </w:pPr>
          </w:p>
        </w:tc>
      </w:tr>
      <w:tr w:rsidR="001633EA" w:rsidRPr="00FE52DC" w14:paraId="28054163" w14:textId="77777777" w:rsidTr="00763F84">
        <w:tc>
          <w:tcPr>
            <w:tcW w:w="0" w:type="auto"/>
          </w:tcPr>
          <w:p w14:paraId="3AF5F22D" w14:textId="77777777" w:rsidR="001633EA" w:rsidRPr="005A7A8A" w:rsidRDefault="001633EA" w:rsidP="000D39C4">
            <w:pPr>
              <w:jc w:val="center"/>
              <w:rPr>
                <w:rFonts w:cs="Arial"/>
                <w:sz w:val="24"/>
                <w:szCs w:val="24"/>
              </w:rPr>
            </w:pPr>
          </w:p>
        </w:tc>
        <w:tc>
          <w:tcPr>
            <w:tcW w:w="0" w:type="auto"/>
          </w:tcPr>
          <w:p w14:paraId="08587AC6" w14:textId="77777777" w:rsidR="001633EA" w:rsidRPr="005A7A8A" w:rsidRDefault="001633EA" w:rsidP="000D39C4">
            <w:pPr>
              <w:rPr>
                <w:rFonts w:cs="Arial"/>
                <w:sz w:val="24"/>
                <w:szCs w:val="24"/>
              </w:rPr>
            </w:pPr>
            <w:r w:rsidRPr="005A7A8A">
              <w:rPr>
                <w:rFonts w:cs="Arial"/>
                <w:sz w:val="24"/>
                <w:szCs w:val="24"/>
              </w:rPr>
              <w:t>28.</w:t>
            </w:r>
          </w:p>
        </w:tc>
        <w:tc>
          <w:tcPr>
            <w:tcW w:w="0" w:type="auto"/>
          </w:tcPr>
          <w:p w14:paraId="456AA9EA" w14:textId="77777777" w:rsidR="001633EA" w:rsidRPr="005A7A8A" w:rsidRDefault="001633EA" w:rsidP="000D39C4">
            <w:pPr>
              <w:rPr>
                <w:rFonts w:cs="Arial"/>
                <w:sz w:val="24"/>
                <w:szCs w:val="24"/>
              </w:rPr>
            </w:pPr>
            <w:r w:rsidRPr="005A7A8A">
              <w:rPr>
                <w:rFonts w:cs="Arial"/>
                <w:color w:val="000000"/>
                <w:sz w:val="24"/>
                <w:szCs w:val="24"/>
              </w:rPr>
              <w:t xml:space="preserve">Racine EF, </w:t>
            </w:r>
            <w:proofErr w:type="spellStart"/>
            <w:r w:rsidRPr="005A7A8A">
              <w:rPr>
                <w:rFonts w:cs="Arial"/>
                <w:color w:val="000000"/>
                <w:sz w:val="24"/>
                <w:szCs w:val="24"/>
              </w:rPr>
              <w:t>DeBate</w:t>
            </w:r>
            <w:proofErr w:type="spellEnd"/>
            <w:r w:rsidRPr="005A7A8A">
              <w:rPr>
                <w:rFonts w:cs="Arial"/>
                <w:color w:val="000000"/>
                <w:sz w:val="24"/>
                <w:szCs w:val="24"/>
              </w:rPr>
              <w:t xml:space="preserve"> RD, </w:t>
            </w:r>
            <w:r w:rsidRPr="005A7A8A">
              <w:rPr>
                <w:rFonts w:cs="Arial"/>
                <w:b/>
                <w:color w:val="000000"/>
                <w:sz w:val="24"/>
                <w:szCs w:val="24"/>
                <w:u w:val="single"/>
              </w:rPr>
              <w:t>Pettee Gabriel KK</w:t>
            </w:r>
            <w:r w:rsidRPr="005A7A8A">
              <w:rPr>
                <w:rFonts w:cs="Arial"/>
                <w:color w:val="000000"/>
                <w:sz w:val="24"/>
                <w:szCs w:val="24"/>
              </w:rPr>
              <w:t xml:space="preserve">, High RR. 2011. </w:t>
            </w:r>
            <w:r w:rsidRPr="005A7A8A">
              <w:rPr>
                <w:rFonts w:cs="Arial"/>
                <w:sz w:val="24"/>
                <w:szCs w:val="24"/>
              </w:rPr>
              <w:t xml:space="preserve">The relationship between media use and psychological and physical assets among third- to fifth-grade girls.  </w:t>
            </w:r>
            <w:r w:rsidRPr="005A7A8A">
              <w:rPr>
                <w:rFonts w:cs="Arial"/>
                <w:i/>
                <w:sz w:val="24"/>
                <w:szCs w:val="24"/>
              </w:rPr>
              <w:t>The Journal of School Health</w:t>
            </w:r>
            <w:r w:rsidRPr="005A7A8A">
              <w:rPr>
                <w:rFonts w:cs="Arial"/>
                <w:sz w:val="24"/>
                <w:szCs w:val="24"/>
              </w:rPr>
              <w:t>. 81(12): 749-755. [PMID: 22070506].</w:t>
            </w:r>
          </w:p>
        </w:tc>
      </w:tr>
      <w:tr w:rsidR="001633EA" w:rsidRPr="00FE52DC" w14:paraId="30286FA5" w14:textId="77777777" w:rsidTr="00763F84">
        <w:tc>
          <w:tcPr>
            <w:tcW w:w="0" w:type="auto"/>
          </w:tcPr>
          <w:p w14:paraId="6CAA4276" w14:textId="77777777" w:rsidR="001633EA" w:rsidRPr="005A7A8A" w:rsidRDefault="001633EA" w:rsidP="000D39C4">
            <w:pPr>
              <w:jc w:val="center"/>
              <w:rPr>
                <w:rFonts w:cs="Arial"/>
                <w:sz w:val="24"/>
                <w:szCs w:val="24"/>
              </w:rPr>
            </w:pPr>
          </w:p>
        </w:tc>
        <w:tc>
          <w:tcPr>
            <w:tcW w:w="0" w:type="auto"/>
          </w:tcPr>
          <w:p w14:paraId="5AC49E5A" w14:textId="77777777" w:rsidR="001633EA" w:rsidRPr="005A7A8A" w:rsidRDefault="001633EA" w:rsidP="000D39C4">
            <w:pPr>
              <w:rPr>
                <w:rFonts w:cs="Arial"/>
                <w:sz w:val="24"/>
                <w:szCs w:val="24"/>
              </w:rPr>
            </w:pPr>
          </w:p>
        </w:tc>
        <w:tc>
          <w:tcPr>
            <w:tcW w:w="0" w:type="auto"/>
          </w:tcPr>
          <w:p w14:paraId="43FBDBB4" w14:textId="77777777" w:rsidR="001633EA" w:rsidRPr="005A7A8A" w:rsidRDefault="001633EA" w:rsidP="000D39C4">
            <w:pPr>
              <w:rPr>
                <w:rFonts w:cs="Arial"/>
                <w:sz w:val="24"/>
                <w:szCs w:val="24"/>
              </w:rPr>
            </w:pPr>
          </w:p>
        </w:tc>
      </w:tr>
      <w:tr w:rsidR="001633EA" w:rsidRPr="00FE52DC" w14:paraId="4028D4EB" w14:textId="77777777" w:rsidTr="00763F84">
        <w:tc>
          <w:tcPr>
            <w:tcW w:w="0" w:type="auto"/>
          </w:tcPr>
          <w:p w14:paraId="1A4FCBF5" w14:textId="77777777" w:rsidR="001633EA" w:rsidRPr="005A7A8A" w:rsidRDefault="001633EA" w:rsidP="000D39C4">
            <w:pPr>
              <w:jc w:val="center"/>
              <w:rPr>
                <w:rFonts w:cs="Arial"/>
                <w:sz w:val="24"/>
                <w:szCs w:val="24"/>
              </w:rPr>
            </w:pPr>
          </w:p>
        </w:tc>
        <w:tc>
          <w:tcPr>
            <w:tcW w:w="0" w:type="auto"/>
          </w:tcPr>
          <w:p w14:paraId="025046A1" w14:textId="77777777" w:rsidR="001633EA" w:rsidRPr="005A7A8A" w:rsidRDefault="001633EA" w:rsidP="000D39C4">
            <w:pPr>
              <w:rPr>
                <w:rFonts w:cs="Arial"/>
                <w:sz w:val="24"/>
                <w:szCs w:val="24"/>
              </w:rPr>
            </w:pPr>
            <w:r w:rsidRPr="005A7A8A">
              <w:rPr>
                <w:rFonts w:cs="Arial"/>
                <w:sz w:val="24"/>
                <w:szCs w:val="24"/>
              </w:rPr>
              <w:t>29.</w:t>
            </w:r>
          </w:p>
        </w:tc>
        <w:tc>
          <w:tcPr>
            <w:tcW w:w="0" w:type="auto"/>
          </w:tcPr>
          <w:p w14:paraId="5CB2530C" w14:textId="77777777" w:rsidR="001633EA" w:rsidRPr="005A7A8A" w:rsidRDefault="001633EA" w:rsidP="000D39C4">
            <w:pPr>
              <w:rPr>
                <w:rFonts w:cs="Arial"/>
                <w:sz w:val="24"/>
                <w:szCs w:val="24"/>
              </w:rPr>
            </w:pPr>
            <w:r w:rsidRPr="005A7A8A">
              <w:rPr>
                <w:rFonts w:cs="Arial"/>
                <w:sz w:val="24"/>
                <w:szCs w:val="24"/>
              </w:rPr>
              <w:t xml:space="preserve">Conroy MB, Yang K, </w:t>
            </w:r>
            <w:proofErr w:type="spellStart"/>
            <w:r w:rsidRPr="005A7A8A">
              <w:rPr>
                <w:rFonts w:cs="Arial"/>
                <w:sz w:val="24"/>
                <w:szCs w:val="24"/>
              </w:rPr>
              <w:t>Elci</w:t>
            </w:r>
            <w:proofErr w:type="spellEnd"/>
            <w:r w:rsidRPr="005A7A8A">
              <w:rPr>
                <w:rFonts w:cs="Arial"/>
                <w:sz w:val="24"/>
                <w:szCs w:val="24"/>
              </w:rPr>
              <w:t xml:space="preserve"> OU,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Styn</w:t>
            </w:r>
            <w:proofErr w:type="spellEnd"/>
            <w:r w:rsidRPr="005A7A8A">
              <w:rPr>
                <w:rFonts w:cs="Arial"/>
                <w:sz w:val="24"/>
                <w:szCs w:val="24"/>
              </w:rPr>
              <w:t xml:space="preserve"> MA, Wang J, </w:t>
            </w:r>
            <w:proofErr w:type="spellStart"/>
            <w:r w:rsidRPr="005A7A8A">
              <w:rPr>
                <w:rFonts w:cs="Arial"/>
                <w:sz w:val="24"/>
                <w:szCs w:val="24"/>
              </w:rPr>
              <w:t>Kriska</w:t>
            </w:r>
            <w:proofErr w:type="spellEnd"/>
            <w:r w:rsidRPr="005A7A8A">
              <w:rPr>
                <w:rFonts w:cs="Arial"/>
                <w:sz w:val="24"/>
                <w:szCs w:val="24"/>
              </w:rPr>
              <w:t xml:space="preserve"> AM, </w:t>
            </w:r>
            <w:proofErr w:type="spellStart"/>
            <w:r w:rsidRPr="005A7A8A">
              <w:rPr>
                <w:rFonts w:cs="Arial"/>
                <w:sz w:val="24"/>
                <w:szCs w:val="24"/>
              </w:rPr>
              <w:t>Sereika</w:t>
            </w:r>
            <w:proofErr w:type="spellEnd"/>
            <w:r w:rsidRPr="005A7A8A">
              <w:rPr>
                <w:rFonts w:cs="Arial"/>
                <w:sz w:val="24"/>
                <w:szCs w:val="24"/>
              </w:rPr>
              <w:t xml:space="preserve"> SM, Burke LE. 2011. Physical activity self-monitoring and weight loss: 6-month results of the SMART trial. </w:t>
            </w:r>
            <w:r w:rsidRPr="005A7A8A">
              <w:rPr>
                <w:rFonts w:cs="Arial"/>
                <w:i/>
                <w:sz w:val="24"/>
                <w:szCs w:val="24"/>
              </w:rPr>
              <w:t>Medicine and Science in Sports and Exercise</w:t>
            </w:r>
            <w:r w:rsidRPr="005A7A8A">
              <w:rPr>
                <w:rFonts w:cs="Arial"/>
                <w:sz w:val="24"/>
                <w:szCs w:val="24"/>
              </w:rPr>
              <w:t>. 43(8): 1568-1574. [PMID: 21200337].</w:t>
            </w:r>
          </w:p>
        </w:tc>
      </w:tr>
      <w:tr w:rsidR="001633EA" w:rsidRPr="00FE52DC" w14:paraId="13510F77" w14:textId="77777777" w:rsidTr="00763F84">
        <w:tc>
          <w:tcPr>
            <w:tcW w:w="0" w:type="auto"/>
          </w:tcPr>
          <w:p w14:paraId="797D18E1" w14:textId="77777777" w:rsidR="001633EA" w:rsidRPr="005A7A8A" w:rsidRDefault="001633EA" w:rsidP="000D39C4">
            <w:pPr>
              <w:jc w:val="center"/>
              <w:rPr>
                <w:rFonts w:cs="Arial"/>
                <w:sz w:val="24"/>
                <w:szCs w:val="24"/>
              </w:rPr>
            </w:pPr>
          </w:p>
        </w:tc>
        <w:tc>
          <w:tcPr>
            <w:tcW w:w="0" w:type="auto"/>
          </w:tcPr>
          <w:p w14:paraId="4F3063F4" w14:textId="77777777" w:rsidR="001633EA" w:rsidRPr="005A7A8A" w:rsidRDefault="001633EA" w:rsidP="000D39C4">
            <w:pPr>
              <w:rPr>
                <w:rFonts w:cs="Arial"/>
                <w:sz w:val="24"/>
                <w:szCs w:val="24"/>
              </w:rPr>
            </w:pPr>
          </w:p>
        </w:tc>
        <w:tc>
          <w:tcPr>
            <w:tcW w:w="0" w:type="auto"/>
          </w:tcPr>
          <w:p w14:paraId="0E7756FE" w14:textId="77777777" w:rsidR="001633EA" w:rsidRPr="005A7A8A" w:rsidRDefault="001633EA" w:rsidP="000D39C4">
            <w:pPr>
              <w:rPr>
                <w:rFonts w:cs="Arial"/>
                <w:sz w:val="24"/>
                <w:szCs w:val="24"/>
              </w:rPr>
            </w:pPr>
          </w:p>
        </w:tc>
      </w:tr>
      <w:tr w:rsidR="001633EA" w:rsidRPr="00FE52DC" w14:paraId="5224F0F9" w14:textId="77777777" w:rsidTr="00763F84">
        <w:tc>
          <w:tcPr>
            <w:tcW w:w="0" w:type="auto"/>
          </w:tcPr>
          <w:p w14:paraId="27CAFCC2" w14:textId="77777777" w:rsidR="001633EA" w:rsidRPr="005A7A8A" w:rsidRDefault="001633EA" w:rsidP="000D39C4">
            <w:pPr>
              <w:jc w:val="center"/>
              <w:rPr>
                <w:rFonts w:cs="Arial"/>
                <w:sz w:val="24"/>
                <w:szCs w:val="24"/>
              </w:rPr>
            </w:pPr>
          </w:p>
        </w:tc>
        <w:tc>
          <w:tcPr>
            <w:tcW w:w="0" w:type="auto"/>
          </w:tcPr>
          <w:p w14:paraId="314F5E9E" w14:textId="77777777" w:rsidR="001633EA" w:rsidRPr="005A7A8A" w:rsidRDefault="001633EA" w:rsidP="000D39C4">
            <w:pPr>
              <w:rPr>
                <w:rFonts w:cs="Arial"/>
                <w:sz w:val="24"/>
                <w:szCs w:val="24"/>
              </w:rPr>
            </w:pPr>
            <w:r w:rsidRPr="005A7A8A">
              <w:rPr>
                <w:rFonts w:cs="Arial"/>
                <w:sz w:val="24"/>
                <w:szCs w:val="24"/>
              </w:rPr>
              <w:t>30.</w:t>
            </w:r>
          </w:p>
        </w:tc>
        <w:tc>
          <w:tcPr>
            <w:tcW w:w="0" w:type="auto"/>
          </w:tcPr>
          <w:p w14:paraId="4CED9975" w14:textId="77777777" w:rsidR="001633EA" w:rsidRPr="005A7A8A" w:rsidRDefault="001633EA" w:rsidP="000D39C4">
            <w:pPr>
              <w:rPr>
                <w:rFonts w:cs="Arial"/>
                <w:sz w:val="24"/>
                <w:szCs w:val="24"/>
              </w:rPr>
            </w:pPr>
            <w:r w:rsidRPr="005A7A8A">
              <w:rPr>
                <w:rFonts w:cs="Arial"/>
                <w:b/>
                <w:bCs/>
                <w:sz w:val="24"/>
                <w:szCs w:val="24"/>
                <w:u w:val="single"/>
              </w:rPr>
              <w:t>Pettee Gabriel KK</w:t>
            </w:r>
            <w:r w:rsidRPr="005A7A8A">
              <w:rPr>
                <w:rFonts w:cs="Arial"/>
                <w:sz w:val="24"/>
                <w:szCs w:val="24"/>
              </w:rPr>
              <w:t xml:space="preserve">, Conroy MB, Schmid KK, </w:t>
            </w:r>
            <w:proofErr w:type="spellStart"/>
            <w:r w:rsidRPr="005A7A8A">
              <w:rPr>
                <w:rFonts w:cs="Arial"/>
                <w:sz w:val="24"/>
                <w:szCs w:val="24"/>
              </w:rPr>
              <w:t>Storti</w:t>
            </w:r>
            <w:proofErr w:type="spellEnd"/>
            <w:r w:rsidRPr="005A7A8A">
              <w:rPr>
                <w:rFonts w:cs="Arial"/>
                <w:sz w:val="24"/>
                <w:szCs w:val="24"/>
              </w:rPr>
              <w:t xml:space="preserve"> KL, High RR, Underwood DA, </w:t>
            </w:r>
            <w:proofErr w:type="spellStart"/>
            <w:r w:rsidRPr="005A7A8A">
              <w:rPr>
                <w:rFonts w:cs="Arial"/>
                <w:sz w:val="24"/>
                <w:szCs w:val="24"/>
              </w:rPr>
              <w:t>Kriska</w:t>
            </w:r>
            <w:proofErr w:type="spellEnd"/>
            <w:r w:rsidRPr="005A7A8A">
              <w:rPr>
                <w:rFonts w:cs="Arial"/>
                <w:sz w:val="24"/>
                <w:szCs w:val="24"/>
              </w:rPr>
              <w:t xml:space="preserve"> AM, </w:t>
            </w:r>
            <w:proofErr w:type="spellStart"/>
            <w:r w:rsidRPr="005A7A8A">
              <w:rPr>
                <w:rFonts w:cs="Arial"/>
                <w:sz w:val="24"/>
                <w:szCs w:val="24"/>
              </w:rPr>
              <w:t>Kuller</w:t>
            </w:r>
            <w:proofErr w:type="spellEnd"/>
            <w:r w:rsidRPr="005A7A8A">
              <w:rPr>
                <w:rFonts w:cs="Arial"/>
                <w:sz w:val="24"/>
                <w:szCs w:val="24"/>
              </w:rPr>
              <w:t xml:space="preserve"> LH. 2011. The impact of weight and fat mass loss and increased physical activity on physical function in overweight, postmenopausal women: results from the </w:t>
            </w:r>
            <w:r w:rsidRPr="005A7A8A">
              <w:rPr>
                <w:rFonts w:cs="Arial"/>
                <w:sz w:val="24"/>
                <w:szCs w:val="24"/>
              </w:rPr>
              <w:lastRenderedPageBreak/>
              <w:t xml:space="preserve">Women on the Move Through Activity and Nutrition Study. </w:t>
            </w:r>
            <w:r w:rsidRPr="005A7A8A">
              <w:rPr>
                <w:rFonts w:cs="Arial"/>
                <w:i/>
                <w:sz w:val="24"/>
                <w:szCs w:val="24"/>
              </w:rPr>
              <w:t>Menopause</w:t>
            </w:r>
            <w:r w:rsidRPr="005A7A8A">
              <w:rPr>
                <w:rFonts w:cs="Arial"/>
                <w:sz w:val="24"/>
                <w:szCs w:val="24"/>
              </w:rPr>
              <w:t>. 18(7): 759-765. [PMCID: PMC3181090].</w:t>
            </w:r>
          </w:p>
        </w:tc>
      </w:tr>
      <w:tr w:rsidR="001633EA" w:rsidRPr="00FE52DC" w14:paraId="339F232E" w14:textId="77777777" w:rsidTr="00763F84">
        <w:tc>
          <w:tcPr>
            <w:tcW w:w="0" w:type="auto"/>
          </w:tcPr>
          <w:p w14:paraId="6E3D67A1" w14:textId="77777777" w:rsidR="001633EA" w:rsidRPr="005A7A8A" w:rsidRDefault="001633EA" w:rsidP="000D39C4">
            <w:pPr>
              <w:jc w:val="center"/>
              <w:rPr>
                <w:rFonts w:cs="Arial"/>
                <w:sz w:val="24"/>
                <w:szCs w:val="24"/>
              </w:rPr>
            </w:pPr>
          </w:p>
        </w:tc>
        <w:tc>
          <w:tcPr>
            <w:tcW w:w="0" w:type="auto"/>
          </w:tcPr>
          <w:p w14:paraId="44BD9043" w14:textId="77777777" w:rsidR="001633EA" w:rsidRPr="005A7A8A" w:rsidRDefault="001633EA" w:rsidP="000D39C4">
            <w:pPr>
              <w:rPr>
                <w:rFonts w:cs="Arial"/>
                <w:sz w:val="24"/>
                <w:szCs w:val="24"/>
              </w:rPr>
            </w:pPr>
          </w:p>
        </w:tc>
        <w:tc>
          <w:tcPr>
            <w:tcW w:w="0" w:type="auto"/>
          </w:tcPr>
          <w:p w14:paraId="37542F16" w14:textId="77777777" w:rsidR="001633EA" w:rsidRPr="005A7A8A" w:rsidRDefault="001633EA" w:rsidP="000D39C4">
            <w:pPr>
              <w:rPr>
                <w:rFonts w:cs="Arial"/>
                <w:sz w:val="24"/>
                <w:szCs w:val="24"/>
              </w:rPr>
            </w:pPr>
          </w:p>
        </w:tc>
      </w:tr>
      <w:tr w:rsidR="001633EA" w:rsidRPr="00FE52DC" w14:paraId="56BC4607" w14:textId="77777777" w:rsidTr="00763F84">
        <w:tc>
          <w:tcPr>
            <w:tcW w:w="0" w:type="auto"/>
          </w:tcPr>
          <w:p w14:paraId="7B155A6C" w14:textId="77777777" w:rsidR="001633EA" w:rsidRPr="005A7A8A" w:rsidRDefault="001633EA" w:rsidP="000D39C4">
            <w:pPr>
              <w:jc w:val="center"/>
              <w:rPr>
                <w:rFonts w:cs="Arial"/>
                <w:sz w:val="24"/>
                <w:szCs w:val="24"/>
              </w:rPr>
            </w:pPr>
          </w:p>
        </w:tc>
        <w:tc>
          <w:tcPr>
            <w:tcW w:w="0" w:type="auto"/>
          </w:tcPr>
          <w:p w14:paraId="7D3AE2B5" w14:textId="77777777" w:rsidR="001633EA" w:rsidRPr="005A7A8A" w:rsidRDefault="001633EA" w:rsidP="000D39C4">
            <w:pPr>
              <w:rPr>
                <w:rFonts w:cs="Arial"/>
                <w:sz w:val="24"/>
                <w:szCs w:val="24"/>
              </w:rPr>
            </w:pPr>
            <w:r w:rsidRPr="005A7A8A">
              <w:rPr>
                <w:rFonts w:cs="Arial"/>
                <w:sz w:val="24"/>
                <w:szCs w:val="24"/>
              </w:rPr>
              <w:t>31.</w:t>
            </w:r>
          </w:p>
        </w:tc>
        <w:tc>
          <w:tcPr>
            <w:tcW w:w="0" w:type="auto"/>
          </w:tcPr>
          <w:p w14:paraId="57183529" w14:textId="77777777" w:rsidR="001633EA" w:rsidRPr="005A7A8A" w:rsidRDefault="001633EA" w:rsidP="000D39C4">
            <w:pPr>
              <w:rPr>
                <w:rFonts w:cs="Arial"/>
                <w:sz w:val="24"/>
                <w:szCs w:val="24"/>
              </w:rPr>
            </w:pPr>
            <w:r w:rsidRPr="005A7A8A">
              <w:rPr>
                <w:rFonts w:cs="Arial"/>
                <w:b/>
                <w:color w:val="000000"/>
                <w:sz w:val="24"/>
                <w:szCs w:val="24"/>
                <w:u w:val="single"/>
              </w:rPr>
              <w:t>Pettee Gabriel KK</w:t>
            </w:r>
            <w:r w:rsidRPr="005A7A8A">
              <w:rPr>
                <w:rFonts w:cs="Arial"/>
                <w:color w:val="000000"/>
                <w:sz w:val="24"/>
                <w:szCs w:val="24"/>
              </w:rPr>
              <w:t xml:space="preserve">, </w:t>
            </w:r>
            <w:proofErr w:type="spellStart"/>
            <w:r w:rsidRPr="005A7A8A">
              <w:rPr>
                <w:rFonts w:cs="Arial"/>
                <w:color w:val="000000"/>
                <w:sz w:val="24"/>
                <w:szCs w:val="24"/>
              </w:rPr>
              <w:t>DeBate</w:t>
            </w:r>
            <w:proofErr w:type="spellEnd"/>
            <w:r w:rsidRPr="005A7A8A">
              <w:rPr>
                <w:rFonts w:cs="Arial"/>
                <w:color w:val="000000"/>
                <w:sz w:val="24"/>
                <w:szCs w:val="24"/>
              </w:rPr>
              <w:t xml:space="preserve"> RD, High RR, Racine EF. 2011. Girls on the Run: A quasi-experimental evaluation of a developmentally focused youth sport program. </w:t>
            </w:r>
            <w:r w:rsidRPr="005A7A8A">
              <w:rPr>
                <w:rFonts w:cs="Arial"/>
                <w:i/>
                <w:color w:val="000000"/>
                <w:sz w:val="24"/>
                <w:szCs w:val="24"/>
              </w:rPr>
              <w:t>Journal of Physical Activity &amp; Health.</w:t>
            </w:r>
            <w:r w:rsidRPr="005A7A8A">
              <w:rPr>
                <w:rFonts w:cs="Arial"/>
                <w:color w:val="000000"/>
                <w:sz w:val="24"/>
                <w:szCs w:val="24"/>
              </w:rPr>
              <w:t xml:space="preserve">  8(September supplement): S285-S294. [PMID: 21918243].</w:t>
            </w:r>
          </w:p>
        </w:tc>
      </w:tr>
      <w:tr w:rsidR="001633EA" w:rsidRPr="00FE52DC" w14:paraId="4FEFA62D" w14:textId="77777777" w:rsidTr="00763F84">
        <w:tc>
          <w:tcPr>
            <w:tcW w:w="0" w:type="auto"/>
          </w:tcPr>
          <w:p w14:paraId="0FD7561C" w14:textId="77777777" w:rsidR="001633EA" w:rsidRPr="005A7A8A" w:rsidRDefault="001633EA" w:rsidP="000D39C4">
            <w:pPr>
              <w:jc w:val="center"/>
              <w:rPr>
                <w:rFonts w:cs="Arial"/>
                <w:sz w:val="24"/>
                <w:szCs w:val="24"/>
              </w:rPr>
            </w:pPr>
          </w:p>
        </w:tc>
        <w:tc>
          <w:tcPr>
            <w:tcW w:w="0" w:type="auto"/>
          </w:tcPr>
          <w:p w14:paraId="530F224C" w14:textId="77777777" w:rsidR="001633EA" w:rsidRPr="005A7A8A" w:rsidRDefault="001633EA" w:rsidP="000D39C4">
            <w:pPr>
              <w:rPr>
                <w:rFonts w:cs="Arial"/>
                <w:sz w:val="24"/>
                <w:szCs w:val="24"/>
              </w:rPr>
            </w:pPr>
          </w:p>
        </w:tc>
        <w:tc>
          <w:tcPr>
            <w:tcW w:w="0" w:type="auto"/>
          </w:tcPr>
          <w:p w14:paraId="06A3AB4F" w14:textId="77777777" w:rsidR="001633EA" w:rsidRPr="005A7A8A" w:rsidRDefault="001633EA" w:rsidP="000D39C4">
            <w:pPr>
              <w:rPr>
                <w:rFonts w:cs="Arial"/>
                <w:sz w:val="24"/>
                <w:szCs w:val="24"/>
              </w:rPr>
            </w:pPr>
          </w:p>
        </w:tc>
      </w:tr>
      <w:tr w:rsidR="001633EA" w:rsidRPr="00FE52DC" w14:paraId="3B0CE0AD" w14:textId="77777777" w:rsidTr="00763F84">
        <w:tc>
          <w:tcPr>
            <w:tcW w:w="0" w:type="auto"/>
          </w:tcPr>
          <w:p w14:paraId="37C6FA31" w14:textId="77777777" w:rsidR="001633EA" w:rsidRPr="005A7A8A" w:rsidRDefault="001633EA" w:rsidP="000D39C4">
            <w:pPr>
              <w:jc w:val="center"/>
              <w:rPr>
                <w:rFonts w:cs="Arial"/>
                <w:sz w:val="24"/>
                <w:szCs w:val="24"/>
              </w:rPr>
            </w:pPr>
          </w:p>
        </w:tc>
        <w:tc>
          <w:tcPr>
            <w:tcW w:w="0" w:type="auto"/>
          </w:tcPr>
          <w:p w14:paraId="67790E94" w14:textId="77777777" w:rsidR="001633EA" w:rsidRPr="005A7A8A" w:rsidRDefault="001633EA" w:rsidP="000D39C4">
            <w:pPr>
              <w:rPr>
                <w:rFonts w:cs="Arial"/>
                <w:sz w:val="24"/>
                <w:szCs w:val="24"/>
              </w:rPr>
            </w:pPr>
            <w:r w:rsidRPr="005A7A8A">
              <w:rPr>
                <w:rFonts w:cs="Arial"/>
                <w:sz w:val="24"/>
                <w:szCs w:val="24"/>
              </w:rPr>
              <w:t>32.</w:t>
            </w:r>
          </w:p>
        </w:tc>
        <w:tc>
          <w:tcPr>
            <w:tcW w:w="0" w:type="auto"/>
          </w:tcPr>
          <w:p w14:paraId="2A31295F" w14:textId="77777777" w:rsidR="001633EA" w:rsidRPr="005A7A8A" w:rsidRDefault="001633EA" w:rsidP="000D39C4">
            <w:pPr>
              <w:rPr>
                <w:rFonts w:cs="Arial"/>
                <w:sz w:val="24"/>
                <w:szCs w:val="24"/>
              </w:rPr>
            </w:pPr>
            <w:r w:rsidRPr="005A7A8A">
              <w:rPr>
                <w:rFonts w:cs="Arial"/>
                <w:b/>
                <w:color w:val="000000"/>
                <w:sz w:val="24"/>
                <w:szCs w:val="24"/>
                <w:u w:val="single"/>
              </w:rPr>
              <w:t>Pettee Gabriel KK</w:t>
            </w:r>
            <w:r w:rsidRPr="005A7A8A">
              <w:rPr>
                <w:rFonts w:cs="Arial"/>
                <w:b/>
                <w:color w:val="000000"/>
                <w:sz w:val="24"/>
                <w:szCs w:val="24"/>
              </w:rPr>
              <w:t xml:space="preserve">, </w:t>
            </w:r>
            <w:r w:rsidRPr="005A7A8A">
              <w:rPr>
                <w:rFonts w:cs="Arial"/>
                <w:color w:val="000000"/>
                <w:sz w:val="24"/>
                <w:szCs w:val="24"/>
              </w:rPr>
              <w:t xml:space="preserve">McClain JJ, Schmid KK, </w:t>
            </w:r>
            <w:proofErr w:type="spellStart"/>
            <w:r w:rsidRPr="005A7A8A">
              <w:rPr>
                <w:rFonts w:cs="Arial"/>
                <w:color w:val="000000"/>
                <w:sz w:val="24"/>
                <w:szCs w:val="24"/>
              </w:rPr>
              <w:t>Storti</w:t>
            </w:r>
            <w:proofErr w:type="spellEnd"/>
            <w:r w:rsidRPr="005A7A8A">
              <w:rPr>
                <w:rFonts w:cs="Arial"/>
                <w:color w:val="000000"/>
                <w:sz w:val="24"/>
                <w:szCs w:val="24"/>
              </w:rPr>
              <w:t xml:space="preserve"> KL, Ainsworth BE. 2011. Reliability and convergent validity of the past-week Modifiable Activity Questionnaire. </w:t>
            </w:r>
            <w:r w:rsidRPr="005A7A8A">
              <w:rPr>
                <w:rFonts w:cs="Arial"/>
                <w:i/>
                <w:color w:val="000000"/>
                <w:sz w:val="24"/>
                <w:szCs w:val="24"/>
              </w:rPr>
              <w:t>Public Health Nutrition.</w:t>
            </w:r>
            <w:r w:rsidRPr="005A7A8A">
              <w:rPr>
                <w:rFonts w:cs="Arial"/>
                <w:color w:val="000000"/>
                <w:sz w:val="24"/>
                <w:szCs w:val="24"/>
              </w:rPr>
              <w:t xml:space="preserve"> 14(3): 435-442. [PMID: 20843404].</w:t>
            </w:r>
          </w:p>
        </w:tc>
      </w:tr>
      <w:tr w:rsidR="001633EA" w:rsidRPr="00FE52DC" w14:paraId="5FA619AE" w14:textId="77777777" w:rsidTr="00763F84">
        <w:tc>
          <w:tcPr>
            <w:tcW w:w="0" w:type="auto"/>
          </w:tcPr>
          <w:p w14:paraId="78142B67" w14:textId="77777777" w:rsidR="001633EA" w:rsidRPr="005A7A8A" w:rsidRDefault="001633EA" w:rsidP="000D39C4">
            <w:pPr>
              <w:jc w:val="center"/>
              <w:rPr>
                <w:rFonts w:cs="Arial"/>
                <w:sz w:val="24"/>
                <w:szCs w:val="24"/>
              </w:rPr>
            </w:pPr>
          </w:p>
        </w:tc>
        <w:tc>
          <w:tcPr>
            <w:tcW w:w="0" w:type="auto"/>
          </w:tcPr>
          <w:p w14:paraId="38D21776" w14:textId="77777777" w:rsidR="001633EA" w:rsidRPr="005A7A8A" w:rsidRDefault="001633EA" w:rsidP="000D39C4">
            <w:pPr>
              <w:rPr>
                <w:rFonts w:cs="Arial"/>
                <w:sz w:val="24"/>
                <w:szCs w:val="24"/>
              </w:rPr>
            </w:pPr>
          </w:p>
        </w:tc>
        <w:tc>
          <w:tcPr>
            <w:tcW w:w="0" w:type="auto"/>
          </w:tcPr>
          <w:p w14:paraId="6EDAEC3F" w14:textId="77777777" w:rsidR="001633EA" w:rsidRPr="005A7A8A" w:rsidRDefault="001633EA" w:rsidP="000D39C4">
            <w:pPr>
              <w:rPr>
                <w:rFonts w:cs="Arial"/>
                <w:sz w:val="24"/>
                <w:szCs w:val="24"/>
              </w:rPr>
            </w:pPr>
          </w:p>
        </w:tc>
      </w:tr>
      <w:tr w:rsidR="001633EA" w:rsidRPr="00FE52DC" w14:paraId="33EF5EE7" w14:textId="77777777" w:rsidTr="00763F84">
        <w:tc>
          <w:tcPr>
            <w:tcW w:w="0" w:type="auto"/>
          </w:tcPr>
          <w:p w14:paraId="02341E87" w14:textId="77777777" w:rsidR="001633EA" w:rsidRPr="005A7A8A" w:rsidRDefault="001633EA" w:rsidP="000D39C4">
            <w:pPr>
              <w:jc w:val="center"/>
              <w:rPr>
                <w:rFonts w:cs="Arial"/>
                <w:sz w:val="24"/>
                <w:szCs w:val="24"/>
              </w:rPr>
            </w:pPr>
          </w:p>
        </w:tc>
        <w:tc>
          <w:tcPr>
            <w:tcW w:w="0" w:type="auto"/>
          </w:tcPr>
          <w:p w14:paraId="2483CD41" w14:textId="77777777" w:rsidR="001633EA" w:rsidRPr="005A7A8A" w:rsidRDefault="001633EA" w:rsidP="000D39C4">
            <w:pPr>
              <w:rPr>
                <w:rFonts w:cs="Arial"/>
                <w:sz w:val="24"/>
                <w:szCs w:val="24"/>
              </w:rPr>
            </w:pPr>
            <w:r w:rsidRPr="005A7A8A">
              <w:rPr>
                <w:rFonts w:cs="Arial"/>
                <w:sz w:val="24"/>
                <w:szCs w:val="24"/>
              </w:rPr>
              <w:t>33.</w:t>
            </w:r>
          </w:p>
        </w:tc>
        <w:tc>
          <w:tcPr>
            <w:tcW w:w="0" w:type="auto"/>
          </w:tcPr>
          <w:p w14:paraId="6F65F088" w14:textId="77777777" w:rsidR="001633EA" w:rsidRPr="005A7A8A" w:rsidRDefault="001633EA" w:rsidP="000D39C4">
            <w:pPr>
              <w:rPr>
                <w:rFonts w:cs="Arial"/>
                <w:color w:val="000000"/>
                <w:sz w:val="24"/>
                <w:szCs w:val="24"/>
              </w:rPr>
            </w:pPr>
            <w:proofErr w:type="spellStart"/>
            <w:r w:rsidRPr="005A7A8A">
              <w:rPr>
                <w:rFonts w:cs="Arial"/>
                <w:color w:val="000000"/>
                <w:sz w:val="24"/>
                <w:szCs w:val="24"/>
              </w:rPr>
              <w:t>Mitros</w:t>
            </w:r>
            <w:proofErr w:type="spellEnd"/>
            <w:r w:rsidRPr="005A7A8A">
              <w:rPr>
                <w:rFonts w:cs="Arial"/>
                <w:color w:val="000000"/>
                <w:sz w:val="24"/>
                <w:szCs w:val="24"/>
              </w:rPr>
              <w:t xml:space="preserve"> MR (*), </w:t>
            </w:r>
            <w:r w:rsidRPr="005A7A8A">
              <w:rPr>
                <w:rFonts w:cs="Arial"/>
                <w:b/>
                <w:color w:val="000000"/>
                <w:sz w:val="24"/>
                <w:szCs w:val="24"/>
                <w:u w:val="single"/>
              </w:rPr>
              <w:t>Pettee Gabriel K</w:t>
            </w:r>
            <w:r w:rsidRPr="005A7A8A">
              <w:rPr>
                <w:rFonts w:cs="Arial"/>
                <w:color w:val="000000"/>
                <w:sz w:val="24"/>
                <w:szCs w:val="24"/>
              </w:rPr>
              <w:t xml:space="preserve">, Ainsworth BA, Lee CD, Herrmann S, Campbell K, Swan PD. 2011. Comprehensive evaluation of a single-stage submaximal treadmill walking protocol in healthy, middle-aged women.  </w:t>
            </w:r>
            <w:r w:rsidRPr="005A7A8A">
              <w:rPr>
                <w:rFonts w:cs="Arial"/>
                <w:i/>
                <w:color w:val="000000"/>
                <w:sz w:val="24"/>
                <w:szCs w:val="24"/>
              </w:rPr>
              <w:t xml:space="preserve">European Journal of Applied Physiology. </w:t>
            </w:r>
            <w:r w:rsidRPr="005A7A8A">
              <w:rPr>
                <w:rFonts w:cs="Arial"/>
                <w:color w:val="000000"/>
                <w:sz w:val="24"/>
                <w:szCs w:val="24"/>
              </w:rPr>
              <w:t>111(1): 47-56. [PMID: 20809230].</w:t>
            </w:r>
          </w:p>
          <w:p w14:paraId="34C991E9" w14:textId="77777777" w:rsidR="001633EA" w:rsidRPr="005A7A8A" w:rsidRDefault="001633EA" w:rsidP="000D39C4">
            <w:pPr>
              <w:rPr>
                <w:rFonts w:cs="Arial"/>
                <w:i/>
                <w:sz w:val="20"/>
                <w:szCs w:val="20"/>
              </w:rPr>
            </w:pPr>
            <w:r w:rsidRPr="005A7A8A">
              <w:rPr>
                <w:rFonts w:cs="Arial"/>
                <w:i/>
                <w:sz w:val="20"/>
                <w:szCs w:val="20"/>
              </w:rPr>
              <w:t>*Mentored First Author</w:t>
            </w:r>
          </w:p>
        </w:tc>
      </w:tr>
      <w:tr w:rsidR="001633EA" w:rsidRPr="00FE52DC" w14:paraId="7F2840EB" w14:textId="77777777" w:rsidTr="00763F84">
        <w:tc>
          <w:tcPr>
            <w:tcW w:w="0" w:type="auto"/>
          </w:tcPr>
          <w:p w14:paraId="011893CC" w14:textId="77777777" w:rsidR="001633EA" w:rsidRPr="005A7A8A" w:rsidRDefault="001633EA" w:rsidP="0061709D">
            <w:pPr>
              <w:rPr>
                <w:rFonts w:cs="Arial"/>
                <w:b/>
                <w:sz w:val="24"/>
                <w:szCs w:val="24"/>
              </w:rPr>
            </w:pPr>
          </w:p>
        </w:tc>
        <w:tc>
          <w:tcPr>
            <w:tcW w:w="0" w:type="auto"/>
          </w:tcPr>
          <w:p w14:paraId="26EA9E5A" w14:textId="77777777" w:rsidR="001633EA" w:rsidRPr="005A7A8A" w:rsidRDefault="001633EA" w:rsidP="0061709D">
            <w:pPr>
              <w:rPr>
                <w:rFonts w:cs="Arial"/>
                <w:sz w:val="24"/>
                <w:szCs w:val="24"/>
              </w:rPr>
            </w:pPr>
          </w:p>
        </w:tc>
        <w:tc>
          <w:tcPr>
            <w:tcW w:w="0" w:type="auto"/>
          </w:tcPr>
          <w:p w14:paraId="11C9A0BE" w14:textId="77777777" w:rsidR="001633EA" w:rsidRPr="005A7A8A" w:rsidRDefault="001633EA" w:rsidP="00F4620D">
            <w:pPr>
              <w:pStyle w:val="PlainText"/>
              <w:rPr>
                <w:rFonts w:asciiTheme="minorHAnsi" w:hAnsiTheme="minorHAnsi" w:cs="Arial"/>
                <w:sz w:val="24"/>
                <w:szCs w:val="24"/>
              </w:rPr>
            </w:pPr>
          </w:p>
        </w:tc>
      </w:tr>
      <w:tr w:rsidR="001633EA" w:rsidRPr="00FE52DC" w14:paraId="2E137DC9" w14:textId="77777777" w:rsidTr="00763F84">
        <w:tc>
          <w:tcPr>
            <w:tcW w:w="0" w:type="auto"/>
          </w:tcPr>
          <w:p w14:paraId="464F8027" w14:textId="77777777" w:rsidR="001633EA" w:rsidRPr="005A7A8A" w:rsidRDefault="001633EA" w:rsidP="000D39C4">
            <w:pPr>
              <w:rPr>
                <w:rFonts w:cs="Arial"/>
                <w:b/>
                <w:sz w:val="24"/>
                <w:szCs w:val="24"/>
              </w:rPr>
            </w:pPr>
            <w:r w:rsidRPr="005A7A8A">
              <w:rPr>
                <w:rFonts w:cs="Arial"/>
                <w:b/>
                <w:sz w:val="24"/>
                <w:szCs w:val="24"/>
              </w:rPr>
              <w:t>2012</w:t>
            </w:r>
          </w:p>
        </w:tc>
        <w:tc>
          <w:tcPr>
            <w:tcW w:w="0" w:type="auto"/>
          </w:tcPr>
          <w:p w14:paraId="72F4354D" w14:textId="77777777" w:rsidR="001633EA" w:rsidRPr="005A7A8A" w:rsidRDefault="001633EA" w:rsidP="000D39C4">
            <w:pPr>
              <w:rPr>
                <w:rFonts w:cs="Arial"/>
                <w:sz w:val="24"/>
                <w:szCs w:val="24"/>
              </w:rPr>
            </w:pPr>
            <w:r w:rsidRPr="005A7A8A">
              <w:rPr>
                <w:rFonts w:cs="Arial"/>
                <w:sz w:val="24"/>
                <w:szCs w:val="24"/>
              </w:rPr>
              <w:t>34.</w:t>
            </w:r>
          </w:p>
        </w:tc>
        <w:tc>
          <w:tcPr>
            <w:tcW w:w="0" w:type="auto"/>
          </w:tcPr>
          <w:p w14:paraId="1DADC2B6" w14:textId="77777777" w:rsidR="001633EA" w:rsidRPr="005A7A8A" w:rsidRDefault="001633EA" w:rsidP="000D39C4">
            <w:pPr>
              <w:pStyle w:val="PlainText"/>
              <w:rPr>
                <w:rFonts w:asciiTheme="minorHAnsi" w:hAnsiTheme="minorHAnsi" w:cs="Arial"/>
                <w:sz w:val="24"/>
                <w:szCs w:val="24"/>
              </w:rPr>
            </w:pPr>
            <w:r w:rsidRPr="005A7A8A">
              <w:rPr>
                <w:rFonts w:asciiTheme="minorHAnsi" w:hAnsiTheme="minorHAnsi" w:cs="Arial"/>
                <w:sz w:val="24"/>
                <w:szCs w:val="24"/>
              </w:rPr>
              <w:t xml:space="preserve">Dorgan JF, </w:t>
            </w:r>
            <w:proofErr w:type="spellStart"/>
            <w:r w:rsidRPr="005A7A8A">
              <w:rPr>
                <w:rFonts w:asciiTheme="minorHAnsi" w:hAnsiTheme="minorHAnsi" w:cs="Arial"/>
                <w:sz w:val="24"/>
                <w:szCs w:val="24"/>
              </w:rPr>
              <w:t>Klifa</w:t>
            </w:r>
            <w:proofErr w:type="spellEnd"/>
            <w:r w:rsidRPr="005A7A8A">
              <w:rPr>
                <w:rFonts w:asciiTheme="minorHAnsi" w:hAnsiTheme="minorHAnsi" w:cs="Arial"/>
                <w:sz w:val="24"/>
                <w:szCs w:val="24"/>
              </w:rPr>
              <w:t xml:space="preserve"> C, Shepard JA, Egleston BL, </w:t>
            </w:r>
            <w:proofErr w:type="spellStart"/>
            <w:r w:rsidRPr="005A7A8A">
              <w:rPr>
                <w:rFonts w:asciiTheme="minorHAnsi" w:hAnsiTheme="minorHAnsi" w:cs="Arial"/>
                <w:color w:val="000000"/>
                <w:sz w:val="24"/>
                <w:szCs w:val="24"/>
              </w:rPr>
              <w:t>Kwiterovich</w:t>
            </w:r>
            <w:proofErr w:type="spellEnd"/>
            <w:r w:rsidRPr="005A7A8A">
              <w:rPr>
                <w:rFonts w:asciiTheme="minorHAnsi" w:hAnsiTheme="minorHAnsi" w:cs="Arial"/>
                <w:color w:val="000000"/>
                <w:sz w:val="24"/>
                <w:szCs w:val="24"/>
              </w:rPr>
              <w:t xml:space="preserve"> PO, Himes JH, </w:t>
            </w:r>
            <w:r w:rsidRPr="005A7A8A">
              <w:rPr>
                <w:rFonts w:asciiTheme="minorHAnsi" w:hAnsiTheme="minorHAnsi" w:cs="Arial"/>
                <w:b/>
                <w:color w:val="000000"/>
                <w:sz w:val="24"/>
                <w:szCs w:val="24"/>
                <w:u w:val="single"/>
              </w:rPr>
              <w:t>Pettee Gabriel K</w:t>
            </w:r>
            <w:r w:rsidRPr="005A7A8A">
              <w:rPr>
                <w:rFonts w:asciiTheme="minorHAnsi" w:hAnsiTheme="minorHAnsi" w:cs="Arial"/>
                <w:color w:val="000000"/>
                <w:sz w:val="24"/>
                <w:szCs w:val="24"/>
              </w:rPr>
              <w:t xml:space="preserve">, Van Horn L, </w:t>
            </w:r>
            <w:proofErr w:type="spellStart"/>
            <w:r w:rsidRPr="005A7A8A">
              <w:rPr>
                <w:rFonts w:asciiTheme="minorHAnsi" w:hAnsiTheme="minorHAnsi" w:cs="Arial"/>
                <w:color w:val="000000"/>
                <w:sz w:val="24"/>
                <w:szCs w:val="24"/>
              </w:rPr>
              <w:t>Snetselaar</w:t>
            </w:r>
            <w:proofErr w:type="spellEnd"/>
            <w:r w:rsidRPr="005A7A8A">
              <w:rPr>
                <w:rFonts w:asciiTheme="minorHAnsi" w:hAnsiTheme="minorHAnsi" w:cs="Arial"/>
                <w:color w:val="000000"/>
                <w:sz w:val="24"/>
                <w:szCs w:val="24"/>
              </w:rPr>
              <w:t xml:space="preserve"> LG, Stevens VJ, Barton BA, Robson AM, </w:t>
            </w:r>
            <w:proofErr w:type="spellStart"/>
            <w:r w:rsidRPr="005A7A8A">
              <w:rPr>
                <w:rFonts w:asciiTheme="minorHAnsi" w:hAnsiTheme="minorHAnsi" w:cs="Arial"/>
                <w:color w:val="000000"/>
                <w:sz w:val="24"/>
                <w:szCs w:val="24"/>
              </w:rPr>
              <w:t>Lasser</w:t>
            </w:r>
            <w:proofErr w:type="spellEnd"/>
            <w:r w:rsidRPr="005A7A8A">
              <w:rPr>
                <w:rFonts w:asciiTheme="minorHAnsi" w:hAnsiTheme="minorHAnsi" w:cs="Arial"/>
                <w:color w:val="000000"/>
                <w:sz w:val="24"/>
                <w:szCs w:val="24"/>
              </w:rPr>
              <w:t xml:space="preserve"> NL, </w:t>
            </w:r>
            <w:r w:rsidRPr="005A7A8A">
              <w:rPr>
                <w:rFonts w:asciiTheme="minorHAnsi" w:hAnsiTheme="minorHAnsi" w:cs="Arial"/>
                <w:sz w:val="24"/>
                <w:szCs w:val="24"/>
              </w:rPr>
              <w:t xml:space="preserve">Deshmukh S, </w:t>
            </w:r>
            <w:proofErr w:type="spellStart"/>
            <w:r w:rsidRPr="005A7A8A">
              <w:rPr>
                <w:rFonts w:asciiTheme="minorHAnsi" w:hAnsiTheme="minorHAnsi" w:cs="Arial"/>
                <w:sz w:val="24"/>
                <w:szCs w:val="24"/>
              </w:rPr>
              <w:t>Hylton</w:t>
            </w:r>
            <w:proofErr w:type="spellEnd"/>
            <w:r w:rsidRPr="005A7A8A">
              <w:rPr>
                <w:rFonts w:asciiTheme="minorHAnsi" w:hAnsiTheme="minorHAnsi" w:cs="Arial"/>
                <w:sz w:val="24"/>
                <w:szCs w:val="24"/>
              </w:rPr>
              <w:t xml:space="preserve"> NM. 2012. Height, adiposity and body fat distribution and breast density in young women. </w:t>
            </w:r>
            <w:r w:rsidRPr="005A7A8A">
              <w:rPr>
                <w:rFonts w:asciiTheme="minorHAnsi" w:hAnsiTheme="minorHAnsi" w:cs="Arial"/>
                <w:i/>
                <w:sz w:val="24"/>
                <w:szCs w:val="24"/>
              </w:rPr>
              <w:t>Breast Cancer Research</w:t>
            </w:r>
            <w:r w:rsidRPr="005A7A8A">
              <w:rPr>
                <w:rFonts w:asciiTheme="minorHAnsi" w:hAnsiTheme="minorHAnsi" w:cs="Arial"/>
                <w:sz w:val="24"/>
                <w:szCs w:val="24"/>
              </w:rPr>
              <w:t>. 14(4): R107. [PMCID: PMC3680938].</w:t>
            </w:r>
          </w:p>
        </w:tc>
      </w:tr>
      <w:tr w:rsidR="001633EA" w:rsidRPr="00FE52DC" w14:paraId="162A3FFA" w14:textId="77777777" w:rsidTr="00763F84">
        <w:tc>
          <w:tcPr>
            <w:tcW w:w="0" w:type="auto"/>
          </w:tcPr>
          <w:p w14:paraId="3CCD4E4E" w14:textId="77777777" w:rsidR="001633EA" w:rsidRPr="005A7A8A" w:rsidRDefault="001633EA" w:rsidP="000D39C4">
            <w:pPr>
              <w:jc w:val="center"/>
              <w:rPr>
                <w:rFonts w:cs="Arial"/>
                <w:sz w:val="24"/>
                <w:szCs w:val="24"/>
              </w:rPr>
            </w:pPr>
          </w:p>
        </w:tc>
        <w:tc>
          <w:tcPr>
            <w:tcW w:w="0" w:type="auto"/>
          </w:tcPr>
          <w:p w14:paraId="2B41C859" w14:textId="77777777" w:rsidR="001633EA" w:rsidRPr="005A7A8A" w:rsidRDefault="001633EA" w:rsidP="000D39C4">
            <w:pPr>
              <w:rPr>
                <w:rFonts w:cs="Arial"/>
                <w:sz w:val="24"/>
                <w:szCs w:val="24"/>
              </w:rPr>
            </w:pPr>
          </w:p>
        </w:tc>
        <w:tc>
          <w:tcPr>
            <w:tcW w:w="0" w:type="auto"/>
          </w:tcPr>
          <w:p w14:paraId="15AFD926" w14:textId="77777777" w:rsidR="001633EA" w:rsidRPr="005A7A8A" w:rsidRDefault="001633EA" w:rsidP="000D39C4">
            <w:pPr>
              <w:rPr>
                <w:rFonts w:cs="Arial"/>
                <w:sz w:val="24"/>
                <w:szCs w:val="24"/>
              </w:rPr>
            </w:pPr>
          </w:p>
        </w:tc>
      </w:tr>
      <w:tr w:rsidR="001633EA" w:rsidRPr="00FE52DC" w14:paraId="5B03AB64" w14:textId="77777777" w:rsidTr="00763F84">
        <w:tc>
          <w:tcPr>
            <w:tcW w:w="0" w:type="auto"/>
          </w:tcPr>
          <w:p w14:paraId="6DE523FF" w14:textId="77777777" w:rsidR="001633EA" w:rsidRPr="005A7A8A" w:rsidRDefault="001633EA" w:rsidP="000D39C4">
            <w:pPr>
              <w:jc w:val="center"/>
              <w:rPr>
                <w:rFonts w:cs="Arial"/>
                <w:sz w:val="24"/>
                <w:szCs w:val="24"/>
              </w:rPr>
            </w:pPr>
          </w:p>
        </w:tc>
        <w:tc>
          <w:tcPr>
            <w:tcW w:w="0" w:type="auto"/>
          </w:tcPr>
          <w:p w14:paraId="0AA2E719" w14:textId="77777777" w:rsidR="001633EA" w:rsidRPr="005A7A8A" w:rsidRDefault="001633EA" w:rsidP="000D39C4">
            <w:pPr>
              <w:rPr>
                <w:rFonts w:cs="Arial"/>
                <w:sz w:val="24"/>
                <w:szCs w:val="24"/>
              </w:rPr>
            </w:pPr>
            <w:r w:rsidRPr="005A7A8A">
              <w:rPr>
                <w:rFonts w:cs="Arial"/>
                <w:sz w:val="24"/>
                <w:szCs w:val="24"/>
              </w:rPr>
              <w:t>35.</w:t>
            </w:r>
          </w:p>
        </w:tc>
        <w:tc>
          <w:tcPr>
            <w:tcW w:w="0" w:type="auto"/>
          </w:tcPr>
          <w:p w14:paraId="26886E7E" w14:textId="77777777" w:rsidR="001633EA" w:rsidRPr="005A7A8A" w:rsidRDefault="001633EA" w:rsidP="000D39C4">
            <w:pPr>
              <w:rPr>
                <w:rFonts w:cs="Arial"/>
                <w:sz w:val="24"/>
                <w:szCs w:val="24"/>
              </w:rPr>
            </w:pPr>
            <w:proofErr w:type="spellStart"/>
            <w:r w:rsidRPr="005A7A8A">
              <w:rPr>
                <w:rFonts w:cs="Arial"/>
                <w:sz w:val="24"/>
                <w:szCs w:val="24"/>
              </w:rPr>
              <w:t>Shuval</w:t>
            </w:r>
            <w:proofErr w:type="spellEnd"/>
            <w:r w:rsidRPr="005A7A8A">
              <w:rPr>
                <w:rFonts w:cs="Arial"/>
                <w:sz w:val="24"/>
                <w:szCs w:val="24"/>
              </w:rPr>
              <w:t xml:space="preserve"> K, Finley CE, </w:t>
            </w:r>
            <w:proofErr w:type="spellStart"/>
            <w:r w:rsidRPr="005A7A8A">
              <w:rPr>
                <w:rFonts w:cs="Arial"/>
                <w:sz w:val="24"/>
                <w:szCs w:val="24"/>
              </w:rPr>
              <w:t>Chartier</w:t>
            </w:r>
            <w:proofErr w:type="spellEnd"/>
            <w:r w:rsidRPr="005A7A8A">
              <w:rPr>
                <w:rFonts w:cs="Arial"/>
                <w:sz w:val="24"/>
                <w:szCs w:val="24"/>
              </w:rPr>
              <w:t xml:space="preserve"> KG, Balasubramanian B, </w:t>
            </w:r>
            <w:r w:rsidRPr="005A7A8A">
              <w:rPr>
                <w:rFonts w:cs="Arial"/>
                <w:b/>
                <w:sz w:val="24"/>
                <w:szCs w:val="24"/>
                <w:u w:val="single"/>
              </w:rPr>
              <w:t>Pettee Gabriel K</w:t>
            </w:r>
            <w:r w:rsidRPr="005A7A8A">
              <w:rPr>
                <w:rFonts w:cs="Arial"/>
                <w:sz w:val="24"/>
                <w:szCs w:val="24"/>
              </w:rPr>
              <w:t xml:space="preserve">, Barlow CE. 2012 Cardiorespiratory fitness, alcohol intake, and metabolic syndrome incidence in men. </w:t>
            </w:r>
            <w:r w:rsidRPr="005A7A8A">
              <w:rPr>
                <w:rFonts w:cs="Arial"/>
                <w:i/>
                <w:sz w:val="24"/>
                <w:szCs w:val="24"/>
              </w:rPr>
              <w:t>Medicine and Science in Sports and Exercise</w:t>
            </w:r>
            <w:r w:rsidRPr="005A7A8A">
              <w:rPr>
                <w:rFonts w:cs="Arial"/>
                <w:sz w:val="24"/>
                <w:szCs w:val="24"/>
              </w:rPr>
              <w:t>. 44(11): 2125-2131. [PMCID: PMC3475754].</w:t>
            </w:r>
          </w:p>
        </w:tc>
      </w:tr>
      <w:tr w:rsidR="001633EA" w:rsidRPr="00FE52DC" w14:paraId="7EC8A73E" w14:textId="77777777" w:rsidTr="00763F84">
        <w:tc>
          <w:tcPr>
            <w:tcW w:w="0" w:type="auto"/>
          </w:tcPr>
          <w:p w14:paraId="36D31071" w14:textId="77777777" w:rsidR="001633EA" w:rsidRPr="005A7A8A" w:rsidRDefault="001633EA" w:rsidP="0061709D">
            <w:pPr>
              <w:rPr>
                <w:rFonts w:cs="Arial"/>
                <w:b/>
                <w:sz w:val="24"/>
                <w:szCs w:val="24"/>
              </w:rPr>
            </w:pPr>
          </w:p>
        </w:tc>
        <w:tc>
          <w:tcPr>
            <w:tcW w:w="0" w:type="auto"/>
          </w:tcPr>
          <w:p w14:paraId="5A2A9538" w14:textId="77777777" w:rsidR="001633EA" w:rsidRPr="005A7A8A" w:rsidRDefault="001633EA" w:rsidP="0061709D">
            <w:pPr>
              <w:rPr>
                <w:rFonts w:cs="Arial"/>
                <w:sz w:val="24"/>
                <w:szCs w:val="24"/>
              </w:rPr>
            </w:pPr>
          </w:p>
        </w:tc>
        <w:tc>
          <w:tcPr>
            <w:tcW w:w="0" w:type="auto"/>
          </w:tcPr>
          <w:p w14:paraId="2EAB5AD7" w14:textId="77777777" w:rsidR="001633EA" w:rsidRPr="005A7A8A" w:rsidRDefault="001633EA" w:rsidP="00F4620D">
            <w:pPr>
              <w:pStyle w:val="PlainText"/>
              <w:rPr>
                <w:rFonts w:asciiTheme="minorHAnsi" w:hAnsiTheme="minorHAnsi" w:cs="Arial"/>
                <w:sz w:val="24"/>
                <w:szCs w:val="24"/>
              </w:rPr>
            </w:pPr>
          </w:p>
        </w:tc>
      </w:tr>
      <w:tr w:rsidR="001633EA" w:rsidRPr="00FE52DC" w14:paraId="13F9B8B5" w14:textId="77777777" w:rsidTr="00763F84">
        <w:tc>
          <w:tcPr>
            <w:tcW w:w="0" w:type="auto"/>
          </w:tcPr>
          <w:p w14:paraId="72C4FE1D" w14:textId="77777777" w:rsidR="001633EA" w:rsidRPr="005A7A8A" w:rsidRDefault="001633EA" w:rsidP="0061709D">
            <w:pPr>
              <w:rPr>
                <w:rFonts w:cs="Arial"/>
                <w:b/>
                <w:sz w:val="24"/>
                <w:szCs w:val="24"/>
              </w:rPr>
            </w:pPr>
          </w:p>
        </w:tc>
        <w:tc>
          <w:tcPr>
            <w:tcW w:w="0" w:type="auto"/>
          </w:tcPr>
          <w:p w14:paraId="0A55A3D6" w14:textId="77777777" w:rsidR="001633EA" w:rsidRPr="005A7A8A" w:rsidRDefault="001633EA" w:rsidP="000D39C4">
            <w:pPr>
              <w:rPr>
                <w:rFonts w:cs="Arial"/>
                <w:sz w:val="24"/>
                <w:szCs w:val="24"/>
              </w:rPr>
            </w:pPr>
            <w:r w:rsidRPr="005A7A8A">
              <w:rPr>
                <w:rFonts w:cs="Arial"/>
                <w:sz w:val="24"/>
                <w:szCs w:val="24"/>
              </w:rPr>
              <w:t>36.</w:t>
            </w:r>
          </w:p>
        </w:tc>
        <w:tc>
          <w:tcPr>
            <w:tcW w:w="0" w:type="auto"/>
          </w:tcPr>
          <w:p w14:paraId="127B019E" w14:textId="77777777" w:rsidR="001633EA" w:rsidRPr="005A7A8A" w:rsidRDefault="001633EA" w:rsidP="000D39C4">
            <w:pPr>
              <w:rPr>
                <w:rFonts w:cs="Arial"/>
                <w:b/>
                <w:sz w:val="24"/>
                <w:szCs w:val="24"/>
              </w:rPr>
            </w:pPr>
            <w:r w:rsidRPr="005A7A8A">
              <w:rPr>
                <w:rFonts w:cs="Arial"/>
                <w:sz w:val="24"/>
                <w:szCs w:val="24"/>
              </w:rPr>
              <w:t xml:space="preserve">Gibbs BB, </w:t>
            </w:r>
            <w:proofErr w:type="spellStart"/>
            <w:r w:rsidRPr="005A7A8A">
              <w:rPr>
                <w:rFonts w:cs="Arial"/>
                <w:sz w:val="24"/>
                <w:szCs w:val="24"/>
              </w:rPr>
              <w:t>Kinzel</w:t>
            </w:r>
            <w:proofErr w:type="spellEnd"/>
            <w:r w:rsidRPr="005A7A8A">
              <w:rPr>
                <w:rFonts w:cs="Arial"/>
                <w:sz w:val="24"/>
                <w:szCs w:val="24"/>
              </w:rPr>
              <w:t xml:space="preserve"> LS, </w:t>
            </w:r>
            <w:r w:rsidRPr="005A7A8A">
              <w:rPr>
                <w:rFonts w:cs="Arial"/>
                <w:b/>
                <w:sz w:val="24"/>
                <w:szCs w:val="24"/>
                <w:u w:val="single"/>
              </w:rPr>
              <w:t>Pettee Gabriel KK</w:t>
            </w:r>
            <w:r w:rsidRPr="005A7A8A">
              <w:rPr>
                <w:rFonts w:cs="Arial"/>
                <w:sz w:val="24"/>
                <w:szCs w:val="24"/>
              </w:rPr>
              <w:t xml:space="preserve">, Chang YF, </w:t>
            </w:r>
            <w:proofErr w:type="spellStart"/>
            <w:r w:rsidRPr="005A7A8A">
              <w:rPr>
                <w:rFonts w:cs="Arial"/>
                <w:sz w:val="24"/>
                <w:szCs w:val="24"/>
              </w:rPr>
              <w:t>Kuller</w:t>
            </w:r>
            <w:proofErr w:type="spellEnd"/>
            <w:r w:rsidRPr="005A7A8A">
              <w:rPr>
                <w:rFonts w:cs="Arial"/>
                <w:sz w:val="24"/>
                <w:szCs w:val="24"/>
              </w:rPr>
              <w:t xml:space="preserve"> LH. 2012. Short- and long-term eating habit modification and weight change in overweight, post-menopausal women:  Results from the WOMAN Study. </w:t>
            </w:r>
            <w:r w:rsidRPr="005A7A8A">
              <w:rPr>
                <w:rFonts w:cs="Arial"/>
                <w:i/>
                <w:sz w:val="24"/>
                <w:szCs w:val="24"/>
              </w:rPr>
              <w:t>Journal of the American Dietetic Association</w:t>
            </w:r>
            <w:r w:rsidRPr="005A7A8A">
              <w:rPr>
                <w:rFonts w:cs="Arial"/>
                <w:sz w:val="24"/>
                <w:szCs w:val="24"/>
              </w:rPr>
              <w:t>.</w:t>
            </w:r>
            <w:r w:rsidRPr="005A7A8A">
              <w:rPr>
                <w:rFonts w:cs="Arial"/>
                <w:b/>
                <w:sz w:val="24"/>
                <w:szCs w:val="24"/>
              </w:rPr>
              <w:t xml:space="preserve"> </w:t>
            </w:r>
            <w:r w:rsidRPr="005A7A8A">
              <w:rPr>
                <w:rFonts w:cs="Arial"/>
                <w:sz w:val="24"/>
                <w:szCs w:val="24"/>
              </w:rPr>
              <w:t>112(9): 1347-1355. [PMCID: PMC3432933].</w:t>
            </w:r>
          </w:p>
        </w:tc>
      </w:tr>
      <w:tr w:rsidR="001633EA" w:rsidRPr="00FE52DC" w14:paraId="4D43661D" w14:textId="77777777" w:rsidTr="00763F84">
        <w:tc>
          <w:tcPr>
            <w:tcW w:w="0" w:type="auto"/>
          </w:tcPr>
          <w:p w14:paraId="6E2FB4F8" w14:textId="77777777" w:rsidR="001633EA" w:rsidRPr="005A7A8A" w:rsidRDefault="001633EA" w:rsidP="0061709D">
            <w:pPr>
              <w:rPr>
                <w:rFonts w:cs="Arial"/>
                <w:b/>
                <w:sz w:val="24"/>
                <w:szCs w:val="24"/>
              </w:rPr>
            </w:pPr>
          </w:p>
        </w:tc>
        <w:tc>
          <w:tcPr>
            <w:tcW w:w="0" w:type="auto"/>
          </w:tcPr>
          <w:p w14:paraId="373E774B" w14:textId="77777777" w:rsidR="001633EA" w:rsidRPr="005A7A8A" w:rsidRDefault="001633EA" w:rsidP="000D39C4">
            <w:pPr>
              <w:rPr>
                <w:rFonts w:cs="Arial"/>
                <w:sz w:val="24"/>
                <w:szCs w:val="24"/>
              </w:rPr>
            </w:pPr>
          </w:p>
        </w:tc>
        <w:tc>
          <w:tcPr>
            <w:tcW w:w="0" w:type="auto"/>
          </w:tcPr>
          <w:p w14:paraId="727352FB" w14:textId="77777777" w:rsidR="001633EA" w:rsidRPr="005A7A8A" w:rsidRDefault="001633EA" w:rsidP="000D39C4">
            <w:pPr>
              <w:rPr>
                <w:rFonts w:cs="Arial"/>
                <w:sz w:val="24"/>
                <w:szCs w:val="24"/>
              </w:rPr>
            </w:pPr>
          </w:p>
        </w:tc>
      </w:tr>
      <w:tr w:rsidR="001633EA" w:rsidRPr="00FE52DC" w14:paraId="4EBEDEA8" w14:textId="77777777" w:rsidTr="00763F84">
        <w:tc>
          <w:tcPr>
            <w:tcW w:w="0" w:type="auto"/>
          </w:tcPr>
          <w:p w14:paraId="2DB134FD" w14:textId="77777777" w:rsidR="001633EA" w:rsidRPr="005A7A8A" w:rsidRDefault="001633EA" w:rsidP="0061709D">
            <w:pPr>
              <w:rPr>
                <w:rFonts w:cs="Arial"/>
                <w:b/>
                <w:sz w:val="24"/>
                <w:szCs w:val="24"/>
              </w:rPr>
            </w:pPr>
          </w:p>
        </w:tc>
        <w:tc>
          <w:tcPr>
            <w:tcW w:w="0" w:type="auto"/>
          </w:tcPr>
          <w:p w14:paraId="024A8835" w14:textId="77777777" w:rsidR="001633EA" w:rsidRPr="005A7A8A" w:rsidRDefault="001633EA" w:rsidP="000D39C4">
            <w:pPr>
              <w:rPr>
                <w:rFonts w:cs="Arial"/>
                <w:sz w:val="24"/>
                <w:szCs w:val="24"/>
              </w:rPr>
            </w:pPr>
            <w:r w:rsidRPr="005A7A8A">
              <w:rPr>
                <w:rFonts w:cs="Arial"/>
                <w:sz w:val="24"/>
                <w:szCs w:val="24"/>
              </w:rPr>
              <w:t>37.</w:t>
            </w:r>
          </w:p>
        </w:tc>
        <w:tc>
          <w:tcPr>
            <w:tcW w:w="0" w:type="auto"/>
          </w:tcPr>
          <w:p w14:paraId="005818DF" w14:textId="77777777" w:rsidR="001633EA" w:rsidRPr="005A7A8A" w:rsidRDefault="001633EA" w:rsidP="000D39C4">
            <w:pPr>
              <w:shd w:val="clear" w:color="auto" w:fill="FFFFFF"/>
              <w:tabs>
                <w:tab w:val="left" w:pos="0"/>
              </w:tabs>
              <w:rPr>
                <w:rFonts w:cs="Arial"/>
                <w:sz w:val="24"/>
                <w:szCs w:val="24"/>
              </w:rPr>
            </w:pPr>
            <w:r w:rsidRPr="005A7A8A">
              <w:rPr>
                <w:rFonts w:cs="Arial"/>
                <w:b/>
                <w:sz w:val="24"/>
                <w:szCs w:val="24"/>
                <w:u w:val="single"/>
              </w:rPr>
              <w:t>Pettee Gabriel KK</w:t>
            </w:r>
            <w:r w:rsidRPr="005A7A8A">
              <w:rPr>
                <w:rFonts w:cs="Arial"/>
                <w:sz w:val="24"/>
                <w:szCs w:val="24"/>
              </w:rPr>
              <w:t xml:space="preserve">, Matthews KA, Pérez A, </w:t>
            </w:r>
            <w:proofErr w:type="spellStart"/>
            <w:r w:rsidRPr="005A7A8A">
              <w:rPr>
                <w:rFonts w:cs="Arial"/>
                <w:sz w:val="24"/>
                <w:szCs w:val="24"/>
              </w:rPr>
              <w:t>Edmundowicz</w:t>
            </w:r>
            <w:proofErr w:type="spellEnd"/>
            <w:r w:rsidRPr="005A7A8A">
              <w:rPr>
                <w:rFonts w:cs="Arial"/>
                <w:sz w:val="24"/>
                <w:szCs w:val="24"/>
              </w:rPr>
              <w:t xml:space="preserve"> D, Kohl HW III, Hawkins MS, </w:t>
            </w:r>
            <w:proofErr w:type="spellStart"/>
            <w:r w:rsidRPr="005A7A8A">
              <w:rPr>
                <w:rFonts w:cs="Arial"/>
                <w:sz w:val="24"/>
                <w:szCs w:val="24"/>
              </w:rPr>
              <w:t>Janak</w:t>
            </w:r>
            <w:proofErr w:type="spellEnd"/>
            <w:r w:rsidRPr="005A7A8A">
              <w:rPr>
                <w:rFonts w:cs="Arial"/>
                <w:sz w:val="24"/>
                <w:szCs w:val="24"/>
              </w:rPr>
              <w:t xml:space="preserve"> JC, </w:t>
            </w:r>
            <w:proofErr w:type="spellStart"/>
            <w:r w:rsidRPr="005A7A8A">
              <w:rPr>
                <w:rFonts w:cs="Arial"/>
                <w:sz w:val="24"/>
                <w:szCs w:val="24"/>
              </w:rPr>
              <w:t>Kriska</w:t>
            </w:r>
            <w:proofErr w:type="spellEnd"/>
            <w:r w:rsidRPr="005A7A8A">
              <w:rPr>
                <w:rFonts w:cs="Arial"/>
                <w:sz w:val="24"/>
                <w:szCs w:val="24"/>
              </w:rPr>
              <w:t xml:space="preserve"> AM, </w:t>
            </w:r>
            <w:proofErr w:type="spellStart"/>
            <w:r w:rsidRPr="005A7A8A">
              <w:rPr>
                <w:rFonts w:cs="Arial"/>
                <w:sz w:val="24"/>
                <w:szCs w:val="24"/>
              </w:rPr>
              <w:t>Kuller</w:t>
            </w:r>
            <w:proofErr w:type="spellEnd"/>
            <w:r w:rsidRPr="005A7A8A">
              <w:rPr>
                <w:rFonts w:cs="Arial"/>
                <w:sz w:val="24"/>
                <w:szCs w:val="24"/>
              </w:rPr>
              <w:t xml:space="preserve"> LH. 2013. Self-reported and accelerometer-derived physical activity levels and coronary artery calcification progression in older women: results from the Healthy Women Study. </w:t>
            </w:r>
            <w:r w:rsidRPr="005A7A8A">
              <w:rPr>
                <w:rFonts w:cs="Arial"/>
                <w:i/>
                <w:sz w:val="24"/>
                <w:szCs w:val="24"/>
              </w:rPr>
              <w:t>Menopause</w:t>
            </w:r>
            <w:r w:rsidRPr="005A7A8A">
              <w:rPr>
                <w:rFonts w:cs="Arial"/>
                <w:sz w:val="24"/>
                <w:szCs w:val="24"/>
              </w:rPr>
              <w:t>. 20(2): 152-161. [PMCID: PMC3897237].</w:t>
            </w:r>
          </w:p>
        </w:tc>
      </w:tr>
      <w:tr w:rsidR="001633EA" w:rsidRPr="00FE52DC" w14:paraId="390A0D00" w14:textId="77777777" w:rsidTr="00763F84">
        <w:tc>
          <w:tcPr>
            <w:tcW w:w="0" w:type="auto"/>
          </w:tcPr>
          <w:p w14:paraId="0B70B3FD" w14:textId="77777777" w:rsidR="001633EA" w:rsidRPr="005A7A8A" w:rsidRDefault="001633EA" w:rsidP="0061709D">
            <w:pPr>
              <w:rPr>
                <w:rFonts w:cs="Arial"/>
                <w:b/>
                <w:sz w:val="24"/>
                <w:szCs w:val="24"/>
              </w:rPr>
            </w:pPr>
          </w:p>
        </w:tc>
        <w:tc>
          <w:tcPr>
            <w:tcW w:w="0" w:type="auto"/>
          </w:tcPr>
          <w:p w14:paraId="7DB595C5" w14:textId="77777777" w:rsidR="001633EA" w:rsidRPr="005A7A8A" w:rsidRDefault="001633EA" w:rsidP="000D39C4">
            <w:pPr>
              <w:rPr>
                <w:rFonts w:cs="Arial"/>
                <w:sz w:val="24"/>
                <w:szCs w:val="24"/>
              </w:rPr>
            </w:pPr>
          </w:p>
        </w:tc>
        <w:tc>
          <w:tcPr>
            <w:tcW w:w="0" w:type="auto"/>
          </w:tcPr>
          <w:p w14:paraId="3A3FB4DB" w14:textId="77777777" w:rsidR="001633EA" w:rsidRPr="005A7A8A" w:rsidRDefault="001633EA" w:rsidP="000D39C4">
            <w:pPr>
              <w:rPr>
                <w:rFonts w:cs="Arial"/>
                <w:sz w:val="24"/>
                <w:szCs w:val="24"/>
              </w:rPr>
            </w:pPr>
          </w:p>
        </w:tc>
      </w:tr>
      <w:tr w:rsidR="001633EA" w:rsidRPr="00FE52DC" w14:paraId="1961FF2B" w14:textId="77777777" w:rsidTr="00763F84">
        <w:tc>
          <w:tcPr>
            <w:tcW w:w="0" w:type="auto"/>
          </w:tcPr>
          <w:p w14:paraId="51A191DD" w14:textId="77777777" w:rsidR="001633EA" w:rsidRPr="005A7A8A" w:rsidRDefault="001633EA" w:rsidP="0061709D">
            <w:pPr>
              <w:rPr>
                <w:rFonts w:cs="Arial"/>
                <w:b/>
                <w:sz w:val="24"/>
                <w:szCs w:val="24"/>
              </w:rPr>
            </w:pPr>
          </w:p>
        </w:tc>
        <w:tc>
          <w:tcPr>
            <w:tcW w:w="0" w:type="auto"/>
          </w:tcPr>
          <w:p w14:paraId="3E65B575" w14:textId="77777777" w:rsidR="001633EA" w:rsidRPr="005A7A8A" w:rsidRDefault="001633EA" w:rsidP="000D39C4">
            <w:pPr>
              <w:rPr>
                <w:rFonts w:cs="Arial"/>
                <w:sz w:val="24"/>
                <w:szCs w:val="24"/>
              </w:rPr>
            </w:pPr>
            <w:r w:rsidRPr="005A7A8A">
              <w:rPr>
                <w:rFonts w:cs="Arial"/>
                <w:sz w:val="24"/>
                <w:szCs w:val="24"/>
              </w:rPr>
              <w:t>38.</w:t>
            </w:r>
          </w:p>
        </w:tc>
        <w:tc>
          <w:tcPr>
            <w:tcW w:w="0" w:type="auto"/>
          </w:tcPr>
          <w:p w14:paraId="5EEF321A" w14:textId="77777777" w:rsidR="001633EA" w:rsidRPr="005A7A8A" w:rsidRDefault="001633EA" w:rsidP="000D39C4">
            <w:pPr>
              <w:tabs>
                <w:tab w:val="left" w:pos="360"/>
              </w:tabs>
              <w:rPr>
                <w:rFonts w:cs="Arial"/>
                <w:sz w:val="24"/>
                <w:szCs w:val="24"/>
              </w:rPr>
            </w:pPr>
            <w:r w:rsidRPr="005A7A8A">
              <w:rPr>
                <w:rFonts w:cs="Arial"/>
                <w:sz w:val="24"/>
                <w:szCs w:val="24"/>
              </w:rPr>
              <w:t xml:space="preserve">Wilkinson AV, Okeke N, Springer AE, Stigler MH, </w:t>
            </w:r>
            <w:r w:rsidRPr="005A7A8A">
              <w:rPr>
                <w:rFonts w:cs="Arial"/>
                <w:b/>
                <w:sz w:val="24"/>
                <w:szCs w:val="24"/>
                <w:u w:val="single"/>
              </w:rPr>
              <w:t>Pettee Gabriel KK</w:t>
            </w:r>
            <w:r w:rsidRPr="005A7A8A">
              <w:rPr>
                <w:rFonts w:cs="Arial"/>
                <w:sz w:val="24"/>
                <w:szCs w:val="24"/>
              </w:rPr>
              <w:t xml:space="preserve">, </w:t>
            </w:r>
            <w:proofErr w:type="spellStart"/>
            <w:r w:rsidRPr="005A7A8A">
              <w:rPr>
                <w:rFonts w:cs="Arial"/>
                <w:sz w:val="24"/>
                <w:szCs w:val="24"/>
              </w:rPr>
              <w:t>Bondy</w:t>
            </w:r>
            <w:proofErr w:type="spellEnd"/>
            <w:r w:rsidRPr="005A7A8A">
              <w:rPr>
                <w:rFonts w:cs="Arial"/>
                <w:sz w:val="24"/>
                <w:szCs w:val="24"/>
              </w:rPr>
              <w:t xml:space="preserve"> ML, Prokhorov AV, Spitz MR. 2012. Experimenting with cigarettes and physical activity among Mexican origin youth: a cross sectional analysis of the interdependent associations among sensation seeking, acculturation, and gender. </w:t>
            </w:r>
            <w:r w:rsidRPr="005A7A8A">
              <w:rPr>
                <w:rFonts w:cs="Arial"/>
                <w:i/>
                <w:sz w:val="24"/>
                <w:szCs w:val="24"/>
              </w:rPr>
              <w:t>BMC Public Health</w:t>
            </w:r>
            <w:r w:rsidRPr="005A7A8A">
              <w:rPr>
                <w:rFonts w:cs="Arial"/>
                <w:sz w:val="24"/>
                <w:szCs w:val="24"/>
              </w:rPr>
              <w:t>. 12: 332. [PMCID: PMC3441442].</w:t>
            </w:r>
          </w:p>
        </w:tc>
      </w:tr>
      <w:tr w:rsidR="001633EA" w:rsidRPr="00FE52DC" w14:paraId="7335CA0A" w14:textId="77777777" w:rsidTr="00763F84">
        <w:tc>
          <w:tcPr>
            <w:tcW w:w="0" w:type="auto"/>
          </w:tcPr>
          <w:p w14:paraId="5F86C16D" w14:textId="77777777" w:rsidR="001633EA" w:rsidRPr="005A7A8A" w:rsidRDefault="001633EA" w:rsidP="0061709D">
            <w:pPr>
              <w:rPr>
                <w:rFonts w:cs="Arial"/>
                <w:b/>
                <w:sz w:val="24"/>
                <w:szCs w:val="24"/>
              </w:rPr>
            </w:pPr>
          </w:p>
        </w:tc>
        <w:tc>
          <w:tcPr>
            <w:tcW w:w="0" w:type="auto"/>
          </w:tcPr>
          <w:p w14:paraId="4FB76443" w14:textId="77777777" w:rsidR="001633EA" w:rsidRPr="005A7A8A" w:rsidRDefault="001633EA" w:rsidP="000D39C4">
            <w:pPr>
              <w:rPr>
                <w:rFonts w:cs="Arial"/>
                <w:sz w:val="24"/>
                <w:szCs w:val="24"/>
              </w:rPr>
            </w:pPr>
          </w:p>
        </w:tc>
        <w:tc>
          <w:tcPr>
            <w:tcW w:w="0" w:type="auto"/>
          </w:tcPr>
          <w:p w14:paraId="498E4D3C" w14:textId="77777777" w:rsidR="001633EA" w:rsidRPr="005A7A8A" w:rsidRDefault="001633EA" w:rsidP="000D39C4">
            <w:pPr>
              <w:rPr>
                <w:rFonts w:cs="Arial"/>
                <w:sz w:val="24"/>
                <w:szCs w:val="24"/>
              </w:rPr>
            </w:pPr>
          </w:p>
        </w:tc>
      </w:tr>
      <w:tr w:rsidR="001633EA" w:rsidRPr="00FE52DC" w14:paraId="195AE408" w14:textId="77777777" w:rsidTr="00763F84">
        <w:tc>
          <w:tcPr>
            <w:tcW w:w="0" w:type="auto"/>
          </w:tcPr>
          <w:p w14:paraId="7194DA44" w14:textId="77777777" w:rsidR="001633EA" w:rsidRPr="005A7A8A" w:rsidRDefault="001633EA" w:rsidP="0061709D">
            <w:pPr>
              <w:rPr>
                <w:rFonts w:cs="Arial"/>
                <w:b/>
                <w:sz w:val="24"/>
                <w:szCs w:val="24"/>
              </w:rPr>
            </w:pPr>
          </w:p>
        </w:tc>
        <w:tc>
          <w:tcPr>
            <w:tcW w:w="0" w:type="auto"/>
          </w:tcPr>
          <w:p w14:paraId="76864D9F" w14:textId="77777777" w:rsidR="001633EA" w:rsidRPr="005A7A8A" w:rsidRDefault="001633EA" w:rsidP="000D39C4">
            <w:pPr>
              <w:rPr>
                <w:rFonts w:cs="Arial"/>
                <w:sz w:val="24"/>
                <w:szCs w:val="24"/>
              </w:rPr>
            </w:pPr>
            <w:r w:rsidRPr="005A7A8A">
              <w:rPr>
                <w:rFonts w:cs="Arial"/>
                <w:sz w:val="24"/>
                <w:szCs w:val="24"/>
              </w:rPr>
              <w:t>39.</w:t>
            </w:r>
          </w:p>
        </w:tc>
        <w:tc>
          <w:tcPr>
            <w:tcW w:w="0" w:type="auto"/>
          </w:tcPr>
          <w:p w14:paraId="195CD4C2" w14:textId="77777777" w:rsidR="001633EA" w:rsidRPr="005A7A8A" w:rsidRDefault="001633EA" w:rsidP="000D39C4">
            <w:pPr>
              <w:rPr>
                <w:rFonts w:cs="Arial"/>
                <w:sz w:val="24"/>
                <w:szCs w:val="24"/>
              </w:rPr>
            </w:pPr>
            <w:proofErr w:type="spellStart"/>
            <w:r w:rsidRPr="005A7A8A">
              <w:rPr>
                <w:rFonts w:cs="Arial"/>
                <w:sz w:val="24"/>
                <w:szCs w:val="24"/>
              </w:rPr>
              <w:t>Shuval</w:t>
            </w:r>
            <w:proofErr w:type="spellEnd"/>
            <w:r w:rsidRPr="005A7A8A">
              <w:rPr>
                <w:rFonts w:cs="Arial"/>
                <w:sz w:val="24"/>
                <w:szCs w:val="24"/>
              </w:rPr>
              <w:t xml:space="preserve"> K, Barlow CE, </w:t>
            </w:r>
            <w:proofErr w:type="spellStart"/>
            <w:r w:rsidRPr="005A7A8A">
              <w:rPr>
                <w:rFonts w:cs="Arial"/>
                <w:sz w:val="24"/>
                <w:szCs w:val="24"/>
              </w:rPr>
              <w:t>Chartier</w:t>
            </w:r>
            <w:proofErr w:type="spellEnd"/>
            <w:r w:rsidRPr="005A7A8A">
              <w:rPr>
                <w:rFonts w:cs="Arial"/>
                <w:sz w:val="24"/>
                <w:szCs w:val="24"/>
              </w:rPr>
              <w:t xml:space="preserve"> KG, </w:t>
            </w:r>
            <w:r w:rsidRPr="005A7A8A">
              <w:rPr>
                <w:rFonts w:cs="Arial"/>
                <w:b/>
                <w:sz w:val="24"/>
                <w:szCs w:val="24"/>
                <w:u w:val="single"/>
              </w:rPr>
              <w:t>Pettee Gabriel KK</w:t>
            </w:r>
            <w:r w:rsidRPr="005A7A8A">
              <w:rPr>
                <w:rFonts w:cs="Arial"/>
                <w:sz w:val="24"/>
                <w:szCs w:val="24"/>
              </w:rPr>
              <w:t xml:space="preserve">. 2012. Cardiorespiratory fitness, alcohol, and mortality in men: the Cooper Center longitudinal study. </w:t>
            </w:r>
            <w:r w:rsidRPr="005A7A8A">
              <w:rPr>
                <w:rFonts w:cs="Arial"/>
                <w:i/>
                <w:sz w:val="24"/>
                <w:szCs w:val="24"/>
              </w:rPr>
              <w:t>American Journal of Preventive Medicine</w:t>
            </w:r>
            <w:r w:rsidRPr="005A7A8A">
              <w:rPr>
                <w:rFonts w:cs="Arial"/>
                <w:sz w:val="24"/>
                <w:szCs w:val="24"/>
              </w:rPr>
              <w:t>. 42(5): 460-467. [PMID: 22516485].</w:t>
            </w:r>
          </w:p>
        </w:tc>
      </w:tr>
      <w:tr w:rsidR="001633EA" w:rsidRPr="00FE52DC" w14:paraId="75D91F4F" w14:textId="77777777" w:rsidTr="00763F84">
        <w:tc>
          <w:tcPr>
            <w:tcW w:w="0" w:type="auto"/>
          </w:tcPr>
          <w:p w14:paraId="4EEABA4E" w14:textId="77777777" w:rsidR="001633EA" w:rsidRPr="005A7A8A" w:rsidRDefault="001633EA" w:rsidP="0061709D">
            <w:pPr>
              <w:rPr>
                <w:rFonts w:cs="Arial"/>
                <w:b/>
                <w:sz w:val="24"/>
                <w:szCs w:val="24"/>
              </w:rPr>
            </w:pPr>
          </w:p>
        </w:tc>
        <w:tc>
          <w:tcPr>
            <w:tcW w:w="0" w:type="auto"/>
          </w:tcPr>
          <w:p w14:paraId="1DFA3368" w14:textId="77777777" w:rsidR="001633EA" w:rsidRPr="005A7A8A" w:rsidRDefault="001633EA" w:rsidP="000D39C4">
            <w:pPr>
              <w:rPr>
                <w:rFonts w:cs="Arial"/>
                <w:sz w:val="24"/>
                <w:szCs w:val="24"/>
              </w:rPr>
            </w:pPr>
          </w:p>
        </w:tc>
        <w:tc>
          <w:tcPr>
            <w:tcW w:w="0" w:type="auto"/>
          </w:tcPr>
          <w:p w14:paraId="2292D3EE" w14:textId="77777777" w:rsidR="001633EA" w:rsidRPr="005A7A8A" w:rsidRDefault="001633EA" w:rsidP="000D39C4">
            <w:pPr>
              <w:rPr>
                <w:rFonts w:cs="Arial"/>
                <w:sz w:val="24"/>
                <w:szCs w:val="24"/>
              </w:rPr>
            </w:pPr>
          </w:p>
        </w:tc>
      </w:tr>
      <w:tr w:rsidR="001633EA" w:rsidRPr="00FE52DC" w14:paraId="3732DC4E" w14:textId="77777777" w:rsidTr="00763F84">
        <w:tc>
          <w:tcPr>
            <w:tcW w:w="0" w:type="auto"/>
          </w:tcPr>
          <w:p w14:paraId="25930F57" w14:textId="77777777" w:rsidR="001633EA" w:rsidRPr="005A7A8A" w:rsidRDefault="001633EA" w:rsidP="0061709D">
            <w:pPr>
              <w:rPr>
                <w:rFonts w:cs="Arial"/>
                <w:b/>
                <w:sz w:val="24"/>
                <w:szCs w:val="24"/>
              </w:rPr>
            </w:pPr>
          </w:p>
        </w:tc>
        <w:tc>
          <w:tcPr>
            <w:tcW w:w="0" w:type="auto"/>
          </w:tcPr>
          <w:p w14:paraId="15C036FA" w14:textId="77777777" w:rsidR="001633EA" w:rsidRPr="005A7A8A" w:rsidRDefault="001633EA" w:rsidP="000D39C4">
            <w:pPr>
              <w:rPr>
                <w:rFonts w:cs="Arial"/>
                <w:sz w:val="24"/>
                <w:szCs w:val="24"/>
              </w:rPr>
            </w:pPr>
            <w:r w:rsidRPr="005A7A8A">
              <w:rPr>
                <w:rFonts w:cs="Arial"/>
                <w:sz w:val="24"/>
                <w:szCs w:val="24"/>
              </w:rPr>
              <w:t>40.</w:t>
            </w:r>
          </w:p>
        </w:tc>
        <w:tc>
          <w:tcPr>
            <w:tcW w:w="0" w:type="auto"/>
          </w:tcPr>
          <w:p w14:paraId="0A09DB68" w14:textId="77777777" w:rsidR="001633EA" w:rsidRPr="005A7A8A" w:rsidRDefault="001633EA" w:rsidP="000D39C4">
            <w:pPr>
              <w:rPr>
                <w:rFonts w:cs="Arial"/>
                <w:sz w:val="24"/>
                <w:szCs w:val="24"/>
              </w:rPr>
            </w:pPr>
            <w:r w:rsidRPr="005A7A8A">
              <w:rPr>
                <w:rFonts w:cs="Arial"/>
                <w:sz w:val="24"/>
                <w:szCs w:val="24"/>
              </w:rPr>
              <w:t xml:space="preserve">Troiano R, </w:t>
            </w:r>
            <w:r w:rsidRPr="005A7A8A">
              <w:rPr>
                <w:rFonts w:cs="Arial"/>
                <w:b/>
                <w:sz w:val="24"/>
                <w:szCs w:val="24"/>
                <w:u w:val="single"/>
              </w:rPr>
              <w:t>Pettee Gabriel KK</w:t>
            </w:r>
            <w:r w:rsidRPr="005A7A8A">
              <w:rPr>
                <w:rFonts w:cs="Arial"/>
                <w:sz w:val="24"/>
                <w:szCs w:val="24"/>
              </w:rPr>
              <w:t xml:space="preserve">, Welk G, Owen N, </w:t>
            </w:r>
            <w:proofErr w:type="spellStart"/>
            <w:r w:rsidRPr="005A7A8A">
              <w:rPr>
                <w:rFonts w:cs="Arial"/>
                <w:sz w:val="24"/>
                <w:szCs w:val="24"/>
              </w:rPr>
              <w:t>Sternfeld</w:t>
            </w:r>
            <w:proofErr w:type="spellEnd"/>
            <w:r w:rsidRPr="005A7A8A">
              <w:rPr>
                <w:rFonts w:cs="Arial"/>
                <w:sz w:val="24"/>
                <w:szCs w:val="24"/>
              </w:rPr>
              <w:t xml:space="preserve"> B. 2012. Reported physical activity and sedentary behavior: Why do you ask? </w:t>
            </w:r>
            <w:r w:rsidRPr="005A7A8A">
              <w:rPr>
                <w:rFonts w:cs="Arial"/>
                <w:i/>
                <w:sz w:val="24"/>
                <w:szCs w:val="24"/>
              </w:rPr>
              <w:t>Journal of Physical Activity &amp; Health</w:t>
            </w:r>
            <w:r w:rsidRPr="005A7A8A">
              <w:rPr>
                <w:rFonts w:cs="Arial"/>
                <w:sz w:val="24"/>
                <w:szCs w:val="24"/>
              </w:rPr>
              <w:t xml:space="preserve">. </w:t>
            </w:r>
            <w:r w:rsidRPr="005A7A8A">
              <w:rPr>
                <w:rFonts w:cs="Arial"/>
                <w:bCs/>
                <w:sz w:val="24"/>
                <w:szCs w:val="24"/>
              </w:rPr>
              <w:t>9 (Supplement January): S68-S75. [PMID: 22287450].</w:t>
            </w:r>
          </w:p>
        </w:tc>
      </w:tr>
      <w:tr w:rsidR="001633EA" w:rsidRPr="00FE52DC" w14:paraId="6506D881" w14:textId="77777777" w:rsidTr="00763F84">
        <w:tc>
          <w:tcPr>
            <w:tcW w:w="0" w:type="auto"/>
          </w:tcPr>
          <w:p w14:paraId="353A66AA" w14:textId="77777777" w:rsidR="001633EA" w:rsidRPr="005A7A8A" w:rsidRDefault="001633EA" w:rsidP="0061709D">
            <w:pPr>
              <w:rPr>
                <w:rFonts w:cs="Arial"/>
                <w:b/>
                <w:sz w:val="24"/>
                <w:szCs w:val="24"/>
              </w:rPr>
            </w:pPr>
          </w:p>
        </w:tc>
        <w:tc>
          <w:tcPr>
            <w:tcW w:w="0" w:type="auto"/>
          </w:tcPr>
          <w:p w14:paraId="1C8168CB" w14:textId="77777777" w:rsidR="001633EA" w:rsidRPr="005A7A8A" w:rsidRDefault="001633EA" w:rsidP="000D39C4">
            <w:pPr>
              <w:rPr>
                <w:rFonts w:cs="Arial"/>
                <w:sz w:val="24"/>
                <w:szCs w:val="24"/>
              </w:rPr>
            </w:pPr>
          </w:p>
        </w:tc>
        <w:tc>
          <w:tcPr>
            <w:tcW w:w="0" w:type="auto"/>
          </w:tcPr>
          <w:p w14:paraId="2B9DEFD7" w14:textId="77777777" w:rsidR="001633EA" w:rsidRPr="005A7A8A" w:rsidRDefault="001633EA" w:rsidP="000D39C4">
            <w:pPr>
              <w:rPr>
                <w:rFonts w:cs="Arial"/>
                <w:sz w:val="24"/>
                <w:szCs w:val="24"/>
              </w:rPr>
            </w:pPr>
          </w:p>
        </w:tc>
      </w:tr>
      <w:tr w:rsidR="001633EA" w:rsidRPr="00FE52DC" w14:paraId="5C06EF03" w14:textId="77777777" w:rsidTr="00763F84">
        <w:tc>
          <w:tcPr>
            <w:tcW w:w="0" w:type="auto"/>
          </w:tcPr>
          <w:p w14:paraId="52ACBF0E" w14:textId="77777777" w:rsidR="001633EA" w:rsidRPr="005A7A8A" w:rsidRDefault="001633EA" w:rsidP="0061709D">
            <w:pPr>
              <w:rPr>
                <w:rFonts w:cs="Arial"/>
                <w:b/>
                <w:sz w:val="24"/>
                <w:szCs w:val="24"/>
              </w:rPr>
            </w:pPr>
          </w:p>
        </w:tc>
        <w:tc>
          <w:tcPr>
            <w:tcW w:w="0" w:type="auto"/>
          </w:tcPr>
          <w:p w14:paraId="482A4F08" w14:textId="77777777" w:rsidR="001633EA" w:rsidRPr="005A7A8A" w:rsidRDefault="001633EA" w:rsidP="000D39C4">
            <w:pPr>
              <w:rPr>
                <w:rFonts w:cs="Arial"/>
                <w:sz w:val="24"/>
                <w:szCs w:val="24"/>
              </w:rPr>
            </w:pPr>
            <w:r w:rsidRPr="005A7A8A">
              <w:rPr>
                <w:rFonts w:cs="Arial"/>
                <w:sz w:val="24"/>
                <w:szCs w:val="24"/>
              </w:rPr>
              <w:t>41.</w:t>
            </w:r>
          </w:p>
        </w:tc>
        <w:tc>
          <w:tcPr>
            <w:tcW w:w="0" w:type="auto"/>
          </w:tcPr>
          <w:p w14:paraId="1A26C2AC" w14:textId="77777777" w:rsidR="001633EA" w:rsidRPr="005A7A8A" w:rsidRDefault="001633EA" w:rsidP="000D39C4">
            <w:pPr>
              <w:rPr>
                <w:rFonts w:cs="Arial"/>
                <w:sz w:val="24"/>
                <w:szCs w:val="24"/>
              </w:rPr>
            </w:pPr>
            <w:r w:rsidRPr="005A7A8A">
              <w:rPr>
                <w:rFonts w:cs="Arial"/>
                <w:sz w:val="24"/>
                <w:szCs w:val="24"/>
              </w:rPr>
              <w:t xml:space="preserve">Casas RS, </w:t>
            </w:r>
            <w:r w:rsidRPr="005A7A8A">
              <w:rPr>
                <w:rFonts w:cs="Arial"/>
                <w:b/>
                <w:sz w:val="24"/>
                <w:szCs w:val="24"/>
                <w:u w:val="single"/>
              </w:rPr>
              <w:t>Pettee Gabriel KK</w:t>
            </w:r>
            <w:r w:rsidRPr="005A7A8A">
              <w:rPr>
                <w:rFonts w:cs="Arial"/>
                <w:sz w:val="24"/>
                <w:szCs w:val="24"/>
              </w:rPr>
              <w:t xml:space="preserve">, </w:t>
            </w:r>
            <w:proofErr w:type="spellStart"/>
            <w:r w:rsidRPr="005A7A8A">
              <w:rPr>
                <w:rFonts w:cs="Arial"/>
                <w:sz w:val="24"/>
                <w:szCs w:val="24"/>
              </w:rPr>
              <w:t>Kriska</w:t>
            </w:r>
            <w:proofErr w:type="spellEnd"/>
            <w:r w:rsidRPr="005A7A8A">
              <w:rPr>
                <w:rFonts w:cs="Arial"/>
                <w:sz w:val="24"/>
                <w:szCs w:val="24"/>
              </w:rPr>
              <w:t xml:space="preserve"> AM, </w:t>
            </w:r>
            <w:proofErr w:type="spellStart"/>
            <w:r w:rsidRPr="005A7A8A">
              <w:rPr>
                <w:rFonts w:cs="Arial"/>
                <w:sz w:val="24"/>
                <w:szCs w:val="24"/>
              </w:rPr>
              <w:t>Kuller</w:t>
            </w:r>
            <w:proofErr w:type="spellEnd"/>
            <w:r w:rsidRPr="005A7A8A">
              <w:rPr>
                <w:rFonts w:cs="Arial"/>
                <w:sz w:val="24"/>
                <w:szCs w:val="24"/>
              </w:rPr>
              <w:t xml:space="preserve"> LH, Conroy MB. 2012. Association of leisure physical activity and sleep with cardiovascular risk factors in postmenopausal women. </w:t>
            </w:r>
            <w:r w:rsidRPr="005A7A8A">
              <w:rPr>
                <w:rFonts w:cs="Arial"/>
                <w:i/>
                <w:sz w:val="24"/>
                <w:szCs w:val="24"/>
              </w:rPr>
              <w:t>Menopause</w:t>
            </w:r>
            <w:r w:rsidRPr="005A7A8A">
              <w:rPr>
                <w:rFonts w:cs="Arial"/>
                <w:sz w:val="24"/>
                <w:szCs w:val="24"/>
              </w:rPr>
              <w:t>. 19(4): 413-419. [PMCID: PMC3291743].</w:t>
            </w:r>
          </w:p>
        </w:tc>
      </w:tr>
      <w:tr w:rsidR="001633EA" w:rsidRPr="00FE52DC" w14:paraId="6271EE2E" w14:textId="77777777" w:rsidTr="00763F84">
        <w:tc>
          <w:tcPr>
            <w:tcW w:w="0" w:type="auto"/>
          </w:tcPr>
          <w:p w14:paraId="110C3E94" w14:textId="77777777" w:rsidR="001633EA" w:rsidRPr="005A7A8A" w:rsidRDefault="001633EA" w:rsidP="0061709D">
            <w:pPr>
              <w:rPr>
                <w:rFonts w:cs="Arial"/>
                <w:b/>
                <w:sz w:val="24"/>
                <w:szCs w:val="24"/>
              </w:rPr>
            </w:pPr>
          </w:p>
        </w:tc>
        <w:tc>
          <w:tcPr>
            <w:tcW w:w="0" w:type="auto"/>
          </w:tcPr>
          <w:p w14:paraId="1DC96A3E" w14:textId="77777777" w:rsidR="001633EA" w:rsidRPr="005A7A8A" w:rsidRDefault="001633EA" w:rsidP="000D39C4">
            <w:pPr>
              <w:rPr>
                <w:rFonts w:cs="Arial"/>
                <w:sz w:val="24"/>
                <w:szCs w:val="24"/>
              </w:rPr>
            </w:pPr>
          </w:p>
        </w:tc>
        <w:tc>
          <w:tcPr>
            <w:tcW w:w="0" w:type="auto"/>
          </w:tcPr>
          <w:p w14:paraId="52FD8205" w14:textId="77777777" w:rsidR="001633EA" w:rsidRPr="005A7A8A" w:rsidRDefault="001633EA" w:rsidP="000D39C4">
            <w:pPr>
              <w:rPr>
                <w:rFonts w:cs="Arial"/>
                <w:sz w:val="24"/>
                <w:szCs w:val="24"/>
              </w:rPr>
            </w:pPr>
          </w:p>
        </w:tc>
      </w:tr>
      <w:tr w:rsidR="001633EA" w:rsidRPr="00FE52DC" w14:paraId="7ED4837A" w14:textId="77777777" w:rsidTr="00763F84">
        <w:tc>
          <w:tcPr>
            <w:tcW w:w="0" w:type="auto"/>
          </w:tcPr>
          <w:p w14:paraId="47CB37EC" w14:textId="77777777" w:rsidR="001633EA" w:rsidRPr="005A7A8A" w:rsidRDefault="001633EA" w:rsidP="0061709D">
            <w:pPr>
              <w:rPr>
                <w:rFonts w:cs="Arial"/>
                <w:b/>
                <w:sz w:val="24"/>
                <w:szCs w:val="24"/>
              </w:rPr>
            </w:pPr>
          </w:p>
        </w:tc>
        <w:tc>
          <w:tcPr>
            <w:tcW w:w="0" w:type="auto"/>
          </w:tcPr>
          <w:p w14:paraId="5A2D3113" w14:textId="77777777" w:rsidR="001633EA" w:rsidRPr="005A7A8A" w:rsidRDefault="001633EA" w:rsidP="000D39C4">
            <w:pPr>
              <w:rPr>
                <w:rFonts w:cs="Arial"/>
                <w:sz w:val="24"/>
                <w:szCs w:val="24"/>
              </w:rPr>
            </w:pPr>
            <w:r w:rsidRPr="005A7A8A">
              <w:rPr>
                <w:rFonts w:cs="Arial"/>
                <w:sz w:val="24"/>
                <w:szCs w:val="24"/>
              </w:rPr>
              <w:t>42.</w:t>
            </w:r>
          </w:p>
        </w:tc>
        <w:tc>
          <w:tcPr>
            <w:tcW w:w="0" w:type="auto"/>
          </w:tcPr>
          <w:p w14:paraId="12C085AA" w14:textId="77777777" w:rsidR="001633EA" w:rsidRPr="005A7A8A" w:rsidRDefault="001633EA" w:rsidP="000D39C4">
            <w:pPr>
              <w:rPr>
                <w:rFonts w:cs="Arial"/>
                <w:sz w:val="24"/>
                <w:szCs w:val="24"/>
              </w:rPr>
            </w:pPr>
            <w:r w:rsidRPr="005A7A8A">
              <w:rPr>
                <w:rFonts w:cs="Arial"/>
                <w:b/>
                <w:sz w:val="24"/>
                <w:szCs w:val="24"/>
                <w:u w:val="single"/>
              </w:rPr>
              <w:t>Pettee Gabriel KK</w:t>
            </w:r>
            <w:r w:rsidRPr="005A7A8A">
              <w:rPr>
                <w:rFonts w:cs="Arial"/>
                <w:sz w:val="24"/>
                <w:szCs w:val="24"/>
              </w:rPr>
              <w:t xml:space="preserve">, McClain JJ, High RR, Schmid KK, Whitfield GP, Ainsworth BE. 2012. Patterns of accelerometer-derived estimates of physical inactivity in middle-aged women. </w:t>
            </w:r>
            <w:r w:rsidRPr="005A7A8A">
              <w:rPr>
                <w:rFonts w:cs="Arial"/>
                <w:i/>
                <w:sz w:val="24"/>
                <w:szCs w:val="24"/>
              </w:rPr>
              <w:t>Medicine and Science in Sports and Exercise</w:t>
            </w:r>
            <w:r w:rsidRPr="005A7A8A">
              <w:rPr>
                <w:rFonts w:cs="Arial"/>
                <w:sz w:val="24"/>
                <w:szCs w:val="24"/>
              </w:rPr>
              <w:t>. 44(1): 104-110. [PMID: 21685812].</w:t>
            </w:r>
          </w:p>
        </w:tc>
      </w:tr>
      <w:tr w:rsidR="001633EA" w:rsidRPr="00FE52DC" w14:paraId="00146584" w14:textId="77777777" w:rsidTr="00763F84">
        <w:tc>
          <w:tcPr>
            <w:tcW w:w="0" w:type="auto"/>
          </w:tcPr>
          <w:p w14:paraId="39C4CC6B" w14:textId="77777777" w:rsidR="001633EA" w:rsidRPr="005A7A8A" w:rsidRDefault="001633EA" w:rsidP="0061709D">
            <w:pPr>
              <w:rPr>
                <w:rFonts w:cs="Arial"/>
                <w:b/>
                <w:sz w:val="24"/>
                <w:szCs w:val="24"/>
              </w:rPr>
            </w:pPr>
          </w:p>
        </w:tc>
        <w:tc>
          <w:tcPr>
            <w:tcW w:w="0" w:type="auto"/>
          </w:tcPr>
          <w:p w14:paraId="4DE2EA54" w14:textId="77777777" w:rsidR="001633EA" w:rsidRPr="005A7A8A" w:rsidRDefault="001633EA" w:rsidP="000D39C4">
            <w:pPr>
              <w:rPr>
                <w:rFonts w:cs="Arial"/>
                <w:sz w:val="24"/>
                <w:szCs w:val="24"/>
              </w:rPr>
            </w:pPr>
          </w:p>
        </w:tc>
        <w:tc>
          <w:tcPr>
            <w:tcW w:w="0" w:type="auto"/>
          </w:tcPr>
          <w:p w14:paraId="154480F8" w14:textId="77777777" w:rsidR="001633EA" w:rsidRPr="005A7A8A" w:rsidRDefault="001633EA" w:rsidP="000D39C4">
            <w:pPr>
              <w:rPr>
                <w:rFonts w:cs="Arial"/>
                <w:sz w:val="24"/>
                <w:szCs w:val="24"/>
              </w:rPr>
            </w:pPr>
          </w:p>
        </w:tc>
      </w:tr>
      <w:tr w:rsidR="001633EA" w:rsidRPr="00FE52DC" w14:paraId="4E7EC678" w14:textId="77777777" w:rsidTr="00763F84">
        <w:tc>
          <w:tcPr>
            <w:tcW w:w="0" w:type="auto"/>
          </w:tcPr>
          <w:p w14:paraId="29872E01" w14:textId="77777777" w:rsidR="001633EA" w:rsidRPr="005A7A8A" w:rsidRDefault="001633EA" w:rsidP="0061709D">
            <w:pPr>
              <w:rPr>
                <w:rFonts w:cs="Arial"/>
                <w:b/>
                <w:sz w:val="24"/>
                <w:szCs w:val="24"/>
              </w:rPr>
            </w:pPr>
          </w:p>
        </w:tc>
        <w:tc>
          <w:tcPr>
            <w:tcW w:w="0" w:type="auto"/>
          </w:tcPr>
          <w:p w14:paraId="41FCA6EB" w14:textId="77777777" w:rsidR="001633EA" w:rsidRPr="005A7A8A" w:rsidRDefault="001633EA" w:rsidP="000D39C4">
            <w:pPr>
              <w:rPr>
                <w:rFonts w:cs="Arial"/>
                <w:sz w:val="24"/>
                <w:szCs w:val="24"/>
              </w:rPr>
            </w:pPr>
            <w:r w:rsidRPr="005A7A8A">
              <w:rPr>
                <w:rFonts w:cs="Arial"/>
                <w:sz w:val="24"/>
                <w:szCs w:val="24"/>
              </w:rPr>
              <w:t>43.</w:t>
            </w:r>
          </w:p>
        </w:tc>
        <w:tc>
          <w:tcPr>
            <w:tcW w:w="0" w:type="auto"/>
          </w:tcPr>
          <w:p w14:paraId="149C6296" w14:textId="77777777" w:rsidR="001633EA" w:rsidRPr="005A7A8A" w:rsidRDefault="001633EA" w:rsidP="000D39C4">
            <w:pPr>
              <w:rPr>
                <w:rFonts w:cs="Arial"/>
                <w:sz w:val="24"/>
                <w:szCs w:val="24"/>
              </w:rPr>
            </w:pPr>
            <w:r w:rsidRPr="005A7A8A">
              <w:rPr>
                <w:rFonts w:cs="Arial"/>
                <w:b/>
                <w:bCs/>
                <w:sz w:val="24"/>
                <w:szCs w:val="24"/>
                <w:u w:val="single"/>
              </w:rPr>
              <w:t>Pettee Gabriel KK</w:t>
            </w:r>
            <w:r w:rsidRPr="005A7A8A">
              <w:rPr>
                <w:rFonts w:cs="Arial"/>
                <w:b/>
                <w:bCs/>
                <w:sz w:val="24"/>
                <w:szCs w:val="24"/>
              </w:rPr>
              <w:t xml:space="preserve">, </w:t>
            </w:r>
            <w:r w:rsidRPr="005A7A8A">
              <w:rPr>
                <w:rFonts w:cs="Arial"/>
                <w:bCs/>
                <w:sz w:val="24"/>
                <w:szCs w:val="24"/>
              </w:rPr>
              <w:t xml:space="preserve">Morrow JR, Woolsey AT. 2012. Framework for physical activity as a complex and multidimensional behavior. </w:t>
            </w:r>
            <w:r w:rsidRPr="005A7A8A">
              <w:rPr>
                <w:rFonts w:cs="Arial"/>
                <w:bCs/>
                <w:i/>
                <w:sz w:val="24"/>
                <w:szCs w:val="24"/>
              </w:rPr>
              <w:t>Journal of Physical Activity &amp; Health</w:t>
            </w:r>
            <w:r w:rsidRPr="005A7A8A">
              <w:rPr>
                <w:rFonts w:cs="Arial"/>
                <w:bCs/>
                <w:sz w:val="24"/>
                <w:szCs w:val="24"/>
              </w:rPr>
              <w:t>. 9 (Supplement January): S11-S18. [PMID: 22287443].</w:t>
            </w:r>
          </w:p>
        </w:tc>
      </w:tr>
      <w:tr w:rsidR="00463ABE" w:rsidRPr="00FE52DC" w14:paraId="14A65C0F" w14:textId="77777777" w:rsidTr="00763F84">
        <w:tc>
          <w:tcPr>
            <w:tcW w:w="0" w:type="auto"/>
          </w:tcPr>
          <w:p w14:paraId="759F6FBC" w14:textId="77777777" w:rsidR="00463ABE" w:rsidRPr="005A7A8A" w:rsidRDefault="00463ABE" w:rsidP="0061709D">
            <w:pPr>
              <w:rPr>
                <w:rFonts w:cs="Arial"/>
                <w:b/>
                <w:sz w:val="24"/>
                <w:szCs w:val="24"/>
              </w:rPr>
            </w:pPr>
          </w:p>
        </w:tc>
        <w:tc>
          <w:tcPr>
            <w:tcW w:w="0" w:type="auto"/>
          </w:tcPr>
          <w:p w14:paraId="008E7769" w14:textId="77777777" w:rsidR="00463ABE" w:rsidRPr="005A7A8A" w:rsidRDefault="00463ABE" w:rsidP="000D39C4">
            <w:pPr>
              <w:rPr>
                <w:rFonts w:cs="Arial"/>
                <w:sz w:val="24"/>
                <w:szCs w:val="24"/>
              </w:rPr>
            </w:pPr>
          </w:p>
        </w:tc>
        <w:tc>
          <w:tcPr>
            <w:tcW w:w="0" w:type="auto"/>
          </w:tcPr>
          <w:p w14:paraId="7487B136" w14:textId="77777777" w:rsidR="00463ABE" w:rsidRPr="005A7A8A" w:rsidRDefault="00463ABE" w:rsidP="000D39C4">
            <w:pPr>
              <w:rPr>
                <w:rFonts w:cs="Arial"/>
                <w:b/>
                <w:bCs/>
                <w:sz w:val="24"/>
                <w:szCs w:val="24"/>
                <w:u w:val="single"/>
              </w:rPr>
            </w:pPr>
          </w:p>
        </w:tc>
      </w:tr>
      <w:tr w:rsidR="001633EA" w:rsidRPr="00FE52DC" w14:paraId="397CEDB6" w14:textId="77777777" w:rsidTr="00763F84">
        <w:tc>
          <w:tcPr>
            <w:tcW w:w="0" w:type="auto"/>
          </w:tcPr>
          <w:p w14:paraId="4C71453B" w14:textId="77777777" w:rsidR="001633EA" w:rsidRPr="005A7A8A" w:rsidRDefault="001633EA" w:rsidP="0061709D">
            <w:pPr>
              <w:rPr>
                <w:rFonts w:cs="Arial"/>
                <w:b/>
                <w:sz w:val="24"/>
                <w:szCs w:val="24"/>
              </w:rPr>
            </w:pPr>
          </w:p>
        </w:tc>
        <w:tc>
          <w:tcPr>
            <w:tcW w:w="0" w:type="auto"/>
          </w:tcPr>
          <w:p w14:paraId="3079C678" w14:textId="77777777" w:rsidR="001633EA" w:rsidRPr="005A7A8A" w:rsidRDefault="001633EA" w:rsidP="000D39C4">
            <w:pPr>
              <w:rPr>
                <w:rFonts w:cs="Arial"/>
                <w:sz w:val="24"/>
                <w:szCs w:val="24"/>
              </w:rPr>
            </w:pPr>
            <w:r w:rsidRPr="005A7A8A">
              <w:rPr>
                <w:rFonts w:cs="Arial"/>
                <w:sz w:val="24"/>
                <w:szCs w:val="24"/>
              </w:rPr>
              <w:t>44.</w:t>
            </w:r>
          </w:p>
        </w:tc>
        <w:tc>
          <w:tcPr>
            <w:tcW w:w="0" w:type="auto"/>
          </w:tcPr>
          <w:p w14:paraId="4ABFC1DC" w14:textId="77777777" w:rsidR="001633EA" w:rsidRPr="005A7A8A" w:rsidRDefault="001633EA" w:rsidP="000D39C4">
            <w:pPr>
              <w:rPr>
                <w:rFonts w:cs="Arial"/>
                <w:sz w:val="24"/>
                <w:szCs w:val="24"/>
              </w:rPr>
            </w:pPr>
            <w:proofErr w:type="spellStart"/>
            <w:r w:rsidRPr="005A7A8A">
              <w:rPr>
                <w:rFonts w:cs="Arial"/>
                <w:color w:val="000000"/>
                <w:sz w:val="24"/>
                <w:szCs w:val="24"/>
              </w:rPr>
              <w:t>Kuller</w:t>
            </w:r>
            <w:proofErr w:type="spellEnd"/>
            <w:r w:rsidRPr="005A7A8A">
              <w:rPr>
                <w:rFonts w:cs="Arial"/>
                <w:color w:val="000000"/>
                <w:sz w:val="24"/>
                <w:szCs w:val="24"/>
              </w:rPr>
              <w:t xml:space="preserve"> LH, </w:t>
            </w:r>
            <w:r w:rsidRPr="005A7A8A">
              <w:rPr>
                <w:rFonts w:cs="Arial"/>
                <w:b/>
                <w:color w:val="000000"/>
                <w:sz w:val="24"/>
                <w:szCs w:val="24"/>
                <w:u w:val="single"/>
              </w:rPr>
              <w:t>Pettee Gabriel KK</w:t>
            </w:r>
            <w:r w:rsidRPr="005A7A8A">
              <w:rPr>
                <w:rFonts w:cs="Arial"/>
                <w:color w:val="000000"/>
                <w:sz w:val="24"/>
                <w:szCs w:val="24"/>
              </w:rPr>
              <w:t xml:space="preserve">, </w:t>
            </w:r>
            <w:proofErr w:type="spellStart"/>
            <w:r w:rsidRPr="005A7A8A">
              <w:rPr>
                <w:rFonts w:cs="Arial"/>
                <w:color w:val="000000"/>
                <w:sz w:val="24"/>
                <w:szCs w:val="24"/>
              </w:rPr>
              <w:t>Kinzel</w:t>
            </w:r>
            <w:proofErr w:type="spellEnd"/>
            <w:r w:rsidRPr="005A7A8A">
              <w:rPr>
                <w:rFonts w:cs="Arial"/>
                <w:color w:val="000000"/>
                <w:sz w:val="24"/>
                <w:szCs w:val="24"/>
              </w:rPr>
              <w:t xml:space="preserve"> LS, Underwood DA, Conroy MB, Chang Y, Mackey RH, </w:t>
            </w:r>
            <w:proofErr w:type="spellStart"/>
            <w:r w:rsidRPr="005A7A8A">
              <w:rPr>
                <w:rFonts w:cs="Arial"/>
                <w:color w:val="000000"/>
                <w:sz w:val="24"/>
                <w:szCs w:val="24"/>
              </w:rPr>
              <w:t>Edmundowicz</w:t>
            </w:r>
            <w:proofErr w:type="spellEnd"/>
            <w:r w:rsidRPr="005A7A8A">
              <w:rPr>
                <w:rFonts w:cs="Arial"/>
                <w:color w:val="000000"/>
                <w:sz w:val="24"/>
                <w:szCs w:val="24"/>
              </w:rPr>
              <w:t xml:space="preserve"> D, Sutton-Tyrrell K, </w:t>
            </w:r>
            <w:proofErr w:type="spellStart"/>
            <w:r w:rsidRPr="005A7A8A">
              <w:rPr>
                <w:rFonts w:cs="Arial"/>
                <w:color w:val="000000"/>
                <w:sz w:val="24"/>
                <w:szCs w:val="24"/>
              </w:rPr>
              <w:t>Kriska</w:t>
            </w:r>
            <w:proofErr w:type="spellEnd"/>
            <w:r w:rsidRPr="005A7A8A">
              <w:rPr>
                <w:rFonts w:cs="Arial"/>
                <w:color w:val="000000"/>
                <w:sz w:val="24"/>
                <w:szCs w:val="24"/>
              </w:rPr>
              <w:t xml:space="preserve"> AM. 2012. The Woman on the Move Through Activity and Nutrition Study: final 48-month results. </w:t>
            </w:r>
            <w:r w:rsidRPr="005A7A8A">
              <w:rPr>
                <w:rFonts w:cs="Arial"/>
                <w:i/>
                <w:color w:val="000000"/>
                <w:sz w:val="24"/>
                <w:szCs w:val="24"/>
              </w:rPr>
              <w:t>Obesity (Silver Spring)</w:t>
            </w:r>
            <w:r w:rsidRPr="005A7A8A">
              <w:rPr>
                <w:rFonts w:cs="Arial"/>
                <w:color w:val="000000"/>
                <w:sz w:val="24"/>
                <w:szCs w:val="24"/>
              </w:rPr>
              <w:t>. 20(3): 636-643. [PMCID: PMC3623568]</w:t>
            </w:r>
            <w:r w:rsidRPr="005A7A8A">
              <w:rPr>
                <w:rFonts w:cs="Arial"/>
                <w:sz w:val="24"/>
                <w:szCs w:val="24"/>
              </w:rPr>
              <w:t>.</w:t>
            </w:r>
          </w:p>
        </w:tc>
      </w:tr>
      <w:tr w:rsidR="001633EA" w:rsidRPr="00FE52DC" w14:paraId="7877E9BA" w14:textId="77777777" w:rsidTr="00763F84">
        <w:tc>
          <w:tcPr>
            <w:tcW w:w="0" w:type="auto"/>
          </w:tcPr>
          <w:p w14:paraId="08B84253" w14:textId="77777777" w:rsidR="001633EA" w:rsidRPr="005A7A8A" w:rsidRDefault="001633EA" w:rsidP="0061709D">
            <w:pPr>
              <w:rPr>
                <w:rFonts w:cs="Arial"/>
                <w:b/>
                <w:sz w:val="24"/>
                <w:szCs w:val="24"/>
              </w:rPr>
            </w:pPr>
          </w:p>
        </w:tc>
        <w:tc>
          <w:tcPr>
            <w:tcW w:w="0" w:type="auto"/>
          </w:tcPr>
          <w:p w14:paraId="1FD53083" w14:textId="77777777" w:rsidR="001633EA" w:rsidRPr="005A7A8A" w:rsidRDefault="001633EA" w:rsidP="0061709D">
            <w:pPr>
              <w:rPr>
                <w:rFonts w:cs="Arial"/>
                <w:sz w:val="24"/>
                <w:szCs w:val="24"/>
              </w:rPr>
            </w:pPr>
          </w:p>
        </w:tc>
        <w:tc>
          <w:tcPr>
            <w:tcW w:w="0" w:type="auto"/>
          </w:tcPr>
          <w:p w14:paraId="50B2DA92" w14:textId="77777777" w:rsidR="001633EA" w:rsidRPr="005A7A8A" w:rsidRDefault="001633EA" w:rsidP="00F4620D">
            <w:pPr>
              <w:pStyle w:val="PlainText"/>
              <w:rPr>
                <w:rFonts w:asciiTheme="minorHAnsi" w:hAnsiTheme="minorHAnsi" w:cs="Arial"/>
                <w:sz w:val="24"/>
                <w:szCs w:val="24"/>
              </w:rPr>
            </w:pPr>
          </w:p>
        </w:tc>
      </w:tr>
      <w:tr w:rsidR="001633EA" w:rsidRPr="00FE52DC" w14:paraId="48C7E40B" w14:textId="77777777" w:rsidTr="00763F84">
        <w:tc>
          <w:tcPr>
            <w:tcW w:w="0" w:type="auto"/>
          </w:tcPr>
          <w:p w14:paraId="2B4E8AD8" w14:textId="77777777" w:rsidR="001633EA" w:rsidRPr="005A7A8A" w:rsidRDefault="001633EA" w:rsidP="000D39C4">
            <w:pPr>
              <w:rPr>
                <w:rFonts w:cs="Arial"/>
                <w:b/>
                <w:sz w:val="24"/>
                <w:szCs w:val="24"/>
              </w:rPr>
            </w:pPr>
            <w:r w:rsidRPr="005A7A8A">
              <w:rPr>
                <w:rFonts w:cs="Arial"/>
                <w:b/>
                <w:sz w:val="24"/>
                <w:szCs w:val="24"/>
              </w:rPr>
              <w:t>2013</w:t>
            </w:r>
          </w:p>
        </w:tc>
        <w:tc>
          <w:tcPr>
            <w:tcW w:w="0" w:type="auto"/>
          </w:tcPr>
          <w:p w14:paraId="7F31471F" w14:textId="77777777" w:rsidR="001633EA" w:rsidRPr="005A7A8A" w:rsidRDefault="001633EA" w:rsidP="000D39C4">
            <w:pPr>
              <w:rPr>
                <w:rFonts w:cs="Arial"/>
                <w:sz w:val="24"/>
                <w:szCs w:val="24"/>
              </w:rPr>
            </w:pPr>
            <w:r w:rsidRPr="005A7A8A">
              <w:rPr>
                <w:rFonts w:cs="Arial"/>
                <w:sz w:val="24"/>
                <w:szCs w:val="24"/>
              </w:rPr>
              <w:t>45.</w:t>
            </w:r>
          </w:p>
        </w:tc>
        <w:tc>
          <w:tcPr>
            <w:tcW w:w="0" w:type="auto"/>
          </w:tcPr>
          <w:p w14:paraId="20827B7B" w14:textId="77777777" w:rsidR="001633EA" w:rsidRPr="005A7A8A" w:rsidRDefault="001633EA" w:rsidP="000D39C4">
            <w:pPr>
              <w:pStyle w:val="PlainText"/>
              <w:tabs>
                <w:tab w:val="left" w:pos="360"/>
              </w:tabs>
              <w:rPr>
                <w:rFonts w:asciiTheme="minorHAnsi" w:hAnsiTheme="minorHAnsi" w:cs="Arial"/>
                <w:sz w:val="24"/>
                <w:szCs w:val="24"/>
              </w:rPr>
            </w:pPr>
            <w:proofErr w:type="spellStart"/>
            <w:r w:rsidRPr="005A7A8A">
              <w:rPr>
                <w:rFonts w:asciiTheme="minorHAnsi" w:hAnsiTheme="minorHAnsi" w:cs="Arial"/>
                <w:sz w:val="24"/>
                <w:szCs w:val="24"/>
              </w:rPr>
              <w:t>Lambiase</w:t>
            </w:r>
            <w:proofErr w:type="spellEnd"/>
            <w:r w:rsidRPr="005A7A8A">
              <w:rPr>
                <w:rFonts w:asciiTheme="minorHAnsi" w:hAnsiTheme="minorHAnsi" w:cs="Arial"/>
                <w:sz w:val="24"/>
                <w:szCs w:val="24"/>
              </w:rPr>
              <w:t xml:space="preserve"> MJ, </w:t>
            </w:r>
            <w:r w:rsidRPr="005A7A8A">
              <w:rPr>
                <w:rFonts w:asciiTheme="minorHAnsi" w:hAnsiTheme="minorHAnsi" w:cs="Arial"/>
                <w:b/>
                <w:sz w:val="24"/>
                <w:szCs w:val="24"/>
                <w:u w:val="single"/>
              </w:rPr>
              <w:t>Pettee Gabriel K</w:t>
            </w:r>
            <w:r w:rsidRPr="005A7A8A">
              <w:rPr>
                <w:rFonts w:asciiTheme="minorHAnsi" w:hAnsiTheme="minorHAnsi" w:cs="Arial"/>
                <w:sz w:val="24"/>
                <w:szCs w:val="24"/>
              </w:rPr>
              <w:t xml:space="preserve">, </w:t>
            </w:r>
            <w:proofErr w:type="spellStart"/>
            <w:r w:rsidRPr="005A7A8A">
              <w:rPr>
                <w:rFonts w:asciiTheme="minorHAnsi" w:hAnsiTheme="minorHAnsi" w:cs="Arial"/>
                <w:sz w:val="24"/>
                <w:szCs w:val="24"/>
              </w:rPr>
              <w:t>Kuller</w:t>
            </w:r>
            <w:proofErr w:type="spellEnd"/>
            <w:r w:rsidRPr="005A7A8A">
              <w:rPr>
                <w:rFonts w:asciiTheme="minorHAnsi" w:hAnsiTheme="minorHAnsi" w:cs="Arial"/>
                <w:sz w:val="24"/>
                <w:szCs w:val="24"/>
              </w:rPr>
              <w:t xml:space="preserve"> LH, Matthews KA. 2013. Temporal relationships between physical activity and sleep in older women. </w:t>
            </w:r>
            <w:r w:rsidRPr="005A7A8A">
              <w:rPr>
                <w:rFonts w:asciiTheme="minorHAnsi" w:hAnsiTheme="minorHAnsi" w:cs="Arial"/>
                <w:i/>
                <w:sz w:val="24"/>
                <w:szCs w:val="24"/>
              </w:rPr>
              <w:t>Medicine and Science in Sports and Exercise</w:t>
            </w:r>
            <w:r w:rsidRPr="005A7A8A">
              <w:rPr>
                <w:rFonts w:asciiTheme="minorHAnsi" w:hAnsiTheme="minorHAnsi" w:cs="Arial"/>
                <w:sz w:val="24"/>
                <w:szCs w:val="24"/>
              </w:rPr>
              <w:t>. 45(12): 2362-2368. [PMCID: PMC3833970].</w:t>
            </w:r>
          </w:p>
        </w:tc>
      </w:tr>
      <w:tr w:rsidR="001633EA" w:rsidRPr="00FE52DC" w14:paraId="08919129" w14:textId="77777777" w:rsidTr="00763F84">
        <w:tc>
          <w:tcPr>
            <w:tcW w:w="0" w:type="auto"/>
          </w:tcPr>
          <w:p w14:paraId="378442FA" w14:textId="77777777" w:rsidR="001633EA" w:rsidRPr="005A7A8A" w:rsidRDefault="001633EA" w:rsidP="000D39C4">
            <w:pPr>
              <w:jc w:val="center"/>
              <w:rPr>
                <w:rFonts w:cs="Arial"/>
                <w:sz w:val="24"/>
                <w:szCs w:val="24"/>
              </w:rPr>
            </w:pPr>
          </w:p>
        </w:tc>
        <w:tc>
          <w:tcPr>
            <w:tcW w:w="0" w:type="auto"/>
          </w:tcPr>
          <w:p w14:paraId="680A4783" w14:textId="77777777" w:rsidR="001633EA" w:rsidRPr="005A7A8A" w:rsidRDefault="001633EA" w:rsidP="000D39C4">
            <w:pPr>
              <w:rPr>
                <w:rFonts w:cs="Arial"/>
                <w:sz w:val="24"/>
                <w:szCs w:val="24"/>
              </w:rPr>
            </w:pPr>
          </w:p>
        </w:tc>
        <w:tc>
          <w:tcPr>
            <w:tcW w:w="0" w:type="auto"/>
          </w:tcPr>
          <w:p w14:paraId="6D664C7F" w14:textId="77777777" w:rsidR="001633EA" w:rsidRPr="005A7A8A" w:rsidRDefault="001633EA" w:rsidP="000D39C4">
            <w:pPr>
              <w:rPr>
                <w:rFonts w:cs="Arial"/>
                <w:sz w:val="24"/>
                <w:szCs w:val="24"/>
              </w:rPr>
            </w:pPr>
          </w:p>
        </w:tc>
      </w:tr>
      <w:tr w:rsidR="001633EA" w:rsidRPr="00FE52DC" w14:paraId="792F6C76" w14:textId="77777777" w:rsidTr="00763F84">
        <w:tc>
          <w:tcPr>
            <w:tcW w:w="0" w:type="auto"/>
          </w:tcPr>
          <w:p w14:paraId="537A9075" w14:textId="77777777" w:rsidR="001633EA" w:rsidRPr="005A7A8A" w:rsidRDefault="001633EA" w:rsidP="000D39C4">
            <w:pPr>
              <w:jc w:val="center"/>
              <w:rPr>
                <w:rFonts w:cs="Arial"/>
                <w:sz w:val="24"/>
                <w:szCs w:val="24"/>
              </w:rPr>
            </w:pPr>
          </w:p>
        </w:tc>
        <w:tc>
          <w:tcPr>
            <w:tcW w:w="0" w:type="auto"/>
          </w:tcPr>
          <w:p w14:paraId="2004CC0C" w14:textId="77777777" w:rsidR="001633EA" w:rsidRPr="005A7A8A" w:rsidRDefault="001633EA" w:rsidP="000D39C4">
            <w:pPr>
              <w:rPr>
                <w:rFonts w:cs="Arial"/>
                <w:sz w:val="24"/>
                <w:szCs w:val="24"/>
              </w:rPr>
            </w:pPr>
            <w:r w:rsidRPr="005A7A8A">
              <w:rPr>
                <w:rFonts w:cs="Arial"/>
                <w:sz w:val="24"/>
                <w:szCs w:val="24"/>
              </w:rPr>
              <w:t>46.</w:t>
            </w:r>
          </w:p>
        </w:tc>
        <w:tc>
          <w:tcPr>
            <w:tcW w:w="0" w:type="auto"/>
          </w:tcPr>
          <w:p w14:paraId="73149F47" w14:textId="77777777" w:rsidR="001633EA" w:rsidRPr="005A7A8A" w:rsidRDefault="001633EA" w:rsidP="000D39C4">
            <w:pPr>
              <w:rPr>
                <w:rFonts w:cs="Arial"/>
                <w:sz w:val="24"/>
                <w:szCs w:val="24"/>
              </w:rPr>
            </w:pPr>
            <w:proofErr w:type="spellStart"/>
            <w:r w:rsidRPr="005A7A8A">
              <w:rPr>
                <w:rFonts w:cs="Arial"/>
                <w:sz w:val="24"/>
                <w:szCs w:val="24"/>
              </w:rPr>
              <w:t>Shuval</w:t>
            </w:r>
            <w:proofErr w:type="spellEnd"/>
            <w:r w:rsidRPr="005A7A8A">
              <w:rPr>
                <w:rFonts w:cs="Arial"/>
                <w:sz w:val="24"/>
                <w:szCs w:val="24"/>
              </w:rPr>
              <w:t xml:space="preserve"> K,</w:t>
            </w:r>
            <w:r w:rsidRPr="005A7A8A">
              <w:rPr>
                <w:rFonts w:cs="Arial"/>
                <w:b/>
                <w:sz w:val="24"/>
                <w:szCs w:val="24"/>
              </w:rPr>
              <w:t xml:space="preserve"> </w:t>
            </w:r>
            <w:r w:rsidRPr="005A7A8A">
              <w:rPr>
                <w:rFonts w:cs="Arial"/>
                <w:b/>
                <w:sz w:val="24"/>
                <w:szCs w:val="24"/>
                <w:u w:val="single"/>
              </w:rPr>
              <w:t>Pettee Gabriel K</w:t>
            </w:r>
            <w:r w:rsidRPr="005A7A8A">
              <w:rPr>
                <w:rFonts w:cs="Arial"/>
                <w:b/>
                <w:sz w:val="24"/>
                <w:szCs w:val="24"/>
              </w:rPr>
              <w:t xml:space="preserve">, </w:t>
            </w:r>
            <w:r w:rsidRPr="005A7A8A">
              <w:rPr>
                <w:rFonts w:cs="Arial"/>
                <w:sz w:val="24"/>
                <w:szCs w:val="24"/>
              </w:rPr>
              <w:t xml:space="preserve">Leonard T. 2013. TV viewing and BMI by race/ethnicity and socio-economic status. </w:t>
            </w:r>
            <w:r w:rsidRPr="005A7A8A">
              <w:rPr>
                <w:rFonts w:cs="Arial"/>
                <w:i/>
                <w:sz w:val="24"/>
                <w:szCs w:val="24"/>
              </w:rPr>
              <w:t>PLOS One</w:t>
            </w:r>
            <w:r w:rsidRPr="005A7A8A">
              <w:rPr>
                <w:rFonts w:cs="Arial"/>
                <w:sz w:val="24"/>
                <w:szCs w:val="24"/>
              </w:rPr>
              <w:t xml:space="preserve">. </w:t>
            </w:r>
            <w:r w:rsidRPr="005A7A8A">
              <w:rPr>
                <w:rFonts w:cs="Arial"/>
                <w:color w:val="000000"/>
                <w:sz w:val="24"/>
                <w:szCs w:val="24"/>
                <w:shd w:val="clear" w:color="auto" w:fill="FFFFFF"/>
              </w:rPr>
              <w:t>8(5): e63579. [PMCID: PMC3655184]</w:t>
            </w:r>
            <w:r w:rsidRPr="005A7A8A">
              <w:rPr>
                <w:rFonts w:cs="Arial"/>
                <w:sz w:val="24"/>
                <w:szCs w:val="24"/>
              </w:rPr>
              <w:t>.</w:t>
            </w:r>
          </w:p>
        </w:tc>
      </w:tr>
      <w:tr w:rsidR="0024230B" w:rsidRPr="00FE52DC" w14:paraId="22EAFF0A" w14:textId="77777777" w:rsidTr="00763F84">
        <w:tc>
          <w:tcPr>
            <w:tcW w:w="0" w:type="auto"/>
          </w:tcPr>
          <w:p w14:paraId="7291EECB" w14:textId="77777777" w:rsidR="0024230B" w:rsidRPr="005A7A8A" w:rsidRDefault="0024230B" w:rsidP="000D39C4">
            <w:pPr>
              <w:jc w:val="center"/>
              <w:rPr>
                <w:rFonts w:cs="Arial"/>
                <w:sz w:val="24"/>
                <w:szCs w:val="24"/>
              </w:rPr>
            </w:pPr>
          </w:p>
        </w:tc>
        <w:tc>
          <w:tcPr>
            <w:tcW w:w="0" w:type="auto"/>
          </w:tcPr>
          <w:p w14:paraId="6382DF8D" w14:textId="77777777" w:rsidR="0024230B" w:rsidRPr="005A7A8A" w:rsidRDefault="0024230B" w:rsidP="000D39C4">
            <w:pPr>
              <w:rPr>
                <w:rFonts w:cs="Arial"/>
                <w:sz w:val="24"/>
                <w:szCs w:val="24"/>
              </w:rPr>
            </w:pPr>
          </w:p>
        </w:tc>
        <w:tc>
          <w:tcPr>
            <w:tcW w:w="0" w:type="auto"/>
          </w:tcPr>
          <w:p w14:paraId="2EC6FD2A" w14:textId="77777777" w:rsidR="0024230B" w:rsidRPr="005A7A8A" w:rsidRDefault="0024230B" w:rsidP="000D39C4">
            <w:pPr>
              <w:rPr>
                <w:rFonts w:cs="Arial"/>
                <w:sz w:val="24"/>
                <w:szCs w:val="24"/>
              </w:rPr>
            </w:pPr>
          </w:p>
        </w:tc>
      </w:tr>
      <w:tr w:rsidR="001633EA" w:rsidRPr="00FE52DC" w14:paraId="40FAFA31" w14:textId="77777777" w:rsidTr="00763F84">
        <w:tc>
          <w:tcPr>
            <w:tcW w:w="0" w:type="auto"/>
          </w:tcPr>
          <w:p w14:paraId="46A8F774" w14:textId="77777777" w:rsidR="001633EA" w:rsidRPr="005A7A8A" w:rsidRDefault="001633EA" w:rsidP="000D39C4">
            <w:pPr>
              <w:jc w:val="center"/>
              <w:rPr>
                <w:rFonts w:cs="Arial"/>
                <w:sz w:val="24"/>
                <w:szCs w:val="24"/>
              </w:rPr>
            </w:pPr>
          </w:p>
        </w:tc>
        <w:tc>
          <w:tcPr>
            <w:tcW w:w="0" w:type="auto"/>
          </w:tcPr>
          <w:p w14:paraId="5B29E9CA" w14:textId="77777777" w:rsidR="001633EA" w:rsidRPr="005A7A8A" w:rsidRDefault="001633EA" w:rsidP="000D39C4">
            <w:pPr>
              <w:rPr>
                <w:rFonts w:cs="Arial"/>
                <w:sz w:val="24"/>
                <w:szCs w:val="24"/>
              </w:rPr>
            </w:pPr>
            <w:r w:rsidRPr="005A7A8A">
              <w:rPr>
                <w:rFonts w:cs="Arial"/>
                <w:sz w:val="24"/>
                <w:szCs w:val="24"/>
              </w:rPr>
              <w:t>47.</w:t>
            </w:r>
          </w:p>
        </w:tc>
        <w:tc>
          <w:tcPr>
            <w:tcW w:w="0" w:type="auto"/>
          </w:tcPr>
          <w:p w14:paraId="71FAE39D" w14:textId="77777777" w:rsidR="001633EA" w:rsidRPr="005A7A8A" w:rsidRDefault="001633EA" w:rsidP="000D39C4">
            <w:pPr>
              <w:pStyle w:val="PlainText"/>
              <w:rPr>
                <w:rFonts w:asciiTheme="minorHAnsi" w:hAnsiTheme="minorHAnsi" w:cs="Arial"/>
                <w:sz w:val="24"/>
                <w:szCs w:val="24"/>
              </w:rPr>
            </w:pPr>
            <w:proofErr w:type="spellStart"/>
            <w:r w:rsidRPr="005A7A8A">
              <w:rPr>
                <w:rFonts w:asciiTheme="minorHAnsi" w:hAnsiTheme="minorHAnsi" w:cs="Arial"/>
                <w:sz w:val="24"/>
                <w:szCs w:val="24"/>
              </w:rPr>
              <w:t>Shuval</w:t>
            </w:r>
            <w:proofErr w:type="spellEnd"/>
            <w:r w:rsidRPr="005A7A8A">
              <w:rPr>
                <w:rFonts w:asciiTheme="minorHAnsi" w:hAnsiTheme="minorHAnsi" w:cs="Arial"/>
                <w:sz w:val="24"/>
                <w:szCs w:val="24"/>
              </w:rPr>
              <w:t xml:space="preserve"> K, Chiu CY, Barlow CE, </w:t>
            </w:r>
            <w:r w:rsidRPr="005A7A8A">
              <w:rPr>
                <w:rFonts w:asciiTheme="minorHAnsi" w:hAnsiTheme="minorHAnsi" w:cs="Arial"/>
                <w:b/>
                <w:sz w:val="24"/>
                <w:szCs w:val="24"/>
                <w:u w:val="single"/>
              </w:rPr>
              <w:t>Pettee Gabriel K</w:t>
            </w:r>
            <w:r w:rsidRPr="005A7A8A">
              <w:rPr>
                <w:rFonts w:asciiTheme="minorHAnsi" w:hAnsiTheme="minorHAnsi" w:cs="Arial"/>
                <w:sz w:val="24"/>
                <w:szCs w:val="24"/>
              </w:rPr>
              <w:t xml:space="preserve">, </w:t>
            </w:r>
            <w:proofErr w:type="spellStart"/>
            <w:r w:rsidRPr="005A7A8A">
              <w:rPr>
                <w:rFonts w:asciiTheme="minorHAnsi" w:hAnsiTheme="minorHAnsi" w:cs="Arial"/>
                <w:sz w:val="24"/>
                <w:szCs w:val="24"/>
              </w:rPr>
              <w:t>Kendzor</w:t>
            </w:r>
            <w:proofErr w:type="spellEnd"/>
            <w:r w:rsidRPr="005A7A8A">
              <w:rPr>
                <w:rFonts w:asciiTheme="minorHAnsi" w:hAnsiTheme="minorHAnsi" w:cs="Arial"/>
                <w:sz w:val="24"/>
                <w:szCs w:val="24"/>
              </w:rPr>
              <w:t xml:space="preserve"> DE, </w:t>
            </w:r>
            <w:proofErr w:type="spellStart"/>
            <w:r w:rsidRPr="005A7A8A">
              <w:rPr>
                <w:rFonts w:asciiTheme="minorHAnsi" w:hAnsiTheme="minorHAnsi" w:cs="Arial"/>
                <w:sz w:val="24"/>
                <w:szCs w:val="24"/>
              </w:rPr>
              <w:t>Businelle</w:t>
            </w:r>
            <w:proofErr w:type="spellEnd"/>
            <w:r w:rsidRPr="005A7A8A">
              <w:rPr>
                <w:rFonts w:asciiTheme="minorHAnsi" w:hAnsiTheme="minorHAnsi" w:cs="Arial"/>
                <w:sz w:val="24"/>
                <w:szCs w:val="24"/>
              </w:rPr>
              <w:t xml:space="preserve"> MS, Sugg Skinner C, Balasubramanian BA. 2013. Family history of chronic disease and meeting public health guidelines for physical activity: the Cooper Clinic longitudinal study. </w:t>
            </w:r>
            <w:r w:rsidRPr="005A7A8A">
              <w:rPr>
                <w:rFonts w:asciiTheme="minorHAnsi" w:hAnsiTheme="minorHAnsi" w:cs="Arial"/>
                <w:i/>
                <w:sz w:val="24"/>
                <w:szCs w:val="24"/>
              </w:rPr>
              <w:t>Mayo Clinic Proceedings</w:t>
            </w:r>
            <w:r w:rsidRPr="005A7A8A">
              <w:rPr>
                <w:rFonts w:asciiTheme="minorHAnsi" w:hAnsiTheme="minorHAnsi" w:cs="Arial"/>
                <w:sz w:val="24"/>
                <w:szCs w:val="24"/>
              </w:rPr>
              <w:t>. 88(6): 588-592. [PMID: 23726398].</w:t>
            </w:r>
          </w:p>
        </w:tc>
      </w:tr>
      <w:tr w:rsidR="001633EA" w:rsidRPr="00FE52DC" w14:paraId="65074BC6" w14:textId="77777777" w:rsidTr="00763F84">
        <w:tc>
          <w:tcPr>
            <w:tcW w:w="0" w:type="auto"/>
          </w:tcPr>
          <w:p w14:paraId="775D02E3" w14:textId="77777777" w:rsidR="001633EA" w:rsidRPr="005A7A8A" w:rsidRDefault="001633EA" w:rsidP="000D39C4">
            <w:pPr>
              <w:jc w:val="center"/>
              <w:rPr>
                <w:rFonts w:cs="Arial"/>
                <w:sz w:val="24"/>
                <w:szCs w:val="24"/>
              </w:rPr>
            </w:pPr>
          </w:p>
        </w:tc>
        <w:tc>
          <w:tcPr>
            <w:tcW w:w="0" w:type="auto"/>
          </w:tcPr>
          <w:p w14:paraId="4644BD8B" w14:textId="77777777" w:rsidR="001633EA" w:rsidRPr="005A7A8A" w:rsidRDefault="001633EA" w:rsidP="000D39C4">
            <w:pPr>
              <w:rPr>
                <w:rFonts w:cs="Arial"/>
                <w:sz w:val="24"/>
                <w:szCs w:val="24"/>
              </w:rPr>
            </w:pPr>
          </w:p>
        </w:tc>
        <w:tc>
          <w:tcPr>
            <w:tcW w:w="0" w:type="auto"/>
          </w:tcPr>
          <w:p w14:paraId="562859BB" w14:textId="77777777" w:rsidR="001633EA" w:rsidRPr="005A7A8A" w:rsidRDefault="001633EA" w:rsidP="000D39C4">
            <w:pPr>
              <w:rPr>
                <w:rFonts w:cs="Arial"/>
                <w:sz w:val="24"/>
                <w:szCs w:val="24"/>
              </w:rPr>
            </w:pPr>
          </w:p>
        </w:tc>
      </w:tr>
      <w:tr w:rsidR="001633EA" w:rsidRPr="00FE52DC" w14:paraId="001454B5" w14:textId="77777777" w:rsidTr="00763F84">
        <w:tc>
          <w:tcPr>
            <w:tcW w:w="0" w:type="auto"/>
          </w:tcPr>
          <w:p w14:paraId="63F2D9E6" w14:textId="77777777" w:rsidR="001633EA" w:rsidRPr="005A7A8A" w:rsidRDefault="001633EA" w:rsidP="000D39C4">
            <w:pPr>
              <w:jc w:val="center"/>
              <w:rPr>
                <w:rFonts w:cs="Arial"/>
                <w:sz w:val="24"/>
                <w:szCs w:val="24"/>
              </w:rPr>
            </w:pPr>
          </w:p>
        </w:tc>
        <w:tc>
          <w:tcPr>
            <w:tcW w:w="0" w:type="auto"/>
          </w:tcPr>
          <w:p w14:paraId="769E26C4" w14:textId="77777777" w:rsidR="001633EA" w:rsidRPr="005A7A8A" w:rsidRDefault="001633EA" w:rsidP="000D39C4">
            <w:pPr>
              <w:rPr>
                <w:rFonts w:cs="Arial"/>
                <w:sz w:val="24"/>
                <w:szCs w:val="24"/>
              </w:rPr>
            </w:pPr>
            <w:r w:rsidRPr="005A7A8A">
              <w:rPr>
                <w:rFonts w:cs="Arial"/>
                <w:sz w:val="24"/>
                <w:szCs w:val="24"/>
              </w:rPr>
              <w:t>48.</w:t>
            </w:r>
          </w:p>
        </w:tc>
        <w:tc>
          <w:tcPr>
            <w:tcW w:w="0" w:type="auto"/>
          </w:tcPr>
          <w:p w14:paraId="2C4221B8" w14:textId="77777777" w:rsidR="001633EA" w:rsidRPr="005A7A8A" w:rsidRDefault="001633EA" w:rsidP="000D39C4">
            <w:pPr>
              <w:shd w:val="clear" w:color="auto" w:fill="FFFFFF"/>
              <w:tabs>
                <w:tab w:val="left" w:pos="360"/>
              </w:tabs>
              <w:rPr>
                <w:rFonts w:cs="Arial"/>
                <w:sz w:val="24"/>
                <w:szCs w:val="24"/>
              </w:rPr>
            </w:pPr>
            <w:r w:rsidRPr="005A7A8A">
              <w:rPr>
                <w:rFonts w:cs="Arial"/>
                <w:sz w:val="24"/>
                <w:szCs w:val="24"/>
              </w:rPr>
              <w:t xml:space="preserve">Hawkins MS, </w:t>
            </w:r>
            <w:r w:rsidRPr="005A7A8A">
              <w:rPr>
                <w:rFonts w:cs="Arial"/>
                <w:b/>
                <w:sz w:val="24"/>
                <w:szCs w:val="24"/>
                <w:u w:val="single"/>
              </w:rPr>
              <w:t>Pettee Gabriel KK</w:t>
            </w:r>
            <w:r w:rsidRPr="005A7A8A">
              <w:rPr>
                <w:rFonts w:cs="Arial"/>
                <w:sz w:val="24"/>
                <w:szCs w:val="24"/>
              </w:rPr>
              <w:t>, Conroy MB, Cooper J, Sutton-Tyrrell K. 2013. Physical activity intensity and cardiovascular risk by ankle-brachial index</w:t>
            </w:r>
            <w:r w:rsidRPr="005A7A8A">
              <w:rPr>
                <w:rFonts w:cs="Arial"/>
                <w:i/>
                <w:sz w:val="24"/>
                <w:szCs w:val="24"/>
              </w:rPr>
              <w:t>. Vascular Medicine</w:t>
            </w:r>
            <w:r w:rsidRPr="005A7A8A">
              <w:rPr>
                <w:rFonts w:cs="Arial"/>
                <w:sz w:val="24"/>
                <w:szCs w:val="24"/>
              </w:rPr>
              <w:t>. 18(2): 79-84. [PMID: 23535079].</w:t>
            </w:r>
          </w:p>
        </w:tc>
      </w:tr>
      <w:tr w:rsidR="001633EA" w:rsidRPr="00FE52DC" w14:paraId="1F0398B7" w14:textId="77777777" w:rsidTr="00763F84">
        <w:tc>
          <w:tcPr>
            <w:tcW w:w="0" w:type="auto"/>
          </w:tcPr>
          <w:p w14:paraId="27025476" w14:textId="77777777" w:rsidR="001633EA" w:rsidRPr="005A7A8A" w:rsidRDefault="001633EA" w:rsidP="000D39C4">
            <w:pPr>
              <w:jc w:val="center"/>
              <w:rPr>
                <w:rFonts w:cs="Arial"/>
                <w:sz w:val="24"/>
                <w:szCs w:val="24"/>
              </w:rPr>
            </w:pPr>
          </w:p>
        </w:tc>
        <w:tc>
          <w:tcPr>
            <w:tcW w:w="0" w:type="auto"/>
          </w:tcPr>
          <w:p w14:paraId="1F6EE8E5" w14:textId="77777777" w:rsidR="001633EA" w:rsidRPr="005A7A8A" w:rsidRDefault="001633EA" w:rsidP="000D39C4">
            <w:pPr>
              <w:rPr>
                <w:rFonts w:cs="Arial"/>
                <w:sz w:val="24"/>
                <w:szCs w:val="24"/>
              </w:rPr>
            </w:pPr>
          </w:p>
        </w:tc>
        <w:tc>
          <w:tcPr>
            <w:tcW w:w="0" w:type="auto"/>
          </w:tcPr>
          <w:p w14:paraId="7CE958E1" w14:textId="77777777" w:rsidR="001633EA" w:rsidRPr="005A7A8A" w:rsidRDefault="001633EA" w:rsidP="000D39C4">
            <w:pPr>
              <w:rPr>
                <w:rFonts w:cs="Arial"/>
                <w:sz w:val="24"/>
                <w:szCs w:val="24"/>
              </w:rPr>
            </w:pPr>
          </w:p>
        </w:tc>
      </w:tr>
      <w:tr w:rsidR="001633EA" w:rsidRPr="00FE52DC" w14:paraId="79486D43" w14:textId="77777777" w:rsidTr="00763F84">
        <w:tc>
          <w:tcPr>
            <w:tcW w:w="0" w:type="auto"/>
          </w:tcPr>
          <w:p w14:paraId="68066A63" w14:textId="77777777" w:rsidR="001633EA" w:rsidRPr="005A7A8A" w:rsidRDefault="001633EA" w:rsidP="000D39C4">
            <w:pPr>
              <w:jc w:val="center"/>
              <w:rPr>
                <w:rFonts w:cs="Arial"/>
                <w:sz w:val="24"/>
                <w:szCs w:val="24"/>
              </w:rPr>
            </w:pPr>
          </w:p>
        </w:tc>
        <w:tc>
          <w:tcPr>
            <w:tcW w:w="0" w:type="auto"/>
          </w:tcPr>
          <w:p w14:paraId="592C43DC" w14:textId="77777777" w:rsidR="001633EA" w:rsidRPr="005A7A8A" w:rsidRDefault="001633EA" w:rsidP="000D39C4">
            <w:pPr>
              <w:rPr>
                <w:rFonts w:cs="Arial"/>
                <w:sz w:val="24"/>
                <w:szCs w:val="24"/>
              </w:rPr>
            </w:pPr>
            <w:r w:rsidRPr="005A7A8A">
              <w:rPr>
                <w:rFonts w:cs="Arial"/>
                <w:sz w:val="24"/>
                <w:szCs w:val="24"/>
              </w:rPr>
              <w:t>49.</w:t>
            </w:r>
          </w:p>
        </w:tc>
        <w:tc>
          <w:tcPr>
            <w:tcW w:w="0" w:type="auto"/>
          </w:tcPr>
          <w:p w14:paraId="12343E58" w14:textId="77777777" w:rsidR="001633EA" w:rsidRPr="005A7A8A" w:rsidRDefault="001633EA" w:rsidP="000D39C4">
            <w:pPr>
              <w:rPr>
                <w:rFonts w:cs="Arial"/>
                <w:sz w:val="24"/>
                <w:szCs w:val="24"/>
              </w:rPr>
            </w:pP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Klifa</w:t>
            </w:r>
            <w:proofErr w:type="spellEnd"/>
            <w:r w:rsidRPr="005A7A8A">
              <w:rPr>
                <w:rFonts w:cs="Arial"/>
                <w:sz w:val="24"/>
                <w:szCs w:val="24"/>
              </w:rPr>
              <w:t xml:space="preserve"> C, Pérez A, </w:t>
            </w:r>
            <w:proofErr w:type="spellStart"/>
            <w:r w:rsidRPr="005A7A8A">
              <w:rPr>
                <w:rFonts w:cs="Arial"/>
                <w:sz w:val="24"/>
                <w:szCs w:val="24"/>
              </w:rPr>
              <w:t>Kriska</w:t>
            </w:r>
            <w:proofErr w:type="spellEnd"/>
            <w:r w:rsidRPr="005A7A8A">
              <w:rPr>
                <w:rFonts w:cs="Arial"/>
                <w:sz w:val="24"/>
                <w:szCs w:val="24"/>
              </w:rPr>
              <w:t xml:space="preserve"> AM, High R, </w:t>
            </w:r>
            <w:proofErr w:type="spellStart"/>
            <w:r w:rsidRPr="005A7A8A">
              <w:rPr>
                <w:rFonts w:cs="Arial"/>
                <w:sz w:val="24"/>
                <w:szCs w:val="24"/>
              </w:rPr>
              <w:t>Snetselaar</w:t>
            </w:r>
            <w:proofErr w:type="spellEnd"/>
            <w:r w:rsidRPr="005A7A8A">
              <w:rPr>
                <w:rFonts w:cs="Arial"/>
                <w:sz w:val="24"/>
                <w:szCs w:val="24"/>
              </w:rPr>
              <w:t xml:space="preserve"> L, Dorgan J. 2013. Adolescent and young adult exposure to physical activity and breast density. </w:t>
            </w:r>
            <w:r w:rsidRPr="005A7A8A">
              <w:rPr>
                <w:rFonts w:cs="Arial"/>
                <w:i/>
                <w:sz w:val="24"/>
                <w:szCs w:val="24"/>
              </w:rPr>
              <w:t>Medicine and Science in Sports and Exercise</w:t>
            </w:r>
            <w:r w:rsidRPr="005A7A8A">
              <w:rPr>
                <w:rFonts w:cs="Arial"/>
                <w:sz w:val="24"/>
                <w:szCs w:val="24"/>
              </w:rPr>
              <w:t>. 45(8): 1515-1523. [PMID: 23377838].</w:t>
            </w:r>
          </w:p>
        </w:tc>
      </w:tr>
      <w:tr w:rsidR="001633EA" w:rsidRPr="00FE52DC" w14:paraId="1E70947B" w14:textId="77777777" w:rsidTr="00763F84">
        <w:tc>
          <w:tcPr>
            <w:tcW w:w="0" w:type="auto"/>
          </w:tcPr>
          <w:p w14:paraId="6A94A57D" w14:textId="77777777" w:rsidR="001633EA" w:rsidRPr="005A7A8A" w:rsidRDefault="001633EA" w:rsidP="000D39C4">
            <w:pPr>
              <w:jc w:val="center"/>
              <w:rPr>
                <w:rFonts w:cs="Arial"/>
                <w:sz w:val="24"/>
                <w:szCs w:val="24"/>
              </w:rPr>
            </w:pPr>
          </w:p>
        </w:tc>
        <w:tc>
          <w:tcPr>
            <w:tcW w:w="0" w:type="auto"/>
          </w:tcPr>
          <w:p w14:paraId="639D99E1" w14:textId="77777777" w:rsidR="001633EA" w:rsidRPr="005A7A8A" w:rsidRDefault="001633EA" w:rsidP="000D39C4">
            <w:pPr>
              <w:rPr>
                <w:rFonts w:cs="Arial"/>
                <w:sz w:val="24"/>
                <w:szCs w:val="24"/>
              </w:rPr>
            </w:pPr>
          </w:p>
        </w:tc>
        <w:tc>
          <w:tcPr>
            <w:tcW w:w="0" w:type="auto"/>
          </w:tcPr>
          <w:p w14:paraId="3025350A" w14:textId="77777777" w:rsidR="001633EA" w:rsidRPr="005A7A8A" w:rsidRDefault="001633EA" w:rsidP="000D39C4">
            <w:pPr>
              <w:rPr>
                <w:rFonts w:cs="Arial"/>
                <w:sz w:val="24"/>
                <w:szCs w:val="24"/>
              </w:rPr>
            </w:pPr>
          </w:p>
        </w:tc>
      </w:tr>
      <w:tr w:rsidR="001633EA" w:rsidRPr="00FE52DC" w14:paraId="19C5CCF7" w14:textId="77777777" w:rsidTr="00763F84">
        <w:tc>
          <w:tcPr>
            <w:tcW w:w="0" w:type="auto"/>
          </w:tcPr>
          <w:p w14:paraId="5FFCEFF9" w14:textId="77777777" w:rsidR="001633EA" w:rsidRPr="005A7A8A" w:rsidRDefault="001633EA" w:rsidP="000D39C4">
            <w:pPr>
              <w:jc w:val="center"/>
              <w:rPr>
                <w:rFonts w:cs="Arial"/>
                <w:sz w:val="24"/>
                <w:szCs w:val="24"/>
              </w:rPr>
            </w:pPr>
          </w:p>
        </w:tc>
        <w:tc>
          <w:tcPr>
            <w:tcW w:w="0" w:type="auto"/>
          </w:tcPr>
          <w:p w14:paraId="058F13A1" w14:textId="77777777" w:rsidR="001633EA" w:rsidRPr="005A7A8A" w:rsidRDefault="001633EA" w:rsidP="000D39C4">
            <w:pPr>
              <w:rPr>
                <w:rFonts w:cs="Arial"/>
                <w:sz w:val="24"/>
                <w:szCs w:val="24"/>
              </w:rPr>
            </w:pPr>
            <w:r w:rsidRPr="005A7A8A">
              <w:rPr>
                <w:rFonts w:cs="Arial"/>
                <w:sz w:val="24"/>
                <w:szCs w:val="24"/>
              </w:rPr>
              <w:t>50.</w:t>
            </w:r>
          </w:p>
        </w:tc>
        <w:tc>
          <w:tcPr>
            <w:tcW w:w="0" w:type="auto"/>
          </w:tcPr>
          <w:p w14:paraId="5CF0B7BE" w14:textId="77777777" w:rsidR="001633EA" w:rsidRPr="005A7A8A" w:rsidRDefault="001633EA" w:rsidP="000D39C4">
            <w:pPr>
              <w:rPr>
                <w:rFonts w:cs="Arial"/>
                <w:b/>
                <w:sz w:val="24"/>
                <w:szCs w:val="24"/>
              </w:rPr>
            </w:pPr>
            <w:r w:rsidRPr="005A7A8A">
              <w:rPr>
                <w:rFonts w:cs="Arial"/>
                <w:sz w:val="24"/>
                <w:szCs w:val="24"/>
              </w:rPr>
              <w:t xml:space="preserve">Whitfield GP, </w:t>
            </w:r>
            <w:r w:rsidRPr="005A7A8A">
              <w:rPr>
                <w:rFonts w:cs="Arial"/>
                <w:b/>
                <w:sz w:val="24"/>
                <w:szCs w:val="24"/>
                <w:u w:val="single"/>
              </w:rPr>
              <w:t>Pettee Gabriel KK</w:t>
            </w:r>
            <w:r w:rsidRPr="005A7A8A">
              <w:rPr>
                <w:rFonts w:cs="Arial"/>
                <w:sz w:val="24"/>
                <w:szCs w:val="24"/>
              </w:rPr>
              <w:t xml:space="preserve">, Kohl III HW. 2013. Assessing sitting across contexts: development and validation of the Multi-context Sitting Time Questionnaire. </w:t>
            </w:r>
            <w:r w:rsidRPr="005A7A8A">
              <w:rPr>
                <w:rFonts w:cs="Arial"/>
                <w:i/>
                <w:sz w:val="24"/>
                <w:szCs w:val="24"/>
              </w:rPr>
              <w:t>Research Quarterly for Exercise and Sport</w:t>
            </w:r>
            <w:r w:rsidRPr="005A7A8A">
              <w:rPr>
                <w:rFonts w:cs="Arial"/>
                <w:sz w:val="24"/>
                <w:szCs w:val="24"/>
              </w:rPr>
              <w:t>. 84(3): 323-328. [PMCID: PMC3839055].</w:t>
            </w:r>
          </w:p>
        </w:tc>
      </w:tr>
      <w:tr w:rsidR="001633EA" w:rsidRPr="00FE52DC" w14:paraId="533B32B2" w14:textId="77777777" w:rsidTr="00763F84">
        <w:tc>
          <w:tcPr>
            <w:tcW w:w="0" w:type="auto"/>
          </w:tcPr>
          <w:p w14:paraId="5454EA82" w14:textId="77777777" w:rsidR="001633EA" w:rsidRPr="005A7A8A" w:rsidRDefault="001633EA" w:rsidP="000D39C4">
            <w:pPr>
              <w:jc w:val="center"/>
              <w:rPr>
                <w:rFonts w:cs="Arial"/>
                <w:sz w:val="24"/>
                <w:szCs w:val="24"/>
              </w:rPr>
            </w:pPr>
          </w:p>
        </w:tc>
        <w:tc>
          <w:tcPr>
            <w:tcW w:w="0" w:type="auto"/>
          </w:tcPr>
          <w:p w14:paraId="58B561B4" w14:textId="77777777" w:rsidR="001633EA" w:rsidRPr="005A7A8A" w:rsidRDefault="001633EA" w:rsidP="000D39C4">
            <w:pPr>
              <w:rPr>
                <w:rFonts w:cs="Arial"/>
                <w:sz w:val="24"/>
                <w:szCs w:val="24"/>
              </w:rPr>
            </w:pPr>
          </w:p>
        </w:tc>
        <w:tc>
          <w:tcPr>
            <w:tcW w:w="0" w:type="auto"/>
          </w:tcPr>
          <w:p w14:paraId="4172267C" w14:textId="77777777" w:rsidR="001633EA" w:rsidRPr="005A7A8A" w:rsidRDefault="001633EA" w:rsidP="000D39C4">
            <w:pPr>
              <w:rPr>
                <w:rFonts w:cs="Arial"/>
                <w:sz w:val="24"/>
                <w:szCs w:val="24"/>
              </w:rPr>
            </w:pPr>
          </w:p>
        </w:tc>
      </w:tr>
      <w:tr w:rsidR="001633EA" w:rsidRPr="00FE52DC" w14:paraId="399DEED7" w14:textId="77777777" w:rsidTr="00763F84">
        <w:tc>
          <w:tcPr>
            <w:tcW w:w="0" w:type="auto"/>
          </w:tcPr>
          <w:p w14:paraId="2114B3BA" w14:textId="77777777" w:rsidR="001633EA" w:rsidRPr="005A7A8A" w:rsidRDefault="001633EA" w:rsidP="000D39C4">
            <w:pPr>
              <w:jc w:val="center"/>
              <w:rPr>
                <w:rFonts w:cs="Arial"/>
                <w:sz w:val="24"/>
                <w:szCs w:val="24"/>
              </w:rPr>
            </w:pPr>
          </w:p>
        </w:tc>
        <w:tc>
          <w:tcPr>
            <w:tcW w:w="0" w:type="auto"/>
          </w:tcPr>
          <w:p w14:paraId="323FB0FA" w14:textId="77777777" w:rsidR="001633EA" w:rsidRPr="005A7A8A" w:rsidRDefault="001633EA" w:rsidP="000D39C4">
            <w:pPr>
              <w:rPr>
                <w:rFonts w:cs="Arial"/>
                <w:sz w:val="24"/>
                <w:szCs w:val="24"/>
              </w:rPr>
            </w:pPr>
            <w:r w:rsidRPr="005A7A8A">
              <w:rPr>
                <w:rFonts w:cs="Arial"/>
                <w:sz w:val="24"/>
                <w:szCs w:val="24"/>
              </w:rPr>
              <w:t>51.</w:t>
            </w:r>
          </w:p>
        </w:tc>
        <w:tc>
          <w:tcPr>
            <w:tcW w:w="0" w:type="auto"/>
          </w:tcPr>
          <w:p w14:paraId="50752875" w14:textId="77777777" w:rsidR="001633EA" w:rsidRPr="005A7A8A" w:rsidRDefault="001633EA" w:rsidP="000D39C4">
            <w:pPr>
              <w:pStyle w:val="PlainText"/>
              <w:rPr>
                <w:rFonts w:asciiTheme="minorHAnsi" w:hAnsiTheme="minorHAnsi" w:cs="Arial"/>
                <w:sz w:val="24"/>
                <w:szCs w:val="24"/>
              </w:rPr>
            </w:pPr>
            <w:r w:rsidRPr="005A7A8A">
              <w:rPr>
                <w:rFonts w:asciiTheme="minorHAnsi" w:hAnsiTheme="minorHAnsi" w:cs="Arial"/>
                <w:sz w:val="24"/>
                <w:szCs w:val="24"/>
              </w:rPr>
              <w:t xml:space="preserve">Smith HA, </w:t>
            </w:r>
            <w:proofErr w:type="spellStart"/>
            <w:r w:rsidRPr="005A7A8A">
              <w:rPr>
                <w:rFonts w:asciiTheme="minorHAnsi" w:hAnsiTheme="minorHAnsi" w:cs="Arial"/>
                <w:sz w:val="24"/>
                <w:szCs w:val="24"/>
              </w:rPr>
              <w:t>Storti</w:t>
            </w:r>
            <w:proofErr w:type="spellEnd"/>
            <w:r w:rsidRPr="005A7A8A">
              <w:rPr>
                <w:rFonts w:asciiTheme="minorHAnsi" w:hAnsiTheme="minorHAnsi" w:cs="Arial"/>
                <w:sz w:val="24"/>
                <w:szCs w:val="24"/>
              </w:rPr>
              <w:t xml:space="preserve"> KL, Arena VC, </w:t>
            </w:r>
            <w:proofErr w:type="spellStart"/>
            <w:r w:rsidRPr="005A7A8A">
              <w:rPr>
                <w:rFonts w:asciiTheme="minorHAnsi" w:hAnsiTheme="minorHAnsi" w:cs="Arial"/>
                <w:sz w:val="24"/>
                <w:szCs w:val="24"/>
              </w:rPr>
              <w:t>Kriska</w:t>
            </w:r>
            <w:proofErr w:type="spellEnd"/>
            <w:r w:rsidRPr="005A7A8A">
              <w:rPr>
                <w:rFonts w:asciiTheme="minorHAnsi" w:hAnsiTheme="minorHAnsi" w:cs="Arial"/>
                <w:sz w:val="24"/>
                <w:szCs w:val="24"/>
              </w:rPr>
              <w:t xml:space="preserve"> AM, </w:t>
            </w:r>
            <w:r w:rsidRPr="005A7A8A">
              <w:rPr>
                <w:rFonts w:asciiTheme="minorHAnsi" w:hAnsiTheme="minorHAnsi" w:cs="Arial"/>
                <w:b/>
                <w:sz w:val="24"/>
                <w:szCs w:val="24"/>
                <w:u w:val="single"/>
              </w:rPr>
              <w:t>Pettee Gabriel KK</w:t>
            </w:r>
            <w:r w:rsidRPr="005A7A8A">
              <w:rPr>
                <w:rFonts w:asciiTheme="minorHAnsi" w:hAnsiTheme="minorHAnsi" w:cs="Arial"/>
                <w:sz w:val="24"/>
                <w:szCs w:val="24"/>
              </w:rPr>
              <w:t xml:space="preserve">, Sutton-Tyrrell K, Hames K, Conroy MB. 2013. Association between accelerometer-derived physical activity and regional adiposity in young men and women. </w:t>
            </w:r>
            <w:r w:rsidRPr="005A7A8A">
              <w:rPr>
                <w:rFonts w:asciiTheme="minorHAnsi" w:hAnsiTheme="minorHAnsi" w:cs="Arial"/>
                <w:i/>
                <w:sz w:val="24"/>
                <w:szCs w:val="24"/>
              </w:rPr>
              <w:t>Obesity (Silver Spring)</w:t>
            </w:r>
            <w:r w:rsidRPr="005A7A8A">
              <w:rPr>
                <w:rFonts w:asciiTheme="minorHAnsi" w:hAnsiTheme="minorHAnsi" w:cs="Arial"/>
                <w:sz w:val="24"/>
                <w:szCs w:val="24"/>
              </w:rPr>
              <w:t>. 21(6): 1299-1305. [PMCID: PMC3716839].</w:t>
            </w:r>
          </w:p>
        </w:tc>
      </w:tr>
      <w:tr w:rsidR="001633EA" w:rsidRPr="00FE52DC" w14:paraId="783F628D" w14:textId="77777777" w:rsidTr="00763F84">
        <w:tc>
          <w:tcPr>
            <w:tcW w:w="0" w:type="auto"/>
          </w:tcPr>
          <w:p w14:paraId="7AE07BE1" w14:textId="77777777" w:rsidR="001633EA" w:rsidRPr="005A7A8A" w:rsidRDefault="001633EA" w:rsidP="000D39C4">
            <w:pPr>
              <w:jc w:val="center"/>
              <w:rPr>
                <w:rFonts w:cs="Arial"/>
                <w:sz w:val="24"/>
                <w:szCs w:val="24"/>
              </w:rPr>
            </w:pPr>
          </w:p>
        </w:tc>
        <w:tc>
          <w:tcPr>
            <w:tcW w:w="0" w:type="auto"/>
          </w:tcPr>
          <w:p w14:paraId="10FD5569" w14:textId="77777777" w:rsidR="001633EA" w:rsidRPr="005A7A8A" w:rsidRDefault="001633EA" w:rsidP="000D39C4">
            <w:pPr>
              <w:rPr>
                <w:rFonts w:cs="Arial"/>
                <w:sz w:val="24"/>
                <w:szCs w:val="24"/>
              </w:rPr>
            </w:pPr>
          </w:p>
        </w:tc>
        <w:tc>
          <w:tcPr>
            <w:tcW w:w="0" w:type="auto"/>
          </w:tcPr>
          <w:p w14:paraId="61C25B8F" w14:textId="77777777" w:rsidR="001633EA" w:rsidRPr="005A7A8A" w:rsidRDefault="001633EA" w:rsidP="000D39C4">
            <w:pPr>
              <w:rPr>
                <w:rFonts w:cs="Arial"/>
                <w:sz w:val="24"/>
                <w:szCs w:val="24"/>
              </w:rPr>
            </w:pPr>
          </w:p>
        </w:tc>
      </w:tr>
      <w:tr w:rsidR="001633EA" w:rsidRPr="00FE52DC" w14:paraId="751FEE6F" w14:textId="77777777" w:rsidTr="00763F84">
        <w:tc>
          <w:tcPr>
            <w:tcW w:w="0" w:type="auto"/>
          </w:tcPr>
          <w:p w14:paraId="32B4A0C0" w14:textId="77777777" w:rsidR="001633EA" w:rsidRPr="005A7A8A" w:rsidRDefault="001633EA" w:rsidP="000D39C4">
            <w:pPr>
              <w:jc w:val="center"/>
              <w:rPr>
                <w:rFonts w:cs="Arial"/>
                <w:sz w:val="24"/>
                <w:szCs w:val="24"/>
              </w:rPr>
            </w:pPr>
          </w:p>
        </w:tc>
        <w:tc>
          <w:tcPr>
            <w:tcW w:w="0" w:type="auto"/>
          </w:tcPr>
          <w:p w14:paraId="5687C462" w14:textId="77777777" w:rsidR="001633EA" w:rsidRPr="005A7A8A" w:rsidRDefault="001633EA" w:rsidP="000D39C4">
            <w:pPr>
              <w:rPr>
                <w:rFonts w:cs="Arial"/>
                <w:sz w:val="24"/>
                <w:szCs w:val="24"/>
              </w:rPr>
            </w:pPr>
            <w:r w:rsidRPr="005A7A8A">
              <w:rPr>
                <w:rFonts w:cs="Arial"/>
                <w:sz w:val="24"/>
                <w:szCs w:val="24"/>
              </w:rPr>
              <w:t>52.</w:t>
            </w:r>
          </w:p>
        </w:tc>
        <w:tc>
          <w:tcPr>
            <w:tcW w:w="0" w:type="auto"/>
          </w:tcPr>
          <w:p w14:paraId="3185CD40" w14:textId="77777777" w:rsidR="001633EA" w:rsidRPr="005A7A8A" w:rsidRDefault="001633EA" w:rsidP="000D39C4">
            <w:pPr>
              <w:pStyle w:val="PlainText"/>
              <w:rPr>
                <w:rFonts w:asciiTheme="minorHAnsi" w:hAnsiTheme="minorHAnsi" w:cs="Arial"/>
                <w:sz w:val="24"/>
                <w:szCs w:val="24"/>
              </w:rPr>
            </w:pPr>
            <w:r w:rsidRPr="005A7A8A">
              <w:rPr>
                <w:rFonts w:asciiTheme="minorHAnsi" w:hAnsiTheme="minorHAnsi" w:cs="Arial"/>
                <w:sz w:val="24"/>
                <w:szCs w:val="24"/>
              </w:rPr>
              <w:t xml:space="preserve">Wilkinson AV, </w:t>
            </w:r>
            <w:r w:rsidRPr="005A7A8A">
              <w:rPr>
                <w:rFonts w:asciiTheme="minorHAnsi" w:hAnsiTheme="minorHAnsi" w:cs="Arial"/>
                <w:b/>
                <w:sz w:val="24"/>
                <w:szCs w:val="24"/>
                <w:u w:val="single"/>
              </w:rPr>
              <w:t>Pettee Gabriel KK</w:t>
            </w:r>
            <w:r w:rsidRPr="005A7A8A">
              <w:rPr>
                <w:rFonts w:asciiTheme="minorHAnsi" w:hAnsiTheme="minorHAnsi" w:cs="Arial"/>
                <w:sz w:val="24"/>
                <w:szCs w:val="24"/>
              </w:rPr>
              <w:t xml:space="preserve">, Dong Q, </w:t>
            </w:r>
            <w:proofErr w:type="spellStart"/>
            <w:r w:rsidRPr="005A7A8A">
              <w:rPr>
                <w:rFonts w:asciiTheme="minorHAnsi" w:hAnsiTheme="minorHAnsi" w:cs="Arial"/>
                <w:sz w:val="24"/>
                <w:szCs w:val="24"/>
              </w:rPr>
              <w:t>Shete</w:t>
            </w:r>
            <w:proofErr w:type="spellEnd"/>
            <w:r w:rsidRPr="005A7A8A">
              <w:rPr>
                <w:rFonts w:asciiTheme="minorHAnsi" w:hAnsiTheme="minorHAnsi" w:cs="Arial"/>
                <w:sz w:val="24"/>
                <w:szCs w:val="24"/>
              </w:rPr>
              <w:t xml:space="preserve"> S, </w:t>
            </w:r>
            <w:proofErr w:type="spellStart"/>
            <w:r w:rsidRPr="005A7A8A">
              <w:rPr>
                <w:rFonts w:asciiTheme="minorHAnsi" w:hAnsiTheme="minorHAnsi" w:cs="Arial"/>
                <w:sz w:val="24"/>
                <w:szCs w:val="24"/>
              </w:rPr>
              <w:t>Bondy</w:t>
            </w:r>
            <w:proofErr w:type="spellEnd"/>
            <w:r w:rsidRPr="005A7A8A">
              <w:rPr>
                <w:rFonts w:asciiTheme="minorHAnsi" w:hAnsiTheme="minorHAnsi" w:cs="Arial"/>
                <w:sz w:val="24"/>
                <w:szCs w:val="24"/>
              </w:rPr>
              <w:t xml:space="preserve"> ML, Spitz MR. 2013. Sensation seeking genes and physical activity in youth. </w:t>
            </w:r>
            <w:r w:rsidRPr="005A7A8A">
              <w:rPr>
                <w:rFonts w:asciiTheme="minorHAnsi" w:hAnsiTheme="minorHAnsi" w:cs="Arial"/>
                <w:i/>
                <w:sz w:val="24"/>
                <w:szCs w:val="24"/>
              </w:rPr>
              <w:t>Genes, Brain, and Behavior</w:t>
            </w:r>
            <w:r w:rsidRPr="005A7A8A">
              <w:rPr>
                <w:rFonts w:asciiTheme="minorHAnsi" w:hAnsiTheme="minorHAnsi" w:cs="Arial"/>
                <w:sz w:val="24"/>
                <w:szCs w:val="24"/>
              </w:rPr>
              <w:t>. 12(2): 181-188. [PMCID: PMC3581711].</w:t>
            </w:r>
          </w:p>
        </w:tc>
      </w:tr>
      <w:tr w:rsidR="001633EA" w:rsidRPr="00FE52DC" w14:paraId="0D627808" w14:textId="77777777" w:rsidTr="00763F84">
        <w:tc>
          <w:tcPr>
            <w:tcW w:w="0" w:type="auto"/>
          </w:tcPr>
          <w:p w14:paraId="650AFE86" w14:textId="77777777" w:rsidR="001633EA" w:rsidRPr="005A7A8A" w:rsidRDefault="001633EA" w:rsidP="000D39C4">
            <w:pPr>
              <w:jc w:val="center"/>
              <w:rPr>
                <w:rFonts w:cs="Arial"/>
                <w:sz w:val="24"/>
                <w:szCs w:val="24"/>
              </w:rPr>
            </w:pPr>
          </w:p>
        </w:tc>
        <w:tc>
          <w:tcPr>
            <w:tcW w:w="0" w:type="auto"/>
          </w:tcPr>
          <w:p w14:paraId="71D35197" w14:textId="77777777" w:rsidR="001633EA" w:rsidRPr="005A7A8A" w:rsidRDefault="001633EA" w:rsidP="000D39C4">
            <w:pPr>
              <w:rPr>
                <w:rFonts w:cs="Arial"/>
                <w:sz w:val="24"/>
                <w:szCs w:val="24"/>
              </w:rPr>
            </w:pPr>
          </w:p>
        </w:tc>
        <w:tc>
          <w:tcPr>
            <w:tcW w:w="0" w:type="auto"/>
          </w:tcPr>
          <w:p w14:paraId="52EDF1CF" w14:textId="77777777" w:rsidR="001633EA" w:rsidRPr="005A7A8A" w:rsidRDefault="001633EA" w:rsidP="000D39C4">
            <w:pPr>
              <w:rPr>
                <w:rFonts w:cs="Arial"/>
                <w:sz w:val="24"/>
                <w:szCs w:val="24"/>
              </w:rPr>
            </w:pPr>
          </w:p>
        </w:tc>
      </w:tr>
      <w:tr w:rsidR="001633EA" w:rsidRPr="00FE52DC" w14:paraId="41ED23E7" w14:textId="77777777" w:rsidTr="00763F84">
        <w:tc>
          <w:tcPr>
            <w:tcW w:w="0" w:type="auto"/>
          </w:tcPr>
          <w:p w14:paraId="15A3789E" w14:textId="77777777" w:rsidR="001633EA" w:rsidRPr="005A7A8A" w:rsidRDefault="001633EA" w:rsidP="000D39C4">
            <w:pPr>
              <w:rPr>
                <w:rFonts w:cs="Arial"/>
                <w:b/>
                <w:sz w:val="24"/>
                <w:szCs w:val="24"/>
              </w:rPr>
            </w:pPr>
          </w:p>
        </w:tc>
        <w:tc>
          <w:tcPr>
            <w:tcW w:w="0" w:type="auto"/>
          </w:tcPr>
          <w:p w14:paraId="3B56F13B" w14:textId="77777777" w:rsidR="001633EA" w:rsidRPr="005A7A8A" w:rsidRDefault="001633EA" w:rsidP="000D39C4">
            <w:pPr>
              <w:rPr>
                <w:rFonts w:cs="Arial"/>
                <w:sz w:val="24"/>
                <w:szCs w:val="24"/>
              </w:rPr>
            </w:pPr>
            <w:r w:rsidRPr="005A7A8A">
              <w:rPr>
                <w:rFonts w:cs="Arial"/>
                <w:sz w:val="24"/>
                <w:szCs w:val="24"/>
              </w:rPr>
              <w:t>53.</w:t>
            </w:r>
          </w:p>
        </w:tc>
        <w:tc>
          <w:tcPr>
            <w:tcW w:w="0" w:type="auto"/>
          </w:tcPr>
          <w:p w14:paraId="1171483E" w14:textId="77777777" w:rsidR="001633EA" w:rsidRPr="005A7A8A" w:rsidRDefault="001633EA" w:rsidP="000D39C4">
            <w:pPr>
              <w:rPr>
                <w:rFonts w:cs="Arial"/>
                <w:sz w:val="24"/>
                <w:szCs w:val="24"/>
              </w:rPr>
            </w:pPr>
            <w:r w:rsidRPr="005A7A8A">
              <w:rPr>
                <w:rFonts w:cs="Arial"/>
                <w:sz w:val="24"/>
                <w:szCs w:val="24"/>
              </w:rPr>
              <w:t xml:space="preserve">Fang CY, Egleston BL, </w:t>
            </w:r>
            <w:r w:rsidRPr="005A7A8A">
              <w:rPr>
                <w:rFonts w:cs="Arial"/>
                <w:b/>
                <w:sz w:val="24"/>
                <w:szCs w:val="24"/>
                <w:u w:val="single"/>
              </w:rPr>
              <w:t>Pettee Gabriel KK</w:t>
            </w:r>
            <w:r w:rsidRPr="005A7A8A">
              <w:rPr>
                <w:rFonts w:cs="Arial"/>
                <w:sz w:val="24"/>
                <w:szCs w:val="24"/>
              </w:rPr>
              <w:t xml:space="preserve">, Stevens VJ, </w:t>
            </w:r>
            <w:proofErr w:type="spellStart"/>
            <w:r w:rsidRPr="005A7A8A">
              <w:rPr>
                <w:rFonts w:cs="Arial"/>
                <w:sz w:val="24"/>
                <w:szCs w:val="24"/>
              </w:rPr>
              <w:t>Kwiterovich</w:t>
            </w:r>
            <w:proofErr w:type="spellEnd"/>
            <w:r w:rsidRPr="005A7A8A">
              <w:rPr>
                <w:rFonts w:cs="Arial"/>
                <w:sz w:val="24"/>
                <w:szCs w:val="24"/>
              </w:rPr>
              <w:t xml:space="preserve"> Jr PO, </w:t>
            </w:r>
            <w:proofErr w:type="spellStart"/>
            <w:r w:rsidRPr="005A7A8A">
              <w:rPr>
                <w:rFonts w:cs="Arial"/>
                <w:sz w:val="24"/>
                <w:szCs w:val="24"/>
              </w:rPr>
              <w:t>Snetselaar</w:t>
            </w:r>
            <w:proofErr w:type="spellEnd"/>
            <w:r w:rsidRPr="005A7A8A">
              <w:rPr>
                <w:rFonts w:cs="Arial"/>
                <w:sz w:val="24"/>
                <w:szCs w:val="24"/>
              </w:rPr>
              <w:t xml:space="preserve"> LG, Longacre M, Dorgan JF. 2013. Depressive symptoms and serum lipid levels in young adult women. </w:t>
            </w:r>
            <w:r w:rsidRPr="005A7A8A">
              <w:rPr>
                <w:rFonts w:cs="Arial"/>
                <w:i/>
                <w:sz w:val="24"/>
                <w:szCs w:val="24"/>
              </w:rPr>
              <w:t>Journal of Behavioral Medicine</w:t>
            </w:r>
            <w:r w:rsidRPr="005A7A8A">
              <w:rPr>
                <w:rFonts w:cs="Arial"/>
                <w:sz w:val="24"/>
                <w:szCs w:val="24"/>
              </w:rPr>
              <w:t>. 36(2): 143-152. [PMCID: PMC3376669].</w:t>
            </w:r>
          </w:p>
        </w:tc>
      </w:tr>
      <w:tr w:rsidR="001633EA" w:rsidRPr="00FE52DC" w14:paraId="63A2C65D" w14:textId="77777777" w:rsidTr="00763F84">
        <w:tc>
          <w:tcPr>
            <w:tcW w:w="0" w:type="auto"/>
          </w:tcPr>
          <w:p w14:paraId="4187234B" w14:textId="77777777" w:rsidR="001633EA" w:rsidRPr="005A7A8A" w:rsidRDefault="001633EA" w:rsidP="0061709D">
            <w:pPr>
              <w:jc w:val="center"/>
              <w:rPr>
                <w:rFonts w:cs="Arial"/>
                <w:sz w:val="24"/>
                <w:szCs w:val="24"/>
              </w:rPr>
            </w:pPr>
          </w:p>
        </w:tc>
        <w:tc>
          <w:tcPr>
            <w:tcW w:w="0" w:type="auto"/>
          </w:tcPr>
          <w:p w14:paraId="7861CDEF" w14:textId="77777777" w:rsidR="001633EA" w:rsidRPr="005A7A8A" w:rsidRDefault="001633EA" w:rsidP="0061709D">
            <w:pPr>
              <w:rPr>
                <w:rFonts w:cs="Arial"/>
                <w:sz w:val="24"/>
                <w:szCs w:val="24"/>
              </w:rPr>
            </w:pPr>
          </w:p>
        </w:tc>
        <w:tc>
          <w:tcPr>
            <w:tcW w:w="0" w:type="auto"/>
          </w:tcPr>
          <w:p w14:paraId="5B2633EC" w14:textId="77777777" w:rsidR="001633EA" w:rsidRPr="005A7A8A" w:rsidRDefault="001633EA" w:rsidP="0061709D">
            <w:pPr>
              <w:rPr>
                <w:rFonts w:cs="Arial"/>
                <w:sz w:val="24"/>
                <w:szCs w:val="24"/>
              </w:rPr>
            </w:pPr>
          </w:p>
        </w:tc>
      </w:tr>
      <w:tr w:rsidR="001633EA" w:rsidRPr="00FE52DC" w14:paraId="081967F6" w14:textId="77777777" w:rsidTr="00763F84">
        <w:tc>
          <w:tcPr>
            <w:tcW w:w="0" w:type="auto"/>
          </w:tcPr>
          <w:p w14:paraId="76A0D19F" w14:textId="77777777" w:rsidR="001633EA" w:rsidRPr="005A7A8A" w:rsidRDefault="001633EA" w:rsidP="0061709D">
            <w:pPr>
              <w:rPr>
                <w:rFonts w:cs="Arial"/>
                <w:b/>
                <w:sz w:val="24"/>
                <w:szCs w:val="24"/>
              </w:rPr>
            </w:pPr>
            <w:r w:rsidRPr="005A7A8A">
              <w:rPr>
                <w:rFonts w:cs="Arial"/>
                <w:b/>
                <w:sz w:val="24"/>
                <w:szCs w:val="24"/>
              </w:rPr>
              <w:t>2014</w:t>
            </w:r>
          </w:p>
        </w:tc>
        <w:tc>
          <w:tcPr>
            <w:tcW w:w="0" w:type="auto"/>
          </w:tcPr>
          <w:p w14:paraId="1296B9ED" w14:textId="77777777" w:rsidR="001633EA" w:rsidRPr="005A7A8A" w:rsidRDefault="00175278" w:rsidP="0061709D">
            <w:pPr>
              <w:rPr>
                <w:rFonts w:cs="Arial"/>
                <w:sz w:val="24"/>
                <w:szCs w:val="24"/>
              </w:rPr>
            </w:pPr>
            <w:r w:rsidRPr="005A7A8A">
              <w:rPr>
                <w:rFonts w:cs="Arial"/>
                <w:sz w:val="24"/>
                <w:szCs w:val="24"/>
              </w:rPr>
              <w:t>54</w:t>
            </w:r>
            <w:r w:rsidR="001633EA" w:rsidRPr="005A7A8A">
              <w:rPr>
                <w:rFonts w:cs="Arial"/>
                <w:sz w:val="24"/>
                <w:szCs w:val="24"/>
              </w:rPr>
              <w:t>.</w:t>
            </w:r>
          </w:p>
        </w:tc>
        <w:tc>
          <w:tcPr>
            <w:tcW w:w="0" w:type="auto"/>
          </w:tcPr>
          <w:p w14:paraId="3B6761A2" w14:textId="77777777" w:rsidR="001633EA" w:rsidRPr="005A7A8A" w:rsidRDefault="001633EA" w:rsidP="0061709D">
            <w:pPr>
              <w:rPr>
                <w:rFonts w:cs="Arial"/>
                <w:sz w:val="24"/>
                <w:szCs w:val="24"/>
              </w:rPr>
            </w:pPr>
            <w:r w:rsidRPr="005A7A8A">
              <w:rPr>
                <w:rFonts w:cs="Arial"/>
                <w:sz w:val="24"/>
                <w:szCs w:val="24"/>
              </w:rPr>
              <w:t xml:space="preserve">Durand CP, </w:t>
            </w:r>
            <w:proofErr w:type="spellStart"/>
            <w:r w:rsidRPr="005A7A8A">
              <w:rPr>
                <w:rFonts w:cs="Arial"/>
                <w:sz w:val="24"/>
                <w:szCs w:val="24"/>
              </w:rPr>
              <w:t>Oluyomi</w:t>
            </w:r>
            <w:proofErr w:type="spellEnd"/>
            <w:r w:rsidRPr="005A7A8A">
              <w:rPr>
                <w:rFonts w:cs="Arial"/>
                <w:sz w:val="24"/>
                <w:szCs w:val="24"/>
              </w:rPr>
              <w:t xml:space="preserve"> A, </w:t>
            </w:r>
            <w:proofErr w:type="spellStart"/>
            <w:r w:rsidRPr="005A7A8A">
              <w:rPr>
                <w:rFonts w:cs="Arial"/>
                <w:sz w:val="24"/>
                <w:szCs w:val="24"/>
              </w:rPr>
              <w:t>Sener</w:t>
            </w:r>
            <w:proofErr w:type="spellEnd"/>
            <w:r w:rsidRPr="005A7A8A">
              <w:rPr>
                <w:rFonts w:cs="Arial"/>
                <w:sz w:val="24"/>
                <w:szCs w:val="24"/>
              </w:rPr>
              <w:t xml:space="preserve"> I, Knell G, </w:t>
            </w:r>
            <w:r w:rsidRPr="005A7A8A">
              <w:rPr>
                <w:rFonts w:cs="Arial"/>
                <w:b/>
                <w:sz w:val="24"/>
                <w:szCs w:val="24"/>
                <w:u w:val="single"/>
              </w:rPr>
              <w:t>Pettee Gabriel K</w:t>
            </w:r>
            <w:r w:rsidRPr="005A7A8A">
              <w:rPr>
                <w:rFonts w:cs="Arial"/>
                <w:sz w:val="24"/>
                <w:szCs w:val="24"/>
              </w:rPr>
              <w:t xml:space="preserve">, Kohl III HW. 2014. Transport-related physical activity: definitions, status and research directions. </w:t>
            </w:r>
            <w:r w:rsidRPr="005A7A8A">
              <w:rPr>
                <w:rFonts w:cs="Arial"/>
                <w:i/>
                <w:sz w:val="24"/>
                <w:szCs w:val="24"/>
              </w:rPr>
              <w:t>Russian Journal of Preventive Medicine</w:t>
            </w:r>
            <w:r w:rsidRPr="005A7A8A">
              <w:rPr>
                <w:rFonts w:cs="Arial"/>
                <w:sz w:val="24"/>
                <w:szCs w:val="24"/>
              </w:rPr>
              <w:t>. 17(N1): 55-60.</w:t>
            </w:r>
          </w:p>
        </w:tc>
      </w:tr>
      <w:tr w:rsidR="00FF3DB1" w:rsidRPr="00FE52DC" w14:paraId="3BF3AB58" w14:textId="77777777" w:rsidTr="00763F84">
        <w:tc>
          <w:tcPr>
            <w:tcW w:w="0" w:type="auto"/>
          </w:tcPr>
          <w:p w14:paraId="7B402B7C" w14:textId="77777777" w:rsidR="00FF3DB1" w:rsidRPr="005A7A8A" w:rsidRDefault="00FF3DB1" w:rsidP="0061709D">
            <w:pPr>
              <w:rPr>
                <w:rFonts w:cs="Arial"/>
                <w:b/>
                <w:sz w:val="24"/>
                <w:szCs w:val="24"/>
              </w:rPr>
            </w:pPr>
          </w:p>
        </w:tc>
        <w:tc>
          <w:tcPr>
            <w:tcW w:w="0" w:type="auto"/>
          </w:tcPr>
          <w:p w14:paraId="67D12796" w14:textId="77777777" w:rsidR="00FF3DB1" w:rsidRPr="005A7A8A" w:rsidRDefault="00FF3DB1" w:rsidP="0061709D">
            <w:pPr>
              <w:rPr>
                <w:rFonts w:cs="Arial"/>
                <w:sz w:val="24"/>
                <w:szCs w:val="24"/>
              </w:rPr>
            </w:pPr>
          </w:p>
        </w:tc>
        <w:tc>
          <w:tcPr>
            <w:tcW w:w="0" w:type="auto"/>
          </w:tcPr>
          <w:p w14:paraId="5DE882ED" w14:textId="77777777" w:rsidR="00FF3DB1" w:rsidRPr="005A7A8A" w:rsidRDefault="00FF3DB1" w:rsidP="0061709D">
            <w:pPr>
              <w:rPr>
                <w:rFonts w:cs="Arial"/>
                <w:sz w:val="24"/>
                <w:szCs w:val="24"/>
              </w:rPr>
            </w:pPr>
          </w:p>
        </w:tc>
      </w:tr>
      <w:tr w:rsidR="001633EA" w:rsidRPr="00FE52DC" w14:paraId="784C030A" w14:textId="77777777" w:rsidTr="00763F84">
        <w:tc>
          <w:tcPr>
            <w:tcW w:w="0" w:type="auto"/>
          </w:tcPr>
          <w:p w14:paraId="5BAD7C0D" w14:textId="77777777" w:rsidR="001633EA" w:rsidRPr="005A7A8A" w:rsidRDefault="001633EA" w:rsidP="0061709D">
            <w:pPr>
              <w:rPr>
                <w:rFonts w:cs="Arial"/>
                <w:b/>
                <w:sz w:val="24"/>
                <w:szCs w:val="24"/>
              </w:rPr>
            </w:pPr>
          </w:p>
        </w:tc>
        <w:tc>
          <w:tcPr>
            <w:tcW w:w="0" w:type="auto"/>
          </w:tcPr>
          <w:p w14:paraId="297CD3B1" w14:textId="77777777" w:rsidR="001633EA" w:rsidRPr="005A7A8A" w:rsidRDefault="00175278" w:rsidP="0061709D">
            <w:pPr>
              <w:rPr>
                <w:rFonts w:cs="Arial"/>
                <w:sz w:val="24"/>
                <w:szCs w:val="24"/>
              </w:rPr>
            </w:pPr>
            <w:r w:rsidRPr="005A7A8A">
              <w:rPr>
                <w:rFonts w:cs="Arial"/>
                <w:sz w:val="24"/>
                <w:szCs w:val="24"/>
              </w:rPr>
              <w:t>55</w:t>
            </w:r>
            <w:r w:rsidR="001633EA" w:rsidRPr="005A7A8A">
              <w:rPr>
                <w:rFonts w:cs="Arial"/>
                <w:sz w:val="24"/>
                <w:szCs w:val="24"/>
              </w:rPr>
              <w:t>.</w:t>
            </w:r>
          </w:p>
        </w:tc>
        <w:tc>
          <w:tcPr>
            <w:tcW w:w="0" w:type="auto"/>
          </w:tcPr>
          <w:p w14:paraId="34D20664" w14:textId="77777777" w:rsidR="001633EA" w:rsidRPr="005A7A8A" w:rsidRDefault="001633EA" w:rsidP="0061709D">
            <w:pPr>
              <w:rPr>
                <w:rFonts w:cs="Arial"/>
                <w:sz w:val="24"/>
                <w:szCs w:val="24"/>
              </w:rPr>
            </w:pPr>
            <w:r w:rsidRPr="005A7A8A">
              <w:rPr>
                <w:rFonts w:cs="Arial"/>
                <w:sz w:val="24"/>
                <w:szCs w:val="24"/>
              </w:rPr>
              <w:t xml:space="preserve">Hawkins M, </w:t>
            </w:r>
            <w:r w:rsidRPr="005A7A8A">
              <w:rPr>
                <w:rFonts w:cs="Arial"/>
                <w:b/>
                <w:sz w:val="24"/>
                <w:szCs w:val="24"/>
                <w:u w:val="single"/>
              </w:rPr>
              <w:t>Pettee Gabriel K</w:t>
            </w:r>
            <w:r w:rsidRPr="005A7A8A">
              <w:rPr>
                <w:rFonts w:cs="Arial"/>
                <w:sz w:val="24"/>
                <w:szCs w:val="24"/>
              </w:rPr>
              <w:t xml:space="preserve">, Cooper J, </w:t>
            </w:r>
            <w:proofErr w:type="spellStart"/>
            <w:r w:rsidRPr="005A7A8A">
              <w:rPr>
                <w:rFonts w:cs="Arial"/>
                <w:sz w:val="24"/>
                <w:szCs w:val="24"/>
              </w:rPr>
              <w:t>Storti</w:t>
            </w:r>
            <w:proofErr w:type="spellEnd"/>
            <w:r w:rsidRPr="005A7A8A">
              <w:rPr>
                <w:rFonts w:cs="Arial"/>
                <w:sz w:val="24"/>
                <w:szCs w:val="24"/>
              </w:rPr>
              <w:t xml:space="preserve"> KL, Sutton-Tyrrell K, </w:t>
            </w:r>
            <w:proofErr w:type="spellStart"/>
            <w:r w:rsidRPr="005A7A8A">
              <w:rPr>
                <w:rFonts w:cs="Arial"/>
                <w:sz w:val="24"/>
                <w:szCs w:val="24"/>
              </w:rPr>
              <w:t>Kriska</w:t>
            </w:r>
            <w:proofErr w:type="spellEnd"/>
            <w:r w:rsidRPr="005A7A8A">
              <w:rPr>
                <w:rFonts w:cs="Arial"/>
                <w:sz w:val="24"/>
                <w:szCs w:val="24"/>
              </w:rPr>
              <w:t xml:space="preserve"> AM. 2014. The impact of accelerometer-determined change in arterial stiffness in overweight or obese sedentary young adults. </w:t>
            </w:r>
            <w:r w:rsidRPr="005A7A8A">
              <w:rPr>
                <w:rFonts w:cs="Arial"/>
                <w:i/>
                <w:sz w:val="24"/>
                <w:szCs w:val="24"/>
              </w:rPr>
              <w:t>Vascular Medicine</w:t>
            </w:r>
            <w:r w:rsidRPr="005A7A8A">
              <w:rPr>
                <w:rFonts w:cs="Arial"/>
                <w:sz w:val="24"/>
                <w:szCs w:val="24"/>
              </w:rPr>
              <w:t>. 19 (4): 257-263. [PMID: 24879662].</w:t>
            </w:r>
          </w:p>
        </w:tc>
      </w:tr>
      <w:tr w:rsidR="001633EA" w:rsidRPr="00FE52DC" w14:paraId="19CACE29" w14:textId="77777777" w:rsidTr="00763F84">
        <w:tc>
          <w:tcPr>
            <w:tcW w:w="0" w:type="auto"/>
          </w:tcPr>
          <w:p w14:paraId="171D993C" w14:textId="77777777" w:rsidR="001633EA" w:rsidRPr="005A7A8A" w:rsidRDefault="001633EA" w:rsidP="0061709D">
            <w:pPr>
              <w:rPr>
                <w:rFonts w:cs="Arial"/>
                <w:b/>
                <w:sz w:val="24"/>
                <w:szCs w:val="24"/>
              </w:rPr>
            </w:pPr>
          </w:p>
        </w:tc>
        <w:tc>
          <w:tcPr>
            <w:tcW w:w="0" w:type="auto"/>
          </w:tcPr>
          <w:p w14:paraId="658C5D59" w14:textId="77777777" w:rsidR="001633EA" w:rsidRPr="005A7A8A" w:rsidRDefault="001633EA" w:rsidP="0061709D">
            <w:pPr>
              <w:rPr>
                <w:rFonts w:cs="Arial"/>
                <w:sz w:val="24"/>
                <w:szCs w:val="24"/>
              </w:rPr>
            </w:pPr>
          </w:p>
        </w:tc>
        <w:tc>
          <w:tcPr>
            <w:tcW w:w="0" w:type="auto"/>
          </w:tcPr>
          <w:p w14:paraId="54E61545" w14:textId="77777777" w:rsidR="001633EA" w:rsidRPr="005A7A8A" w:rsidRDefault="001633EA" w:rsidP="0061709D">
            <w:pPr>
              <w:rPr>
                <w:rFonts w:cs="Arial"/>
                <w:sz w:val="24"/>
                <w:szCs w:val="24"/>
              </w:rPr>
            </w:pPr>
          </w:p>
        </w:tc>
      </w:tr>
      <w:tr w:rsidR="001633EA" w:rsidRPr="00FE52DC" w14:paraId="20035735" w14:textId="77777777" w:rsidTr="00763F84">
        <w:tc>
          <w:tcPr>
            <w:tcW w:w="0" w:type="auto"/>
          </w:tcPr>
          <w:p w14:paraId="1453C96C" w14:textId="77777777" w:rsidR="001633EA" w:rsidRPr="005A7A8A" w:rsidRDefault="001633EA" w:rsidP="0061709D">
            <w:pPr>
              <w:rPr>
                <w:rFonts w:cs="Arial"/>
                <w:b/>
                <w:sz w:val="24"/>
                <w:szCs w:val="24"/>
              </w:rPr>
            </w:pPr>
          </w:p>
        </w:tc>
        <w:tc>
          <w:tcPr>
            <w:tcW w:w="0" w:type="auto"/>
          </w:tcPr>
          <w:p w14:paraId="6D62F57F" w14:textId="77777777" w:rsidR="001633EA" w:rsidRPr="005A7A8A" w:rsidRDefault="00175278" w:rsidP="0061709D">
            <w:pPr>
              <w:rPr>
                <w:rFonts w:cs="Arial"/>
                <w:sz w:val="24"/>
                <w:szCs w:val="24"/>
              </w:rPr>
            </w:pPr>
            <w:r w:rsidRPr="005A7A8A">
              <w:rPr>
                <w:rFonts w:cs="Arial"/>
                <w:sz w:val="24"/>
                <w:szCs w:val="24"/>
              </w:rPr>
              <w:t>56</w:t>
            </w:r>
            <w:r w:rsidR="001633EA" w:rsidRPr="005A7A8A">
              <w:rPr>
                <w:rFonts w:cs="Arial"/>
                <w:sz w:val="24"/>
                <w:szCs w:val="24"/>
              </w:rPr>
              <w:t>.</w:t>
            </w:r>
          </w:p>
        </w:tc>
        <w:tc>
          <w:tcPr>
            <w:tcW w:w="0" w:type="auto"/>
          </w:tcPr>
          <w:p w14:paraId="0870EAFF" w14:textId="77777777" w:rsidR="001633EA" w:rsidRPr="005A7A8A" w:rsidRDefault="001633EA" w:rsidP="0027016E">
            <w:pPr>
              <w:rPr>
                <w:rFonts w:cs="Arial"/>
                <w:sz w:val="24"/>
                <w:szCs w:val="24"/>
              </w:rPr>
            </w:pPr>
            <w:proofErr w:type="spellStart"/>
            <w:r w:rsidRPr="005A7A8A">
              <w:rPr>
                <w:rFonts w:cs="Arial"/>
                <w:sz w:val="24"/>
                <w:szCs w:val="24"/>
              </w:rPr>
              <w:t>Janak</w:t>
            </w:r>
            <w:proofErr w:type="spellEnd"/>
            <w:r w:rsidRPr="005A7A8A">
              <w:rPr>
                <w:rFonts w:cs="Arial"/>
                <w:sz w:val="24"/>
                <w:szCs w:val="24"/>
              </w:rPr>
              <w:t xml:space="preserve"> J (*),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Oluyomi</w:t>
            </w:r>
            <w:proofErr w:type="spellEnd"/>
            <w:r w:rsidRPr="005A7A8A">
              <w:rPr>
                <w:rFonts w:cs="Arial"/>
                <w:sz w:val="24"/>
                <w:szCs w:val="24"/>
              </w:rPr>
              <w:t xml:space="preserve"> AO, Pérez A, Kohl III HW, </w:t>
            </w:r>
            <w:proofErr w:type="spellStart"/>
            <w:r w:rsidRPr="005A7A8A">
              <w:rPr>
                <w:rFonts w:cs="Arial"/>
                <w:sz w:val="24"/>
                <w:szCs w:val="24"/>
              </w:rPr>
              <w:t>Kelder</w:t>
            </w:r>
            <w:proofErr w:type="spellEnd"/>
            <w:r w:rsidRPr="005A7A8A">
              <w:rPr>
                <w:rFonts w:cs="Arial"/>
                <w:sz w:val="24"/>
                <w:szCs w:val="24"/>
              </w:rPr>
              <w:t xml:space="preserve"> SH. 2014. The association between physical fitness and academic achievement in Texas State House Legislative Districts: an ecologic study. </w:t>
            </w:r>
            <w:r w:rsidRPr="005A7A8A">
              <w:rPr>
                <w:rFonts w:cs="Arial"/>
                <w:i/>
                <w:sz w:val="24"/>
                <w:szCs w:val="24"/>
              </w:rPr>
              <w:t>Journal of Physical Activity &amp; Health</w:t>
            </w:r>
            <w:r w:rsidRPr="005A7A8A">
              <w:rPr>
                <w:rFonts w:cs="Arial"/>
                <w:sz w:val="24"/>
                <w:szCs w:val="24"/>
              </w:rPr>
              <w:t>. 84(8): 533-542. [PMID: 25040122].</w:t>
            </w:r>
          </w:p>
          <w:p w14:paraId="6EF3F4CD" w14:textId="77777777" w:rsidR="001633EA" w:rsidRPr="005A7A8A" w:rsidRDefault="00EF2AA6" w:rsidP="0027016E">
            <w:pPr>
              <w:rPr>
                <w:rFonts w:cs="Arial"/>
                <w:sz w:val="24"/>
                <w:szCs w:val="24"/>
              </w:rPr>
            </w:pPr>
            <w:r w:rsidRPr="005A7A8A">
              <w:rPr>
                <w:rFonts w:cs="Arial"/>
                <w:i/>
                <w:sz w:val="20"/>
                <w:szCs w:val="20"/>
              </w:rPr>
              <w:t>*Mentored First Author</w:t>
            </w:r>
          </w:p>
        </w:tc>
      </w:tr>
      <w:tr w:rsidR="001633EA" w:rsidRPr="00FE52DC" w14:paraId="6437C967" w14:textId="77777777" w:rsidTr="00763F84">
        <w:tc>
          <w:tcPr>
            <w:tcW w:w="0" w:type="auto"/>
          </w:tcPr>
          <w:p w14:paraId="3B35541C" w14:textId="77777777" w:rsidR="001633EA" w:rsidRPr="005A7A8A" w:rsidRDefault="001633EA" w:rsidP="0061709D">
            <w:pPr>
              <w:rPr>
                <w:rFonts w:cs="Arial"/>
                <w:b/>
                <w:sz w:val="24"/>
                <w:szCs w:val="24"/>
              </w:rPr>
            </w:pPr>
          </w:p>
        </w:tc>
        <w:tc>
          <w:tcPr>
            <w:tcW w:w="0" w:type="auto"/>
          </w:tcPr>
          <w:p w14:paraId="07E8976F" w14:textId="77777777" w:rsidR="001633EA" w:rsidRPr="005A7A8A" w:rsidRDefault="001633EA" w:rsidP="0061709D">
            <w:pPr>
              <w:rPr>
                <w:rFonts w:cs="Arial"/>
                <w:sz w:val="24"/>
                <w:szCs w:val="24"/>
              </w:rPr>
            </w:pPr>
          </w:p>
        </w:tc>
        <w:tc>
          <w:tcPr>
            <w:tcW w:w="0" w:type="auto"/>
          </w:tcPr>
          <w:p w14:paraId="010627F6" w14:textId="77777777" w:rsidR="001633EA" w:rsidRPr="005A7A8A" w:rsidRDefault="001633EA" w:rsidP="0061709D">
            <w:pPr>
              <w:rPr>
                <w:rFonts w:cs="Arial"/>
                <w:sz w:val="24"/>
                <w:szCs w:val="24"/>
              </w:rPr>
            </w:pPr>
          </w:p>
        </w:tc>
      </w:tr>
      <w:tr w:rsidR="001633EA" w:rsidRPr="00FE52DC" w14:paraId="1D36211B" w14:textId="77777777" w:rsidTr="00763F84">
        <w:tc>
          <w:tcPr>
            <w:tcW w:w="0" w:type="auto"/>
          </w:tcPr>
          <w:p w14:paraId="4B3667BC" w14:textId="77777777" w:rsidR="001633EA" w:rsidRPr="005A7A8A" w:rsidRDefault="001633EA" w:rsidP="0061709D">
            <w:pPr>
              <w:rPr>
                <w:rFonts w:cs="Arial"/>
                <w:b/>
                <w:sz w:val="24"/>
                <w:szCs w:val="24"/>
              </w:rPr>
            </w:pPr>
          </w:p>
        </w:tc>
        <w:tc>
          <w:tcPr>
            <w:tcW w:w="0" w:type="auto"/>
          </w:tcPr>
          <w:p w14:paraId="01366B25" w14:textId="77777777" w:rsidR="001633EA" w:rsidRPr="005A7A8A" w:rsidRDefault="001633EA" w:rsidP="0061709D">
            <w:pPr>
              <w:rPr>
                <w:rFonts w:cs="Arial"/>
                <w:sz w:val="24"/>
                <w:szCs w:val="24"/>
              </w:rPr>
            </w:pPr>
            <w:r w:rsidRPr="005A7A8A">
              <w:rPr>
                <w:rFonts w:cs="Arial"/>
                <w:sz w:val="24"/>
                <w:szCs w:val="24"/>
              </w:rPr>
              <w:t>57.</w:t>
            </w:r>
          </w:p>
        </w:tc>
        <w:tc>
          <w:tcPr>
            <w:tcW w:w="0" w:type="auto"/>
          </w:tcPr>
          <w:p w14:paraId="1FB927BC" w14:textId="77777777" w:rsidR="001633EA" w:rsidRPr="005A7A8A" w:rsidRDefault="001633EA" w:rsidP="0061709D">
            <w:pPr>
              <w:rPr>
                <w:rFonts w:cs="Arial"/>
                <w:sz w:val="24"/>
                <w:szCs w:val="24"/>
              </w:rPr>
            </w:pPr>
            <w:r w:rsidRPr="005A7A8A">
              <w:rPr>
                <w:rFonts w:cs="Arial"/>
                <w:b/>
                <w:sz w:val="24"/>
                <w:szCs w:val="24"/>
                <w:u w:val="single"/>
              </w:rPr>
              <w:t>Pettee Gabriel K</w:t>
            </w:r>
            <w:r w:rsidRPr="005A7A8A">
              <w:rPr>
                <w:rFonts w:cs="Arial"/>
                <w:sz w:val="24"/>
                <w:szCs w:val="24"/>
              </w:rPr>
              <w:t xml:space="preserve">, Sidney S, Jacobs DR, </w:t>
            </w:r>
            <w:proofErr w:type="spellStart"/>
            <w:r w:rsidRPr="005A7A8A">
              <w:rPr>
                <w:rFonts w:cs="Arial"/>
                <w:sz w:val="24"/>
                <w:szCs w:val="24"/>
              </w:rPr>
              <w:t>Quesenberry</w:t>
            </w:r>
            <w:proofErr w:type="spellEnd"/>
            <w:r w:rsidRPr="005A7A8A">
              <w:rPr>
                <w:rFonts w:cs="Arial"/>
                <w:sz w:val="24"/>
                <w:szCs w:val="24"/>
              </w:rPr>
              <w:t xml:space="preserve"> CP, Reis JP, Jiang SF, </w:t>
            </w:r>
            <w:proofErr w:type="spellStart"/>
            <w:r w:rsidRPr="005A7A8A">
              <w:rPr>
                <w:rFonts w:cs="Arial"/>
                <w:sz w:val="24"/>
                <w:szCs w:val="24"/>
              </w:rPr>
              <w:t>Sternfeld</w:t>
            </w:r>
            <w:proofErr w:type="spellEnd"/>
            <w:r w:rsidRPr="005A7A8A">
              <w:rPr>
                <w:rFonts w:cs="Arial"/>
                <w:sz w:val="24"/>
                <w:szCs w:val="24"/>
              </w:rPr>
              <w:t xml:space="preserve"> B. 2014. Convergent validity of a brief self-reported physical activity questionnaire. </w:t>
            </w:r>
            <w:r w:rsidRPr="005A7A8A">
              <w:rPr>
                <w:rFonts w:cs="Arial"/>
                <w:i/>
                <w:sz w:val="24"/>
                <w:szCs w:val="24"/>
              </w:rPr>
              <w:t>Medicine and Science in Sports and Exercise</w:t>
            </w:r>
            <w:r w:rsidRPr="005A7A8A">
              <w:rPr>
                <w:rFonts w:cs="Arial"/>
                <w:sz w:val="24"/>
                <w:szCs w:val="24"/>
              </w:rPr>
              <w:t>. 46(8): 1570-1577. [PMID: 24496119].</w:t>
            </w:r>
          </w:p>
        </w:tc>
      </w:tr>
      <w:tr w:rsidR="001633EA" w:rsidRPr="00FE52DC" w14:paraId="7506FF5D" w14:textId="77777777" w:rsidTr="00763F84">
        <w:tc>
          <w:tcPr>
            <w:tcW w:w="0" w:type="auto"/>
          </w:tcPr>
          <w:p w14:paraId="40A0C490" w14:textId="77777777" w:rsidR="001633EA" w:rsidRPr="005A7A8A" w:rsidRDefault="001633EA" w:rsidP="0061709D">
            <w:pPr>
              <w:rPr>
                <w:rFonts w:cs="Arial"/>
                <w:b/>
                <w:sz w:val="24"/>
                <w:szCs w:val="24"/>
              </w:rPr>
            </w:pPr>
          </w:p>
        </w:tc>
        <w:tc>
          <w:tcPr>
            <w:tcW w:w="0" w:type="auto"/>
          </w:tcPr>
          <w:p w14:paraId="72A1AFE6" w14:textId="77777777" w:rsidR="001633EA" w:rsidRPr="005A7A8A" w:rsidRDefault="001633EA" w:rsidP="0061709D">
            <w:pPr>
              <w:rPr>
                <w:rFonts w:cs="Arial"/>
                <w:sz w:val="24"/>
                <w:szCs w:val="24"/>
              </w:rPr>
            </w:pPr>
          </w:p>
        </w:tc>
        <w:tc>
          <w:tcPr>
            <w:tcW w:w="0" w:type="auto"/>
          </w:tcPr>
          <w:p w14:paraId="3FE5FC25" w14:textId="77777777" w:rsidR="001633EA" w:rsidRPr="005A7A8A" w:rsidRDefault="001633EA" w:rsidP="0061709D">
            <w:pPr>
              <w:rPr>
                <w:rFonts w:cs="Arial"/>
                <w:sz w:val="24"/>
                <w:szCs w:val="24"/>
              </w:rPr>
            </w:pPr>
          </w:p>
        </w:tc>
      </w:tr>
      <w:tr w:rsidR="001633EA" w:rsidRPr="00FE52DC" w14:paraId="3DBE3FA2" w14:textId="77777777" w:rsidTr="00763F84">
        <w:tc>
          <w:tcPr>
            <w:tcW w:w="0" w:type="auto"/>
          </w:tcPr>
          <w:p w14:paraId="287F9084" w14:textId="77777777" w:rsidR="001633EA" w:rsidRPr="005A7A8A" w:rsidRDefault="001633EA" w:rsidP="0061709D">
            <w:pPr>
              <w:rPr>
                <w:rFonts w:cs="Arial"/>
                <w:b/>
                <w:sz w:val="24"/>
                <w:szCs w:val="24"/>
              </w:rPr>
            </w:pPr>
          </w:p>
        </w:tc>
        <w:tc>
          <w:tcPr>
            <w:tcW w:w="0" w:type="auto"/>
          </w:tcPr>
          <w:p w14:paraId="40D7EA00" w14:textId="77777777" w:rsidR="001633EA" w:rsidRPr="005A7A8A" w:rsidRDefault="00175278" w:rsidP="0061709D">
            <w:pPr>
              <w:rPr>
                <w:rFonts w:cs="Arial"/>
                <w:sz w:val="24"/>
                <w:szCs w:val="24"/>
              </w:rPr>
            </w:pPr>
            <w:r w:rsidRPr="005A7A8A">
              <w:rPr>
                <w:rFonts w:cs="Arial"/>
                <w:sz w:val="24"/>
                <w:szCs w:val="24"/>
              </w:rPr>
              <w:t>58</w:t>
            </w:r>
            <w:r w:rsidR="001633EA" w:rsidRPr="005A7A8A">
              <w:rPr>
                <w:rFonts w:cs="Arial"/>
                <w:sz w:val="24"/>
                <w:szCs w:val="24"/>
              </w:rPr>
              <w:t>.</w:t>
            </w:r>
          </w:p>
        </w:tc>
        <w:tc>
          <w:tcPr>
            <w:tcW w:w="0" w:type="auto"/>
          </w:tcPr>
          <w:p w14:paraId="3638D7DE" w14:textId="77777777" w:rsidR="001633EA" w:rsidRPr="005A7A8A" w:rsidRDefault="001633EA" w:rsidP="0061709D">
            <w:pPr>
              <w:rPr>
                <w:rFonts w:cs="Arial"/>
                <w:sz w:val="24"/>
                <w:szCs w:val="24"/>
              </w:rPr>
            </w:pPr>
            <w:r w:rsidRPr="005A7A8A">
              <w:rPr>
                <w:rFonts w:cs="Arial"/>
                <w:sz w:val="24"/>
                <w:szCs w:val="24"/>
              </w:rPr>
              <w:t xml:space="preserve">Whitfield GP, </w:t>
            </w:r>
            <w:r w:rsidRPr="005A7A8A">
              <w:rPr>
                <w:rFonts w:cs="Arial"/>
                <w:b/>
                <w:sz w:val="24"/>
                <w:szCs w:val="24"/>
                <w:u w:val="single"/>
              </w:rPr>
              <w:t>Pettee Gabriel K</w:t>
            </w:r>
            <w:r w:rsidRPr="005A7A8A">
              <w:rPr>
                <w:rFonts w:cs="Arial"/>
                <w:sz w:val="24"/>
                <w:szCs w:val="24"/>
              </w:rPr>
              <w:t xml:space="preserve">, Rahbar MH, Kohl HW III. 2014. </w:t>
            </w:r>
            <w:bookmarkStart w:id="1" w:name="_Toc333494610"/>
            <w:r w:rsidRPr="005A7A8A">
              <w:rPr>
                <w:rFonts w:cs="Arial"/>
                <w:sz w:val="24"/>
                <w:szCs w:val="24"/>
              </w:rPr>
              <w:t>Application of the American Heart Association/American College of Sports Medicine adult preparticipation screening checklist to a nationally representative sample of US adults aged &gt;=40 years from the National Health and Nutrition Examination Survey 2001 to 2004.</w:t>
            </w:r>
            <w:bookmarkEnd w:id="1"/>
            <w:r w:rsidRPr="005A7A8A">
              <w:rPr>
                <w:rFonts w:cs="Arial"/>
                <w:sz w:val="24"/>
                <w:szCs w:val="24"/>
              </w:rPr>
              <w:t xml:space="preserve"> </w:t>
            </w:r>
            <w:r w:rsidRPr="005A7A8A">
              <w:rPr>
                <w:rFonts w:cs="Arial"/>
                <w:i/>
                <w:sz w:val="24"/>
                <w:szCs w:val="24"/>
              </w:rPr>
              <w:t>Circulation</w:t>
            </w:r>
            <w:r w:rsidRPr="005A7A8A">
              <w:rPr>
                <w:rFonts w:cs="Arial"/>
                <w:sz w:val="24"/>
                <w:szCs w:val="24"/>
              </w:rPr>
              <w:t>. 129(10): 1113-1120. [PMID: 24421370].</w:t>
            </w:r>
          </w:p>
        </w:tc>
      </w:tr>
      <w:tr w:rsidR="001633EA" w:rsidRPr="00FE52DC" w14:paraId="57678501" w14:textId="77777777" w:rsidTr="00763F84">
        <w:tc>
          <w:tcPr>
            <w:tcW w:w="0" w:type="auto"/>
          </w:tcPr>
          <w:p w14:paraId="469BF77A" w14:textId="77777777" w:rsidR="001633EA" w:rsidRPr="005A7A8A" w:rsidRDefault="001633EA" w:rsidP="0061709D">
            <w:pPr>
              <w:rPr>
                <w:rFonts w:cs="Arial"/>
                <w:b/>
                <w:sz w:val="24"/>
                <w:szCs w:val="24"/>
              </w:rPr>
            </w:pPr>
          </w:p>
        </w:tc>
        <w:tc>
          <w:tcPr>
            <w:tcW w:w="0" w:type="auto"/>
          </w:tcPr>
          <w:p w14:paraId="6871E40D" w14:textId="77777777" w:rsidR="001633EA" w:rsidRPr="005A7A8A" w:rsidRDefault="001633EA" w:rsidP="0061709D">
            <w:pPr>
              <w:rPr>
                <w:rFonts w:cs="Arial"/>
                <w:sz w:val="24"/>
                <w:szCs w:val="24"/>
              </w:rPr>
            </w:pPr>
          </w:p>
        </w:tc>
        <w:tc>
          <w:tcPr>
            <w:tcW w:w="0" w:type="auto"/>
          </w:tcPr>
          <w:p w14:paraId="7446B3AA" w14:textId="77777777" w:rsidR="001633EA" w:rsidRPr="005A7A8A" w:rsidRDefault="001633EA" w:rsidP="0061709D">
            <w:pPr>
              <w:rPr>
                <w:rFonts w:cs="Arial"/>
                <w:sz w:val="24"/>
                <w:szCs w:val="24"/>
              </w:rPr>
            </w:pPr>
          </w:p>
        </w:tc>
      </w:tr>
      <w:tr w:rsidR="001633EA" w:rsidRPr="00FE52DC" w14:paraId="33B14FAA" w14:textId="77777777" w:rsidTr="004B0A9A">
        <w:tc>
          <w:tcPr>
            <w:tcW w:w="0" w:type="auto"/>
          </w:tcPr>
          <w:p w14:paraId="39666822" w14:textId="77777777" w:rsidR="001633EA" w:rsidRPr="005A7A8A" w:rsidRDefault="001633EA" w:rsidP="0061709D">
            <w:pPr>
              <w:rPr>
                <w:rFonts w:cs="Arial"/>
                <w:b/>
                <w:sz w:val="24"/>
                <w:szCs w:val="24"/>
              </w:rPr>
            </w:pPr>
          </w:p>
        </w:tc>
        <w:tc>
          <w:tcPr>
            <w:tcW w:w="0" w:type="auto"/>
          </w:tcPr>
          <w:p w14:paraId="28B5A1FE" w14:textId="77777777" w:rsidR="001633EA" w:rsidRPr="005A7A8A" w:rsidRDefault="00175278" w:rsidP="0061709D">
            <w:pPr>
              <w:rPr>
                <w:rFonts w:cs="Arial"/>
                <w:sz w:val="24"/>
                <w:szCs w:val="24"/>
              </w:rPr>
            </w:pPr>
            <w:r w:rsidRPr="005A7A8A">
              <w:rPr>
                <w:rFonts w:cs="Arial"/>
                <w:sz w:val="24"/>
                <w:szCs w:val="24"/>
              </w:rPr>
              <w:t>59</w:t>
            </w:r>
            <w:r w:rsidR="001633EA" w:rsidRPr="005A7A8A">
              <w:rPr>
                <w:rFonts w:cs="Arial"/>
                <w:sz w:val="24"/>
                <w:szCs w:val="24"/>
              </w:rPr>
              <w:t>.</w:t>
            </w:r>
          </w:p>
        </w:tc>
        <w:tc>
          <w:tcPr>
            <w:tcW w:w="0" w:type="auto"/>
          </w:tcPr>
          <w:p w14:paraId="5B14453E" w14:textId="77777777" w:rsidR="001633EA" w:rsidRPr="005A7A8A" w:rsidRDefault="001633EA" w:rsidP="0061709D">
            <w:pPr>
              <w:rPr>
                <w:rFonts w:cs="Arial"/>
                <w:sz w:val="24"/>
                <w:szCs w:val="24"/>
              </w:rPr>
            </w:pPr>
            <w:proofErr w:type="spellStart"/>
            <w:r w:rsidRPr="005A7A8A">
              <w:rPr>
                <w:rFonts w:cs="Arial"/>
                <w:sz w:val="24"/>
                <w:szCs w:val="24"/>
              </w:rPr>
              <w:t>Shuval</w:t>
            </w:r>
            <w:proofErr w:type="spellEnd"/>
            <w:r w:rsidRPr="005A7A8A">
              <w:rPr>
                <w:rFonts w:cs="Arial"/>
                <w:sz w:val="24"/>
                <w:szCs w:val="24"/>
              </w:rPr>
              <w:t xml:space="preserve"> K, Kohl HW III, Bernstein I, Cheng D, </w:t>
            </w:r>
            <w:r w:rsidRPr="005A7A8A">
              <w:rPr>
                <w:rFonts w:cs="Arial"/>
                <w:b/>
                <w:sz w:val="24"/>
                <w:szCs w:val="24"/>
                <w:u w:val="single"/>
              </w:rPr>
              <w:t>Pettee Gabriel K</w:t>
            </w:r>
            <w:r w:rsidRPr="005A7A8A">
              <w:rPr>
                <w:rFonts w:cs="Arial"/>
                <w:sz w:val="24"/>
                <w:szCs w:val="24"/>
              </w:rPr>
              <w:t xml:space="preserve">, Barlow CE, </w:t>
            </w:r>
            <w:proofErr w:type="spellStart"/>
            <w:r w:rsidRPr="005A7A8A">
              <w:rPr>
                <w:rFonts w:cs="Arial"/>
                <w:sz w:val="24"/>
                <w:szCs w:val="24"/>
              </w:rPr>
              <w:t>Yinghui</w:t>
            </w:r>
            <w:proofErr w:type="spellEnd"/>
            <w:r w:rsidRPr="005A7A8A">
              <w:rPr>
                <w:rFonts w:cs="Arial"/>
                <w:sz w:val="24"/>
                <w:szCs w:val="24"/>
              </w:rPr>
              <w:t xml:space="preserve"> L, DiPietro L. 2014. Sedentary behavior and physical inactivity assessment in primary care: the Rapid Assessment Disuse Index (RADI) Study. </w:t>
            </w:r>
            <w:r w:rsidRPr="005A7A8A">
              <w:rPr>
                <w:rFonts w:cs="Arial"/>
                <w:i/>
                <w:sz w:val="24"/>
                <w:szCs w:val="24"/>
              </w:rPr>
              <w:t>British Journal of Sports Medicine</w:t>
            </w:r>
            <w:r w:rsidRPr="005A7A8A">
              <w:rPr>
                <w:rFonts w:cs="Arial"/>
                <w:sz w:val="24"/>
                <w:szCs w:val="24"/>
              </w:rPr>
              <w:t>. 48(3): 250-255. [PMID: 24144532].</w:t>
            </w:r>
          </w:p>
        </w:tc>
      </w:tr>
      <w:tr w:rsidR="001633EA" w:rsidRPr="00FE52DC" w14:paraId="49209524" w14:textId="77777777" w:rsidTr="006E3742">
        <w:tc>
          <w:tcPr>
            <w:tcW w:w="0" w:type="auto"/>
          </w:tcPr>
          <w:p w14:paraId="3449F511" w14:textId="77777777" w:rsidR="001633EA" w:rsidRPr="005A7A8A" w:rsidRDefault="001633EA" w:rsidP="0061709D">
            <w:pPr>
              <w:rPr>
                <w:rFonts w:cs="Arial"/>
                <w:b/>
                <w:sz w:val="24"/>
                <w:szCs w:val="24"/>
              </w:rPr>
            </w:pPr>
          </w:p>
        </w:tc>
        <w:tc>
          <w:tcPr>
            <w:tcW w:w="0" w:type="auto"/>
          </w:tcPr>
          <w:p w14:paraId="144B4B85" w14:textId="77777777" w:rsidR="001633EA" w:rsidRPr="005A7A8A" w:rsidRDefault="001633EA" w:rsidP="0061709D">
            <w:pPr>
              <w:rPr>
                <w:rFonts w:cs="Arial"/>
                <w:sz w:val="24"/>
                <w:szCs w:val="24"/>
              </w:rPr>
            </w:pPr>
          </w:p>
        </w:tc>
        <w:tc>
          <w:tcPr>
            <w:tcW w:w="0" w:type="auto"/>
          </w:tcPr>
          <w:p w14:paraId="279CE597" w14:textId="77777777" w:rsidR="001633EA" w:rsidRPr="005A7A8A" w:rsidRDefault="001633EA" w:rsidP="0061709D">
            <w:pPr>
              <w:rPr>
                <w:rFonts w:cs="Arial"/>
                <w:sz w:val="24"/>
                <w:szCs w:val="24"/>
              </w:rPr>
            </w:pPr>
          </w:p>
        </w:tc>
      </w:tr>
      <w:tr w:rsidR="001633EA" w:rsidRPr="00FE52DC" w14:paraId="2D37F5F4" w14:textId="77777777" w:rsidTr="004B0A9A">
        <w:tc>
          <w:tcPr>
            <w:tcW w:w="0" w:type="auto"/>
          </w:tcPr>
          <w:p w14:paraId="02066444" w14:textId="77777777" w:rsidR="001633EA" w:rsidRPr="005A7A8A" w:rsidRDefault="001633EA" w:rsidP="0061709D">
            <w:pPr>
              <w:rPr>
                <w:rFonts w:cs="Arial"/>
                <w:b/>
                <w:sz w:val="24"/>
                <w:szCs w:val="24"/>
              </w:rPr>
            </w:pPr>
          </w:p>
        </w:tc>
        <w:tc>
          <w:tcPr>
            <w:tcW w:w="0" w:type="auto"/>
          </w:tcPr>
          <w:p w14:paraId="4A41448B" w14:textId="77777777" w:rsidR="001633EA" w:rsidRPr="005A7A8A" w:rsidRDefault="00175278" w:rsidP="0061709D">
            <w:pPr>
              <w:rPr>
                <w:rFonts w:cs="Arial"/>
                <w:sz w:val="24"/>
                <w:szCs w:val="24"/>
              </w:rPr>
            </w:pPr>
            <w:r w:rsidRPr="005A7A8A">
              <w:rPr>
                <w:rFonts w:cs="Arial"/>
                <w:sz w:val="24"/>
                <w:szCs w:val="24"/>
              </w:rPr>
              <w:t>60</w:t>
            </w:r>
            <w:r w:rsidR="001633EA" w:rsidRPr="005A7A8A">
              <w:rPr>
                <w:rFonts w:cs="Arial"/>
                <w:sz w:val="24"/>
                <w:szCs w:val="24"/>
              </w:rPr>
              <w:t>.</w:t>
            </w:r>
          </w:p>
        </w:tc>
        <w:tc>
          <w:tcPr>
            <w:tcW w:w="0" w:type="auto"/>
          </w:tcPr>
          <w:p w14:paraId="44EF590C" w14:textId="77777777" w:rsidR="001633EA" w:rsidRPr="005A7A8A" w:rsidRDefault="001633EA" w:rsidP="0061709D">
            <w:pPr>
              <w:rPr>
                <w:rFonts w:cs="Arial"/>
                <w:b/>
                <w:sz w:val="24"/>
                <w:szCs w:val="24"/>
              </w:rPr>
            </w:pPr>
            <w:r w:rsidRPr="005A7A8A">
              <w:rPr>
                <w:rFonts w:cs="Arial"/>
                <w:sz w:val="24"/>
                <w:szCs w:val="24"/>
              </w:rPr>
              <w:t xml:space="preserve">Whitfield GP, </w:t>
            </w:r>
            <w:r w:rsidRPr="005A7A8A">
              <w:rPr>
                <w:rFonts w:cs="Arial"/>
                <w:b/>
                <w:sz w:val="24"/>
                <w:szCs w:val="24"/>
                <w:u w:val="single"/>
              </w:rPr>
              <w:t>Pettee Gabriel KK</w:t>
            </w:r>
            <w:r w:rsidRPr="005A7A8A">
              <w:rPr>
                <w:rFonts w:cs="Arial"/>
                <w:sz w:val="24"/>
                <w:szCs w:val="24"/>
              </w:rPr>
              <w:t>, Kohl III HW. 2014. Sedentary and active: self-reported sitting time among marathon and half-marathon participants</w:t>
            </w:r>
            <w:r w:rsidRPr="005A7A8A">
              <w:rPr>
                <w:rFonts w:cs="Arial"/>
                <w:i/>
                <w:sz w:val="24"/>
                <w:szCs w:val="24"/>
              </w:rPr>
              <w:t>. Journal of Physical Activity &amp; Health</w:t>
            </w:r>
            <w:r w:rsidRPr="005A7A8A">
              <w:rPr>
                <w:rFonts w:cs="Arial"/>
                <w:sz w:val="24"/>
                <w:szCs w:val="24"/>
              </w:rPr>
              <w:t>. 11(1): 165-172. [PMID: 23357808].</w:t>
            </w:r>
          </w:p>
        </w:tc>
      </w:tr>
      <w:tr w:rsidR="001633EA" w:rsidRPr="00FE52DC" w14:paraId="08FF04A9" w14:textId="77777777" w:rsidTr="006E3742">
        <w:tc>
          <w:tcPr>
            <w:tcW w:w="0" w:type="auto"/>
          </w:tcPr>
          <w:p w14:paraId="56E36E40" w14:textId="77777777" w:rsidR="001633EA" w:rsidRPr="005A7A8A" w:rsidRDefault="001633EA" w:rsidP="0061709D">
            <w:pPr>
              <w:jc w:val="center"/>
              <w:rPr>
                <w:rFonts w:cs="Arial"/>
                <w:sz w:val="24"/>
                <w:szCs w:val="24"/>
              </w:rPr>
            </w:pPr>
          </w:p>
        </w:tc>
        <w:tc>
          <w:tcPr>
            <w:tcW w:w="0" w:type="auto"/>
          </w:tcPr>
          <w:p w14:paraId="6E097A91" w14:textId="77777777" w:rsidR="001633EA" w:rsidRPr="005A7A8A" w:rsidRDefault="001633EA" w:rsidP="0061709D">
            <w:pPr>
              <w:rPr>
                <w:rFonts w:cs="Arial"/>
                <w:sz w:val="24"/>
                <w:szCs w:val="24"/>
              </w:rPr>
            </w:pPr>
          </w:p>
        </w:tc>
        <w:tc>
          <w:tcPr>
            <w:tcW w:w="0" w:type="auto"/>
          </w:tcPr>
          <w:p w14:paraId="7CB00D66" w14:textId="77777777" w:rsidR="001633EA" w:rsidRPr="005A7A8A" w:rsidRDefault="001633EA" w:rsidP="0061709D">
            <w:pPr>
              <w:rPr>
                <w:rFonts w:cs="Arial"/>
                <w:sz w:val="24"/>
                <w:szCs w:val="24"/>
              </w:rPr>
            </w:pPr>
          </w:p>
        </w:tc>
      </w:tr>
      <w:tr w:rsidR="004B0A9A" w:rsidRPr="00FE52DC" w14:paraId="0314F0AC" w14:textId="77777777" w:rsidTr="006E3742">
        <w:tc>
          <w:tcPr>
            <w:tcW w:w="0" w:type="auto"/>
          </w:tcPr>
          <w:p w14:paraId="3A626B96" w14:textId="77777777" w:rsidR="004B0A9A" w:rsidRPr="005A7A8A" w:rsidRDefault="004B0A9A" w:rsidP="0061709D">
            <w:pPr>
              <w:jc w:val="center"/>
              <w:rPr>
                <w:rFonts w:cs="Arial"/>
                <w:sz w:val="24"/>
                <w:szCs w:val="24"/>
              </w:rPr>
            </w:pPr>
          </w:p>
        </w:tc>
        <w:tc>
          <w:tcPr>
            <w:tcW w:w="0" w:type="auto"/>
          </w:tcPr>
          <w:p w14:paraId="6CC62910" w14:textId="77777777" w:rsidR="004B0A9A" w:rsidRPr="005A7A8A" w:rsidRDefault="004B0A9A" w:rsidP="0061709D">
            <w:pPr>
              <w:rPr>
                <w:rFonts w:cs="Arial"/>
                <w:sz w:val="24"/>
                <w:szCs w:val="24"/>
              </w:rPr>
            </w:pPr>
            <w:r w:rsidRPr="005A7A8A">
              <w:rPr>
                <w:rFonts w:cs="Arial"/>
                <w:sz w:val="24"/>
                <w:szCs w:val="24"/>
              </w:rPr>
              <w:t>61.</w:t>
            </w:r>
          </w:p>
        </w:tc>
        <w:tc>
          <w:tcPr>
            <w:tcW w:w="0" w:type="auto"/>
          </w:tcPr>
          <w:p w14:paraId="09224746" w14:textId="77777777" w:rsidR="004B0A9A" w:rsidRPr="005A7A8A" w:rsidRDefault="004B0A9A" w:rsidP="0061709D">
            <w:pPr>
              <w:rPr>
                <w:rFonts w:cs="Arial"/>
                <w:sz w:val="24"/>
                <w:szCs w:val="24"/>
              </w:rPr>
            </w:pPr>
            <w:proofErr w:type="spellStart"/>
            <w:r w:rsidRPr="005A7A8A">
              <w:rPr>
                <w:rFonts w:cs="Arial"/>
                <w:sz w:val="24"/>
                <w:szCs w:val="24"/>
              </w:rPr>
              <w:t>Shuval</w:t>
            </w:r>
            <w:proofErr w:type="spellEnd"/>
            <w:r w:rsidRPr="005A7A8A">
              <w:rPr>
                <w:rFonts w:cs="Arial"/>
                <w:sz w:val="24"/>
                <w:szCs w:val="24"/>
              </w:rPr>
              <w:t xml:space="preserve"> K, Finely CE, Barlow CE, </w:t>
            </w:r>
            <w:r w:rsidRPr="005A7A8A">
              <w:rPr>
                <w:rFonts w:cs="Arial"/>
                <w:b/>
                <w:sz w:val="24"/>
                <w:szCs w:val="24"/>
                <w:u w:val="single"/>
              </w:rPr>
              <w:t>Pettee Gabriel K</w:t>
            </w:r>
            <w:r w:rsidRPr="005A7A8A">
              <w:rPr>
                <w:rFonts w:cs="Arial"/>
                <w:sz w:val="24"/>
                <w:szCs w:val="24"/>
              </w:rPr>
              <w:t xml:space="preserve">, Leonard D, Kohl HW III. Sedentary behavior, cardiorespiratory fitness, physical activity, and cardiometabolic risk in men: the Cooper Center Longitudinal Study. </w:t>
            </w:r>
            <w:r w:rsidRPr="005A7A8A">
              <w:rPr>
                <w:rFonts w:cs="Arial"/>
                <w:i/>
                <w:sz w:val="24"/>
                <w:szCs w:val="24"/>
              </w:rPr>
              <w:t>Mayo Clinic Proceedings</w:t>
            </w:r>
            <w:r w:rsidRPr="005A7A8A">
              <w:rPr>
                <w:rFonts w:cs="Arial"/>
                <w:sz w:val="24"/>
                <w:szCs w:val="24"/>
              </w:rPr>
              <w:t>. 89(8): 1052-1062. [PMID: 25034308].</w:t>
            </w:r>
          </w:p>
        </w:tc>
      </w:tr>
      <w:tr w:rsidR="004B0A9A" w:rsidRPr="00FE52DC" w14:paraId="6804960D" w14:textId="77777777" w:rsidTr="006E3742">
        <w:tc>
          <w:tcPr>
            <w:tcW w:w="0" w:type="auto"/>
          </w:tcPr>
          <w:p w14:paraId="5561985A" w14:textId="77777777" w:rsidR="004B0A9A" w:rsidRPr="005A7A8A" w:rsidRDefault="004B0A9A" w:rsidP="0061709D">
            <w:pPr>
              <w:jc w:val="center"/>
              <w:rPr>
                <w:rFonts w:cs="Arial"/>
                <w:sz w:val="24"/>
                <w:szCs w:val="24"/>
              </w:rPr>
            </w:pPr>
          </w:p>
        </w:tc>
        <w:tc>
          <w:tcPr>
            <w:tcW w:w="0" w:type="auto"/>
          </w:tcPr>
          <w:p w14:paraId="1C1E926F" w14:textId="77777777" w:rsidR="004B0A9A" w:rsidRPr="005A7A8A" w:rsidRDefault="004B0A9A" w:rsidP="0061709D">
            <w:pPr>
              <w:rPr>
                <w:rFonts w:cs="Arial"/>
                <w:sz w:val="24"/>
                <w:szCs w:val="24"/>
              </w:rPr>
            </w:pPr>
          </w:p>
        </w:tc>
        <w:tc>
          <w:tcPr>
            <w:tcW w:w="0" w:type="auto"/>
          </w:tcPr>
          <w:p w14:paraId="5BE47FB8" w14:textId="77777777" w:rsidR="004B0A9A" w:rsidRPr="005A7A8A" w:rsidRDefault="004B0A9A" w:rsidP="0061709D">
            <w:pPr>
              <w:rPr>
                <w:rFonts w:cs="Arial"/>
                <w:sz w:val="24"/>
                <w:szCs w:val="24"/>
              </w:rPr>
            </w:pPr>
          </w:p>
        </w:tc>
      </w:tr>
      <w:tr w:rsidR="004B0A9A" w:rsidRPr="00FE52DC" w14:paraId="4AA487EF" w14:textId="77777777" w:rsidTr="006E3742">
        <w:tc>
          <w:tcPr>
            <w:tcW w:w="0" w:type="auto"/>
          </w:tcPr>
          <w:p w14:paraId="12FD5342" w14:textId="77777777" w:rsidR="004B0A9A" w:rsidRPr="005A7A8A" w:rsidRDefault="004B0A9A" w:rsidP="0061709D">
            <w:pPr>
              <w:jc w:val="center"/>
              <w:rPr>
                <w:rFonts w:cs="Arial"/>
                <w:sz w:val="24"/>
                <w:szCs w:val="24"/>
              </w:rPr>
            </w:pPr>
          </w:p>
        </w:tc>
        <w:tc>
          <w:tcPr>
            <w:tcW w:w="0" w:type="auto"/>
          </w:tcPr>
          <w:p w14:paraId="1B6FB8FC" w14:textId="77777777" w:rsidR="004B0A9A" w:rsidRPr="005A7A8A" w:rsidRDefault="004B0A9A" w:rsidP="0061709D">
            <w:pPr>
              <w:rPr>
                <w:rFonts w:cs="Arial"/>
                <w:sz w:val="24"/>
                <w:szCs w:val="24"/>
              </w:rPr>
            </w:pPr>
            <w:r w:rsidRPr="005A7A8A">
              <w:rPr>
                <w:rFonts w:cs="Arial"/>
                <w:sz w:val="24"/>
                <w:szCs w:val="24"/>
              </w:rPr>
              <w:t>62.</w:t>
            </w:r>
          </w:p>
        </w:tc>
        <w:tc>
          <w:tcPr>
            <w:tcW w:w="0" w:type="auto"/>
          </w:tcPr>
          <w:p w14:paraId="28186341" w14:textId="77777777" w:rsidR="004B0A9A" w:rsidRPr="005A7A8A" w:rsidRDefault="004B0A9A" w:rsidP="0061709D">
            <w:pPr>
              <w:rPr>
                <w:rFonts w:cs="Arial"/>
                <w:sz w:val="24"/>
                <w:szCs w:val="24"/>
              </w:rPr>
            </w:pPr>
            <w:proofErr w:type="spellStart"/>
            <w:r w:rsidRPr="005A7A8A">
              <w:rPr>
                <w:rFonts w:cs="Arial"/>
                <w:sz w:val="24"/>
                <w:szCs w:val="24"/>
              </w:rPr>
              <w:t>Lambiase</w:t>
            </w:r>
            <w:proofErr w:type="spellEnd"/>
            <w:r w:rsidRPr="005A7A8A">
              <w:rPr>
                <w:rFonts w:cs="Arial"/>
                <w:sz w:val="24"/>
                <w:szCs w:val="24"/>
              </w:rPr>
              <w:t xml:space="preserve"> MJ,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Kuller</w:t>
            </w:r>
            <w:proofErr w:type="spellEnd"/>
            <w:r w:rsidRPr="005A7A8A">
              <w:rPr>
                <w:rFonts w:cs="Arial"/>
                <w:sz w:val="24"/>
                <w:szCs w:val="24"/>
              </w:rPr>
              <w:t xml:space="preserve"> LH, Matthews KA. Sleep and executive function in older women: the moderating effect of physical activity. </w:t>
            </w:r>
            <w:r w:rsidRPr="005A7A8A">
              <w:rPr>
                <w:rFonts w:cs="Arial"/>
                <w:i/>
                <w:sz w:val="24"/>
                <w:szCs w:val="24"/>
              </w:rPr>
              <w:t>The</w:t>
            </w:r>
            <w:r w:rsidRPr="005A7A8A">
              <w:rPr>
                <w:rFonts w:cs="Arial"/>
                <w:sz w:val="24"/>
                <w:szCs w:val="24"/>
              </w:rPr>
              <w:t xml:space="preserve"> </w:t>
            </w:r>
            <w:r w:rsidRPr="005A7A8A">
              <w:rPr>
                <w:rFonts w:cs="Arial"/>
                <w:i/>
                <w:sz w:val="24"/>
                <w:szCs w:val="24"/>
              </w:rPr>
              <w:t>Journals of Gerontology. Series A, Biological Sciences and Medical Sciences</w:t>
            </w:r>
            <w:r w:rsidRPr="005A7A8A">
              <w:rPr>
                <w:rFonts w:cs="Arial"/>
                <w:sz w:val="24"/>
                <w:szCs w:val="24"/>
              </w:rPr>
              <w:t>.</w:t>
            </w:r>
            <w:r w:rsidRPr="005A7A8A">
              <w:rPr>
                <w:rFonts w:cs="Arial"/>
                <w:i/>
                <w:sz w:val="24"/>
                <w:szCs w:val="24"/>
              </w:rPr>
              <w:t xml:space="preserve"> </w:t>
            </w:r>
            <w:r w:rsidRPr="005A7A8A">
              <w:rPr>
                <w:rFonts w:cs="Arial"/>
                <w:sz w:val="24"/>
                <w:szCs w:val="24"/>
              </w:rPr>
              <w:t>69(9): 1170-1176. [PMID: 24744391].</w:t>
            </w:r>
          </w:p>
        </w:tc>
      </w:tr>
      <w:tr w:rsidR="004B0A9A" w:rsidRPr="00FE52DC" w14:paraId="6DD4164C" w14:textId="77777777" w:rsidTr="00DD0EC0">
        <w:tc>
          <w:tcPr>
            <w:tcW w:w="0" w:type="auto"/>
          </w:tcPr>
          <w:p w14:paraId="24FFB511" w14:textId="77777777" w:rsidR="004B0A9A" w:rsidRPr="005A7A8A" w:rsidRDefault="004B0A9A" w:rsidP="0061709D">
            <w:pPr>
              <w:jc w:val="center"/>
              <w:rPr>
                <w:rFonts w:cs="Arial"/>
                <w:sz w:val="24"/>
                <w:szCs w:val="24"/>
              </w:rPr>
            </w:pPr>
          </w:p>
        </w:tc>
        <w:tc>
          <w:tcPr>
            <w:tcW w:w="0" w:type="auto"/>
          </w:tcPr>
          <w:p w14:paraId="00D20D78" w14:textId="77777777" w:rsidR="004B0A9A" w:rsidRPr="005A7A8A" w:rsidRDefault="004B0A9A" w:rsidP="0061709D">
            <w:pPr>
              <w:rPr>
                <w:rFonts w:cs="Arial"/>
                <w:sz w:val="24"/>
                <w:szCs w:val="24"/>
              </w:rPr>
            </w:pPr>
          </w:p>
        </w:tc>
        <w:tc>
          <w:tcPr>
            <w:tcW w:w="0" w:type="auto"/>
          </w:tcPr>
          <w:p w14:paraId="155B623A" w14:textId="77777777" w:rsidR="004B0A9A" w:rsidRPr="005A7A8A" w:rsidRDefault="004B0A9A" w:rsidP="0061709D">
            <w:pPr>
              <w:rPr>
                <w:rFonts w:cs="Arial"/>
                <w:sz w:val="24"/>
                <w:szCs w:val="24"/>
              </w:rPr>
            </w:pPr>
          </w:p>
        </w:tc>
      </w:tr>
      <w:tr w:rsidR="00AF0F0F" w:rsidRPr="00FE52DC" w14:paraId="622AB8CC" w14:textId="77777777" w:rsidTr="00DD0EC0">
        <w:tc>
          <w:tcPr>
            <w:tcW w:w="0" w:type="auto"/>
          </w:tcPr>
          <w:p w14:paraId="7C685508" w14:textId="77777777" w:rsidR="00AF0F0F" w:rsidRPr="005A7A8A" w:rsidRDefault="00AF0F0F" w:rsidP="0061709D">
            <w:pPr>
              <w:jc w:val="center"/>
              <w:rPr>
                <w:rFonts w:cs="Arial"/>
                <w:sz w:val="24"/>
                <w:szCs w:val="24"/>
              </w:rPr>
            </w:pPr>
          </w:p>
        </w:tc>
        <w:tc>
          <w:tcPr>
            <w:tcW w:w="0" w:type="auto"/>
          </w:tcPr>
          <w:p w14:paraId="49932066" w14:textId="77777777" w:rsidR="00AF0F0F" w:rsidRPr="005A7A8A" w:rsidRDefault="00AF0F0F" w:rsidP="0061709D">
            <w:pPr>
              <w:rPr>
                <w:rFonts w:cs="Arial"/>
                <w:sz w:val="24"/>
                <w:szCs w:val="24"/>
              </w:rPr>
            </w:pPr>
            <w:r w:rsidRPr="005A7A8A">
              <w:rPr>
                <w:rFonts w:cs="Arial"/>
                <w:sz w:val="24"/>
                <w:szCs w:val="24"/>
              </w:rPr>
              <w:t>63.</w:t>
            </w:r>
          </w:p>
        </w:tc>
        <w:tc>
          <w:tcPr>
            <w:tcW w:w="0" w:type="auto"/>
          </w:tcPr>
          <w:p w14:paraId="2C4EB2B6" w14:textId="77777777" w:rsidR="00AF0F0F" w:rsidRPr="005A7A8A" w:rsidRDefault="00AF0F0F" w:rsidP="0061709D">
            <w:pPr>
              <w:rPr>
                <w:rFonts w:cs="Arial"/>
                <w:sz w:val="24"/>
                <w:szCs w:val="24"/>
              </w:rPr>
            </w:pPr>
            <w:r w:rsidRPr="005A7A8A">
              <w:rPr>
                <w:rFonts w:cs="Arial"/>
                <w:sz w:val="24"/>
                <w:szCs w:val="24"/>
              </w:rPr>
              <w:t xml:space="preserve">Creamer M, Bowles HR, von </w:t>
            </w:r>
            <w:proofErr w:type="spellStart"/>
            <w:r w:rsidRPr="005A7A8A">
              <w:rPr>
                <w:rFonts w:cs="Arial"/>
                <w:sz w:val="24"/>
                <w:szCs w:val="24"/>
              </w:rPr>
              <w:t>Hofe</w:t>
            </w:r>
            <w:proofErr w:type="spellEnd"/>
            <w:r w:rsidRPr="005A7A8A">
              <w:rPr>
                <w:rFonts w:cs="Arial"/>
                <w:sz w:val="24"/>
                <w:szCs w:val="24"/>
              </w:rPr>
              <w:t xml:space="preserve"> B, </w:t>
            </w:r>
            <w:r w:rsidRPr="005A7A8A">
              <w:rPr>
                <w:rFonts w:cs="Arial"/>
                <w:b/>
                <w:sz w:val="24"/>
                <w:szCs w:val="24"/>
                <w:u w:val="single"/>
              </w:rPr>
              <w:t>Pettee Gabriel K</w:t>
            </w:r>
            <w:r w:rsidRPr="005A7A8A">
              <w:rPr>
                <w:rFonts w:cs="Arial"/>
                <w:sz w:val="24"/>
                <w:szCs w:val="24"/>
              </w:rPr>
              <w:t xml:space="preserve">, Kohl HW III, Bauman A. 2014. Utility of computer-assisted approaches for population surveillance of physical activity. </w:t>
            </w:r>
            <w:r w:rsidRPr="005A7A8A">
              <w:rPr>
                <w:rFonts w:cs="Arial"/>
                <w:i/>
                <w:sz w:val="24"/>
                <w:szCs w:val="24"/>
              </w:rPr>
              <w:t>Journal of Physical Activity &amp; Health</w:t>
            </w:r>
            <w:r w:rsidRPr="005A7A8A">
              <w:rPr>
                <w:rFonts w:cs="Arial"/>
                <w:sz w:val="24"/>
                <w:szCs w:val="24"/>
              </w:rPr>
              <w:t>. 11(6): 1111-1119. [PMID: 23963721].</w:t>
            </w:r>
          </w:p>
        </w:tc>
      </w:tr>
      <w:tr w:rsidR="00647BCA" w:rsidRPr="00FE52DC" w14:paraId="3FC41B38" w14:textId="77777777" w:rsidTr="00DD0EC0">
        <w:tc>
          <w:tcPr>
            <w:tcW w:w="0" w:type="auto"/>
          </w:tcPr>
          <w:p w14:paraId="1C004B4B" w14:textId="77777777" w:rsidR="00647BCA" w:rsidRPr="005A7A8A" w:rsidRDefault="00647BCA" w:rsidP="0061709D">
            <w:pPr>
              <w:jc w:val="center"/>
              <w:rPr>
                <w:rFonts w:cs="Arial"/>
                <w:sz w:val="24"/>
                <w:szCs w:val="24"/>
              </w:rPr>
            </w:pPr>
          </w:p>
        </w:tc>
        <w:tc>
          <w:tcPr>
            <w:tcW w:w="0" w:type="auto"/>
          </w:tcPr>
          <w:p w14:paraId="52554646" w14:textId="77777777" w:rsidR="00647BCA" w:rsidRPr="005A7A8A" w:rsidRDefault="00647BCA" w:rsidP="0061709D">
            <w:pPr>
              <w:rPr>
                <w:rFonts w:cs="Arial"/>
                <w:sz w:val="24"/>
                <w:szCs w:val="24"/>
              </w:rPr>
            </w:pPr>
          </w:p>
        </w:tc>
        <w:tc>
          <w:tcPr>
            <w:tcW w:w="0" w:type="auto"/>
          </w:tcPr>
          <w:p w14:paraId="2C75D6F4" w14:textId="77777777" w:rsidR="00647BCA" w:rsidRPr="005A7A8A" w:rsidRDefault="00647BCA" w:rsidP="0061709D">
            <w:pPr>
              <w:rPr>
                <w:rFonts w:cs="Arial"/>
                <w:sz w:val="24"/>
                <w:szCs w:val="24"/>
              </w:rPr>
            </w:pPr>
          </w:p>
        </w:tc>
      </w:tr>
      <w:tr w:rsidR="00647BCA" w:rsidRPr="00FE52DC" w14:paraId="5B6DEFCD" w14:textId="77777777" w:rsidTr="00DD0EC0">
        <w:tc>
          <w:tcPr>
            <w:tcW w:w="0" w:type="auto"/>
          </w:tcPr>
          <w:p w14:paraId="6154FF3F" w14:textId="77777777" w:rsidR="00647BCA" w:rsidRPr="005A7A8A" w:rsidRDefault="00647BCA" w:rsidP="0061709D">
            <w:pPr>
              <w:jc w:val="center"/>
              <w:rPr>
                <w:rFonts w:cs="Arial"/>
                <w:sz w:val="24"/>
                <w:szCs w:val="24"/>
              </w:rPr>
            </w:pPr>
          </w:p>
        </w:tc>
        <w:tc>
          <w:tcPr>
            <w:tcW w:w="0" w:type="auto"/>
          </w:tcPr>
          <w:p w14:paraId="14D0EDCE" w14:textId="77777777" w:rsidR="00647BCA" w:rsidRPr="005A7A8A" w:rsidRDefault="00647BCA" w:rsidP="0061709D">
            <w:pPr>
              <w:rPr>
                <w:rFonts w:cs="Arial"/>
                <w:sz w:val="24"/>
                <w:szCs w:val="24"/>
              </w:rPr>
            </w:pPr>
            <w:r w:rsidRPr="005A7A8A">
              <w:rPr>
                <w:rFonts w:cs="Arial"/>
                <w:sz w:val="24"/>
                <w:szCs w:val="24"/>
              </w:rPr>
              <w:t>64.</w:t>
            </w:r>
          </w:p>
        </w:tc>
        <w:tc>
          <w:tcPr>
            <w:tcW w:w="0" w:type="auto"/>
          </w:tcPr>
          <w:p w14:paraId="2E3FAA1D" w14:textId="77777777" w:rsidR="00647BCA" w:rsidRPr="005A7A8A" w:rsidRDefault="00647BCA" w:rsidP="00647BCA">
            <w:pPr>
              <w:rPr>
                <w:rFonts w:cs="Arial"/>
                <w:sz w:val="24"/>
                <w:szCs w:val="24"/>
              </w:rPr>
            </w:pPr>
            <w:proofErr w:type="spellStart"/>
            <w:r w:rsidRPr="005A7A8A">
              <w:rPr>
                <w:rFonts w:cs="Arial"/>
                <w:sz w:val="24"/>
                <w:szCs w:val="24"/>
              </w:rPr>
              <w:t>Lambiase</w:t>
            </w:r>
            <w:proofErr w:type="spellEnd"/>
            <w:r w:rsidRPr="005A7A8A">
              <w:rPr>
                <w:rFonts w:cs="Arial"/>
                <w:sz w:val="24"/>
                <w:szCs w:val="24"/>
              </w:rPr>
              <w:t xml:space="preserve"> MJ, </w:t>
            </w:r>
            <w:r w:rsidRPr="005A7A8A">
              <w:rPr>
                <w:rFonts w:cs="Arial"/>
                <w:b/>
                <w:sz w:val="24"/>
                <w:szCs w:val="24"/>
                <w:u w:val="single"/>
              </w:rPr>
              <w:t>Pettee Gabriel K</w:t>
            </w:r>
            <w:r w:rsidRPr="005A7A8A">
              <w:rPr>
                <w:rFonts w:cs="Arial"/>
                <w:sz w:val="24"/>
                <w:szCs w:val="24"/>
              </w:rPr>
              <w:t xml:space="preserve">, Chang YF, </w:t>
            </w:r>
            <w:proofErr w:type="spellStart"/>
            <w:r w:rsidRPr="005A7A8A">
              <w:rPr>
                <w:rFonts w:cs="Arial"/>
                <w:sz w:val="24"/>
                <w:szCs w:val="24"/>
              </w:rPr>
              <w:t>Kuller</w:t>
            </w:r>
            <w:proofErr w:type="spellEnd"/>
            <w:r w:rsidRPr="005A7A8A">
              <w:rPr>
                <w:rFonts w:cs="Arial"/>
                <w:sz w:val="24"/>
                <w:szCs w:val="24"/>
              </w:rPr>
              <w:t xml:space="preserve"> LH, Matthews KA. 2014. Utility of </w:t>
            </w:r>
            <w:proofErr w:type="spellStart"/>
            <w:r w:rsidRPr="005A7A8A">
              <w:rPr>
                <w:rFonts w:cs="Arial"/>
                <w:sz w:val="24"/>
                <w:szCs w:val="24"/>
              </w:rPr>
              <w:t>Actiwatch</w:t>
            </w:r>
            <w:proofErr w:type="spellEnd"/>
            <w:r w:rsidRPr="005A7A8A">
              <w:rPr>
                <w:rFonts w:cs="Arial"/>
                <w:sz w:val="24"/>
                <w:szCs w:val="24"/>
              </w:rPr>
              <w:t xml:space="preserve"> sleep monitor to assess waking movement behavior in older women. </w:t>
            </w:r>
            <w:r w:rsidRPr="005A7A8A">
              <w:rPr>
                <w:rFonts w:cs="Arial"/>
                <w:i/>
                <w:sz w:val="24"/>
                <w:szCs w:val="24"/>
              </w:rPr>
              <w:t>Medicine and Science in Sports and Exercise</w:t>
            </w:r>
            <w:r w:rsidRPr="005A7A8A">
              <w:rPr>
                <w:rFonts w:cs="Arial"/>
                <w:sz w:val="24"/>
                <w:szCs w:val="24"/>
              </w:rPr>
              <w:t>. 46(12): 2301-2307. [PMID: 24781894].</w:t>
            </w:r>
          </w:p>
        </w:tc>
      </w:tr>
      <w:tr w:rsidR="00AF0F0F" w:rsidRPr="00FE52DC" w14:paraId="2A181F91" w14:textId="77777777" w:rsidTr="00DD0EC0">
        <w:tc>
          <w:tcPr>
            <w:tcW w:w="0" w:type="auto"/>
          </w:tcPr>
          <w:p w14:paraId="23958070" w14:textId="77777777" w:rsidR="00AF0F0F" w:rsidRPr="005A7A8A" w:rsidRDefault="00AF0F0F" w:rsidP="0061709D">
            <w:pPr>
              <w:jc w:val="center"/>
              <w:rPr>
                <w:rFonts w:cs="Arial"/>
                <w:sz w:val="24"/>
                <w:szCs w:val="24"/>
              </w:rPr>
            </w:pPr>
          </w:p>
        </w:tc>
        <w:tc>
          <w:tcPr>
            <w:tcW w:w="0" w:type="auto"/>
          </w:tcPr>
          <w:p w14:paraId="396D10EB" w14:textId="77777777" w:rsidR="00AF0F0F" w:rsidRPr="005A7A8A" w:rsidRDefault="00AF0F0F" w:rsidP="0061709D">
            <w:pPr>
              <w:rPr>
                <w:rFonts w:cs="Arial"/>
                <w:sz w:val="24"/>
                <w:szCs w:val="24"/>
              </w:rPr>
            </w:pPr>
          </w:p>
        </w:tc>
        <w:tc>
          <w:tcPr>
            <w:tcW w:w="0" w:type="auto"/>
          </w:tcPr>
          <w:p w14:paraId="282EE51C" w14:textId="77777777" w:rsidR="00AF0F0F" w:rsidRPr="005A7A8A" w:rsidRDefault="00AF0F0F" w:rsidP="0061709D">
            <w:pPr>
              <w:rPr>
                <w:rFonts w:cs="Arial"/>
                <w:sz w:val="24"/>
                <w:szCs w:val="24"/>
              </w:rPr>
            </w:pPr>
          </w:p>
        </w:tc>
      </w:tr>
      <w:tr w:rsidR="00DD0EC0" w:rsidRPr="00FE52DC" w14:paraId="7B9FB321" w14:textId="77777777" w:rsidTr="00DD0EC0">
        <w:tc>
          <w:tcPr>
            <w:tcW w:w="0" w:type="auto"/>
          </w:tcPr>
          <w:p w14:paraId="7A7FC095" w14:textId="77777777" w:rsidR="00DD0EC0" w:rsidRPr="005A7A8A" w:rsidRDefault="00DD0EC0" w:rsidP="0061709D">
            <w:pPr>
              <w:jc w:val="center"/>
              <w:rPr>
                <w:rFonts w:cs="Arial"/>
                <w:b/>
                <w:sz w:val="24"/>
                <w:szCs w:val="24"/>
              </w:rPr>
            </w:pPr>
            <w:r w:rsidRPr="005A7A8A">
              <w:rPr>
                <w:rFonts w:cs="Arial"/>
                <w:b/>
                <w:sz w:val="24"/>
                <w:szCs w:val="24"/>
              </w:rPr>
              <w:t>2015</w:t>
            </w:r>
          </w:p>
        </w:tc>
        <w:tc>
          <w:tcPr>
            <w:tcW w:w="0" w:type="auto"/>
          </w:tcPr>
          <w:p w14:paraId="120C1C34" w14:textId="77777777" w:rsidR="00DD0EC0" w:rsidRPr="005A7A8A" w:rsidRDefault="00DD0EC0" w:rsidP="00D95218">
            <w:pPr>
              <w:rPr>
                <w:rFonts w:cs="Arial"/>
                <w:sz w:val="24"/>
                <w:szCs w:val="24"/>
              </w:rPr>
            </w:pPr>
            <w:r w:rsidRPr="005A7A8A">
              <w:rPr>
                <w:rFonts w:cs="Arial"/>
                <w:sz w:val="24"/>
                <w:szCs w:val="24"/>
              </w:rPr>
              <w:t>6</w:t>
            </w:r>
            <w:r w:rsidR="00D95218" w:rsidRPr="005A7A8A">
              <w:rPr>
                <w:rFonts w:cs="Arial"/>
                <w:sz w:val="24"/>
                <w:szCs w:val="24"/>
              </w:rPr>
              <w:t>5</w:t>
            </w:r>
            <w:r w:rsidRPr="005A7A8A">
              <w:rPr>
                <w:rFonts w:cs="Arial"/>
                <w:sz w:val="24"/>
                <w:szCs w:val="24"/>
              </w:rPr>
              <w:t>.</w:t>
            </w:r>
          </w:p>
        </w:tc>
        <w:tc>
          <w:tcPr>
            <w:tcW w:w="0" w:type="auto"/>
          </w:tcPr>
          <w:p w14:paraId="75A2A4F8" w14:textId="77777777" w:rsidR="00DD0EC0" w:rsidRPr="005A7A8A" w:rsidRDefault="00DD0EC0" w:rsidP="008E2E31">
            <w:pPr>
              <w:rPr>
                <w:rFonts w:cs="Arial"/>
                <w:sz w:val="24"/>
                <w:szCs w:val="24"/>
              </w:rPr>
            </w:pPr>
            <w:proofErr w:type="spellStart"/>
            <w:r w:rsidRPr="005A7A8A">
              <w:rPr>
                <w:rFonts w:cs="Arial"/>
                <w:color w:val="000000"/>
                <w:sz w:val="24"/>
                <w:szCs w:val="24"/>
              </w:rPr>
              <w:t>Bluethmann</w:t>
            </w:r>
            <w:proofErr w:type="spellEnd"/>
            <w:r w:rsidRPr="005A7A8A">
              <w:rPr>
                <w:rFonts w:cs="Arial"/>
                <w:color w:val="000000"/>
                <w:sz w:val="24"/>
                <w:szCs w:val="24"/>
              </w:rPr>
              <w:t xml:space="preserve"> SM, Vernon SW, </w:t>
            </w:r>
            <w:r w:rsidRPr="005A7A8A">
              <w:rPr>
                <w:rFonts w:cs="Arial"/>
                <w:b/>
                <w:color w:val="000000"/>
                <w:sz w:val="24"/>
                <w:szCs w:val="24"/>
                <w:u w:val="single"/>
              </w:rPr>
              <w:t>Pettee Gabriel K</w:t>
            </w:r>
            <w:r w:rsidRPr="005A7A8A">
              <w:rPr>
                <w:rFonts w:cs="Arial"/>
                <w:color w:val="000000"/>
                <w:sz w:val="24"/>
                <w:szCs w:val="24"/>
              </w:rPr>
              <w:t xml:space="preserve">, Murphy CC, Bartholomew LK. 2015. Taking the </w:t>
            </w:r>
            <w:r w:rsidR="008E2E31" w:rsidRPr="005A7A8A">
              <w:rPr>
                <w:rFonts w:cs="Arial"/>
                <w:color w:val="000000"/>
                <w:sz w:val="24"/>
                <w:szCs w:val="24"/>
              </w:rPr>
              <w:t>n</w:t>
            </w:r>
            <w:r w:rsidRPr="005A7A8A">
              <w:rPr>
                <w:rFonts w:cs="Arial"/>
                <w:color w:val="000000"/>
                <w:sz w:val="24"/>
                <w:szCs w:val="24"/>
              </w:rPr>
              <w:t xml:space="preserve">ext </w:t>
            </w:r>
            <w:r w:rsidR="008E2E31" w:rsidRPr="005A7A8A">
              <w:rPr>
                <w:rFonts w:cs="Arial"/>
                <w:color w:val="000000"/>
                <w:sz w:val="24"/>
                <w:szCs w:val="24"/>
              </w:rPr>
              <w:t>s</w:t>
            </w:r>
            <w:r w:rsidRPr="005A7A8A">
              <w:rPr>
                <w:rFonts w:cs="Arial"/>
                <w:color w:val="000000"/>
                <w:sz w:val="24"/>
                <w:szCs w:val="24"/>
              </w:rPr>
              <w:t xml:space="preserve">tep: </w:t>
            </w:r>
            <w:r w:rsidR="008E2E31" w:rsidRPr="005A7A8A">
              <w:rPr>
                <w:rFonts w:cs="Arial"/>
                <w:color w:val="000000"/>
                <w:sz w:val="24"/>
                <w:szCs w:val="24"/>
              </w:rPr>
              <w:t>a</w:t>
            </w:r>
            <w:r w:rsidRPr="005A7A8A">
              <w:rPr>
                <w:rFonts w:cs="Arial"/>
                <w:color w:val="000000"/>
                <w:sz w:val="24"/>
                <w:szCs w:val="24"/>
              </w:rPr>
              <w:t xml:space="preserve"> </w:t>
            </w:r>
            <w:r w:rsidR="008E2E31" w:rsidRPr="005A7A8A">
              <w:rPr>
                <w:rFonts w:cs="Arial"/>
                <w:color w:val="000000"/>
                <w:sz w:val="24"/>
                <w:szCs w:val="24"/>
              </w:rPr>
              <w:t>s</w:t>
            </w:r>
            <w:r w:rsidRPr="005A7A8A">
              <w:rPr>
                <w:rFonts w:cs="Arial"/>
                <w:color w:val="000000"/>
                <w:sz w:val="24"/>
                <w:szCs w:val="24"/>
              </w:rPr>
              <w:t xml:space="preserve">ystematic </w:t>
            </w:r>
            <w:r w:rsidR="008E2E31" w:rsidRPr="005A7A8A">
              <w:rPr>
                <w:rFonts w:cs="Arial"/>
                <w:color w:val="000000"/>
                <w:sz w:val="24"/>
                <w:szCs w:val="24"/>
              </w:rPr>
              <w:t>r</w:t>
            </w:r>
            <w:r w:rsidRPr="005A7A8A">
              <w:rPr>
                <w:rFonts w:cs="Arial"/>
                <w:color w:val="000000"/>
                <w:sz w:val="24"/>
                <w:szCs w:val="24"/>
              </w:rPr>
              <w:t xml:space="preserve">eview and </w:t>
            </w:r>
            <w:r w:rsidR="008E2E31" w:rsidRPr="005A7A8A">
              <w:rPr>
                <w:rFonts w:cs="Arial"/>
                <w:color w:val="000000"/>
                <w:sz w:val="24"/>
                <w:szCs w:val="24"/>
              </w:rPr>
              <w:t>m</w:t>
            </w:r>
            <w:r w:rsidRPr="005A7A8A">
              <w:rPr>
                <w:rFonts w:cs="Arial"/>
                <w:color w:val="000000"/>
                <w:sz w:val="24"/>
                <w:szCs w:val="24"/>
              </w:rPr>
              <w:t>eta-</w:t>
            </w:r>
            <w:r w:rsidR="008E2E31" w:rsidRPr="005A7A8A">
              <w:rPr>
                <w:rFonts w:cs="Arial"/>
                <w:color w:val="000000"/>
                <w:sz w:val="24"/>
                <w:szCs w:val="24"/>
              </w:rPr>
              <w:t>a</w:t>
            </w:r>
            <w:r w:rsidRPr="005A7A8A">
              <w:rPr>
                <w:rFonts w:cs="Arial"/>
                <w:color w:val="000000"/>
                <w:sz w:val="24"/>
                <w:szCs w:val="24"/>
              </w:rPr>
              <w:t xml:space="preserve">nalysis of </w:t>
            </w:r>
            <w:r w:rsidR="008E2E31" w:rsidRPr="005A7A8A">
              <w:rPr>
                <w:rFonts w:cs="Arial"/>
                <w:color w:val="000000"/>
                <w:sz w:val="24"/>
                <w:szCs w:val="24"/>
              </w:rPr>
              <w:t>p</w:t>
            </w:r>
            <w:r w:rsidRPr="005A7A8A">
              <w:rPr>
                <w:rFonts w:cs="Arial"/>
                <w:color w:val="000000"/>
                <w:sz w:val="24"/>
                <w:szCs w:val="24"/>
              </w:rPr>
              <w:t xml:space="preserve">hysical </w:t>
            </w:r>
            <w:r w:rsidR="008E2E31" w:rsidRPr="005A7A8A">
              <w:rPr>
                <w:rFonts w:cs="Arial"/>
                <w:color w:val="000000"/>
                <w:sz w:val="24"/>
                <w:szCs w:val="24"/>
              </w:rPr>
              <w:t>a</w:t>
            </w:r>
            <w:r w:rsidRPr="005A7A8A">
              <w:rPr>
                <w:rFonts w:cs="Arial"/>
                <w:color w:val="000000"/>
                <w:sz w:val="24"/>
                <w:szCs w:val="24"/>
              </w:rPr>
              <w:t xml:space="preserve">ctivity and </w:t>
            </w:r>
            <w:r w:rsidR="008E2E31" w:rsidRPr="005A7A8A">
              <w:rPr>
                <w:rFonts w:cs="Arial"/>
                <w:color w:val="000000"/>
                <w:sz w:val="24"/>
                <w:szCs w:val="24"/>
              </w:rPr>
              <w:t>b</w:t>
            </w:r>
            <w:r w:rsidRPr="005A7A8A">
              <w:rPr>
                <w:rFonts w:cs="Arial"/>
                <w:color w:val="000000"/>
                <w:sz w:val="24"/>
                <w:szCs w:val="24"/>
              </w:rPr>
              <w:t xml:space="preserve">ehavior </w:t>
            </w:r>
            <w:r w:rsidR="008E2E31" w:rsidRPr="005A7A8A">
              <w:rPr>
                <w:rFonts w:cs="Arial"/>
                <w:color w:val="000000"/>
                <w:sz w:val="24"/>
                <w:szCs w:val="24"/>
              </w:rPr>
              <w:t>c</w:t>
            </w:r>
            <w:r w:rsidRPr="005A7A8A">
              <w:rPr>
                <w:rFonts w:cs="Arial"/>
                <w:color w:val="000000"/>
                <w:sz w:val="24"/>
                <w:szCs w:val="24"/>
              </w:rPr>
              <w:t xml:space="preserve">hange </w:t>
            </w:r>
            <w:r w:rsidR="008E2E31" w:rsidRPr="005A7A8A">
              <w:rPr>
                <w:rFonts w:cs="Arial"/>
                <w:color w:val="000000"/>
                <w:sz w:val="24"/>
                <w:szCs w:val="24"/>
              </w:rPr>
              <w:t>i</w:t>
            </w:r>
            <w:r w:rsidRPr="005A7A8A">
              <w:rPr>
                <w:rFonts w:cs="Arial"/>
                <w:color w:val="000000"/>
                <w:sz w:val="24"/>
                <w:szCs w:val="24"/>
              </w:rPr>
              <w:t xml:space="preserve">nterventions for </w:t>
            </w:r>
            <w:r w:rsidR="008E2E31" w:rsidRPr="005A7A8A">
              <w:rPr>
                <w:rFonts w:cs="Arial"/>
                <w:color w:val="000000"/>
                <w:sz w:val="24"/>
                <w:szCs w:val="24"/>
              </w:rPr>
              <w:t>p</w:t>
            </w:r>
            <w:r w:rsidRPr="005A7A8A">
              <w:rPr>
                <w:rFonts w:cs="Arial"/>
                <w:color w:val="000000"/>
                <w:sz w:val="24"/>
                <w:szCs w:val="24"/>
              </w:rPr>
              <w:t>ost-</w:t>
            </w:r>
            <w:r w:rsidR="008E2E31" w:rsidRPr="005A7A8A">
              <w:rPr>
                <w:rFonts w:cs="Arial"/>
                <w:color w:val="000000"/>
                <w:sz w:val="24"/>
                <w:szCs w:val="24"/>
              </w:rPr>
              <w:t>t</w:t>
            </w:r>
            <w:r w:rsidRPr="005A7A8A">
              <w:rPr>
                <w:rFonts w:cs="Arial"/>
                <w:color w:val="000000"/>
                <w:sz w:val="24"/>
                <w:szCs w:val="24"/>
              </w:rPr>
              <w:t xml:space="preserve">reatment </w:t>
            </w:r>
            <w:r w:rsidR="008E2E31" w:rsidRPr="005A7A8A">
              <w:rPr>
                <w:rFonts w:cs="Arial"/>
                <w:color w:val="000000"/>
                <w:sz w:val="24"/>
                <w:szCs w:val="24"/>
              </w:rPr>
              <w:t>b</w:t>
            </w:r>
            <w:r w:rsidRPr="005A7A8A">
              <w:rPr>
                <w:rFonts w:cs="Arial"/>
                <w:color w:val="000000"/>
                <w:sz w:val="24"/>
                <w:szCs w:val="24"/>
              </w:rPr>
              <w:t xml:space="preserve">reast </w:t>
            </w:r>
            <w:r w:rsidR="008E2E31" w:rsidRPr="005A7A8A">
              <w:rPr>
                <w:rFonts w:cs="Arial"/>
                <w:color w:val="000000"/>
                <w:sz w:val="24"/>
                <w:szCs w:val="24"/>
              </w:rPr>
              <w:t>c</w:t>
            </w:r>
            <w:r w:rsidRPr="005A7A8A">
              <w:rPr>
                <w:rFonts w:cs="Arial"/>
                <w:color w:val="000000"/>
                <w:sz w:val="24"/>
                <w:szCs w:val="24"/>
              </w:rPr>
              <w:t xml:space="preserve">ancer </w:t>
            </w:r>
            <w:r w:rsidR="008E2E31" w:rsidRPr="005A7A8A">
              <w:rPr>
                <w:rFonts w:cs="Arial"/>
                <w:color w:val="000000"/>
                <w:sz w:val="24"/>
                <w:szCs w:val="24"/>
              </w:rPr>
              <w:t>s</w:t>
            </w:r>
            <w:r w:rsidRPr="005A7A8A">
              <w:rPr>
                <w:rFonts w:cs="Arial"/>
                <w:color w:val="000000"/>
                <w:sz w:val="24"/>
                <w:szCs w:val="24"/>
              </w:rPr>
              <w:t xml:space="preserve">urvivors. </w:t>
            </w:r>
            <w:r w:rsidRPr="005A7A8A">
              <w:rPr>
                <w:rFonts w:cs="Arial"/>
                <w:i/>
                <w:sz w:val="24"/>
                <w:szCs w:val="24"/>
              </w:rPr>
              <w:t xml:space="preserve">Breast Cancer Research and Treatment. </w:t>
            </w:r>
            <w:r w:rsidRPr="005A7A8A">
              <w:rPr>
                <w:rFonts w:cs="Arial"/>
                <w:sz w:val="24"/>
                <w:szCs w:val="24"/>
              </w:rPr>
              <w:t xml:space="preserve">Published Ahead of Press: January, 2015. [PMID: </w:t>
            </w:r>
            <w:r w:rsidRPr="005A7A8A">
              <w:rPr>
                <w:rFonts w:cs="Arial"/>
                <w:iCs/>
                <w:sz w:val="24"/>
                <w:szCs w:val="24"/>
              </w:rPr>
              <w:t>25555831].</w:t>
            </w:r>
          </w:p>
        </w:tc>
      </w:tr>
      <w:tr w:rsidR="00DD0EC0" w:rsidRPr="00FE52DC" w14:paraId="7C10EF0F" w14:textId="77777777" w:rsidTr="00DD0EC0">
        <w:tc>
          <w:tcPr>
            <w:tcW w:w="0" w:type="auto"/>
          </w:tcPr>
          <w:p w14:paraId="38A7EEB4" w14:textId="77777777" w:rsidR="00DD0EC0" w:rsidRPr="005A7A8A" w:rsidRDefault="00DD0EC0" w:rsidP="0061709D">
            <w:pPr>
              <w:jc w:val="center"/>
              <w:rPr>
                <w:rFonts w:cs="Arial"/>
                <w:sz w:val="24"/>
                <w:szCs w:val="24"/>
              </w:rPr>
            </w:pPr>
          </w:p>
        </w:tc>
        <w:tc>
          <w:tcPr>
            <w:tcW w:w="0" w:type="auto"/>
          </w:tcPr>
          <w:p w14:paraId="1D7D30A8" w14:textId="77777777" w:rsidR="00DD0EC0" w:rsidRPr="005A7A8A" w:rsidRDefault="00DD0EC0" w:rsidP="0061709D">
            <w:pPr>
              <w:rPr>
                <w:rFonts w:cs="Arial"/>
                <w:sz w:val="24"/>
                <w:szCs w:val="24"/>
              </w:rPr>
            </w:pPr>
          </w:p>
        </w:tc>
        <w:tc>
          <w:tcPr>
            <w:tcW w:w="0" w:type="auto"/>
          </w:tcPr>
          <w:p w14:paraId="66C05886" w14:textId="77777777" w:rsidR="00DD0EC0" w:rsidRPr="005A7A8A" w:rsidRDefault="00DD0EC0" w:rsidP="0061709D">
            <w:pPr>
              <w:rPr>
                <w:rFonts w:cs="Arial"/>
                <w:sz w:val="24"/>
                <w:szCs w:val="24"/>
              </w:rPr>
            </w:pPr>
          </w:p>
        </w:tc>
      </w:tr>
      <w:tr w:rsidR="00175278" w:rsidRPr="00FE52DC" w14:paraId="359FEC7F" w14:textId="77777777" w:rsidTr="00DD0EC0">
        <w:tc>
          <w:tcPr>
            <w:tcW w:w="0" w:type="auto"/>
          </w:tcPr>
          <w:p w14:paraId="30AFFF3F" w14:textId="77777777" w:rsidR="00175278" w:rsidRPr="005A7A8A" w:rsidRDefault="00175278" w:rsidP="000D39C4">
            <w:pPr>
              <w:rPr>
                <w:rFonts w:cs="Arial"/>
                <w:b/>
                <w:sz w:val="24"/>
                <w:szCs w:val="24"/>
              </w:rPr>
            </w:pPr>
          </w:p>
        </w:tc>
        <w:tc>
          <w:tcPr>
            <w:tcW w:w="0" w:type="auto"/>
          </w:tcPr>
          <w:p w14:paraId="6ADFE3D5" w14:textId="77777777" w:rsidR="00175278" w:rsidRPr="005A7A8A" w:rsidRDefault="00175278" w:rsidP="00D95218">
            <w:pPr>
              <w:rPr>
                <w:rFonts w:cs="Arial"/>
                <w:sz w:val="24"/>
                <w:szCs w:val="24"/>
              </w:rPr>
            </w:pPr>
            <w:r w:rsidRPr="005A7A8A">
              <w:rPr>
                <w:rFonts w:cs="Arial"/>
                <w:sz w:val="24"/>
                <w:szCs w:val="24"/>
              </w:rPr>
              <w:t>6</w:t>
            </w:r>
            <w:r w:rsidR="00D95218" w:rsidRPr="005A7A8A">
              <w:rPr>
                <w:rFonts w:cs="Arial"/>
                <w:sz w:val="24"/>
                <w:szCs w:val="24"/>
              </w:rPr>
              <w:t>6</w:t>
            </w:r>
            <w:r w:rsidRPr="005A7A8A">
              <w:rPr>
                <w:rFonts w:cs="Arial"/>
                <w:sz w:val="24"/>
                <w:szCs w:val="24"/>
              </w:rPr>
              <w:t>.</w:t>
            </w:r>
          </w:p>
        </w:tc>
        <w:tc>
          <w:tcPr>
            <w:tcW w:w="0" w:type="auto"/>
          </w:tcPr>
          <w:p w14:paraId="2A345B51" w14:textId="77777777" w:rsidR="00175278" w:rsidRPr="005A7A8A" w:rsidRDefault="00175278" w:rsidP="000D39C4">
            <w:pPr>
              <w:pStyle w:val="PlainText"/>
              <w:rPr>
                <w:rFonts w:asciiTheme="minorHAnsi" w:hAnsiTheme="minorHAnsi" w:cs="Arial"/>
                <w:sz w:val="24"/>
                <w:szCs w:val="24"/>
              </w:rPr>
            </w:pPr>
            <w:r w:rsidRPr="005A7A8A">
              <w:rPr>
                <w:rFonts w:asciiTheme="minorHAnsi" w:hAnsiTheme="minorHAnsi" w:cs="Arial"/>
                <w:sz w:val="24"/>
                <w:szCs w:val="24"/>
              </w:rPr>
              <w:t xml:space="preserve">Hodge MG, </w:t>
            </w:r>
            <w:proofErr w:type="spellStart"/>
            <w:r w:rsidRPr="005A7A8A">
              <w:rPr>
                <w:rFonts w:asciiTheme="minorHAnsi" w:hAnsiTheme="minorHAnsi" w:cs="Arial"/>
                <w:sz w:val="24"/>
                <w:szCs w:val="24"/>
              </w:rPr>
              <w:t>Hovinga</w:t>
            </w:r>
            <w:proofErr w:type="spellEnd"/>
            <w:r w:rsidRPr="005A7A8A">
              <w:rPr>
                <w:rFonts w:asciiTheme="minorHAnsi" w:hAnsiTheme="minorHAnsi" w:cs="Arial"/>
                <w:sz w:val="24"/>
                <w:szCs w:val="24"/>
              </w:rPr>
              <w:t xml:space="preserve"> ME, Shepherd JA, Egleston BL, </w:t>
            </w:r>
            <w:r w:rsidRPr="005A7A8A">
              <w:rPr>
                <w:rFonts w:asciiTheme="minorHAnsi" w:hAnsiTheme="minorHAnsi" w:cs="Arial"/>
                <w:b/>
                <w:sz w:val="24"/>
                <w:szCs w:val="24"/>
                <w:u w:val="single"/>
              </w:rPr>
              <w:t>Pettee Gabriel K</w:t>
            </w:r>
            <w:r w:rsidRPr="005A7A8A">
              <w:rPr>
                <w:rFonts w:asciiTheme="minorHAnsi" w:hAnsiTheme="minorHAnsi" w:cs="Arial"/>
                <w:sz w:val="24"/>
                <w:szCs w:val="24"/>
              </w:rPr>
              <w:t xml:space="preserve">, Van Horn L, Robson AM, </w:t>
            </w:r>
            <w:proofErr w:type="spellStart"/>
            <w:r w:rsidRPr="005A7A8A">
              <w:rPr>
                <w:rFonts w:asciiTheme="minorHAnsi" w:hAnsiTheme="minorHAnsi" w:cs="Arial"/>
                <w:sz w:val="24"/>
                <w:szCs w:val="24"/>
              </w:rPr>
              <w:t>Snetselaar</w:t>
            </w:r>
            <w:proofErr w:type="spellEnd"/>
            <w:r w:rsidRPr="005A7A8A">
              <w:rPr>
                <w:rFonts w:asciiTheme="minorHAnsi" w:hAnsiTheme="minorHAnsi" w:cs="Arial"/>
                <w:sz w:val="24"/>
                <w:szCs w:val="24"/>
              </w:rPr>
              <w:t xml:space="preserve"> LG, Stevens VJ, Dorgan JF. </w:t>
            </w:r>
            <w:r w:rsidR="00BC5B2A" w:rsidRPr="005A7A8A">
              <w:rPr>
                <w:rFonts w:asciiTheme="minorHAnsi" w:hAnsiTheme="minorHAnsi" w:cs="Arial"/>
                <w:sz w:val="24"/>
                <w:szCs w:val="24"/>
              </w:rPr>
              <w:t>2015</w:t>
            </w:r>
            <w:r w:rsidRPr="005A7A8A">
              <w:rPr>
                <w:rFonts w:asciiTheme="minorHAnsi" w:hAnsiTheme="minorHAnsi" w:cs="Arial"/>
                <w:sz w:val="24"/>
                <w:szCs w:val="24"/>
              </w:rPr>
              <w:t xml:space="preserve">. Youth and young adult physical activity and body composition of young adult women: Findings from the Dietary Intervention Study in Children.  </w:t>
            </w:r>
            <w:r w:rsidRPr="005A7A8A">
              <w:rPr>
                <w:rFonts w:asciiTheme="minorHAnsi" w:hAnsiTheme="minorHAnsi" w:cs="Arial"/>
                <w:i/>
                <w:sz w:val="24"/>
                <w:szCs w:val="24"/>
              </w:rPr>
              <w:t>Pediatric Exercise Science.</w:t>
            </w:r>
            <w:r w:rsidR="00BC5B2A" w:rsidRPr="005A7A8A">
              <w:rPr>
                <w:rFonts w:asciiTheme="minorHAnsi" w:hAnsiTheme="minorHAnsi" w:cs="Arial"/>
                <w:i/>
                <w:sz w:val="24"/>
                <w:szCs w:val="24"/>
              </w:rPr>
              <w:t xml:space="preserve"> </w:t>
            </w:r>
            <w:r w:rsidR="00BC5B2A" w:rsidRPr="005A7A8A">
              <w:rPr>
                <w:rFonts w:asciiTheme="minorHAnsi" w:hAnsiTheme="minorHAnsi" w:cs="Arial"/>
                <w:sz w:val="24"/>
                <w:szCs w:val="24"/>
              </w:rPr>
              <w:t>27(1): 140-50. [PMID: 25387239].</w:t>
            </w:r>
          </w:p>
        </w:tc>
      </w:tr>
      <w:tr w:rsidR="00D55A17" w:rsidRPr="00FE52DC" w14:paraId="0A26CE0B" w14:textId="77777777" w:rsidTr="00DD0EC0">
        <w:tc>
          <w:tcPr>
            <w:tcW w:w="0" w:type="auto"/>
          </w:tcPr>
          <w:p w14:paraId="0487782D" w14:textId="77777777" w:rsidR="00D55A17" w:rsidRPr="005A7A8A" w:rsidRDefault="00D55A17" w:rsidP="000D39C4">
            <w:pPr>
              <w:rPr>
                <w:rFonts w:cs="Arial"/>
                <w:b/>
                <w:sz w:val="24"/>
                <w:szCs w:val="24"/>
              </w:rPr>
            </w:pPr>
          </w:p>
        </w:tc>
        <w:tc>
          <w:tcPr>
            <w:tcW w:w="0" w:type="auto"/>
          </w:tcPr>
          <w:p w14:paraId="5C1A076D" w14:textId="77777777" w:rsidR="00D55A17" w:rsidRPr="005A7A8A" w:rsidRDefault="00D55A17" w:rsidP="00D95218">
            <w:pPr>
              <w:rPr>
                <w:rFonts w:cs="Arial"/>
                <w:sz w:val="24"/>
                <w:szCs w:val="24"/>
              </w:rPr>
            </w:pPr>
          </w:p>
        </w:tc>
        <w:tc>
          <w:tcPr>
            <w:tcW w:w="0" w:type="auto"/>
          </w:tcPr>
          <w:p w14:paraId="6D9BB976" w14:textId="77777777" w:rsidR="00D55A17" w:rsidRPr="005A7A8A" w:rsidRDefault="00D55A17" w:rsidP="000D39C4">
            <w:pPr>
              <w:pStyle w:val="PlainText"/>
              <w:rPr>
                <w:rFonts w:asciiTheme="minorHAnsi" w:hAnsiTheme="minorHAnsi" w:cs="Arial"/>
                <w:sz w:val="24"/>
                <w:szCs w:val="24"/>
              </w:rPr>
            </w:pPr>
          </w:p>
        </w:tc>
      </w:tr>
      <w:tr w:rsidR="00175278" w:rsidRPr="00FE52DC" w14:paraId="57D340E9" w14:textId="77777777" w:rsidTr="006E3742">
        <w:tc>
          <w:tcPr>
            <w:tcW w:w="0" w:type="auto"/>
          </w:tcPr>
          <w:p w14:paraId="3C626FA1" w14:textId="77777777" w:rsidR="00175278" w:rsidRPr="005A7A8A" w:rsidRDefault="00175278" w:rsidP="000D39C4">
            <w:pPr>
              <w:rPr>
                <w:rFonts w:cs="Arial"/>
                <w:b/>
                <w:sz w:val="24"/>
                <w:szCs w:val="24"/>
              </w:rPr>
            </w:pPr>
          </w:p>
        </w:tc>
        <w:tc>
          <w:tcPr>
            <w:tcW w:w="0" w:type="auto"/>
          </w:tcPr>
          <w:p w14:paraId="27613966" w14:textId="77777777" w:rsidR="00175278" w:rsidRPr="005A7A8A" w:rsidRDefault="00175278" w:rsidP="00D95218">
            <w:pPr>
              <w:rPr>
                <w:rFonts w:cs="Arial"/>
                <w:sz w:val="24"/>
                <w:szCs w:val="24"/>
              </w:rPr>
            </w:pPr>
            <w:r w:rsidRPr="005A7A8A">
              <w:rPr>
                <w:rFonts w:cs="Arial"/>
                <w:sz w:val="24"/>
                <w:szCs w:val="24"/>
              </w:rPr>
              <w:t>6</w:t>
            </w:r>
            <w:r w:rsidR="00D95218" w:rsidRPr="005A7A8A">
              <w:rPr>
                <w:rFonts w:cs="Arial"/>
                <w:sz w:val="24"/>
                <w:szCs w:val="24"/>
              </w:rPr>
              <w:t>7</w:t>
            </w:r>
            <w:r w:rsidRPr="005A7A8A">
              <w:rPr>
                <w:rFonts w:cs="Arial"/>
                <w:sz w:val="24"/>
                <w:szCs w:val="24"/>
              </w:rPr>
              <w:t>.</w:t>
            </w:r>
          </w:p>
        </w:tc>
        <w:tc>
          <w:tcPr>
            <w:tcW w:w="0" w:type="auto"/>
          </w:tcPr>
          <w:p w14:paraId="57E3C396" w14:textId="77777777" w:rsidR="00175278" w:rsidRPr="005A7A8A" w:rsidRDefault="00175278" w:rsidP="000D39C4">
            <w:pPr>
              <w:pStyle w:val="PlainText"/>
              <w:rPr>
                <w:rFonts w:asciiTheme="minorHAnsi" w:hAnsiTheme="minorHAnsi" w:cs="Arial"/>
                <w:sz w:val="24"/>
                <w:szCs w:val="24"/>
              </w:rPr>
            </w:pPr>
            <w:r w:rsidRPr="005A7A8A">
              <w:rPr>
                <w:rFonts w:asciiTheme="minorHAnsi" w:hAnsiTheme="minorHAnsi" w:cs="Arial"/>
                <w:sz w:val="24"/>
                <w:szCs w:val="24"/>
              </w:rPr>
              <w:t xml:space="preserve">Whitfield GP, </w:t>
            </w:r>
            <w:proofErr w:type="spellStart"/>
            <w:r w:rsidRPr="005A7A8A">
              <w:rPr>
                <w:rFonts w:asciiTheme="minorHAnsi" w:hAnsiTheme="minorHAnsi" w:cs="Arial"/>
                <w:sz w:val="24"/>
                <w:szCs w:val="24"/>
              </w:rPr>
              <w:t>Kohrt</w:t>
            </w:r>
            <w:proofErr w:type="spellEnd"/>
            <w:r w:rsidRPr="005A7A8A">
              <w:rPr>
                <w:rFonts w:asciiTheme="minorHAnsi" w:hAnsiTheme="minorHAnsi" w:cs="Arial"/>
                <w:sz w:val="24"/>
                <w:szCs w:val="24"/>
              </w:rPr>
              <w:t xml:space="preserve"> WM, </w:t>
            </w:r>
            <w:r w:rsidRPr="005A7A8A">
              <w:rPr>
                <w:rFonts w:asciiTheme="minorHAnsi" w:hAnsiTheme="minorHAnsi" w:cs="Arial"/>
                <w:b/>
                <w:sz w:val="24"/>
                <w:szCs w:val="24"/>
                <w:u w:val="single"/>
              </w:rPr>
              <w:t>Pettee Gabriel K</w:t>
            </w:r>
            <w:r w:rsidR="00BC5B2A" w:rsidRPr="005A7A8A">
              <w:rPr>
                <w:rFonts w:asciiTheme="minorHAnsi" w:hAnsiTheme="minorHAnsi" w:cs="Arial"/>
                <w:sz w:val="24"/>
                <w:szCs w:val="24"/>
              </w:rPr>
              <w:t>, Rahbar MH, Kohl HW III. 2015</w:t>
            </w:r>
            <w:r w:rsidRPr="005A7A8A">
              <w:rPr>
                <w:rFonts w:asciiTheme="minorHAnsi" w:hAnsiTheme="minorHAnsi" w:cs="Arial"/>
                <w:sz w:val="24"/>
                <w:szCs w:val="24"/>
              </w:rPr>
              <w:t xml:space="preserve">. Quantifying bone mineral density across a range of physical activity volume: NHANES 2007-10. </w:t>
            </w:r>
            <w:r w:rsidRPr="005A7A8A">
              <w:rPr>
                <w:rFonts w:asciiTheme="minorHAnsi" w:hAnsiTheme="minorHAnsi" w:cs="Arial"/>
                <w:i/>
                <w:sz w:val="24"/>
                <w:szCs w:val="24"/>
              </w:rPr>
              <w:t>Medicine and Science in Sports and Exercise</w:t>
            </w:r>
            <w:r w:rsidRPr="005A7A8A">
              <w:rPr>
                <w:rFonts w:asciiTheme="minorHAnsi" w:hAnsiTheme="minorHAnsi" w:cs="Arial"/>
                <w:sz w:val="24"/>
                <w:szCs w:val="24"/>
              </w:rPr>
              <w:t>.</w:t>
            </w:r>
            <w:r w:rsidR="00BC5B2A" w:rsidRPr="005A7A8A">
              <w:rPr>
                <w:rFonts w:asciiTheme="minorHAnsi" w:hAnsiTheme="minorHAnsi" w:cs="Arial"/>
                <w:sz w:val="24"/>
                <w:szCs w:val="24"/>
              </w:rPr>
              <w:t xml:space="preserve"> 47(2): 326-34. [PMID: 24870584]</w:t>
            </w:r>
          </w:p>
        </w:tc>
      </w:tr>
      <w:tr w:rsidR="00B84041" w:rsidRPr="00FE52DC" w14:paraId="4C3C2C5D" w14:textId="77777777" w:rsidTr="006E3742">
        <w:tc>
          <w:tcPr>
            <w:tcW w:w="0" w:type="auto"/>
          </w:tcPr>
          <w:p w14:paraId="5E6E084E" w14:textId="77777777" w:rsidR="00B84041" w:rsidRPr="005A7A8A" w:rsidRDefault="00B84041" w:rsidP="000D39C4">
            <w:pPr>
              <w:rPr>
                <w:rFonts w:cs="Arial"/>
                <w:b/>
                <w:sz w:val="24"/>
                <w:szCs w:val="24"/>
              </w:rPr>
            </w:pPr>
          </w:p>
        </w:tc>
        <w:tc>
          <w:tcPr>
            <w:tcW w:w="0" w:type="auto"/>
          </w:tcPr>
          <w:p w14:paraId="3E417420" w14:textId="77777777" w:rsidR="00B84041" w:rsidRPr="005A7A8A" w:rsidRDefault="00B84041" w:rsidP="00D95218">
            <w:pPr>
              <w:rPr>
                <w:rFonts w:cs="Arial"/>
                <w:sz w:val="24"/>
                <w:szCs w:val="24"/>
              </w:rPr>
            </w:pPr>
          </w:p>
        </w:tc>
        <w:tc>
          <w:tcPr>
            <w:tcW w:w="0" w:type="auto"/>
          </w:tcPr>
          <w:p w14:paraId="7010B6A8" w14:textId="77777777" w:rsidR="00B84041" w:rsidRPr="005A7A8A" w:rsidRDefault="00B84041" w:rsidP="000D39C4">
            <w:pPr>
              <w:pStyle w:val="PlainText"/>
              <w:rPr>
                <w:rFonts w:asciiTheme="minorHAnsi" w:hAnsiTheme="minorHAnsi" w:cs="Arial"/>
                <w:sz w:val="24"/>
                <w:szCs w:val="24"/>
              </w:rPr>
            </w:pPr>
          </w:p>
        </w:tc>
      </w:tr>
      <w:tr w:rsidR="00B84041" w:rsidRPr="00FE52DC" w14:paraId="1DC492DC" w14:textId="77777777" w:rsidTr="0003387E">
        <w:tc>
          <w:tcPr>
            <w:tcW w:w="0" w:type="auto"/>
          </w:tcPr>
          <w:p w14:paraId="3B7EC3D4" w14:textId="77777777" w:rsidR="00B84041" w:rsidRPr="005A7A8A" w:rsidRDefault="00B84041" w:rsidP="000D39C4">
            <w:pPr>
              <w:rPr>
                <w:rFonts w:cs="Arial"/>
                <w:b/>
                <w:sz w:val="24"/>
                <w:szCs w:val="24"/>
              </w:rPr>
            </w:pPr>
          </w:p>
        </w:tc>
        <w:tc>
          <w:tcPr>
            <w:tcW w:w="0" w:type="auto"/>
          </w:tcPr>
          <w:p w14:paraId="092B5FE8" w14:textId="77777777" w:rsidR="00B84041" w:rsidRPr="005A7A8A" w:rsidRDefault="00B84041" w:rsidP="00D95218">
            <w:pPr>
              <w:rPr>
                <w:rFonts w:cs="Arial"/>
                <w:sz w:val="24"/>
                <w:szCs w:val="24"/>
              </w:rPr>
            </w:pPr>
            <w:r w:rsidRPr="005A7A8A">
              <w:rPr>
                <w:rFonts w:cs="Arial"/>
                <w:sz w:val="24"/>
                <w:szCs w:val="24"/>
              </w:rPr>
              <w:t>68.</w:t>
            </w:r>
          </w:p>
        </w:tc>
        <w:tc>
          <w:tcPr>
            <w:tcW w:w="0" w:type="auto"/>
          </w:tcPr>
          <w:p w14:paraId="600AEA1F" w14:textId="5CA352AB" w:rsidR="00B84041" w:rsidRPr="005A7A8A" w:rsidRDefault="00B84041" w:rsidP="000D39C4">
            <w:pPr>
              <w:pStyle w:val="PlainText"/>
              <w:rPr>
                <w:rFonts w:asciiTheme="minorHAnsi" w:hAnsiTheme="minorHAnsi" w:cs="Arial"/>
                <w:sz w:val="24"/>
                <w:szCs w:val="24"/>
              </w:rPr>
            </w:pPr>
            <w:r w:rsidRPr="005A7A8A">
              <w:rPr>
                <w:rFonts w:asciiTheme="minorHAnsi" w:hAnsiTheme="minorHAnsi" w:cs="Arial"/>
                <w:color w:val="000000"/>
                <w:sz w:val="24"/>
                <w:szCs w:val="24"/>
              </w:rPr>
              <w:t xml:space="preserve">Pérez A, </w:t>
            </w:r>
            <w:r w:rsidRPr="005A7A8A">
              <w:rPr>
                <w:rFonts w:asciiTheme="minorHAnsi" w:hAnsiTheme="minorHAnsi" w:cs="Arial"/>
                <w:b/>
                <w:color w:val="000000"/>
                <w:sz w:val="24"/>
                <w:szCs w:val="24"/>
                <w:u w:val="single"/>
              </w:rPr>
              <w:t>Pettee Gabriel K</w:t>
            </w:r>
            <w:r w:rsidRPr="005A7A8A">
              <w:rPr>
                <w:rFonts w:asciiTheme="minorHAnsi" w:hAnsiTheme="minorHAnsi" w:cs="Arial"/>
                <w:color w:val="000000"/>
                <w:sz w:val="24"/>
                <w:szCs w:val="24"/>
              </w:rPr>
              <w:t xml:space="preserve">, Nehme EK, Mandell DJ, </w:t>
            </w:r>
            <w:proofErr w:type="spellStart"/>
            <w:r w:rsidRPr="005A7A8A">
              <w:rPr>
                <w:rFonts w:asciiTheme="minorHAnsi" w:hAnsiTheme="minorHAnsi" w:cs="Arial"/>
                <w:color w:val="000000"/>
                <w:sz w:val="24"/>
                <w:szCs w:val="24"/>
              </w:rPr>
              <w:t>Hoelscher</w:t>
            </w:r>
            <w:proofErr w:type="spellEnd"/>
            <w:r w:rsidRPr="005A7A8A">
              <w:rPr>
                <w:rFonts w:asciiTheme="minorHAnsi" w:hAnsiTheme="minorHAnsi" w:cs="Arial"/>
                <w:color w:val="000000"/>
                <w:sz w:val="24"/>
                <w:szCs w:val="24"/>
              </w:rPr>
              <w:t xml:space="preserve"> DM. 2015. Measuring the bias, precision, accuracy, and validity of self-reported height and weight in assessing overweight and obesity status among adolescents using a surveillance system. </w:t>
            </w:r>
            <w:r w:rsidRPr="005A7A8A">
              <w:rPr>
                <w:rFonts w:asciiTheme="minorHAnsi" w:hAnsiTheme="minorHAnsi" w:cs="Arial"/>
                <w:i/>
                <w:color w:val="000000"/>
                <w:sz w:val="24"/>
                <w:szCs w:val="24"/>
              </w:rPr>
              <w:t xml:space="preserve">International Journal of Behavioral Nutrition and Physical Activity. </w:t>
            </w:r>
            <w:r w:rsidRPr="005A7A8A">
              <w:rPr>
                <w:rFonts w:asciiTheme="minorHAnsi" w:hAnsiTheme="minorHAnsi" w:cs="Arial"/>
                <w:color w:val="000000"/>
                <w:sz w:val="24"/>
                <w:szCs w:val="24"/>
              </w:rPr>
              <w:t>12 (Supplement 1): S2.</w:t>
            </w:r>
            <w:r w:rsidR="00BF58EB" w:rsidRPr="005A7A8A">
              <w:rPr>
                <w:rFonts w:asciiTheme="minorHAnsi" w:hAnsiTheme="minorHAnsi" w:cs="Arial"/>
                <w:color w:val="000000"/>
                <w:sz w:val="24"/>
                <w:szCs w:val="24"/>
              </w:rPr>
              <w:t xml:space="preserve"> [</w:t>
            </w:r>
            <w:r w:rsidR="0021702B" w:rsidRPr="005A7A8A">
              <w:rPr>
                <w:rFonts w:asciiTheme="minorHAnsi" w:hAnsiTheme="minorHAnsi" w:cs="Arial"/>
                <w:color w:val="000000"/>
                <w:sz w:val="24"/>
                <w:szCs w:val="24"/>
              </w:rPr>
              <w:t>PMC4659321</w:t>
            </w:r>
            <w:r w:rsidR="00BF58EB" w:rsidRPr="005A7A8A">
              <w:rPr>
                <w:rFonts w:asciiTheme="minorHAnsi" w:hAnsiTheme="minorHAnsi" w:cs="Arial"/>
                <w:color w:val="000000"/>
                <w:sz w:val="24"/>
                <w:szCs w:val="24"/>
              </w:rPr>
              <w:t>].</w:t>
            </w:r>
          </w:p>
        </w:tc>
      </w:tr>
      <w:tr w:rsidR="00102A1D" w:rsidRPr="00FE52DC" w14:paraId="40DA8D60" w14:textId="77777777" w:rsidTr="0003387E">
        <w:tc>
          <w:tcPr>
            <w:tcW w:w="0" w:type="auto"/>
          </w:tcPr>
          <w:p w14:paraId="1942D578" w14:textId="77777777" w:rsidR="00102A1D" w:rsidRPr="005A7A8A" w:rsidRDefault="00102A1D" w:rsidP="000D39C4">
            <w:pPr>
              <w:rPr>
                <w:rFonts w:cs="Arial"/>
                <w:b/>
                <w:sz w:val="24"/>
                <w:szCs w:val="24"/>
              </w:rPr>
            </w:pPr>
          </w:p>
        </w:tc>
        <w:tc>
          <w:tcPr>
            <w:tcW w:w="0" w:type="auto"/>
          </w:tcPr>
          <w:p w14:paraId="34042460" w14:textId="77777777" w:rsidR="00102A1D" w:rsidRPr="005A7A8A" w:rsidRDefault="00102A1D" w:rsidP="00D95218">
            <w:pPr>
              <w:rPr>
                <w:rFonts w:cs="Arial"/>
                <w:sz w:val="24"/>
                <w:szCs w:val="24"/>
              </w:rPr>
            </w:pPr>
          </w:p>
        </w:tc>
        <w:tc>
          <w:tcPr>
            <w:tcW w:w="0" w:type="auto"/>
          </w:tcPr>
          <w:p w14:paraId="1DF4512A" w14:textId="77777777" w:rsidR="00102A1D" w:rsidRPr="005A7A8A" w:rsidRDefault="00102A1D" w:rsidP="000D39C4">
            <w:pPr>
              <w:pStyle w:val="PlainText"/>
              <w:rPr>
                <w:rFonts w:asciiTheme="minorHAnsi" w:hAnsiTheme="minorHAnsi" w:cs="Arial"/>
                <w:color w:val="000000"/>
                <w:sz w:val="24"/>
                <w:szCs w:val="24"/>
              </w:rPr>
            </w:pPr>
          </w:p>
        </w:tc>
      </w:tr>
      <w:tr w:rsidR="00102A1D" w:rsidRPr="00FE52DC" w14:paraId="0998A3F1" w14:textId="77777777" w:rsidTr="0003387E">
        <w:tc>
          <w:tcPr>
            <w:tcW w:w="0" w:type="auto"/>
          </w:tcPr>
          <w:p w14:paraId="1B6E82E7" w14:textId="77777777" w:rsidR="00102A1D" w:rsidRPr="005A7A8A" w:rsidRDefault="00102A1D" w:rsidP="000D39C4">
            <w:pPr>
              <w:rPr>
                <w:rFonts w:cs="Arial"/>
                <w:b/>
                <w:sz w:val="24"/>
                <w:szCs w:val="24"/>
              </w:rPr>
            </w:pPr>
          </w:p>
        </w:tc>
        <w:tc>
          <w:tcPr>
            <w:tcW w:w="0" w:type="auto"/>
          </w:tcPr>
          <w:p w14:paraId="79A0A863" w14:textId="77777777" w:rsidR="00102A1D" w:rsidRPr="005A7A8A" w:rsidRDefault="00102A1D" w:rsidP="00D95218">
            <w:pPr>
              <w:rPr>
                <w:rFonts w:cs="Arial"/>
                <w:sz w:val="24"/>
                <w:szCs w:val="24"/>
              </w:rPr>
            </w:pPr>
            <w:r w:rsidRPr="005A7A8A">
              <w:rPr>
                <w:rFonts w:cs="Arial"/>
                <w:sz w:val="24"/>
                <w:szCs w:val="24"/>
              </w:rPr>
              <w:t>69.</w:t>
            </w:r>
          </w:p>
        </w:tc>
        <w:tc>
          <w:tcPr>
            <w:tcW w:w="0" w:type="auto"/>
          </w:tcPr>
          <w:p w14:paraId="2368E151" w14:textId="77777777" w:rsidR="00102A1D" w:rsidRPr="005A7A8A" w:rsidRDefault="00102A1D" w:rsidP="00102A1D">
            <w:pPr>
              <w:pStyle w:val="PlainText"/>
              <w:rPr>
                <w:rFonts w:asciiTheme="minorHAnsi" w:hAnsiTheme="minorHAnsi" w:cs="Arial"/>
                <w:color w:val="000000"/>
                <w:sz w:val="24"/>
                <w:szCs w:val="24"/>
              </w:rPr>
            </w:pPr>
            <w:r w:rsidRPr="005A7A8A">
              <w:rPr>
                <w:rFonts w:asciiTheme="minorHAnsi" w:hAnsiTheme="minorHAnsi" w:cs="Arial"/>
                <w:color w:val="000000"/>
                <w:sz w:val="24"/>
                <w:szCs w:val="24"/>
              </w:rPr>
              <w:t xml:space="preserve">Han H, </w:t>
            </w:r>
            <w:r w:rsidRPr="005A7A8A">
              <w:rPr>
                <w:rFonts w:asciiTheme="minorHAnsi" w:hAnsiTheme="minorHAnsi" w:cs="Arial"/>
                <w:b/>
                <w:color w:val="000000"/>
                <w:sz w:val="24"/>
                <w:szCs w:val="24"/>
                <w:u w:val="single"/>
              </w:rPr>
              <w:t>Pettee Gabriel K</w:t>
            </w:r>
            <w:r w:rsidRPr="005A7A8A">
              <w:rPr>
                <w:rFonts w:asciiTheme="minorHAnsi" w:hAnsiTheme="minorHAnsi" w:cs="Arial"/>
                <w:color w:val="000000"/>
                <w:sz w:val="24"/>
                <w:szCs w:val="24"/>
              </w:rPr>
              <w:t>, Kohl HW III. 2015. Evaluations of validity and reliability of a transtheoretical model for sedentary behavior among college students. American Journal of Health Behavior. 39(5): 601-609. [PMID: 26248170].</w:t>
            </w:r>
          </w:p>
        </w:tc>
      </w:tr>
      <w:tr w:rsidR="00F81D1E" w:rsidRPr="00FE52DC" w14:paraId="7C3B0840" w14:textId="77777777" w:rsidTr="0003387E">
        <w:tc>
          <w:tcPr>
            <w:tcW w:w="0" w:type="auto"/>
          </w:tcPr>
          <w:p w14:paraId="3FD5FAEA" w14:textId="77777777" w:rsidR="00F81D1E" w:rsidRPr="005A7A8A" w:rsidRDefault="00F81D1E" w:rsidP="000D39C4">
            <w:pPr>
              <w:rPr>
                <w:rFonts w:cs="Arial"/>
                <w:b/>
                <w:sz w:val="24"/>
                <w:szCs w:val="24"/>
              </w:rPr>
            </w:pPr>
          </w:p>
        </w:tc>
        <w:tc>
          <w:tcPr>
            <w:tcW w:w="0" w:type="auto"/>
          </w:tcPr>
          <w:p w14:paraId="0F07BCDA" w14:textId="77777777" w:rsidR="00F81D1E" w:rsidRPr="005A7A8A" w:rsidRDefault="00F81D1E" w:rsidP="00D95218">
            <w:pPr>
              <w:rPr>
                <w:rFonts w:cs="Arial"/>
                <w:sz w:val="24"/>
                <w:szCs w:val="24"/>
              </w:rPr>
            </w:pPr>
          </w:p>
        </w:tc>
        <w:tc>
          <w:tcPr>
            <w:tcW w:w="0" w:type="auto"/>
          </w:tcPr>
          <w:p w14:paraId="36E4A281" w14:textId="77777777" w:rsidR="00F81D1E" w:rsidRPr="005A7A8A" w:rsidRDefault="00F81D1E" w:rsidP="000D39C4">
            <w:pPr>
              <w:pStyle w:val="PlainText"/>
              <w:rPr>
                <w:rFonts w:asciiTheme="minorHAnsi" w:hAnsiTheme="minorHAnsi" w:cs="Arial"/>
                <w:color w:val="000000"/>
                <w:sz w:val="24"/>
                <w:szCs w:val="24"/>
              </w:rPr>
            </w:pPr>
          </w:p>
        </w:tc>
      </w:tr>
      <w:tr w:rsidR="00F81D1E" w:rsidRPr="00FE52DC" w14:paraId="75C4A94E" w14:textId="77777777" w:rsidTr="0003387E">
        <w:tc>
          <w:tcPr>
            <w:tcW w:w="0" w:type="auto"/>
          </w:tcPr>
          <w:p w14:paraId="7FB873D6" w14:textId="77777777" w:rsidR="00F81D1E" w:rsidRPr="005A7A8A" w:rsidRDefault="00F81D1E" w:rsidP="000D39C4">
            <w:pPr>
              <w:rPr>
                <w:rFonts w:cs="Arial"/>
                <w:b/>
                <w:sz w:val="24"/>
                <w:szCs w:val="24"/>
              </w:rPr>
            </w:pPr>
          </w:p>
        </w:tc>
        <w:tc>
          <w:tcPr>
            <w:tcW w:w="0" w:type="auto"/>
          </w:tcPr>
          <w:p w14:paraId="6240CADB" w14:textId="77777777" w:rsidR="00F81D1E" w:rsidRPr="005A7A8A" w:rsidRDefault="00102A1D" w:rsidP="00D95218">
            <w:pPr>
              <w:rPr>
                <w:rFonts w:cs="Arial"/>
                <w:sz w:val="24"/>
                <w:szCs w:val="24"/>
              </w:rPr>
            </w:pPr>
            <w:r w:rsidRPr="005A7A8A">
              <w:rPr>
                <w:rFonts w:cs="Arial"/>
                <w:sz w:val="24"/>
                <w:szCs w:val="24"/>
              </w:rPr>
              <w:t>70</w:t>
            </w:r>
            <w:r w:rsidR="00F81D1E" w:rsidRPr="005A7A8A">
              <w:rPr>
                <w:rFonts w:cs="Arial"/>
                <w:sz w:val="24"/>
                <w:szCs w:val="24"/>
              </w:rPr>
              <w:t>.</w:t>
            </w:r>
          </w:p>
        </w:tc>
        <w:tc>
          <w:tcPr>
            <w:tcW w:w="0" w:type="auto"/>
          </w:tcPr>
          <w:p w14:paraId="6AB325F9" w14:textId="34DCAFA0" w:rsidR="00F81D1E" w:rsidRPr="005A7A8A" w:rsidRDefault="00F81D1E" w:rsidP="000D39C4">
            <w:pPr>
              <w:pStyle w:val="PlainText"/>
              <w:rPr>
                <w:rFonts w:asciiTheme="minorHAnsi" w:hAnsiTheme="minorHAnsi" w:cs="Arial"/>
                <w:color w:val="000000"/>
                <w:sz w:val="24"/>
                <w:szCs w:val="24"/>
              </w:rPr>
            </w:pPr>
            <w:r w:rsidRPr="005A7A8A">
              <w:rPr>
                <w:rFonts w:asciiTheme="minorHAnsi" w:hAnsiTheme="minorHAnsi" w:cs="Arial"/>
                <w:b/>
                <w:sz w:val="24"/>
                <w:szCs w:val="24"/>
                <w:u w:val="single"/>
              </w:rPr>
              <w:t>Pettee Gabriel K</w:t>
            </w:r>
            <w:r w:rsidRPr="005A7A8A">
              <w:rPr>
                <w:rFonts w:asciiTheme="minorHAnsi" w:hAnsiTheme="minorHAnsi" w:cs="Arial"/>
                <w:sz w:val="24"/>
                <w:szCs w:val="24"/>
              </w:rPr>
              <w:t xml:space="preserve">, Mason JM, </w:t>
            </w:r>
            <w:proofErr w:type="spellStart"/>
            <w:r w:rsidRPr="005A7A8A">
              <w:rPr>
                <w:rFonts w:asciiTheme="minorHAnsi" w:hAnsiTheme="minorHAnsi" w:cs="Arial"/>
                <w:sz w:val="24"/>
                <w:szCs w:val="24"/>
              </w:rPr>
              <w:t>Sternfeld</w:t>
            </w:r>
            <w:proofErr w:type="spellEnd"/>
            <w:r w:rsidRPr="005A7A8A">
              <w:rPr>
                <w:rFonts w:asciiTheme="minorHAnsi" w:hAnsiTheme="minorHAnsi" w:cs="Arial"/>
                <w:sz w:val="24"/>
                <w:szCs w:val="24"/>
              </w:rPr>
              <w:t xml:space="preserve"> B.</w:t>
            </w:r>
            <w:r w:rsidR="00A25310" w:rsidRPr="005A7A8A">
              <w:rPr>
                <w:rFonts w:asciiTheme="minorHAnsi" w:hAnsiTheme="minorHAnsi" w:cs="Arial"/>
                <w:sz w:val="24"/>
                <w:szCs w:val="24"/>
              </w:rPr>
              <w:t xml:space="preserve"> </w:t>
            </w:r>
            <w:r w:rsidRPr="005A7A8A">
              <w:rPr>
                <w:rFonts w:asciiTheme="minorHAnsi" w:hAnsiTheme="minorHAnsi" w:cs="Arial"/>
                <w:sz w:val="24"/>
                <w:szCs w:val="24"/>
              </w:rPr>
              <w:t xml:space="preserve">2015. Recent evidence exploring the associations between physical activity and menopausal symptoms in midlife women: perceived risks and possible health benefits. </w:t>
            </w:r>
            <w:r w:rsidRPr="005A7A8A">
              <w:rPr>
                <w:rFonts w:asciiTheme="minorHAnsi" w:hAnsiTheme="minorHAnsi" w:cs="Arial"/>
                <w:i/>
                <w:sz w:val="24"/>
                <w:szCs w:val="24"/>
              </w:rPr>
              <w:t>Women’s Midlife Health</w:t>
            </w:r>
            <w:r w:rsidRPr="005A7A8A">
              <w:rPr>
                <w:rFonts w:asciiTheme="minorHAnsi" w:hAnsiTheme="minorHAnsi" w:cs="Arial"/>
                <w:sz w:val="24"/>
                <w:szCs w:val="24"/>
              </w:rPr>
              <w:t>. 1(1): 1-28.</w:t>
            </w:r>
            <w:r w:rsidR="00BF58EB" w:rsidRPr="005A7A8A">
              <w:rPr>
                <w:rFonts w:asciiTheme="minorHAnsi" w:hAnsiTheme="minorHAnsi" w:cs="Arial"/>
                <w:sz w:val="24"/>
                <w:szCs w:val="24"/>
              </w:rPr>
              <w:t xml:space="preserve"> [PM</w:t>
            </w:r>
            <w:r w:rsidR="0021702B" w:rsidRPr="005A7A8A">
              <w:rPr>
                <w:rFonts w:asciiTheme="minorHAnsi" w:hAnsiTheme="minorHAnsi" w:cs="Arial"/>
                <w:sz w:val="24"/>
                <w:szCs w:val="24"/>
              </w:rPr>
              <w:t>C6214216</w:t>
            </w:r>
            <w:r w:rsidR="00BF58EB" w:rsidRPr="005A7A8A">
              <w:rPr>
                <w:rFonts w:asciiTheme="minorHAnsi" w:hAnsiTheme="minorHAnsi" w:cs="Arial"/>
                <w:sz w:val="24"/>
                <w:szCs w:val="24"/>
              </w:rPr>
              <w:t>].</w:t>
            </w:r>
          </w:p>
        </w:tc>
      </w:tr>
      <w:tr w:rsidR="002C5A1B" w:rsidRPr="00FE52DC" w14:paraId="559667A3" w14:textId="77777777" w:rsidTr="0003387E">
        <w:tc>
          <w:tcPr>
            <w:tcW w:w="0" w:type="auto"/>
          </w:tcPr>
          <w:p w14:paraId="14A00C1A" w14:textId="77777777" w:rsidR="002C5A1B" w:rsidRPr="005A7A8A" w:rsidRDefault="002C5A1B" w:rsidP="000D39C4">
            <w:pPr>
              <w:rPr>
                <w:rFonts w:cs="Arial"/>
                <w:b/>
                <w:sz w:val="24"/>
                <w:szCs w:val="24"/>
              </w:rPr>
            </w:pPr>
          </w:p>
        </w:tc>
        <w:tc>
          <w:tcPr>
            <w:tcW w:w="0" w:type="auto"/>
          </w:tcPr>
          <w:p w14:paraId="5AFCF12C" w14:textId="77777777" w:rsidR="002C5A1B" w:rsidRPr="005A7A8A" w:rsidRDefault="002C5A1B" w:rsidP="00D95218">
            <w:pPr>
              <w:rPr>
                <w:rFonts w:cs="Arial"/>
                <w:sz w:val="24"/>
                <w:szCs w:val="24"/>
              </w:rPr>
            </w:pPr>
          </w:p>
        </w:tc>
        <w:tc>
          <w:tcPr>
            <w:tcW w:w="0" w:type="auto"/>
          </w:tcPr>
          <w:p w14:paraId="34BD19E0" w14:textId="77777777" w:rsidR="002C5A1B" w:rsidRPr="005A7A8A" w:rsidRDefault="002C5A1B" w:rsidP="000D39C4">
            <w:pPr>
              <w:pStyle w:val="PlainText"/>
              <w:rPr>
                <w:rFonts w:asciiTheme="minorHAnsi" w:hAnsiTheme="minorHAnsi" w:cs="Arial"/>
                <w:b/>
                <w:sz w:val="24"/>
                <w:szCs w:val="24"/>
                <w:u w:val="single"/>
              </w:rPr>
            </w:pPr>
          </w:p>
        </w:tc>
      </w:tr>
      <w:tr w:rsidR="002C5A1B" w:rsidRPr="00FE52DC" w14:paraId="5A152B91" w14:textId="77777777" w:rsidTr="0003387E">
        <w:tc>
          <w:tcPr>
            <w:tcW w:w="0" w:type="auto"/>
          </w:tcPr>
          <w:p w14:paraId="0612BA13" w14:textId="77777777" w:rsidR="002C5A1B" w:rsidRPr="005A7A8A" w:rsidRDefault="002C5A1B" w:rsidP="000D39C4">
            <w:pPr>
              <w:rPr>
                <w:rFonts w:cs="Arial"/>
                <w:b/>
                <w:sz w:val="24"/>
                <w:szCs w:val="24"/>
              </w:rPr>
            </w:pPr>
          </w:p>
        </w:tc>
        <w:tc>
          <w:tcPr>
            <w:tcW w:w="0" w:type="auto"/>
          </w:tcPr>
          <w:p w14:paraId="177926EC" w14:textId="77777777" w:rsidR="002C5A1B" w:rsidRPr="005A7A8A" w:rsidRDefault="002C5A1B" w:rsidP="00D95218">
            <w:pPr>
              <w:rPr>
                <w:rFonts w:cs="Arial"/>
                <w:sz w:val="24"/>
                <w:szCs w:val="24"/>
              </w:rPr>
            </w:pPr>
            <w:r w:rsidRPr="005A7A8A">
              <w:rPr>
                <w:rFonts w:cs="Arial"/>
                <w:sz w:val="24"/>
                <w:szCs w:val="24"/>
              </w:rPr>
              <w:t>71.</w:t>
            </w:r>
          </w:p>
        </w:tc>
        <w:tc>
          <w:tcPr>
            <w:tcW w:w="0" w:type="auto"/>
          </w:tcPr>
          <w:p w14:paraId="1DD6F22B" w14:textId="77777777" w:rsidR="002C5A1B" w:rsidRPr="005A7A8A" w:rsidRDefault="002C5A1B" w:rsidP="002C5A1B">
            <w:pPr>
              <w:pStyle w:val="PlainText"/>
              <w:rPr>
                <w:rFonts w:asciiTheme="minorHAnsi" w:hAnsiTheme="minorHAnsi" w:cs="Arial"/>
                <w:b/>
                <w:sz w:val="24"/>
                <w:szCs w:val="24"/>
                <w:u w:val="single"/>
              </w:rPr>
            </w:pPr>
            <w:r w:rsidRPr="005A7A8A">
              <w:rPr>
                <w:rFonts w:asciiTheme="minorHAnsi" w:hAnsiTheme="minorHAnsi" w:cs="Arial"/>
                <w:sz w:val="24"/>
                <w:szCs w:val="24"/>
              </w:rPr>
              <w:t xml:space="preserve">Gibbs BB, </w:t>
            </w:r>
            <w:r w:rsidRPr="005A7A8A">
              <w:rPr>
                <w:rFonts w:asciiTheme="minorHAnsi" w:hAnsiTheme="minorHAnsi" w:cs="Arial"/>
                <w:b/>
                <w:sz w:val="24"/>
                <w:szCs w:val="24"/>
                <w:u w:val="single"/>
              </w:rPr>
              <w:t>Pettee Gabriel K</w:t>
            </w:r>
            <w:r w:rsidRPr="005A7A8A">
              <w:rPr>
                <w:rFonts w:asciiTheme="minorHAnsi" w:hAnsiTheme="minorHAnsi" w:cs="Arial"/>
                <w:sz w:val="24"/>
                <w:szCs w:val="24"/>
              </w:rPr>
              <w:t xml:space="preserve">, Reis J, Carnethon M, </w:t>
            </w:r>
            <w:proofErr w:type="spellStart"/>
            <w:r w:rsidRPr="005A7A8A">
              <w:rPr>
                <w:rFonts w:asciiTheme="minorHAnsi" w:hAnsiTheme="minorHAnsi" w:cs="Arial"/>
                <w:sz w:val="24"/>
                <w:szCs w:val="24"/>
              </w:rPr>
              <w:t>Jakicic</w:t>
            </w:r>
            <w:proofErr w:type="spellEnd"/>
            <w:r w:rsidRPr="005A7A8A">
              <w:rPr>
                <w:rFonts w:asciiTheme="minorHAnsi" w:hAnsiTheme="minorHAnsi" w:cs="Arial"/>
                <w:sz w:val="24"/>
                <w:szCs w:val="24"/>
              </w:rPr>
              <w:t xml:space="preserve"> J, </w:t>
            </w:r>
            <w:proofErr w:type="spellStart"/>
            <w:r w:rsidRPr="005A7A8A">
              <w:rPr>
                <w:rFonts w:asciiTheme="minorHAnsi" w:hAnsiTheme="minorHAnsi" w:cs="Arial"/>
                <w:sz w:val="24"/>
                <w:szCs w:val="24"/>
              </w:rPr>
              <w:t>Sternfeld</w:t>
            </w:r>
            <w:proofErr w:type="spellEnd"/>
            <w:r w:rsidRPr="005A7A8A">
              <w:rPr>
                <w:rFonts w:asciiTheme="minorHAnsi" w:hAnsiTheme="minorHAnsi" w:cs="Arial"/>
                <w:sz w:val="24"/>
                <w:szCs w:val="24"/>
              </w:rPr>
              <w:t xml:space="preserve"> B. 2015. Cross-sectional and longitudinal associations between objectively-measured sedentary time and metabolic disease: the Coronary Artery Risk Development in Young Adults (CARDIA) Study. </w:t>
            </w:r>
            <w:r w:rsidRPr="005A7A8A">
              <w:rPr>
                <w:rFonts w:asciiTheme="minorHAnsi" w:hAnsiTheme="minorHAnsi" w:cs="Arial"/>
                <w:i/>
                <w:sz w:val="24"/>
                <w:szCs w:val="24"/>
              </w:rPr>
              <w:t>Diabetes Care</w:t>
            </w:r>
            <w:r w:rsidRPr="005A7A8A">
              <w:rPr>
                <w:rFonts w:asciiTheme="minorHAnsi" w:hAnsiTheme="minorHAnsi" w:cs="Arial"/>
                <w:sz w:val="24"/>
                <w:szCs w:val="24"/>
              </w:rPr>
              <w:t>. 38(10): 1835-43. [PMID: 26156528].</w:t>
            </w:r>
          </w:p>
        </w:tc>
      </w:tr>
      <w:tr w:rsidR="00175278" w:rsidRPr="00FE52DC" w14:paraId="42FB4132" w14:textId="77777777" w:rsidTr="0003387E">
        <w:tc>
          <w:tcPr>
            <w:tcW w:w="0" w:type="auto"/>
          </w:tcPr>
          <w:p w14:paraId="7935529B" w14:textId="77777777" w:rsidR="00175278" w:rsidRPr="005A7A8A" w:rsidRDefault="00175278" w:rsidP="000D39C4">
            <w:pPr>
              <w:rPr>
                <w:rFonts w:cs="Arial"/>
                <w:b/>
                <w:sz w:val="24"/>
                <w:szCs w:val="24"/>
              </w:rPr>
            </w:pPr>
          </w:p>
        </w:tc>
        <w:tc>
          <w:tcPr>
            <w:tcW w:w="0" w:type="auto"/>
          </w:tcPr>
          <w:p w14:paraId="0DAF0AF5" w14:textId="77777777" w:rsidR="00175278" w:rsidRPr="005A7A8A" w:rsidRDefault="00175278" w:rsidP="000D39C4">
            <w:pPr>
              <w:rPr>
                <w:rFonts w:cs="Arial"/>
                <w:sz w:val="24"/>
                <w:szCs w:val="24"/>
              </w:rPr>
            </w:pPr>
          </w:p>
        </w:tc>
        <w:tc>
          <w:tcPr>
            <w:tcW w:w="0" w:type="auto"/>
          </w:tcPr>
          <w:p w14:paraId="0F441C38" w14:textId="77777777" w:rsidR="00175278" w:rsidRPr="005A7A8A" w:rsidRDefault="00175278" w:rsidP="000D39C4">
            <w:pPr>
              <w:rPr>
                <w:rFonts w:cs="Arial"/>
                <w:sz w:val="24"/>
                <w:szCs w:val="24"/>
              </w:rPr>
            </w:pPr>
          </w:p>
        </w:tc>
      </w:tr>
      <w:tr w:rsidR="002C5A1B" w:rsidRPr="00FE52DC" w14:paraId="1302B93B" w14:textId="77777777" w:rsidTr="0003387E">
        <w:tc>
          <w:tcPr>
            <w:tcW w:w="0" w:type="auto"/>
          </w:tcPr>
          <w:p w14:paraId="3C01057D" w14:textId="77777777" w:rsidR="002C5A1B" w:rsidRPr="005A7A8A" w:rsidRDefault="002C5A1B" w:rsidP="000D39C4">
            <w:pPr>
              <w:rPr>
                <w:rFonts w:cs="Arial"/>
                <w:b/>
                <w:sz w:val="24"/>
                <w:szCs w:val="24"/>
              </w:rPr>
            </w:pPr>
          </w:p>
        </w:tc>
        <w:tc>
          <w:tcPr>
            <w:tcW w:w="0" w:type="auto"/>
          </w:tcPr>
          <w:p w14:paraId="0E3C5C96" w14:textId="77777777" w:rsidR="002C5A1B" w:rsidRPr="005A7A8A" w:rsidRDefault="00551B2E" w:rsidP="000D39C4">
            <w:pPr>
              <w:rPr>
                <w:rFonts w:cs="Arial"/>
                <w:sz w:val="24"/>
                <w:szCs w:val="24"/>
              </w:rPr>
            </w:pPr>
            <w:r w:rsidRPr="005A7A8A">
              <w:rPr>
                <w:rFonts w:cs="Arial"/>
                <w:sz w:val="24"/>
                <w:szCs w:val="24"/>
              </w:rPr>
              <w:t>72.</w:t>
            </w:r>
          </w:p>
        </w:tc>
        <w:tc>
          <w:tcPr>
            <w:tcW w:w="0" w:type="auto"/>
          </w:tcPr>
          <w:p w14:paraId="3CB8A79B" w14:textId="10E098FD" w:rsidR="002C5A1B" w:rsidRPr="005A7A8A" w:rsidRDefault="002C5A1B" w:rsidP="000D39C4">
            <w:pPr>
              <w:rPr>
                <w:rFonts w:cs="Arial"/>
                <w:sz w:val="24"/>
                <w:szCs w:val="24"/>
              </w:rPr>
            </w:pPr>
            <w:proofErr w:type="spellStart"/>
            <w:r w:rsidRPr="005A7A8A">
              <w:rPr>
                <w:rFonts w:cs="Arial"/>
                <w:sz w:val="24"/>
                <w:szCs w:val="24"/>
              </w:rPr>
              <w:t>Shuval</w:t>
            </w:r>
            <w:proofErr w:type="spellEnd"/>
            <w:r w:rsidRPr="005A7A8A">
              <w:rPr>
                <w:rFonts w:cs="Arial"/>
                <w:sz w:val="24"/>
                <w:szCs w:val="24"/>
              </w:rPr>
              <w:t xml:space="preserve"> K, Nguyen BT, </w:t>
            </w:r>
            <w:proofErr w:type="spellStart"/>
            <w:r w:rsidRPr="005A7A8A">
              <w:rPr>
                <w:rFonts w:cs="Arial"/>
                <w:sz w:val="24"/>
                <w:szCs w:val="24"/>
              </w:rPr>
              <w:t>Yaroch</w:t>
            </w:r>
            <w:proofErr w:type="spellEnd"/>
            <w:r w:rsidRPr="005A7A8A">
              <w:rPr>
                <w:rFonts w:cs="Arial"/>
                <w:sz w:val="24"/>
                <w:szCs w:val="24"/>
              </w:rPr>
              <w:t xml:space="preserve"> AL, </w:t>
            </w:r>
            <w:proofErr w:type="spellStart"/>
            <w:r w:rsidRPr="005A7A8A">
              <w:rPr>
                <w:rFonts w:cs="Arial"/>
                <w:sz w:val="24"/>
                <w:szCs w:val="24"/>
              </w:rPr>
              <w:t>Drope</w:t>
            </w:r>
            <w:proofErr w:type="spellEnd"/>
            <w:r w:rsidRPr="005A7A8A">
              <w:rPr>
                <w:rFonts w:cs="Arial"/>
                <w:sz w:val="24"/>
                <w:szCs w:val="24"/>
              </w:rPr>
              <w:t xml:space="preserve"> J, </w:t>
            </w:r>
            <w:r w:rsidRPr="005A7A8A">
              <w:rPr>
                <w:rFonts w:cs="Arial"/>
                <w:b/>
                <w:sz w:val="24"/>
                <w:szCs w:val="24"/>
                <w:u w:val="single"/>
              </w:rPr>
              <w:t>Pettee Gabriel K</w:t>
            </w:r>
            <w:r w:rsidRPr="005A7A8A">
              <w:rPr>
                <w:rFonts w:cs="Arial"/>
                <w:sz w:val="24"/>
                <w:szCs w:val="24"/>
              </w:rPr>
              <w:t xml:space="preserve">. 2015. Accelerometer-determined sedentary behavior and dietary quality among U.S. Adults. </w:t>
            </w:r>
            <w:r w:rsidRPr="005A7A8A">
              <w:rPr>
                <w:rFonts w:cs="Arial"/>
                <w:i/>
                <w:sz w:val="24"/>
                <w:szCs w:val="24"/>
              </w:rPr>
              <w:t>Preventive Medicine</w:t>
            </w:r>
            <w:r w:rsidRPr="005A7A8A">
              <w:rPr>
                <w:rFonts w:cs="Arial"/>
                <w:sz w:val="24"/>
                <w:szCs w:val="24"/>
              </w:rPr>
              <w:t>. 78(9): 38-43.</w:t>
            </w:r>
            <w:r w:rsidR="00BF58EB" w:rsidRPr="005A7A8A">
              <w:rPr>
                <w:rFonts w:cs="Arial"/>
                <w:sz w:val="24"/>
                <w:szCs w:val="24"/>
              </w:rPr>
              <w:t xml:space="preserve"> [PMID: 26141247].</w:t>
            </w:r>
          </w:p>
        </w:tc>
      </w:tr>
      <w:tr w:rsidR="002C5A1B" w:rsidRPr="00FE52DC" w14:paraId="3C983092" w14:textId="77777777" w:rsidTr="0003387E">
        <w:tc>
          <w:tcPr>
            <w:tcW w:w="0" w:type="auto"/>
          </w:tcPr>
          <w:p w14:paraId="6A88D0B1" w14:textId="77777777" w:rsidR="002C5A1B" w:rsidRPr="005A7A8A" w:rsidRDefault="002C5A1B" w:rsidP="000D39C4">
            <w:pPr>
              <w:rPr>
                <w:rFonts w:cs="Arial"/>
                <w:b/>
                <w:sz w:val="24"/>
                <w:szCs w:val="24"/>
              </w:rPr>
            </w:pPr>
          </w:p>
        </w:tc>
        <w:tc>
          <w:tcPr>
            <w:tcW w:w="0" w:type="auto"/>
          </w:tcPr>
          <w:p w14:paraId="1DBB025A" w14:textId="77777777" w:rsidR="002C5A1B" w:rsidRPr="005A7A8A" w:rsidRDefault="002C5A1B" w:rsidP="000D39C4">
            <w:pPr>
              <w:rPr>
                <w:rFonts w:cs="Arial"/>
                <w:sz w:val="24"/>
                <w:szCs w:val="24"/>
              </w:rPr>
            </w:pPr>
          </w:p>
        </w:tc>
        <w:tc>
          <w:tcPr>
            <w:tcW w:w="0" w:type="auto"/>
          </w:tcPr>
          <w:p w14:paraId="2A55E753" w14:textId="77777777" w:rsidR="002C5A1B" w:rsidRPr="005A7A8A" w:rsidRDefault="002C5A1B" w:rsidP="000D39C4">
            <w:pPr>
              <w:rPr>
                <w:rFonts w:cs="Arial"/>
                <w:sz w:val="24"/>
                <w:szCs w:val="24"/>
              </w:rPr>
            </w:pPr>
          </w:p>
        </w:tc>
      </w:tr>
      <w:tr w:rsidR="006248D9" w:rsidRPr="00FE52DC" w14:paraId="3D98214B" w14:textId="77777777" w:rsidTr="0003387E">
        <w:tc>
          <w:tcPr>
            <w:tcW w:w="0" w:type="auto"/>
          </w:tcPr>
          <w:p w14:paraId="358C2D94" w14:textId="77777777" w:rsidR="006248D9" w:rsidRPr="005A7A8A" w:rsidRDefault="006248D9" w:rsidP="000D39C4">
            <w:pPr>
              <w:jc w:val="center"/>
              <w:rPr>
                <w:rFonts w:cs="Arial"/>
                <w:sz w:val="24"/>
                <w:szCs w:val="24"/>
              </w:rPr>
            </w:pPr>
          </w:p>
        </w:tc>
        <w:tc>
          <w:tcPr>
            <w:tcW w:w="0" w:type="auto"/>
          </w:tcPr>
          <w:p w14:paraId="5DBD46C1" w14:textId="77777777" w:rsidR="006248D9" w:rsidRPr="005A7A8A" w:rsidRDefault="00F81D1E" w:rsidP="00551B2E">
            <w:pPr>
              <w:rPr>
                <w:rFonts w:cs="Arial"/>
                <w:sz w:val="24"/>
                <w:szCs w:val="24"/>
              </w:rPr>
            </w:pPr>
            <w:r w:rsidRPr="005A7A8A">
              <w:rPr>
                <w:rFonts w:cs="Arial"/>
                <w:sz w:val="24"/>
                <w:szCs w:val="24"/>
              </w:rPr>
              <w:t>7</w:t>
            </w:r>
            <w:r w:rsidR="00551B2E" w:rsidRPr="005A7A8A">
              <w:rPr>
                <w:rFonts w:cs="Arial"/>
                <w:sz w:val="24"/>
                <w:szCs w:val="24"/>
              </w:rPr>
              <w:t>3</w:t>
            </w:r>
            <w:r w:rsidR="006248D9" w:rsidRPr="005A7A8A">
              <w:rPr>
                <w:rFonts w:cs="Arial"/>
                <w:sz w:val="24"/>
                <w:szCs w:val="24"/>
              </w:rPr>
              <w:t>.</w:t>
            </w:r>
          </w:p>
        </w:tc>
        <w:tc>
          <w:tcPr>
            <w:tcW w:w="0" w:type="auto"/>
          </w:tcPr>
          <w:p w14:paraId="41503899" w14:textId="77777777" w:rsidR="006248D9" w:rsidRPr="005A7A8A" w:rsidRDefault="006248D9" w:rsidP="000A2774">
            <w:pPr>
              <w:rPr>
                <w:rFonts w:cs="Arial"/>
                <w:color w:val="000000"/>
                <w:sz w:val="24"/>
                <w:szCs w:val="24"/>
              </w:rPr>
            </w:pPr>
            <w:r w:rsidRPr="005A7A8A">
              <w:rPr>
                <w:rFonts w:cs="Arial"/>
                <w:sz w:val="24"/>
                <w:szCs w:val="24"/>
              </w:rPr>
              <w:t xml:space="preserve">White DK, </w:t>
            </w:r>
            <w:r w:rsidRPr="005A7A8A">
              <w:rPr>
                <w:rFonts w:cs="Arial"/>
                <w:b/>
                <w:sz w:val="24"/>
                <w:szCs w:val="24"/>
                <w:u w:val="single"/>
              </w:rPr>
              <w:t>Pettee Gabriel K</w:t>
            </w:r>
            <w:r w:rsidRPr="005A7A8A">
              <w:rPr>
                <w:rFonts w:cs="Arial"/>
                <w:sz w:val="24"/>
                <w:szCs w:val="24"/>
              </w:rPr>
              <w:t xml:space="preserve">, Kim Y, Lewis CE, </w:t>
            </w:r>
            <w:proofErr w:type="spellStart"/>
            <w:r w:rsidRPr="005A7A8A">
              <w:rPr>
                <w:rFonts w:cs="Arial"/>
                <w:sz w:val="24"/>
                <w:szCs w:val="24"/>
              </w:rPr>
              <w:t>Sternfeld</w:t>
            </w:r>
            <w:proofErr w:type="spellEnd"/>
            <w:r w:rsidRPr="005A7A8A">
              <w:rPr>
                <w:rFonts w:cs="Arial"/>
                <w:sz w:val="24"/>
                <w:szCs w:val="24"/>
              </w:rPr>
              <w:t xml:space="preserve"> B. </w:t>
            </w:r>
            <w:r w:rsidR="000A2774" w:rsidRPr="005A7A8A">
              <w:rPr>
                <w:rFonts w:cs="Arial"/>
                <w:sz w:val="24"/>
                <w:szCs w:val="24"/>
              </w:rPr>
              <w:t>2015</w:t>
            </w:r>
            <w:r w:rsidRPr="005A7A8A">
              <w:rPr>
                <w:rFonts w:cs="Arial"/>
                <w:sz w:val="24"/>
                <w:szCs w:val="24"/>
              </w:rPr>
              <w:t xml:space="preserve">. Do short spurts of physical activity benefit cardiovascular health? </w:t>
            </w:r>
            <w:r w:rsidRPr="005A7A8A">
              <w:rPr>
                <w:rFonts w:cs="Arial"/>
                <w:i/>
                <w:sz w:val="24"/>
                <w:szCs w:val="24"/>
              </w:rPr>
              <w:t>Medicine and Science in Sports and Exercise</w:t>
            </w:r>
            <w:r w:rsidRPr="005A7A8A">
              <w:rPr>
                <w:rFonts w:cs="Arial"/>
                <w:sz w:val="24"/>
                <w:szCs w:val="24"/>
              </w:rPr>
              <w:t>.</w:t>
            </w:r>
            <w:r w:rsidR="000A2774" w:rsidRPr="005A7A8A">
              <w:rPr>
                <w:rFonts w:cs="Arial"/>
                <w:sz w:val="24"/>
                <w:szCs w:val="24"/>
              </w:rPr>
              <w:t xml:space="preserve"> 47(11): 2353-2358.</w:t>
            </w:r>
            <w:r w:rsidR="005E3E26" w:rsidRPr="005A7A8A">
              <w:rPr>
                <w:rFonts w:cs="Arial"/>
                <w:sz w:val="24"/>
                <w:szCs w:val="24"/>
              </w:rPr>
              <w:t xml:space="preserve"> [PMID: 25785930].</w:t>
            </w:r>
          </w:p>
        </w:tc>
      </w:tr>
      <w:tr w:rsidR="000A2774" w:rsidRPr="00FE52DC" w14:paraId="075F7219" w14:textId="77777777" w:rsidTr="0003387E">
        <w:tc>
          <w:tcPr>
            <w:tcW w:w="0" w:type="auto"/>
          </w:tcPr>
          <w:p w14:paraId="104220AD" w14:textId="77777777" w:rsidR="000A2774" w:rsidRPr="005A7A8A" w:rsidRDefault="000A2774" w:rsidP="000D39C4">
            <w:pPr>
              <w:jc w:val="center"/>
              <w:rPr>
                <w:rFonts w:cs="Arial"/>
                <w:sz w:val="24"/>
                <w:szCs w:val="24"/>
              </w:rPr>
            </w:pPr>
          </w:p>
        </w:tc>
        <w:tc>
          <w:tcPr>
            <w:tcW w:w="0" w:type="auto"/>
          </w:tcPr>
          <w:p w14:paraId="53EC4BF0" w14:textId="77777777" w:rsidR="000A2774" w:rsidRPr="005A7A8A" w:rsidRDefault="000A2774" w:rsidP="00551B2E">
            <w:pPr>
              <w:rPr>
                <w:rFonts w:cs="Arial"/>
                <w:sz w:val="24"/>
                <w:szCs w:val="24"/>
              </w:rPr>
            </w:pPr>
          </w:p>
        </w:tc>
        <w:tc>
          <w:tcPr>
            <w:tcW w:w="0" w:type="auto"/>
          </w:tcPr>
          <w:p w14:paraId="2B2A0DC8" w14:textId="77777777" w:rsidR="000A2774" w:rsidRPr="005A7A8A" w:rsidRDefault="000A2774" w:rsidP="000A2774">
            <w:pPr>
              <w:rPr>
                <w:rFonts w:cs="Arial"/>
                <w:sz w:val="24"/>
                <w:szCs w:val="24"/>
              </w:rPr>
            </w:pPr>
          </w:p>
        </w:tc>
      </w:tr>
      <w:tr w:rsidR="000A2774" w:rsidRPr="00FE52DC" w14:paraId="66DDD808" w14:textId="77777777" w:rsidTr="0003387E">
        <w:tc>
          <w:tcPr>
            <w:tcW w:w="0" w:type="auto"/>
          </w:tcPr>
          <w:p w14:paraId="73A8E4A6" w14:textId="77777777" w:rsidR="000A2774" w:rsidRPr="005A7A8A" w:rsidRDefault="000A2774" w:rsidP="000D39C4">
            <w:pPr>
              <w:jc w:val="center"/>
              <w:rPr>
                <w:rFonts w:cs="Arial"/>
                <w:sz w:val="24"/>
                <w:szCs w:val="24"/>
              </w:rPr>
            </w:pPr>
          </w:p>
        </w:tc>
        <w:tc>
          <w:tcPr>
            <w:tcW w:w="0" w:type="auto"/>
          </w:tcPr>
          <w:p w14:paraId="31589DA8" w14:textId="77777777" w:rsidR="000A2774" w:rsidRPr="005A7A8A" w:rsidRDefault="000A2774" w:rsidP="00551B2E">
            <w:pPr>
              <w:rPr>
                <w:rFonts w:cs="Arial"/>
                <w:sz w:val="24"/>
                <w:szCs w:val="24"/>
              </w:rPr>
            </w:pPr>
            <w:r w:rsidRPr="005A7A8A">
              <w:rPr>
                <w:rFonts w:cs="Arial"/>
                <w:sz w:val="24"/>
                <w:szCs w:val="24"/>
              </w:rPr>
              <w:t>74.</w:t>
            </w:r>
          </w:p>
        </w:tc>
        <w:tc>
          <w:tcPr>
            <w:tcW w:w="0" w:type="auto"/>
          </w:tcPr>
          <w:p w14:paraId="2FA4F87E" w14:textId="2A348ED9" w:rsidR="000A2774" w:rsidRPr="005A7A8A" w:rsidRDefault="000A2774" w:rsidP="000A2774">
            <w:pPr>
              <w:rPr>
                <w:rFonts w:cs="Arial"/>
                <w:sz w:val="24"/>
                <w:szCs w:val="24"/>
              </w:rPr>
            </w:pPr>
            <w:proofErr w:type="spellStart"/>
            <w:r w:rsidRPr="005A7A8A">
              <w:rPr>
                <w:rFonts w:cs="Arial"/>
                <w:color w:val="000000"/>
                <w:sz w:val="24"/>
                <w:szCs w:val="24"/>
              </w:rPr>
              <w:t>Shuval</w:t>
            </w:r>
            <w:proofErr w:type="spellEnd"/>
            <w:r w:rsidRPr="005A7A8A">
              <w:rPr>
                <w:rFonts w:cs="Arial"/>
                <w:color w:val="000000"/>
                <w:sz w:val="24"/>
                <w:szCs w:val="24"/>
              </w:rPr>
              <w:t xml:space="preserve"> K, Barlow CE, Finley CE, </w:t>
            </w:r>
            <w:r w:rsidRPr="005A7A8A">
              <w:rPr>
                <w:rFonts w:cs="Arial"/>
                <w:b/>
                <w:color w:val="000000"/>
                <w:sz w:val="24"/>
                <w:szCs w:val="24"/>
                <w:u w:val="single"/>
              </w:rPr>
              <w:t>Pettee Gabriel K</w:t>
            </w:r>
            <w:r w:rsidRPr="005A7A8A">
              <w:rPr>
                <w:rFonts w:cs="Arial"/>
                <w:color w:val="000000"/>
                <w:sz w:val="24"/>
                <w:szCs w:val="24"/>
              </w:rPr>
              <w:t xml:space="preserve">, Schmidt MD, </w:t>
            </w:r>
            <w:proofErr w:type="spellStart"/>
            <w:r w:rsidRPr="005A7A8A">
              <w:rPr>
                <w:rFonts w:cs="Arial"/>
                <w:color w:val="000000"/>
                <w:sz w:val="24"/>
                <w:szCs w:val="24"/>
              </w:rPr>
              <w:t>DeFina</w:t>
            </w:r>
            <w:proofErr w:type="spellEnd"/>
            <w:r w:rsidRPr="005A7A8A">
              <w:rPr>
                <w:rFonts w:cs="Arial"/>
                <w:color w:val="000000"/>
                <w:sz w:val="24"/>
                <w:szCs w:val="24"/>
              </w:rPr>
              <w:t xml:space="preserve"> LF. 2015. Standing, Obesity, and Metabolic Syndrome: Findings from the Cooper Center Longitudinal Study. </w:t>
            </w:r>
            <w:r w:rsidRPr="005A7A8A">
              <w:rPr>
                <w:rFonts w:cs="Arial"/>
                <w:i/>
                <w:color w:val="000000"/>
                <w:sz w:val="24"/>
                <w:szCs w:val="24"/>
              </w:rPr>
              <w:t>Mayo Clinic Proceedings</w:t>
            </w:r>
            <w:r w:rsidRPr="005A7A8A">
              <w:rPr>
                <w:rFonts w:cs="Arial"/>
                <w:color w:val="000000"/>
                <w:sz w:val="24"/>
                <w:szCs w:val="24"/>
              </w:rPr>
              <w:t>. 90(11): 1524-1532.</w:t>
            </w:r>
            <w:r w:rsidR="00BF58EB" w:rsidRPr="005A7A8A">
              <w:rPr>
                <w:rFonts w:cs="Arial"/>
                <w:color w:val="000000"/>
                <w:sz w:val="24"/>
                <w:szCs w:val="24"/>
              </w:rPr>
              <w:t xml:space="preserve"> [PMID: 26422243].</w:t>
            </w:r>
          </w:p>
        </w:tc>
      </w:tr>
      <w:tr w:rsidR="00C631A7" w:rsidRPr="00FE52DC" w14:paraId="5CC3DFA5" w14:textId="77777777" w:rsidTr="0003387E">
        <w:tc>
          <w:tcPr>
            <w:tcW w:w="0" w:type="auto"/>
          </w:tcPr>
          <w:p w14:paraId="67B59813" w14:textId="77777777" w:rsidR="00C631A7" w:rsidRPr="005A7A8A" w:rsidRDefault="00C631A7" w:rsidP="000D39C4">
            <w:pPr>
              <w:jc w:val="center"/>
              <w:rPr>
                <w:rFonts w:cs="Arial"/>
                <w:sz w:val="24"/>
                <w:szCs w:val="24"/>
              </w:rPr>
            </w:pPr>
          </w:p>
        </w:tc>
        <w:tc>
          <w:tcPr>
            <w:tcW w:w="0" w:type="auto"/>
          </w:tcPr>
          <w:p w14:paraId="3C9803B1" w14:textId="77777777" w:rsidR="00C631A7" w:rsidRPr="005A7A8A" w:rsidRDefault="00C631A7" w:rsidP="00551B2E">
            <w:pPr>
              <w:rPr>
                <w:rFonts w:cs="Arial"/>
                <w:sz w:val="24"/>
                <w:szCs w:val="24"/>
              </w:rPr>
            </w:pPr>
          </w:p>
        </w:tc>
        <w:tc>
          <w:tcPr>
            <w:tcW w:w="0" w:type="auto"/>
          </w:tcPr>
          <w:p w14:paraId="2ED281A2" w14:textId="77777777" w:rsidR="00C631A7" w:rsidRPr="005A7A8A" w:rsidRDefault="00C631A7" w:rsidP="000A2774">
            <w:pPr>
              <w:rPr>
                <w:rFonts w:cs="Arial"/>
                <w:color w:val="000000"/>
                <w:sz w:val="24"/>
                <w:szCs w:val="24"/>
              </w:rPr>
            </w:pPr>
          </w:p>
        </w:tc>
      </w:tr>
      <w:tr w:rsidR="00C631A7" w:rsidRPr="00FE52DC" w14:paraId="7C17483B" w14:textId="77777777" w:rsidTr="0003387E">
        <w:tc>
          <w:tcPr>
            <w:tcW w:w="0" w:type="auto"/>
          </w:tcPr>
          <w:p w14:paraId="616794D5" w14:textId="77777777" w:rsidR="00C631A7" w:rsidRPr="005A7A8A" w:rsidRDefault="00C631A7" w:rsidP="000D39C4">
            <w:pPr>
              <w:jc w:val="center"/>
              <w:rPr>
                <w:rFonts w:cs="Arial"/>
                <w:sz w:val="24"/>
                <w:szCs w:val="24"/>
              </w:rPr>
            </w:pPr>
          </w:p>
        </w:tc>
        <w:tc>
          <w:tcPr>
            <w:tcW w:w="0" w:type="auto"/>
          </w:tcPr>
          <w:p w14:paraId="5DC58BB0" w14:textId="77777777" w:rsidR="00C631A7" w:rsidRPr="005A7A8A" w:rsidRDefault="00C631A7" w:rsidP="00551B2E">
            <w:pPr>
              <w:rPr>
                <w:rFonts w:cs="Arial"/>
                <w:sz w:val="24"/>
                <w:szCs w:val="24"/>
              </w:rPr>
            </w:pPr>
            <w:r w:rsidRPr="005A7A8A">
              <w:rPr>
                <w:rFonts w:cs="Arial"/>
                <w:sz w:val="24"/>
                <w:szCs w:val="24"/>
              </w:rPr>
              <w:t>75.</w:t>
            </w:r>
          </w:p>
        </w:tc>
        <w:tc>
          <w:tcPr>
            <w:tcW w:w="0" w:type="auto"/>
          </w:tcPr>
          <w:p w14:paraId="7E8CD6BF" w14:textId="77777777" w:rsidR="00C631A7" w:rsidRPr="005A7A8A" w:rsidRDefault="00C631A7" w:rsidP="000A2774">
            <w:pPr>
              <w:rPr>
                <w:rFonts w:cs="Arial"/>
                <w:color w:val="000000"/>
                <w:sz w:val="24"/>
                <w:szCs w:val="24"/>
              </w:rPr>
            </w:pPr>
            <w:proofErr w:type="spellStart"/>
            <w:r w:rsidRPr="005A7A8A">
              <w:rPr>
                <w:rFonts w:cs="Arial"/>
                <w:color w:val="000000"/>
                <w:sz w:val="24"/>
                <w:szCs w:val="24"/>
              </w:rPr>
              <w:t>Bluethmann</w:t>
            </w:r>
            <w:proofErr w:type="spellEnd"/>
            <w:r w:rsidRPr="005A7A8A">
              <w:rPr>
                <w:rFonts w:cs="Arial"/>
                <w:color w:val="000000"/>
                <w:sz w:val="24"/>
                <w:szCs w:val="24"/>
              </w:rPr>
              <w:t xml:space="preserve"> SM, </w:t>
            </w:r>
            <w:proofErr w:type="spellStart"/>
            <w:r w:rsidRPr="005A7A8A">
              <w:rPr>
                <w:rFonts w:cs="Arial"/>
                <w:color w:val="000000"/>
                <w:sz w:val="24"/>
                <w:szCs w:val="24"/>
              </w:rPr>
              <w:t>Basen-Enquist</w:t>
            </w:r>
            <w:proofErr w:type="spellEnd"/>
            <w:r w:rsidRPr="005A7A8A">
              <w:rPr>
                <w:rFonts w:cs="Arial"/>
                <w:color w:val="000000"/>
                <w:sz w:val="24"/>
                <w:szCs w:val="24"/>
              </w:rPr>
              <w:t xml:space="preserve"> K, Vernon SW, Cox M, </w:t>
            </w:r>
            <w:r w:rsidRPr="005A7A8A">
              <w:rPr>
                <w:rFonts w:cs="Arial"/>
                <w:b/>
                <w:color w:val="000000"/>
                <w:sz w:val="24"/>
                <w:szCs w:val="24"/>
                <w:u w:val="single"/>
              </w:rPr>
              <w:t>Pettee Gabriel K</w:t>
            </w:r>
            <w:r w:rsidRPr="005A7A8A">
              <w:rPr>
                <w:rFonts w:cs="Arial"/>
                <w:color w:val="000000"/>
                <w:sz w:val="24"/>
                <w:szCs w:val="24"/>
              </w:rPr>
              <w:t xml:space="preserve">, </w:t>
            </w:r>
            <w:proofErr w:type="spellStart"/>
            <w:r w:rsidRPr="005A7A8A">
              <w:rPr>
                <w:rFonts w:cs="Arial"/>
                <w:color w:val="000000"/>
                <w:sz w:val="24"/>
                <w:szCs w:val="24"/>
              </w:rPr>
              <w:t>Stansberry</w:t>
            </w:r>
            <w:proofErr w:type="spellEnd"/>
            <w:r w:rsidRPr="005A7A8A">
              <w:rPr>
                <w:rFonts w:cs="Arial"/>
                <w:color w:val="000000"/>
                <w:sz w:val="24"/>
                <w:szCs w:val="24"/>
              </w:rPr>
              <w:t xml:space="preserve"> SA, Carmack CL, Blalock J, Demark-</w:t>
            </w:r>
            <w:proofErr w:type="spellStart"/>
            <w:r w:rsidRPr="005A7A8A">
              <w:rPr>
                <w:rFonts w:cs="Arial"/>
                <w:color w:val="000000"/>
                <w:sz w:val="24"/>
                <w:szCs w:val="24"/>
              </w:rPr>
              <w:t>Wahnefried</w:t>
            </w:r>
            <w:proofErr w:type="spellEnd"/>
            <w:r w:rsidRPr="005A7A8A">
              <w:rPr>
                <w:rFonts w:cs="Arial"/>
                <w:color w:val="000000"/>
                <w:sz w:val="24"/>
                <w:szCs w:val="24"/>
              </w:rPr>
              <w:t xml:space="preserve"> W. 2015. Grasping the ‘teachable moment’: Time since diagnosis, symptom burden and health behaviors in breast, colorectal and prostate cancer survivors. </w:t>
            </w:r>
            <w:r w:rsidRPr="005A7A8A">
              <w:rPr>
                <w:rFonts w:cs="Arial"/>
                <w:i/>
                <w:color w:val="000000"/>
                <w:sz w:val="24"/>
                <w:szCs w:val="24"/>
              </w:rPr>
              <w:t>Psycho-Oncology</w:t>
            </w:r>
            <w:r w:rsidRPr="005A7A8A">
              <w:rPr>
                <w:rFonts w:cs="Arial"/>
                <w:color w:val="000000"/>
                <w:sz w:val="24"/>
                <w:szCs w:val="24"/>
              </w:rPr>
              <w:t>.24(10): 1250-1257. [PMID: 26060053].</w:t>
            </w:r>
          </w:p>
        </w:tc>
      </w:tr>
      <w:tr w:rsidR="00683BAC" w:rsidRPr="00FE52DC" w14:paraId="103EBE1C" w14:textId="77777777" w:rsidTr="0003387E">
        <w:tc>
          <w:tcPr>
            <w:tcW w:w="0" w:type="auto"/>
          </w:tcPr>
          <w:p w14:paraId="243B0089" w14:textId="77777777" w:rsidR="00683BAC" w:rsidRPr="005A7A8A" w:rsidRDefault="00683BAC" w:rsidP="000D39C4">
            <w:pPr>
              <w:jc w:val="center"/>
              <w:rPr>
                <w:rFonts w:cs="Arial"/>
                <w:sz w:val="24"/>
                <w:szCs w:val="24"/>
              </w:rPr>
            </w:pPr>
          </w:p>
        </w:tc>
        <w:tc>
          <w:tcPr>
            <w:tcW w:w="0" w:type="auto"/>
          </w:tcPr>
          <w:p w14:paraId="0690606A" w14:textId="77777777" w:rsidR="00683BAC" w:rsidRPr="005A7A8A" w:rsidRDefault="00683BAC" w:rsidP="00551B2E">
            <w:pPr>
              <w:rPr>
                <w:rFonts w:cs="Arial"/>
                <w:sz w:val="24"/>
                <w:szCs w:val="24"/>
              </w:rPr>
            </w:pPr>
          </w:p>
        </w:tc>
        <w:tc>
          <w:tcPr>
            <w:tcW w:w="0" w:type="auto"/>
          </w:tcPr>
          <w:p w14:paraId="6BCF7169" w14:textId="77777777" w:rsidR="00683BAC" w:rsidRPr="005A7A8A" w:rsidRDefault="00683BAC" w:rsidP="000A2774">
            <w:pPr>
              <w:rPr>
                <w:rFonts w:cs="Arial"/>
                <w:color w:val="000000"/>
                <w:sz w:val="24"/>
                <w:szCs w:val="24"/>
              </w:rPr>
            </w:pPr>
          </w:p>
        </w:tc>
      </w:tr>
      <w:tr w:rsidR="00683BAC" w:rsidRPr="00FE52DC" w14:paraId="77479E35" w14:textId="77777777" w:rsidTr="0003387E">
        <w:tc>
          <w:tcPr>
            <w:tcW w:w="0" w:type="auto"/>
          </w:tcPr>
          <w:p w14:paraId="5210007A" w14:textId="77777777" w:rsidR="00683BAC" w:rsidRPr="005A7A8A" w:rsidRDefault="00683BAC" w:rsidP="000D39C4">
            <w:pPr>
              <w:jc w:val="center"/>
              <w:rPr>
                <w:rFonts w:cs="Arial"/>
                <w:sz w:val="24"/>
                <w:szCs w:val="24"/>
              </w:rPr>
            </w:pPr>
          </w:p>
        </w:tc>
        <w:tc>
          <w:tcPr>
            <w:tcW w:w="0" w:type="auto"/>
          </w:tcPr>
          <w:p w14:paraId="4AEF2D06" w14:textId="77777777" w:rsidR="00683BAC" w:rsidRPr="005A7A8A" w:rsidRDefault="00683BAC" w:rsidP="00551B2E">
            <w:pPr>
              <w:rPr>
                <w:rFonts w:cs="Arial"/>
                <w:sz w:val="24"/>
                <w:szCs w:val="24"/>
              </w:rPr>
            </w:pPr>
            <w:r w:rsidRPr="005A7A8A">
              <w:rPr>
                <w:rFonts w:cs="Arial"/>
                <w:sz w:val="24"/>
                <w:szCs w:val="24"/>
              </w:rPr>
              <w:t>76.</w:t>
            </w:r>
          </w:p>
        </w:tc>
        <w:tc>
          <w:tcPr>
            <w:tcW w:w="0" w:type="auto"/>
          </w:tcPr>
          <w:p w14:paraId="549F1DD0" w14:textId="2FC42225" w:rsidR="00683BAC" w:rsidRPr="005A7A8A" w:rsidRDefault="00683BAC" w:rsidP="000A2774">
            <w:pPr>
              <w:rPr>
                <w:rFonts w:cs="Arial"/>
                <w:color w:val="000000"/>
                <w:sz w:val="24"/>
                <w:szCs w:val="24"/>
              </w:rPr>
            </w:pPr>
            <w:proofErr w:type="spellStart"/>
            <w:r w:rsidRPr="005A7A8A">
              <w:rPr>
                <w:rFonts w:cs="Arial"/>
                <w:color w:val="000000"/>
                <w:sz w:val="24"/>
                <w:szCs w:val="24"/>
              </w:rPr>
              <w:t>Shuval</w:t>
            </w:r>
            <w:proofErr w:type="spellEnd"/>
            <w:r w:rsidRPr="005A7A8A">
              <w:rPr>
                <w:rFonts w:cs="Arial"/>
                <w:color w:val="000000"/>
                <w:sz w:val="24"/>
                <w:szCs w:val="24"/>
              </w:rPr>
              <w:t xml:space="preserve"> K, Finley CE, Barlow CE, Nguyen BT, </w:t>
            </w:r>
            <w:proofErr w:type="spellStart"/>
            <w:r w:rsidRPr="005A7A8A">
              <w:rPr>
                <w:rFonts w:cs="Arial"/>
                <w:color w:val="000000"/>
                <w:sz w:val="24"/>
                <w:szCs w:val="24"/>
              </w:rPr>
              <w:t>Njike</w:t>
            </w:r>
            <w:proofErr w:type="spellEnd"/>
            <w:r w:rsidRPr="005A7A8A">
              <w:rPr>
                <w:rFonts w:cs="Arial"/>
                <w:color w:val="000000"/>
                <w:sz w:val="24"/>
                <w:szCs w:val="24"/>
              </w:rPr>
              <w:t xml:space="preserve"> V, </w:t>
            </w:r>
            <w:r w:rsidRPr="005A7A8A">
              <w:rPr>
                <w:rFonts w:cs="Arial"/>
                <w:b/>
                <w:color w:val="000000"/>
                <w:sz w:val="24"/>
                <w:szCs w:val="24"/>
                <w:u w:val="single"/>
              </w:rPr>
              <w:t>Pettee Gabriel K</w:t>
            </w:r>
            <w:r w:rsidR="00D4446F" w:rsidRPr="005A7A8A">
              <w:rPr>
                <w:rFonts w:cs="Arial"/>
                <w:color w:val="000000"/>
                <w:sz w:val="24"/>
                <w:szCs w:val="24"/>
              </w:rPr>
              <w:t>.</w:t>
            </w:r>
            <w:r w:rsidR="00A25310" w:rsidRPr="005A7A8A">
              <w:rPr>
                <w:rFonts w:cs="Arial"/>
                <w:color w:val="000000"/>
                <w:sz w:val="24"/>
                <w:szCs w:val="24"/>
              </w:rPr>
              <w:t xml:space="preserve"> </w:t>
            </w:r>
            <w:r w:rsidR="00D4446F" w:rsidRPr="005A7A8A">
              <w:rPr>
                <w:rFonts w:cs="Arial"/>
                <w:color w:val="000000"/>
                <w:sz w:val="24"/>
                <w:szCs w:val="24"/>
              </w:rPr>
              <w:t>2015</w:t>
            </w:r>
            <w:r w:rsidRPr="005A7A8A">
              <w:rPr>
                <w:rFonts w:cs="Arial"/>
                <w:color w:val="000000"/>
                <w:sz w:val="24"/>
                <w:szCs w:val="24"/>
              </w:rPr>
              <w:t xml:space="preserve">. Independent and joint effects of sedentary behavior and cardiorespiratory fitness on all-cause mortality among healthy men. </w:t>
            </w:r>
            <w:r w:rsidRPr="005A7A8A">
              <w:rPr>
                <w:rFonts w:cs="Arial"/>
                <w:i/>
                <w:color w:val="000000"/>
                <w:sz w:val="24"/>
                <w:szCs w:val="24"/>
              </w:rPr>
              <w:t>BMJ Open</w:t>
            </w:r>
            <w:r w:rsidRPr="005A7A8A">
              <w:rPr>
                <w:rFonts w:cs="Arial"/>
                <w:color w:val="000000"/>
                <w:sz w:val="24"/>
                <w:szCs w:val="24"/>
              </w:rPr>
              <w:t xml:space="preserve">. </w:t>
            </w:r>
            <w:r w:rsidR="00D4446F" w:rsidRPr="005A7A8A">
              <w:rPr>
                <w:rFonts w:cs="Arial"/>
                <w:color w:val="000000"/>
                <w:sz w:val="24"/>
                <w:szCs w:val="24"/>
              </w:rPr>
              <w:t>5(10): e008956. [PMC4636648].</w:t>
            </w:r>
          </w:p>
        </w:tc>
      </w:tr>
      <w:tr w:rsidR="00C07CE4" w:rsidRPr="00FE52DC" w14:paraId="5942EE89" w14:textId="77777777" w:rsidTr="0003387E">
        <w:tc>
          <w:tcPr>
            <w:tcW w:w="0" w:type="auto"/>
          </w:tcPr>
          <w:p w14:paraId="118D5BCE" w14:textId="77777777" w:rsidR="00C07CE4" w:rsidRPr="005A7A8A" w:rsidRDefault="00C07CE4" w:rsidP="000D39C4">
            <w:pPr>
              <w:jc w:val="center"/>
              <w:rPr>
                <w:rFonts w:cs="Arial"/>
                <w:sz w:val="24"/>
                <w:szCs w:val="24"/>
              </w:rPr>
            </w:pPr>
          </w:p>
        </w:tc>
        <w:tc>
          <w:tcPr>
            <w:tcW w:w="0" w:type="auto"/>
          </w:tcPr>
          <w:p w14:paraId="7707ADBF" w14:textId="77777777" w:rsidR="00C07CE4" w:rsidRPr="005A7A8A" w:rsidRDefault="00C07CE4" w:rsidP="00551B2E">
            <w:pPr>
              <w:rPr>
                <w:rFonts w:cs="Arial"/>
                <w:sz w:val="24"/>
                <w:szCs w:val="24"/>
              </w:rPr>
            </w:pPr>
          </w:p>
        </w:tc>
        <w:tc>
          <w:tcPr>
            <w:tcW w:w="0" w:type="auto"/>
          </w:tcPr>
          <w:p w14:paraId="7CA17643" w14:textId="77777777" w:rsidR="00C07CE4" w:rsidRPr="005A7A8A" w:rsidRDefault="00C07CE4" w:rsidP="000A2774">
            <w:pPr>
              <w:rPr>
                <w:rFonts w:cs="Arial"/>
                <w:color w:val="000000"/>
                <w:sz w:val="24"/>
                <w:szCs w:val="24"/>
              </w:rPr>
            </w:pPr>
          </w:p>
        </w:tc>
      </w:tr>
      <w:tr w:rsidR="00C07CE4" w:rsidRPr="00FE52DC" w14:paraId="7FB2C54C" w14:textId="77777777" w:rsidTr="0003387E">
        <w:tc>
          <w:tcPr>
            <w:tcW w:w="0" w:type="auto"/>
          </w:tcPr>
          <w:p w14:paraId="77C5E3E5" w14:textId="77777777" w:rsidR="00C07CE4" w:rsidRPr="005A7A8A" w:rsidRDefault="00C631A7" w:rsidP="000D39C4">
            <w:pPr>
              <w:jc w:val="center"/>
              <w:rPr>
                <w:rFonts w:cs="Arial"/>
                <w:b/>
                <w:sz w:val="24"/>
                <w:szCs w:val="24"/>
              </w:rPr>
            </w:pPr>
            <w:r w:rsidRPr="005A7A8A">
              <w:rPr>
                <w:rFonts w:cs="Arial"/>
                <w:b/>
                <w:sz w:val="24"/>
                <w:szCs w:val="24"/>
              </w:rPr>
              <w:t>2016</w:t>
            </w:r>
          </w:p>
        </w:tc>
        <w:tc>
          <w:tcPr>
            <w:tcW w:w="0" w:type="auto"/>
          </w:tcPr>
          <w:p w14:paraId="7DC4B821" w14:textId="77777777" w:rsidR="00C07CE4" w:rsidRPr="005A7A8A" w:rsidRDefault="00D4446F" w:rsidP="00551B2E">
            <w:pPr>
              <w:rPr>
                <w:rFonts w:cs="Arial"/>
                <w:sz w:val="24"/>
                <w:szCs w:val="24"/>
              </w:rPr>
            </w:pPr>
            <w:r w:rsidRPr="005A7A8A">
              <w:rPr>
                <w:rFonts w:cs="Arial"/>
                <w:sz w:val="24"/>
                <w:szCs w:val="24"/>
              </w:rPr>
              <w:t>77</w:t>
            </w:r>
            <w:r w:rsidR="00C07CE4" w:rsidRPr="005A7A8A">
              <w:rPr>
                <w:rFonts w:cs="Arial"/>
                <w:sz w:val="24"/>
                <w:szCs w:val="24"/>
              </w:rPr>
              <w:t>.</w:t>
            </w:r>
          </w:p>
        </w:tc>
        <w:tc>
          <w:tcPr>
            <w:tcW w:w="0" w:type="auto"/>
          </w:tcPr>
          <w:p w14:paraId="7ED8D893" w14:textId="5872839A" w:rsidR="00C07CE4" w:rsidRPr="005A7A8A" w:rsidRDefault="00C07CE4" w:rsidP="00C07CE4">
            <w:pPr>
              <w:rPr>
                <w:rFonts w:cs="Arial"/>
                <w:sz w:val="24"/>
                <w:szCs w:val="24"/>
              </w:rPr>
            </w:pPr>
            <w:proofErr w:type="spellStart"/>
            <w:r w:rsidRPr="005A7A8A">
              <w:rPr>
                <w:rFonts w:cs="Arial"/>
                <w:sz w:val="24"/>
                <w:szCs w:val="24"/>
              </w:rPr>
              <w:t>Kendzor</w:t>
            </w:r>
            <w:proofErr w:type="spellEnd"/>
            <w:r w:rsidRPr="005A7A8A">
              <w:rPr>
                <w:rFonts w:cs="Arial"/>
                <w:sz w:val="24"/>
                <w:szCs w:val="24"/>
              </w:rPr>
              <w:t xml:space="preserve"> DE(ǂ), </w:t>
            </w:r>
            <w:proofErr w:type="spellStart"/>
            <w:r w:rsidRPr="005A7A8A">
              <w:rPr>
                <w:rFonts w:cs="Arial"/>
                <w:sz w:val="24"/>
                <w:szCs w:val="24"/>
              </w:rPr>
              <w:t>Shuval</w:t>
            </w:r>
            <w:proofErr w:type="spellEnd"/>
            <w:r w:rsidRPr="005A7A8A">
              <w:rPr>
                <w:rFonts w:cs="Arial"/>
                <w:sz w:val="24"/>
                <w:szCs w:val="24"/>
              </w:rPr>
              <w:t xml:space="preserve"> K,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Businelle</w:t>
            </w:r>
            <w:proofErr w:type="spellEnd"/>
            <w:r w:rsidRPr="005A7A8A">
              <w:rPr>
                <w:rFonts w:cs="Arial"/>
                <w:sz w:val="24"/>
                <w:szCs w:val="24"/>
              </w:rPr>
              <w:t xml:space="preserve"> MS, Ma P, High RR, </w:t>
            </w:r>
            <w:proofErr w:type="spellStart"/>
            <w:r w:rsidRPr="005A7A8A">
              <w:rPr>
                <w:rFonts w:cs="Arial"/>
                <w:sz w:val="24"/>
                <w:szCs w:val="24"/>
              </w:rPr>
              <w:t>Cuate</w:t>
            </w:r>
            <w:proofErr w:type="spellEnd"/>
            <w:r w:rsidRPr="005A7A8A">
              <w:rPr>
                <w:rFonts w:cs="Arial"/>
                <w:sz w:val="24"/>
                <w:szCs w:val="24"/>
              </w:rPr>
              <w:t xml:space="preserve"> EL, Poonawalla IB, Rios DM, Demark-</w:t>
            </w:r>
            <w:proofErr w:type="spellStart"/>
            <w:r w:rsidRPr="005A7A8A">
              <w:rPr>
                <w:rFonts w:cs="Arial"/>
                <w:sz w:val="24"/>
                <w:szCs w:val="24"/>
              </w:rPr>
              <w:t>Wahnefried</w:t>
            </w:r>
            <w:proofErr w:type="spellEnd"/>
            <w:r w:rsidRPr="005A7A8A">
              <w:rPr>
                <w:rFonts w:cs="Arial"/>
                <w:sz w:val="24"/>
                <w:szCs w:val="24"/>
              </w:rPr>
              <w:t xml:space="preserve"> W, Swartz MD, Wetter DW. 2016. Impact of a mobile phone intervention to reduce sedentary behavior in a community sample of adults: A quasi-experimental evaluation. </w:t>
            </w:r>
            <w:r w:rsidRPr="005A7A8A">
              <w:rPr>
                <w:rFonts w:cs="Arial"/>
                <w:i/>
                <w:sz w:val="24"/>
                <w:szCs w:val="24"/>
              </w:rPr>
              <w:t>Journal of Medical Internet Research</w:t>
            </w:r>
            <w:r w:rsidRPr="005A7A8A">
              <w:rPr>
                <w:rFonts w:cs="Arial"/>
                <w:sz w:val="24"/>
                <w:szCs w:val="24"/>
              </w:rPr>
              <w:t>. 18(1), e19.</w:t>
            </w:r>
            <w:r w:rsidR="0021702B" w:rsidRPr="005A7A8A">
              <w:rPr>
                <w:rFonts w:cs="Arial"/>
                <w:sz w:val="24"/>
                <w:szCs w:val="24"/>
              </w:rPr>
              <w:t xml:space="preserve"> [PMC4746437].</w:t>
            </w:r>
          </w:p>
          <w:p w14:paraId="5FF972B7" w14:textId="77777777" w:rsidR="00C07CE4" w:rsidRPr="005A7A8A" w:rsidRDefault="00C07CE4" w:rsidP="00C07CE4">
            <w:pPr>
              <w:rPr>
                <w:rFonts w:cs="Arial"/>
                <w:i/>
                <w:color w:val="000000"/>
                <w:sz w:val="20"/>
                <w:szCs w:val="20"/>
              </w:rPr>
            </w:pPr>
            <w:r w:rsidRPr="005A7A8A">
              <w:rPr>
                <w:rFonts w:cs="Arial"/>
                <w:i/>
                <w:sz w:val="20"/>
                <w:szCs w:val="20"/>
                <w:vertAlign w:val="superscript"/>
              </w:rPr>
              <w:t>ǂ</w:t>
            </w:r>
            <w:r w:rsidRPr="005A7A8A">
              <w:rPr>
                <w:rFonts w:cs="Arial"/>
                <w:i/>
                <w:sz w:val="20"/>
                <w:szCs w:val="20"/>
              </w:rPr>
              <w:t xml:space="preserve"> </w:t>
            </w:r>
            <w:proofErr w:type="spellStart"/>
            <w:r w:rsidRPr="005A7A8A">
              <w:rPr>
                <w:rFonts w:cs="Arial"/>
                <w:i/>
                <w:sz w:val="20"/>
                <w:szCs w:val="20"/>
              </w:rPr>
              <w:t>Kendzor</w:t>
            </w:r>
            <w:proofErr w:type="spellEnd"/>
            <w:r w:rsidRPr="005A7A8A">
              <w:rPr>
                <w:rFonts w:cs="Arial"/>
                <w:i/>
                <w:sz w:val="20"/>
                <w:szCs w:val="20"/>
              </w:rPr>
              <w:t xml:space="preserve"> and </w:t>
            </w:r>
            <w:proofErr w:type="spellStart"/>
            <w:r w:rsidRPr="005A7A8A">
              <w:rPr>
                <w:rFonts w:cs="Arial"/>
                <w:i/>
                <w:sz w:val="20"/>
                <w:szCs w:val="20"/>
              </w:rPr>
              <w:t>Shuval</w:t>
            </w:r>
            <w:proofErr w:type="spellEnd"/>
            <w:r w:rsidRPr="005A7A8A">
              <w:rPr>
                <w:rFonts w:cs="Arial"/>
                <w:i/>
                <w:sz w:val="20"/>
                <w:szCs w:val="20"/>
              </w:rPr>
              <w:t xml:space="preserve"> share first authorship</w:t>
            </w:r>
          </w:p>
        </w:tc>
      </w:tr>
      <w:tr w:rsidR="00FD5FC6" w:rsidRPr="00FE52DC" w14:paraId="45DFA2BE" w14:textId="77777777" w:rsidTr="0003387E">
        <w:tc>
          <w:tcPr>
            <w:tcW w:w="0" w:type="auto"/>
          </w:tcPr>
          <w:p w14:paraId="0847E741" w14:textId="77777777" w:rsidR="00FD5FC6" w:rsidRPr="005A7A8A" w:rsidRDefault="00FD5FC6" w:rsidP="000D39C4">
            <w:pPr>
              <w:jc w:val="center"/>
              <w:rPr>
                <w:rFonts w:cs="Arial"/>
                <w:sz w:val="24"/>
                <w:szCs w:val="24"/>
              </w:rPr>
            </w:pPr>
          </w:p>
        </w:tc>
        <w:tc>
          <w:tcPr>
            <w:tcW w:w="0" w:type="auto"/>
          </w:tcPr>
          <w:p w14:paraId="497F58CB" w14:textId="77777777" w:rsidR="00FD5FC6" w:rsidRPr="005A7A8A" w:rsidRDefault="00FD5FC6" w:rsidP="00551B2E">
            <w:pPr>
              <w:rPr>
                <w:rFonts w:cs="Arial"/>
                <w:sz w:val="24"/>
                <w:szCs w:val="24"/>
              </w:rPr>
            </w:pPr>
          </w:p>
        </w:tc>
        <w:tc>
          <w:tcPr>
            <w:tcW w:w="0" w:type="auto"/>
          </w:tcPr>
          <w:p w14:paraId="357E35B8" w14:textId="77777777" w:rsidR="00FD5FC6" w:rsidRPr="005A7A8A" w:rsidRDefault="00FD5FC6" w:rsidP="00C07CE4">
            <w:pPr>
              <w:rPr>
                <w:rFonts w:cs="Arial"/>
                <w:sz w:val="24"/>
                <w:szCs w:val="24"/>
              </w:rPr>
            </w:pPr>
          </w:p>
        </w:tc>
      </w:tr>
      <w:tr w:rsidR="00FD5FC6" w:rsidRPr="00FE52DC" w14:paraId="5877AFD8" w14:textId="77777777" w:rsidTr="0003387E">
        <w:tc>
          <w:tcPr>
            <w:tcW w:w="0" w:type="auto"/>
          </w:tcPr>
          <w:p w14:paraId="2F733721" w14:textId="77777777" w:rsidR="00FD5FC6" w:rsidRPr="005A7A8A" w:rsidRDefault="00FD5FC6" w:rsidP="000D39C4">
            <w:pPr>
              <w:jc w:val="center"/>
              <w:rPr>
                <w:rFonts w:cs="Arial"/>
                <w:sz w:val="24"/>
                <w:szCs w:val="24"/>
              </w:rPr>
            </w:pPr>
          </w:p>
        </w:tc>
        <w:tc>
          <w:tcPr>
            <w:tcW w:w="0" w:type="auto"/>
          </w:tcPr>
          <w:p w14:paraId="7216BA3D" w14:textId="77777777" w:rsidR="00FD5FC6" w:rsidRPr="005A7A8A" w:rsidRDefault="00FD5FC6" w:rsidP="00C631A7">
            <w:pPr>
              <w:rPr>
                <w:rFonts w:cs="Arial"/>
                <w:sz w:val="24"/>
                <w:szCs w:val="24"/>
              </w:rPr>
            </w:pPr>
            <w:r w:rsidRPr="005A7A8A">
              <w:rPr>
                <w:rFonts w:cs="Arial"/>
                <w:sz w:val="24"/>
                <w:szCs w:val="24"/>
              </w:rPr>
              <w:t>7</w:t>
            </w:r>
            <w:r w:rsidR="00D4446F" w:rsidRPr="005A7A8A">
              <w:rPr>
                <w:rFonts w:cs="Arial"/>
                <w:sz w:val="24"/>
                <w:szCs w:val="24"/>
              </w:rPr>
              <w:t>8</w:t>
            </w:r>
            <w:r w:rsidRPr="005A7A8A">
              <w:rPr>
                <w:rFonts w:cs="Arial"/>
                <w:sz w:val="24"/>
                <w:szCs w:val="24"/>
              </w:rPr>
              <w:t>.</w:t>
            </w:r>
          </w:p>
        </w:tc>
        <w:tc>
          <w:tcPr>
            <w:tcW w:w="0" w:type="auto"/>
          </w:tcPr>
          <w:p w14:paraId="6CF39A69" w14:textId="77777777" w:rsidR="00FD5FC6" w:rsidRPr="005A7A8A" w:rsidRDefault="00FD5FC6" w:rsidP="00C07CE4">
            <w:pPr>
              <w:rPr>
                <w:rFonts w:cs="Arial"/>
                <w:sz w:val="24"/>
                <w:szCs w:val="24"/>
              </w:rPr>
            </w:pPr>
            <w:r w:rsidRPr="005A7A8A">
              <w:rPr>
                <w:rFonts w:cs="Arial"/>
                <w:color w:val="000000"/>
                <w:sz w:val="24"/>
                <w:szCs w:val="24"/>
              </w:rPr>
              <w:t xml:space="preserve">Woolf K, Bushman B, </w:t>
            </w:r>
            <w:r w:rsidRPr="005A7A8A">
              <w:rPr>
                <w:rFonts w:cs="Arial"/>
                <w:b/>
                <w:color w:val="000000"/>
                <w:sz w:val="24"/>
                <w:szCs w:val="24"/>
                <w:u w:val="single"/>
              </w:rPr>
              <w:t>Pettee Gabriel K</w:t>
            </w:r>
            <w:r w:rsidRPr="005A7A8A">
              <w:rPr>
                <w:rFonts w:cs="Arial"/>
                <w:color w:val="000000"/>
                <w:sz w:val="24"/>
                <w:szCs w:val="24"/>
              </w:rPr>
              <w:t xml:space="preserve">, Carter S. 2016. Promoting healthy lifestyles during the “change of life”: benefits of physical activity and nutrition throughout the menopausal transition. </w:t>
            </w:r>
            <w:r w:rsidRPr="005A7A8A">
              <w:rPr>
                <w:rFonts w:cs="Arial"/>
                <w:i/>
                <w:color w:val="000000"/>
                <w:sz w:val="24"/>
                <w:szCs w:val="24"/>
              </w:rPr>
              <w:t>ACSM’s Health and Fitness Journal</w:t>
            </w:r>
            <w:r w:rsidRPr="005A7A8A">
              <w:rPr>
                <w:rFonts w:cs="Arial"/>
                <w:color w:val="000000"/>
                <w:sz w:val="24"/>
                <w:szCs w:val="24"/>
              </w:rPr>
              <w:t>. 20(1): 20-28.</w:t>
            </w:r>
          </w:p>
        </w:tc>
      </w:tr>
      <w:tr w:rsidR="00E666FA" w:rsidRPr="00FE52DC" w14:paraId="58ACAEF1" w14:textId="77777777" w:rsidTr="00FE6B5D">
        <w:tc>
          <w:tcPr>
            <w:tcW w:w="0" w:type="auto"/>
          </w:tcPr>
          <w:p w14:paraId="02A1DB7F" w14:textId="77777777" w:rsidR="00E666FA" w:rsidRPr="005A7A8A" w:rsidRDefault="00E666FA" w:rsidP="000D39C4">
            <w:pPr>
              <w:jc w:val="center"/>
              <w:rPr>
                <w:rFonts w:cs="Arial"/>
                <w:sz w:val="24"/>
                <w:szCs w:val="24"/>
              </w:rPr>
            </w:pPr>
          </w:p>
        </w:tc>
        <w:tc>
          <w:tcPr>
            <w:tcW w:w="0" w:type="auto"/>
          </w:tcPr>
          <w:p w14:paraId="166E4B71" w14:textId="77777777" w:rsidR="00E666FA" w:rsidRPr="005A7A8A" w:rsidRDefault="00E666FA" w:rsidP="00DD0EC0">
            <w:pPr>
              <w:rPr>
                <w:rFonts w:cs="Arial"/>
                <w:sz w:val="24"/>
                <w:szCs w:val="24"/>
              </w:rPr>
            </w:pPr>
          </w:p>
        </w:tc>
        <w:tc>
          <w:tcPr>
            <w:tcW w:w="0" w:type="auto"/>
          </w:tcPr>
          <w:p w14:paraId="2050D94A" w14:textId="77777777" w:rsidR="00E666FA" w:rsidRPr="005A7A8A" w:rsidRDefault="00E666FA" w:rsidP="00D3344F">
            <w:pPr>
              <w:rPr>
                <w:rFonts w:cs="Arial"/>
                <w:sz w:val="24"/>
                <w:szCs w:val="24"/>
              </w:rPr>
            </w:pPr>
          </w:p>
        </w:tc>
      </w:tr>
      <w:tr w:rsidR="00E666FA" w:rsidRPr="00FE52DC" w14:paraId="2817D39C" w14:textId="77777777" w:rsidTr="00FE6B5D">
        <w:tc>
          <w:tcPr>
            <w:tcW w:w="0" w:type="auto"/>
          </w:tcPr>
          <w:p w14:paraId="73C04331" w14:textId="77777777" w:rsidR="00E666FA" w:rsidRPr="005A7A8A" w:rsidRDefault="00E666FA" w:rsidP="000D39C4">
            <w:pPr>
              <w:jc w:val="center"/>
              <w:rPr>
                <w:rFonts w:cs="Arial"/>
                <w:sz w:val="24"/>
                <w:szCs w:val="24"/>
              </w:rPr>
            </w:pPr>
          </w:p>
        </w:tc>
        <w:tc>
          <w:tcPr>
            <w:tcW w:w="0" w:type="auto"/>
          </w:tcPr>
          <w:p w14:paraId="31DEA15E" w14:textId="77777777" w:rsidR="00E666FA" w:rsidRPr="005A7A8A" w:rsidRDefault="00F81D1E" w:rsidP="00C07CE4">
            <w:pPr>
              <w:rPr>
                <w:rFonts w:cs="Arial"/>
                <w:sz w:val="24"/>
                <w:szCs w:val="24"/>
              </w:rPr>
            </w:pPr>
            <w:r w:rsidRPr="005A7A8A">
              <w:rPr>
                <w:rFonts w:cs="Arial"/>
                <w:sz w:val="24"/>
                <w:szCs w:val="24"/>
              </w:rPr>
              <w:t>7</w:t>
            </w:r>
            <w:r w:rsidR="00D4446F" w:rsidRPr="005A7A8A">
              <w:rPr>
                <w:rFonts w:cs="Arial"/>
                <w:sz w:val="24"/>
                <w:szCs w:val="24"/>
              </w:rPr>
              <w:t>9</w:t>
            </w:r>
            <w:r w:rsidR="00E666FA" w:rsidRPr="005A7A8A">
              <w:rPr>
                <w:rFonts w:cs="Arial"/>
                <w:sz w:val="24"/>
                <w:szCs w:val="24"/>
              </w:rPr>
              <w:t>.</w:t>
            </w:r>
          </w:p>
        </w:tc>
        <w:tc>
          <w:tcPr>
            <w:tcW w:w="0" w:type="auto"/>
          </w:tcPr>
          <w:p w14:paraId="44E162A6" w14:textId="77777777" w:rsidR="00E666FA" w:rsidRPr="005A7A8A" w:rsidRDefault="00E666FA" w:rsidP="00E666FA">
            <w:pPr>
              <w:rPr>
                <w:rFonts w:cs="Arial"/>
                <w:sz w:val="24"/>
                <w:szCs w:val="24"/>
              </w:rPr>
            </w:pPr>
            <w:r w:rsidRPr="005A7A8A">
              <w:rPr>
                <w:rFonts w:cs="Arial"/>
                <w:sz w:val="24"/>
                <w:szCs w:val="24"/>
              </w:rPr>
              <w:t xml:space="preserve">Barlow CE (*), </w:t>
            </w:r>
            <w:proofErr w:type="spellStart"/>
            <w:r w:rsidRPr="005A7A8A">
              <w:rPr>
                <w:rFonts w:cs="Arial"/>
                <w:sz w:val="24"/>
                <w:szCs w:val="24"/>
              </w:rPr>
              <w:t>Shuval</w:t>
            </w:r>
            <w:proofErr w:type="spellEnd"/>
            <w:r w:rsidRPr="005A7A8A">
              <w:rPr>
                <w:rFonts w:cs="Arial"/>
                <w:sz w:val="24"/>
                <w:szCs w:val="24"/>
              </w:rPr>
              <w:t xml:space="preserve"> K, Balasubramanian BA, </w:t>
            </w:r>
            <w:proofErr w:type="spellStart"/>
            <w:r w:rsidRPr="005A7A8A">
              <w:rPr>
                <w:rFonts w:cs="Arial"/>
                <w:sz w:val="24"/>
                <w:szCs w:val="24"/>
              </w:rPr>
              <w:t>Kendzor</w:t>
            </w:r>
            <w:proofErr w:type="spellEnd"/>
            <w:r w:rsidRPr="005A7A8A">
              <w:rPr>
                <w:rFonts w:cs="Arial"/>
                <w:sz w:val="24"/>
                <w:szCs w:val="24"/>
              </w:rPr>
              <w:t xml:space="preserve"> DE, </w:t>
            </w:r>
            <w:r w:rsidR="00683BAC" w:rsidRPr="005A7A8A">
              <w:rPr>
                <w:rFonts w:cs="Arial"/>
                <w:b/>
                <w:sz w:val="24"/>
                <w:szCs w:val="24"/>
                <w:u w:val="single"/>
              </w:rPr>
              <w:t>Pettee Gabriel K</w:t>
            </w:r>
            <w:r w:rsidRPr="005A7A8A">
              <w:rPr>
                <w:rFonts w:cs="Arial"/>
                <w:sz w:val="24"/>
                <w:szCs w:val="24"/>
              </w:rPr>
              <w:t xml:space="preserve">. Sitting time, physical activity, and cardiorespiratory fitness: CCLS Cohort. </w:t>
            </w:r>
            <w:r w:rsidRPr="005A7A8A">
              <w:rPr>
                <w:rFonts w:cs="Arial"/>
                <w:i/>
                <w:sz w:val="24"/>
                <w:szCs w:val="24"/>
              </w:rPr>
              <w:t>Journal of Physical Activity and Health</w:t>
            </w:r>
            <w:r w:rsidRPr="005A7A8A">
              <w:rPr>
                <w:rFonts w:cs="Arial"/>
                <w:sz w:val="24"/>
                <w:szCs w:val="24"/>
              </w:rPr>
              <w:t>.</w:t>
            </w:r>
            <w:r w:rsidR="005E3E26" w:rsidRPr="005A7A8A">
              <w:rPr>
                <w:rFonts w:cs="Arial"/>
                <w:sz w:val="24"/>
                <w:szCs w:val="24"/>
              </w:rPr>
              <w:t xml:space="preserve"> </w:t>
            </w:r>
            <w:r w:rsidR="00683BAC" w:rsidRPr="005A7A8A">
              <w:rPr>
                <w:rFonts w:cs="Arial"/>
                <w:sz w:val="24"/>
                <w:szCs w:val="24"/>
              </w:rPr>
              <w:t>13(1): 17-23</w:t>
            </w:r>
            <w:r w:rsidR="005E3E26" w:rsidRPr="005A7A8A">
              <w:rPr>
                <w:rFonts w:cs="Arial"/>
                <w:sz w:val="24"/>
                <w:szCs w:val="24"/>
              </w:rPr>
              <w:t>. [PMID: 25831550].</w:t>
            </w:r>
          </w:p>
          <w:p w14:paraId="1592496F" w14:textId="77777777" w:rsidR="00E666FA" w:rsidRPr="005A7A8A" w:rsidRDefault="00EF2AA6" w:rsidP="00E666FA">
            <w:pPr>
              <w:rPr>
                <w:rFonts w:cs="Arial"/>
                <w:sz w:val="24"/>
                <w:szCs w:val="24"/>
              </w:rPr>
            </w:pPr>
            <w:r w:rsidRPr="005A7A8A">
              <w:rPr>
                <w:rFonts w:cs="Arial"/>
                <w:i/>
                <w:sz w:val="20"/>
                <w:szCs w:val="20"/>
              </w:rPr>
              <w:t>*Mentored First Author</w:t>
            </w:r>
          </w:p>
        </w:tc>
      </w:tr>
      <w:tr w:rsidR="00741690" w:rsidRPr="00FE52DC" w14:paraId="70A5A7A3" w14:textId="77777777" w:rsidTr="00BF5C9B">
        <w:tc>
          <w:tcPr>
            <w:tcW w:w="0" w:type="auto"/>
          </w:tcPr>
          <w:p w14:paraId="351DC890" w14:textId="77777777" w:rsidR="00741690" w:rsidRPr="005A7A8A" w:rsidRDefault="00741690" w:rsidP="0061709D">
            <w:pPr>
              <w:jc w:val="center"/>
              <w:rPr>
                <w:rFonts w:cs="Arial"/>
                <w:sz w:val="24"/>
                <w:szCs w:val="24"/>
              </w:rPr>
            </w:pPr>
          </w:p>
        </w:tc>
        <w:tc>
          <w:tcPr>
            <w:tcW w:w="0" w:type="auto"/>
          </w:tcPr>
          <w:p w14:paraId="52A3FB54" w14:textId="77777777" w:rsidR="00741690" w:rsidRPr="005A7A8A" w:rsidRDefault="00741690" w:rsidP="0061709D">
            <w:pPr>
              <w:rPr>
                <w:rFonts w:cs="Arial"/>
                <w:sz w:val="24"/>
                <w:szCs w:val="24"/>
              </w:rPr>
            </w:pPr>
          </w:p>
        </w:tc>
        <w:tc>
          <w:tcPr>
            <w:tcW w:w="0" w:type="auto"/>
          </w:tcPr>
          <w:p w14:paraId="77ED9623" w14:textId="77777777" w:rsidR="00741690" w:rsidRPr="005A7A8A" w:rsidRDefault="00741690" w:rsidP="002B3EB8">
            <w:pPr>
              <w:rPr>
                <w:rFonts w:cs="Arial"/>
                <w:sz w:val="24"/>
                <w:szCs w:val="24"/>
              </w:rPr>
            </w:pPr>
          </w:p>
        </w:tc>
      </w:tr>
      <w:tr w:rsidR="0070056F" w:rsidRPr="00FE52DC" w14:paraId="78A9E4D9" w14:textId="77777777" w:rsidTr="00BF5C9B">
        <w:tc>
          <w:tcPr>
            <w:tcW w:w="0" w:type="auto"/>
          </w:tcPr>
          <w:p w14:paraId="1E1CF9D9" w14:textId="77777777" w:rsidR="0070056F" w:rsidRPr="005A7A8A" w:rsidRDefault="0070056F" w:rsidP="0061709D">
            <w:pPr>
              <w:jc w:val="center"/>
              <w:rPr>
                <w:rFonts w:cs="Arial"/>
                <w:sz w:val="24"/>
                <w:szCs w:val="24"/>
              </w:rPr>
            </w:pPr>
          </w:p>
        </w:tc>
        <w:tc>
          <w:tcPr>
            <w:tcW w:w="0" w:type="auto"/>
          </w:tcPr>
          <w:p w14:paraId="58A9C762" w14:textId="77777777" w:rsidR="0070056F" w:rsidRPr="005A7A8A" w:rsidRDefault="00D4446F" w:rsidP="00C07CE4">
            <w:pPr>
              <w:rPr>
                <w:rFonts w:cs="Arial"/>
                <w:sz w:val="24"/>
                <w:szCs w:val="24"/>
              </w:rPr>
            </w:pPr>
            <w:r w:rsidRPr="005A7A8A">
              <w:rPr>
                <w:rFonts w:cs="Arial"/>
                <w:sz w:val="24"/>
                <w:szCs w:val="24"/>
              </w:rPr>
              <w:t>80</w:t>
            </w:r>
            <w:r w:rsidR="0070056F" w:rsidRPr="005A7A8A">
              <w:rPr>
                <w:rFonts w:cs="Arial"/>
                <w:sz w:val="24"/>
                <w:szCs w:val="24"/>
              </w:rPr>
              <w:t>.</w:t>
            </w:r>
          </w:p>
        </w:tc>
        <w:tc>
          <w:tcPr>
            <w:tcW w:w="0" w:type="auto"/>
          </w:tcPr>
          <w:p w14:paraId="0452D45F" w14:textId="77777777" w:rsidR="0070056F" w:rsidRPr="005A7A8A" w:rsidRDefault="00BF5C9B" w:rsidP="00683BAC">
            <w:pPr>
              <w:shd w:val="clear" w:color="auto" w:fill="FFFFFF"/>
              <w:spacing w:line="231" w:lineRule="atLeast"/>
              <w:rPr>
                <w:rFonts w:cs="Arial"/>
                <w:color w:val="000000"/>
                <w:sz w:val="24"/>
                <w:szCs w:val="24"/>
              </w:rPr>
            </w:pPr>
            <w:r w:rsidRPr="005A7A8A">
              <w:rPr>
                <w:rFonts w:cs="Arial"/>
                <w:sz w:val="24"/>
                <w:szCs w:val="24"/>
              </w:rPr>
              <w:t xml:space="preserve">Durand CP, Tang X,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Sener</w:t>
            </w:r>
            <w:proofErr w:type="spellEnd"/>
            <w:r w:rsidRPr="005A7A8A">
              <w:rPr>
                <w:rFonts w:cs="Arial"/>
                <w:sz w:val="24"/>
                <w:szCs w:val="24"/>
              </w:rPr>
              <w:t xml:space="preserve"> IN, </w:t>
            </w:r>
            <w:proofErr w:type="spellStart"/>
            <w:r w:rsidRPr="005A7A8A">
              <w:rPr>
                <w:rFonts w:cs="Arial"/>
                <w:sz w:val="24"/>
                <w:szCs w:val="24"/>
              </w:rPr>
              <w:t>Oluyomi</w:t>
            </w:r>
            <w:proofErr w:type="spellEnd"/>
            <w:r w:rsidRPr="005A7A8A">
              <w:rPr>
                <w:rFonts w:cs="Arial"/>
                <w:sz w:val="24"/>
                <w:szCs w:val="24"/>
              </w:rPr>
              <w:t xml:space="preserve"> AO, Knell G, Porter AK, </w:t>
            </w:r>
            <w:proofErr w:type="spellStart"/>
            <w:r w:rsidRPr="005A7A8A">
              <w:rPr>
                <w:rFonts w:cs="Arial"/>
                <w:sz w:val="24"/>
                <w:szCs w:val="24"/>
              </w:rPr>
              <w:t>Hoelscher</w:t>
            </w:r>
            <w:proofErr w:type="spellEnd"/>
            <w:r w:rsidRPr="005A7A8A">
              <w:rPr>
                <w:rFonts w:cs="Arial"/>
                <w:sz w:val="24"/>
                <w:szCs w:val="24"/>
              </w:rPr>
              <w:t xml:space="preserve"> DM, Kohl HW III. The association of trip distance with walking to reach public transit. </w:t>
            </w:r>
            <w:r w:rsidRPr="005A7A8A">
              <w:rPr>
                <w:rFonts w:cs="Arial"/>
                <w:i/>
                <w:sz w:val="24"/>
                <w:szCs w:val="24"/>
              </w:rPr>
              <w:t>Journal of Transport &amp; Health</w:t>
            </w:r>
            <w:r w:rsidRPr="005A7A8A">
              <w:rPr>
                <w:rFonts w:cs="Arial"/>
                <w:sz w:val="24"/>
                <w:szCs w:val="24"/>
              </w:rPr>
              <w:t>.</w:t>
            </w:r>
            <w:r w:rsidR="00683BAC" w:rsidRPr="005A7A8A">
              <w:rPr>
                <w:rFonts w:cs="Arial"/>
                <w:sz w:val="24"/>
                <w:szCs w:val="24"/>
              </w:rPr>
              <w:t xml:space="preserve"> 3(2): 154-160. [PMID: 27429905]. </w:t>
            </w:r>
          </w:p>
        </w:tc>
      </w:tr>
      <w:tr w:rsidR="003B769A" w:rsidRPr="00FE52DC" w14:paraId="7F755AB5" w14:textId="77777777" w:rsidTr="00BF5C9B">
        <w:tc>
          <w:tcPr>
            <w:tcW w:w="0" w:type="auto"/>
          </w:tcPr>
          <w:p w14:paraId="28BD5CB5" w14:textId="77777777" w:rsidR="003B769A" w:rsidRPr="005A7A8A" w:rsidRDefault="003B769A" w:rsidP="0061709D">
            <w:pPr>
              <w:jc w:val="center"/>
              <w:rPr>
                <w:rFonts w:cs="Arial"/>
                <w:sz w:val="24"/>
                <w:szCs w:val="24"/>
              </w:rPr>
            </w:pPr>
          </w:p>
        </w:tc>
        <w:tc>
          <w:tcPr>
            <w:tcW w:w="0" w:type="auto"/>
          </w:tcPr>
          <w:p w14:paraId="039A599C" w14:textId="77777777" w:rsidR="003B769A" w:rsidRPr="005A7A8A" w:rsidRDefault="003B769A" w:rsidP="00C07CE4">
            <w:pPr>
              <w:rPr>
                <w:rFonts w:cs="Arial"/>
                <w:sz w:val="24"/>
                <w:szCs w:val="24"/>
              </w:rPr>
            </w:pPr>
          </w:p>
        </w:tc>
        <w:tc>
          <w:tcPr>
            <w:tcW w:w="0" w:type="auto"/>
          </w:tcPr>
          <w:p w14:paraId="536C5E95" w14:textId="77777777" w:rsidR="003B769A" w:rsidRPr="005A7A8A" w:rsidRDefault="003B769A" w:rsidP="00683BAC">
            <w:pPr>
              <w:shd w:val="clear" w:color="auto" w:fill="FFFFFF"/>
              <w:spacing w:line="231" w:lineRule="atLeast"/>
              <w:rPr>
                <w:rFonts w:cs="Arial"/>
                <w:sz w:val="24"/>
                <w:szCs w:val="24"/>
              </w:rPr>
            </w:pPr>
          </w:p>
        </w:tc>
      </w:tr>
      <w:tr w:rsidR="003B769A" w:rsidRPr="00FE52DC" w14:paraId="73725B60" w14:textId="77777777" w:rsidTr="00BF5C9B">
        <w:tc>
          <w:tcPr>
            <w:tcW w:w="0" w:type="auto"/>
          </w:tcPr>
          <w:p w14:paraId="5425D720" w14:textId="77777777" w:rsidR="003B769A" w:rsidRPr="005A7A8A" w:rsidRDefault="003B769A" w:rsidP="0061709D">
            <w:pPr>
              <w:jc w:val="center"/>
              <w:rPr>
                <w:rFonts w:cs="Arial"/>
                <w:sz w:val="24"/>
                <w:szCs w:val="24"/>
              </w:rPr>
            </w:pPr>
          </w:p>
        </w:tc>
        <w:tc>
          <w:tcPr>
            <w:tcW w:w="0" w:type="auto"/>
          </w:tcPr>
          <w:p w14:paraId="4ABACCC0" w14:textId="77777777" w:rsidR="003B769A" w:rsidRPr="005A7A8A" w:rsidRDefault="003B769A" w:rsidP="00C07CE4">
            <w:pPr>
              <w:rPr>
                <w:rFonts w:cs="Arial"/>
                <w:sz w:val="24"/>
                <w:szCs w:val="24"/>
              </w:rPr>
            </w:pPr>
            <w:r w:rsidRPr="005A7A8A">
              <w:rPr>
                <w:rFonts w:cs="Arial"/>
                <w:sz w:val="24"/>
                <w:szCs w:val="24"/>
              </w:rPr>
              <w:t>81.</w:t>
            </w:r>
          </w:p>
        </w:tc>
        <w:tc>
          <w:tcPr>
            <w:tcW w:w="0" w:type="auto"/>
          </w:tcPr>
          <w:p w14:paraId="7B4DD1B1" w14:textId="77777777" w:rsidR="003B769A" w:rsidRPr="005A7A8A" w:rsidRDefault="003B769A" w:rsidP="00683BAC">
            <w:pPr>
              <w:shd w:val="clear" w:color="auto" w:fill="FFFFFF"/>
              <w:spacing w:line="231" w:lineRule="atLeast"/>
              <w:rPr>
                <w:rFonts w:cs="Arial"/>
                <w:sz w:val="24"/>
                <w:szCs w:val="24"/>
              </w:rPr>
            </w:pPr>
            <w:r w:rsidRPr="005A7A8A">
              <w:rPr>
                <w:rFonts w:cs="Arial"/>
                <w:sz w:val="24"/>
                <w:szCs w:val="24"/>
              </w:rPr>
              <w:t xml:space="preserve">Durand CP,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Hoelscher</w:t>
            </w:r>
            <w:proofErr w:type="spellEnd"/>
            <w:r w:rsidRPr="005A7A8A">
              <w:rPr>
                <w:rFonts w:cs="Arial"/>
                <w:sz w:val="24"/>
                <w:szCs w:val="24"/>
              </w:rPr>
              <w:t xml:space="preserve"> DM, Kohl HW III. 2016. Transit use by children and adolescents: An overlooked source of and opportunity for physical activity? </w:t>
            </w:r>
            <w:r w:rsidRPr="005A7A8A">
              <w:rPr>
                <w:rFonts w:cs="Arial"/>
                <w:i/>
                <w:sz w:val="24"/>
                <w:szCs w:val="24"/>
              </w:rPr>
              <w:t>Journal of Physical Activity and Health</w:t>
            </w:r>
            <w:r w:rsidRPr="005A7A8A">
              <w:rPr>
                <w:rFonts w:cs="Arial"/>
                <w:sz w:val="24"/>
                <w:szCs w:val="24"/>
              </w:rPr>
              <w:t>. 13(8): 861-866. [PMID: 26999722}.</w:t>
            </w:r>
          </w:p>
        </w:tc>
      </w:tr>
      <w:tr w:rsidR="003B769A" w:rsidRPr="00FE52DC" w14:paraId="5121574A" w14:textId="77777777" w:rsidTr="00BF5C9B">
        <w:tc>
          <w:tcPr>
            <w:tcW w:w="0" w:type="auto"/>
          </w:tcPr>
          <w:p w14:paraId="05285742" w14:textId="77777777" w:rsidR="003B769A" w:rsidRPr="005A7A8A" w:rsidRDefault="003B769A" w:rsidP="0061709D">
            <w:pPr>
              <w:jc w:val="center"/>
              <w:rPr>
                <w:rFonts w:cs="Arial"/>
                <w:sz w:val="24"/>
                <w:szCs w:val="24"/>
              </w:rPr>
            </w:pPr>
          </w:p>
        </w:tc>
        <w:tc>
          <w:tcPr>
            <w:tcW w:w="0" w:type="auto"/>
          </w:tcPr>
          <w:p w14:paraId="77A8294F" w14:textId="77777777" w:rsidR="003B769A" w:rsidRPr="005A7A8A" w:rsidRDefault="003B769A" w:rsidP="00C07CE4">
            <w:pPr>
              <w:rPr>
                <w:rFonts w:cs="Arial"/>
                <w:sz w:val="24"/>
                <w:szCs w:val="24"/>
              </w:rPr>
            </w:pPr>
          </w:p>
        </w:tc>
        <w:tc>
          <w:tcPr>
            <w:tcW w:w="0" w:type="auto"/>
          </w:tcPr>
          <w:p w14:paraId="0945AD98" w14:textId="77777777" w:rsidR="003B769A" w:rsidRPr="005A7A8A" w:rsidRDefault="003B769A" w:rsidP="00683BAC">
            <w:pPr>
              <w:shd w:val="clear" w:color="auto" w:fill="FFFFFF"/>
              <w:spacing w:line="231" w:lineRule="atLeast"/>
              <w:rPr>
                <w:rFonts w:cs="Arial"/>
                <w:sz w:val="24"/>
                <w:szCs w:val="24"/>
              </w:rPr>
            </w:pPr>
          </w:p>
        </w:tc>
      </w:tr>
      <w:tr w:rsidR="003B769A" w:rsidRPr="00FE52DC" w14:paraId="029EA2BC" w14:textId="77777777" w:rsidTr="00BF5C9B">
        <w:tc>
          <w:tcPr>
            <w:tcW w:w="0" w:type="auto"/>
          </w:tcPr>
          <w:p w14:paraId="071E9F22" w14:textId="77777777" w:rsidR="003B769A" w:rsidRPr="005A7A8A" w:rsidRDefault="003B769A" w:rsidP="0061709D">
            <w:pPr>
              <w:jc w:val="center"/>
              <w:rPr>
                <w:rFonts w:cs="Arial"/>
                <w:sz w:val="24"/>
                <w:szCs w:val="24"/>
              </w:rPr>
            </w:pPr>
          </w:p>
        </w:tc>
        <w:tc>
          <w:tcPr>
            <w:tcW w:w="0" w:type="auto"/>
          </w:tcPr>
          <w:p w14:paraId="3CCB8862" w14:textId="77777777" w:rsidR="003B769A" w:rsidRPr="005A7A8A" w:rsidRDefault="003B769A" w:rsidP="00C07CE4">
            <w:pPr>
              <w:rPr>
                <w:rFonts w:cs="Arial"/>
                <w:sz w:val="24"/>
                <w:szCs w:val="24"/>
              </w:rPr>
            </w:pPr>
            <w:r w:rsidRPr="005A7A8A">
              <w:rPr>
                <w:rFonts w:cs="Arial"/>
                <w:sz w:val="24"/>
                <w:szCs w:val="24"/>
              </w:rPr>
              <w:t>82.</w:t>
            </w:r>
          </w:p>
        </w:tc>
        <w:tc>
          <w:tcPr>
            <w:tcW w:w="0" w:type="auto"/>
          </w:tcPr>
          <w:p w14:paraId="673BF7CF" w14:textId="0A8800CF" w:rsidR="003B769A" w:rsidRPr="005A7A8A" w:rsidRDefault="003B769A" w:rsidP="003B769A">
            <w:pPr>
              <w:shd w:val="clear" w:color="auto" w:fill="FFFFFF"/>
              <w:spacing w:line="231" w:lineRule="atLeast"/>
              <w:rPr>
                <w:rFonts w:cs="Arial"/>
                <w:sz w:val="24"/>
                <w:szCs w:val="24"/>
              </w:rPr>
            </w:pPr>
            <w:r w:rsidRPr="005A7A8A">
              <w:rPr>
                <w:rFonts w:cs="Arial"/>
                <w:sz w:val="24"/>
                <w:szCs w:val="24"/>
              </w:rPr>
              <w:t xml:space="preserve">Durand C, </w:t>
            </w:r>
            <w:proofErr w:type="spellStart"/>
            <w:r w:rsidRPr="005A7A8A">
              <w:rPr>
                <w:rFonts w:cs="Arial"/>
                <w:sz w:val="24"/>
                <w:szCs w:val="24"/>
              </w:rPr>
              <w:t>Oluyomi</w:t>
            </w:r>
            <w:proofErr w:type="spellEnd"/>
            <w:r w:rsidRPr="005A7A8A">
              <w:rPr>
                <w:rFonts w:cs="Arial"/>
                <w:sz w:val="24"/>
                <w:szCs w:val="24"/>
              </w:rPr>
              <w:t xml:space="preserve"> A, </w:t>
            </w:r>
            <w:r w:rsidRPr="005A7A8A">
              <w:rPr>
                <w:rFonts w:cs="Arial"/>
                <w:b/>
                <w:sz w:val="24"/>
                <w:szCs w:val="24"/>
                <w:u w:val="single"/>
              </w:rPr>
              <w:t>Pettee Gabriel K</w:t>
            </w:r>
            <w:r w:rsidRPr="005A7A8A">
              <w:rPr>
                <w:rFonts w:cs="Arial"/>
                <w:sz w:val="24"/>
                <w:szCs w:val="24"/>
              </w:rPr>
              <w:t xml:space="preserve">, Salvo D, </w:t>
            </w:r>
            <w:proofErr w:type="spellStart"/>
            <w:r w:rsidRPr="005A7A8A">
              <w:rPr>
                <w:rFonts w:cs="Arial"/>
                <w:sz w:val="24"/>
                <w:szCs w:val="24"/>
              </w:rPr>
              <w:t>Sener</w:t>
            </w:r>
            <w:proofErr w:type="spellEnd"/>
            <w:r w:rsidRPr="005A7A8A">
              <w:rPr>
                <w:rFonts w:cs="Arial"/>
                <w:sz w:val="24"/>
                <w:szCs w:val="24"/>
              </w:rPr>
              <w:t xml:space="preserve"> I, </w:t>
            </w:r>
            <w:proofErr w:type="spellStart"/>
            <w:r w:rsidRPr="005A7A8A">
              <w:rPr>
                <w:rFonts w:cs="Arial"/>
                <w:sz w:val="24"/>
                <w:szCs w:val="24"/>
              </w:rPr>
              <w:t>Hoelscher</w:t>
            </w:r>
            <w:proofErr w:type="spellEnd"/>
            <w:r w:rsidRPr="005A7A8A">
              <w:rPr>
                <w:rFonts w:cs="Arial"/>
                <w:sz w:val="24"/>
                <w:szCs w:val="24"/>
              </w:rPr>
              <w:t xml:space="preserve"> DM, Knell G, Tang X, Porter A, Robertson M, Kohl HW III. 2016. The effect of light rail transit on physical activity: Design and methods of the Travel Related Activity in Neighborhoods (TRAIN) Study. </w:t>
            </w:r>
            <w:r w:rsidRPr="005A7A8A">
              <w:rPr>
                <w:rFonts w:cs="Arial"/>
                <w:i/>
                <w:sz w:val="24"/>
                <w:szCs w:val="24"/>
              </w:rPr>
              <w:t>Frontiers in Public Health</w:t>
            </w:r>
            <w:r w:rsidRPr="005A7A8A">
              <w:rPr>
                <w:rFonts w:cs="Arial"/>
                <w:sz w:val="24"/>
                <w:szCs w:val="24"/>
              </w:rPr>
              <w:t>. 4:103. [PMC4899453</w:t>
            </w:r>
            <w:r w:rsidR="0071643F" w:rsidRPr="005A7A8A">
              <w:rPr>
                <w:rFonts w:cs="Arial"/>
                <w:sz w:val="24"/>
                <w:szCs w:val="24"/>
              </w:rPr>
              <w:t>].</w:t>
            </w:r>
          </w:p>
        </w:tc>
      </w:tr>
      <w:tr w:rsidR="0071643F" w:rsidRPr="00FE52DC" w14:paraId="4E5E25F6" w14:textId="77777777" w:rsidTr="00BF5C9B">
        <w:tc>
          <w:tcPr>
            <w:tcW w:w="0" w:type="auto"/>
          </w:tcPr>
          <w:p w14:paraId="1AD5B44E" w14:textId="77777777" w:rsidR="0071643F" w:rsidRPr="005A7A8A" w:rsidRDefault="0071643F" w:rsidP="0061709D">
            <w:pPr>
              <w:jc w:val="center"/>
              <w:rPr>
                <w:rFonts w:cs="Arial"/>
                <w:sz w:val="24"/>
                <w:szCs w:val="24"/>
              </w:rPr>
            </w:pPr>
          </w:p>
        </w:tc>
        <w:tc>
          <w:tcPr>
            <w:tcW w:w="0" w:type="auto"/>
          </w:tcPr>
          <w:p w14:paraId="1372DC0C" w14:textId="77777777" w:rsidR="0071643F" w:rsidRPr="005A7A8A" w:rsidRDefault="0071643F" w:rsidP="00C07CE4">
            <w:pPr>
              <w:rPr>
                <w:rFonts w:cs="Arial"/>
                <w:sz w:val="24"/>
                <w:szCs w:val="24"/>
              </w:rPr>
            </w:pPr>
          </w:p>
        </w:tc>
        <w:tc>
          <w:tcPr>
            <w:tcW w:w="0" w:type="auto"/>
          </w:tcPr>
          <w:p w14:paraId="38707C52" w14:textId="77777777" w:rsidR="0071643F" w:rsidRPr="005A7A8A" w:rsidRDefault="0071643F" w:rsidP="003B769A">
            <w:pPr>
              <w:shd w:val="clear" w:color="auto" w:fill="FFFFFF"/>
              <w:spacing w:line="231" w:lineRule="atLeast"/>
              <w:rPr>
                <w:rFonts w:cs="Arial"/>
                <w:sz w:val="24"/>
                <w:szCs w:val="24"/>
              </w:rPr>
            </w:pPr>
          </w:p>
        </w:tc>
      </w:tr>
      <w:tr w:rsidR="0071643F" w:rsidRPr="00FE52DC" w14:paraId="05F6718B" w14:textId="77777777" w:rsidTr="00BF5C9B">
        <w:tc>
          <w:tcPr>
            <w:tcW w:w="0" w:type="auto"/>
          </w:tcPr>
          <w:p w14:paraId="0CE335D9" w14:textId="77777777" w:rsidR="0071643F" w:rsidRPr="005A7A8A" w:rsidRDefault="0071643F" w:rsidP="0061709D">
            <w:pPr>
              <w:jc w:val="center"/>
              <w:rPr>
                <w:rFonts w:cs="Arial"/>
                <w:sz w:val="24"/>
                <w:szCs w:val="24"/>
              </w:rPr>
            </w:pPr>
          </w:p>
        </w:tc>
        <w:tc>
          <w:tcPr>
            <w:tcW w:w="0" w:type="auto"/>
          </w:tcPr>
          <w:p w14:paraId="03957364" w14:textId="77777777" w:rsidR="0071643F" w:rsidRPr="005A7A8A" w:rsidRDefault="0071643F" w:rsidP="00C07CE4">
            <w:pPr>
              <w:rPr>
                <w:rFonts w:cs="Arial"/>
                <w:sz w:val="24"/>
                <w:szCs w:val="24"/>
              </w:rPr>
            </w:pPr>
            <w:r w:rsidRPr="005A7A8A">
              <w:rPr>
                <w:rFonts w:cs="Arial"/>
                <w:sz w:val="24"/>
                <w:szCs w:val="24"/>
              </w:rPr>
              <w:t>83.</w:t>
            </w:r>
          </w:p>
        </w:tc>
        <w:tc>
          <w:tcPr>
            <w:tcW w:w="0" w:type="auto"/>
          </w:tcPr>
          <w:p w14:paraId="17788797" w14:textId="1E942BA2" w:rsidR="0071643F" w:rsidRPr="005A7A8A" w:rsidRDefault="0071643F" w:rsidP="003B769A">
            <w:pPr>
              <w:shd w:val="clear" w:color="auto" w:fill="FFFFFF"/>
              <w:spacing w:line="231" w:lineRule="atLeast"/>
              <w:rPr>
                <w:rFonts w:cs="Arial"/>
                <w:sz w:val="24"/>
                <w:szCs w:val="24"/>
              </w:rPr>
            </w:pPr>
            <w:r w:rsidRPr="005A7A8A">
              <w:rPr>
                <w:rFonts w:cs="Arial"/>
                <w:sz w:val="24"/>
                <w:szCs w:val="24"/>
              </w:rPr>
              <w:t xml:space="preserve">Fulton JE, Carlson SA, Ainsworth BE, Berrigan D, Carlson C, Dorn JM, Heath GW, Kohl HW III, Lee IM, Lee SM, </w:t>
            </w:r>
            <w:proofErr w:type="spellStart"/>
            <w:r w:rsidRPr="005A7A8A">
              <w:rPr>
                <w:rFonts w:cs="Arial"/>
                <w:sz w:val="24"/>
                <w:szCs w:val="24"/>
              </w:rPr>
              <w:t>Mâsse</w:t>
            </w:r>
            <w:proofErr w:type="spellEnd"/>
            <w:r w:rsidRPr="005A7A8A">
              <w:rPr>
                <w:rFonts w:cs="Arial"/>
                <w:sz w:val="24"/>
                <w:szCs w:val="24"/>
              </w:rPr>
              <w:t xml:space="preserve"> LC, Morrow JM Jr.,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Pivarnik</w:t>
            </w:r>
            <w:proofErr w:type="spellEnd"/>
            <w:r w:rsidRPr="005A7A8A">
              <w:rPr>
                <w:rFonts w:cs="Arial"/>
                <w:sz w:val="24"/>
                <w:szCs w:val="24"/>
              </w:rPr>
              <w:t xml:space="preserve"> JM, Pronk NP, Rodgers AB, </w:t>
            </w:r>
            <w:proofErr w:type="spellStart"/>
            <w:r w:rsidRPr="005A7A8A">
              <w:rPr>
                <w:rFonts w:cs="Arial"/>
                <w:sz w:val="24"/>
                <w:szCs w:val="24"/>
              </w:rPr>
              <w:t>Saelens</w:t>
            </w:r>
            <w:proofErr w:type="spellEnd"/>
            <w:r w:rsidRPr="005A7A8A">
              <w:rPr>
                <w:rFonts w:cs="Arial"/>
                <w:sz w:val="24"/>
                <w:szCs w:val="24"/>
              </w:rPr>
              <w:t xml:space="preserve"> BE, </w:t>
            </w:r>
            <w:proofErr w:type="spellStart"/>
            <w:r w:rsidRPr="005A7A8A">
              <w:rPr>
                <w:rFonts w:cs="Arial"/>
                <w:sz w:val="24"/>
                <w:szCs w:val="24"/>
              </w:rPr>
              <w:t>Sallis</w:t>
            </w:r>
            <w:proofErr w:type="spellEnd"/>
            <w:r w:rsidRPr="005A7A8A">
              <w:rPr>
                <w:rFonts w:cs="Arial"/>
                <w:sz w:val="24"/>
                <w:szCs w:val="24"/>
              </w:rPr>
              <w:t xml:space="preserve"> JF, Troiano RP, Tudor-Locke C, Wendel A. 2016. Strategic priorities for physical activity surveillance in the United States: Findings from a Centers for Disease Control and Prevention (CDC) and American College of Sports Medicine Roundtable. </w:t>
            </w:r>
            <w:r w:rsidRPr="005A7A8A">
              <w:rPr>
                <w:rFonts w:cs="Arial"/>
                <w:i/>
                <w:sz w:val="24"/>
                <w:szCs w:val="24"/>
              </w:rPr>
              <w:t xml:space="preserve">Medicine and Science in Sports and Exercise. </w:t>
            </w:r>
            <w:r w:rsidRPr="005A7A8A">
              <w:rPr>
                <w:rFonts w:cs="Arial"/>
                <w:sz w:val="24"/>
                <w:szCs w:val="24"/>
              </w:rPr>
              <w:t>48(10): 2057-69.</w:t>
            </w:r>
            <w:r w:rsidR="0021702B" w:rsidRPr="005A7A8A">
              <w:rPr>
                <w:rFonts w:cs="Arial"/>
                <w:sz w:val="24"/>
                <w:szCs w:val="24"/>
              </w:rPr>
              <w:t xml:space="preserve"> [PMID: 27187094].</w:t>
            </w:r>
          </w:p>
        </w:tc>
      </w:tr>
      <w:tr w:rsidR="00463ABE" w:rsidRPr="00FE52DC" w14:paraId="2F7748CA" w14:textId="77777777" w:rsidTr="00BF5C9B">
        <w:tc>
          <w:tcPr>
            <w:tcW w:w="0" w:type="auto"/>
          </w:tcPr>
          <w:p w14:paraId="1662ED33" w14:textId="77777777" w:rsidR="00463ABE" w:rsidRPr="005A7A8A" w:rsidRDefault="00463ABE" w:rsidP="0061709D">
            <w:pPr>
              <w:jc w:val="center"/>
              <w:rPr>
                <w:rFonts w:cs="Arial"/>
                <w:sz w:val="24"/>
                <w:szCs w:val="24"/>
              </w:rPr>
            </w:pPr>
          </w:p>
        </w:tc>
        <w:tc>
          <w:tcPr>
            <w:tcW w:w="0" w:type="auto"/>
          </w:tcPr>
          <w:p w14:paraId="6C327E31" w14:textId="77777777" w:rsidR="00463ABE" w:rsidRPr="005A7A8A" w:rsidRDefault="00463ABE" w:rsidP="00C07CE4">
            <w:pPr>
              <w:rPr>
                <w:rFonts w:cs="Arial"/>
                <w:sz w:val="24"/>
                <w:szCs w:val="24"/>
              </w:rPr>
            </w:pPr>
          </w:p>
        </w:tc>
        <w:tc>
          <w:tcPr>
            <w:tcW w:w="0" w:type="auto"/>
          </w:tcPr>
          <w:p w14:paraId="68200546" w14:textId="77777777" w:rsidR="00463ABE" w:rsidRPr="005A7A8A" w:rsidRDefault="00463ABE" w:rsidP="003B769A">
            <w:pPr>
              <w:shd w:val="clear" w:color="auto" w:fill="FFFFFF"/>
              <w:spacing w:line="231" w:lineRule="atLeast"/>
              <w:rPr>
                <w:rFonts w:cs="Arial"/>
                <w:sz w:val="24"/>
                <w:szCs w:val="24"/>
              </w:rPr>
            </w:pPr>
          </w:p>
        </w:tc>
      </w:tr>
      <w:tr w:rsidR="002E1EAE" w:rsidRPr="00FE52DC" w14:paraId="725BC0E8" w14:textId="77777777" w:rsidTr="00BF5C9B">
        <w:tc>
          <w:tcPr>
            <w:tcW w:w="0" w:type="auto"/>
          </w:tcPr>
          <w:p w14:paraId="6A4C24F5" w14:textId="77777777" w:rsidR="002E1EAE" w:rsidRPr="005A7A8A" w:rsidRDefault="002E1EAE" w:rsidP="0061709D">
            <w:pPr>
              <w:jc w:val="center"/>
              <w:rPr>
                <w:rFonts w:cs="Arial"/>
                <w:sz w:val="24"/>
                <w:szCs w:val="24"/>
              </w:rPr>
            </w:pPr>
          </w:p>
        </w:tc>
        <w:tc>
          <w:tcPr>
            <w:tcW w:w="0" w:type="auto"/>
          </w:tcPr>
          <w:p w14:paraId="0632CD28" w14:textId="77777777" w:rsidR="002E1EAE" w:rsidRPr="005A7A8A" w:rsidRDefault="002E1EAE" w:rsidP="00C07CE4">
            <w:pPr>
              <w:rPr>
                <w:rFonts w:cs="Arial"/>
                <w:sz w:val="24"/>
                <w:szCs w:val="24"/>
              </w:rPr>
            </w:pPr>
            <w:r w:rsidRPr="005A7A8A">
              <w:rPr>
                <w:rFonts w:cs="Arial"/>
                <w:sz w:val="24"/>
                <w:szCs w:val="24"/>
              </w:rPr>
              <w:t>84.</w:t>
            </w:r>
          </w:p>
        </w:tc>
        <w:tc>
          <w:tcPr>
            <w:tcW w:w="0" w:type="auto"/>
          </w:tcPr>
          <w:p w14:paraId="65F53E90" w14:textId="355AA1B8" w:rsidR="002E1EAE" w:rsidRPr="005A7A8A" w:rsidRDefault="002E1EAE" w:rsidP="002E1EAE">
            <w:pPr>
              <w:rPr>
                <w:rFonts w:cs="Arial"/>
                <w:sz w:val="24"/>
                <w:szCs w:val="24"/>
              </w:rPr>
            </w:pPr>
            <w:r w:rsidRPr="005A7A8A">
              <w:rPr>
                <w:rFonts w:cs="Arial"/>
                <w:sz w:val="24"/>
                <w:szCs w:val="24"/>
              </w:rPr>
              <w:t xml:space="preserve">Barlow CE (*), </w:t>
            </w:r>
            <w:proofErr w:type="spellStart"/>
            <w:r w:rsidRPr="005A7A8A">
              <w:rPr>
                <w:rFonts w:cs="Arial"/>
                <w:sz w:val="24"/>
                <w:szCs w:val="24"/>
              </w:rPr>
              <w:t>Shuval</w:t>
            </w:r>
            <w:proofErr w:type="spellEnd"/>
            <w:r w:rsidRPr="005A7A8A">
              <w:rPr>
                <w:rFonts w:cs="Arial"/>
                <w:sz w:val="24"/>
                <w:szCs w:val="24"/>
              </w:rPr>
              <w:t xml:space="preserve"> K, Balasubramanian BA, </w:t>
            </w:r>
            <w:proofErr w:type="spellStart"/>
            <w:r w:rsidRPr="005A7A8A">
              <w:rPr>
                <w:rFonts w:cs="Arial"/>
                <w:sz w:val="24"/>
                <w:szCs w:val="24"/>
              </w:rPr>
              <w:t>Kendzor</w:t>
            </w:r>
            <w:proofErr w:type="spellEnd"/>
            <w:r w:rsidRPr="005A7A8A">
              <w:rPr>
                <w:rFonts w:cs="Arial"/>
                <w:sz w:val="24"/>
                <w:szCs w:val="24"/>
              </w:rPr>
              <w:t xml:space="preserve"> DE, Radford NB, </w:t>
            </w:r>
            <w:proofErr w:type="spellStart"/>
            <w:r w:rsidRPr="005A7A8A">
              <w:rPr>
                <w:rFonts w:cs="Arial"/>
                <w:sz w:val="24"/>
                <w:szCs w:val="24"/>
              </w:rPr>
              <w:t>DeFina</w:t>
            </w:r>
            <w:proofErr w:type="spellEnd"/>
            <w:r w:rsidRPr="005A7A8A">
              <w:rPr>
                <w:rFonts w:cs="Arial"/>
                <w:sz w:val="24"/>
                <w:szCs w:val="24"/>
              </w:rPr>
              <w:t xml:space="preserve"> LF,  </w:t>
            </w:r>
            <w:r w:rsidRPr="005A7A8A">
              <w:rPr>
                <w:rFonts w:cs="Arial"/>
                <w:b/>
                <w:sz w:val="24"/>
                <w:szCs w:val="24"/>
                <w:u w:val="single"/>
              </w:rPr>
              <w:t>Pettee Gabriel K</w:t>
            </w:r>
            <w:r w:rsidR="00B9248E" w:rsidRPr="005A7A8A">
              <w:rPr>
                <w:rFonts w:cs="Arial"/>
                <w:sz w:val="24"/>
                <w:szCs w:val="24"/>
              </w:rPr>
              <w:t>. 2016.</w:t>
            </w:r>
            <w:r w:rsidRPr="005A7A8A">
              <w:rPr>
                <w:rFonts w:cs="Arial"/>
                <w:sz w:val="24"/>
                <w:szCs w:val="24"/>
              </w:rPr>
              <w:t xml:space="preserve"> </w:t>
            </w:r>
            <w:r w:rsidR="00B9248E" w:rsidRPr="005A7A8A">
              <w:rPr>
                <w:rFonts w:cs="Arial"/>
                <w:sz w:val="24"/>
                <w:szCs w:val="24"/>
              </w:rPr>
              <w:t>Association between sitting time and cardiometabolic risk factors after adjustment for cardiorespiratory fitness, Cooper Center Longitudinal Study, 2010-2013</w:t>
            </w:r>
            <w:r w:rsidRPr="005A7A8A">
              <w:rPr>
                <w:rFonts w:cs="Arial"/>
                <w:sz w:val="24"/>
                <w:szCs w:val="24"/>
              </w:rPr>
              <w:t xml:space="preserve">. </w:t>
            </w:r>
            <w:r w:rsidRPr="005A7A8A">
              <w:rPr>
                <w:rFonts w:cs="Arial"/>
                <w:i/>
                <w:sz w:val="24"/>
                <w:szCs w:val="24"/>
              </w:rPr>
              <w:t>Preventing Chronic Disease</w:t>
            </w:r>
            <w:r w:rsidRPr="005A7A8A">
              <w:rPr>
                <w:rFonts w:cs="Arial"/>
                <w:sz w:val="24"/>
                <w:szCs w:val="24"/>
              </w:rPr>
              <w:t xml:space="preserve">. </w:t>
            </w:r>
            <w:r w:rsidR="00B9248E" w:rsidRPr="005A7A8A">
              <w:rPr>
                <w:rFonts w:cs="Arial"/>
                <w:sz w:val="24"/>
                <w:szCs w:val="24"/>
              </w:rPr>
              <w:t>13: E181. [PMC5201150].</w:t>
            </w:r>
          </w:p>
          <w:p w14:paraId="0C6DFBA6" w14:textId="77777777" w:rsidR="002E1EAE" w:rsidRPr="005A7A8A" w:rsidRDefault="00EF2AA6" w:rsidP="002E1EAE">
            <w:pPr>
              <w:shd w:val="clear" w:color="auto" w:fill="FFFFFF"/>
              <w:spacing w:line="231" w:lineRule="atLeast"/>
              <w:rPr>
                <w:rFonts w:cs="Arial"/>
                <w:sz w:val="24"/>
                <w:szCs w:val="24"/>
              </w:rPr>
            </w:pPr>
            <w:r w:rsidRPr="005A7A8A">
              <w:rPr>
                <w:rFonts w:cs="Arial"/>
                <w:i/>
                <w:sz w:val="20"/>
                <w:szCs w:val="20"/>
              </w:rPr>
              <w:t>*Mentored First Author</w:t>
            </w:r>
          </w:p>
        </w:tc>
      </w:tr>
      <w:tr w:rsidR="00EE596F" w:rsidRPr="00FE52DC" w14:paraId="2E2E2DA5" w14:textId="77777777" w:rsidTr="00BF5C9B">
        <w:tc>
          <w:tcPr>
            <w:tcW w:w="0" w:type="auto"/>
          </w:tcPr>
          <w:p w14:paraId="45046790" w14:textId="77777777" w:rsidR="00EE596F" w:rsidRPr="005A7A8A" w:rsidRDefault="00EE596F" w:rsidP="0061709D">
            <w:pPr>
              <w:jc w:val="center"/>
              <w:rPr>
                <w:rFonts w:cs="Arial"/>
                <w:sz w:val="24"/>
                <w:szCs w:val="24"/>
              </w:rPr>
            </w:pPr>
          </w:p>
        </w:tc>
        <w:tc>
          <w:tcPr>
            <w:tcW w:w="0" w:type="auto"/>
          </w:tcPr>
          <w:p w14:paraId="5505CCB6" w14:textId="77777777" w:rsidR="00EE596F" w:rsidRPr="005A7A8A" w:rsidRDefault="00EE596F" w:rsidP="00C07CE4">
            <w:pPr>
              <w:rPr>
                <w:rFonts w:cs="Arial"/>
                <w:sz w:val="24"/>
                <w:szCs w:val="24"/>
              </w:rPr>
            </w:pPr>
          </w:p>
        </w:tc>
        <w:tc>
          <w:tcPr>
            <w:tcW w:w="0" w:type="auto"/>
          </w:tcPr>
          <w:p w14:paraId="5A8B544E" w14:textId="77777777" w:rsidR="00EE596F" w:rsidRPr="005A7A8A" w:rsidRDefault="00EE596F" w:rsidP="003B769A">
            <w:pPr>
              <w:shd w:val="clear" w:color="auto" w:fill="FFFFFF"/>
              <w:spacing w:line="231" w:lineRule="atLeast"/>
              <w:rPr>
                <w:rFonts w:cs="Arial"/>
                <w:sz w:val="24"/>
                <w:szCs w:val="24"/>
              </w:rPr>
            </w:pPr>
          </w:p>
        </w:tc>
      </w:tr>
      <w:tr w:rsidR="00EE596F" w:rsidRPr="00FE52DC" w14:paraId="47C3E572" w14:textId="77777777" w:rsidTr="00BF5C9B">
        <w:tc>
          <w:tcPr>
            <w:tcW w:w="0" w:type="auto"/>
          </w:tcPr>
          <w:p w14:paraId="3C99EFB4" w14:textId="77777777" w:rsidR="00EE596F" w:rsidRPr="005A7A8A" w:rsidRDefault="00EE596F" w:rsidP="0061709D">
            <w:pPr>
              <w:jc w:val="center"/>
              <w:rPr>
                <w:rFonts w:cs="Arial"/>
                <w:b/>
                <w:sz w:val="24"/>
                <w:szCs w:val="24"/>
              </w:rPr>
            </w:pPr>
            <w:r w:rsidRPr="005A7A8A">
              <w:rPr>
                <w:rFonts w:cs="Arial"/>
                <w:b/>
                <w:sz w:val="24"/>
                <w:szCs w:val="24"/>
              </w:rPr>
              <w:t>2017</w:t>
            </w:r>
          </w:p>
        </w:tc>
        <w:tc>
          <w:tcPr>
            <w:tcW w:w="0" w:type="auto"/>
          </w:tcPr>
          <w:p w14:paraId="788DA148" w14:textId="77777777" w:rsidR="00EE596F" w:rsidRPr="005A7A8A" w:rsidRDefault="00EE596F" w:rsidP="00B9248E">
            <w:pPr>
              <w:rPr>
                <w:rFonts w:cs="Arial"/>
                <w:sz w:val="24"/>
                <w:szCs w:val="24"/>
              </w:rPr>
            </w:pPr>
            <w:r w:rsidRPr="005A7A8A">
              <w:rPr>
                <w:rFonts w:cs="Arial"/>
                <w:sz w:val="24"/>
                <w:szCs w:val="24"/>
              </w:rPr>
              <w:t>8</w:t>
            </w:r>
            <w:r w:rsidR="00B9248E" w:rsidRPr="005A7A8A">
              <w:rPr>
                <w:rFonts w:cs="Arial"/>
                <w:sz w:val="24"/>
                <w:szCs w:val="24"/>
              </w:rPr>
              <w:t>5</w:t>
            </w:r>
            <w:r w:rsidRPr="005A7A8A">
              <w:rPr>
                <w:rFonts w:cs="Arial"/>
                <w:sz w:val="24"/>
                <w:szCs w:val="24"/>
              </w:rPr>
              <w:t>.</w:t>
            </w:r>
          </w:p>
        </w:tc>
        <w:tc>
          <w:tcPr>
            <w:tcW w:w="0" w:type="auto"/>
          </w:tcPr>
          <w:p w14:paraId="6C713FA3" w14:textId="3D123B3F" w:rsidR="00EE596F" w:rsidRPr="005A7A8A" w:rsidRDefault="00EE596F" w:rsidP="00EE596F">
            <w:pPr>
              <w:rPr>
                <w:rFonts w:cs="Arial"/>
                <w:sz w:val="24"/>
                <w:szCs w:val="24"/>
              </w:rPr>
            </w:pPr>
            <w:proofErr w:type="spellStart"/>
            <w:r w:rsidRPr="005A7A8A">
              <w:rPr>
                <w:rFonts w:cs="Arial"/>
                <w:sz w:val="24"/>
                <w:szCs w:val="24"/>
              </w:rPr>
              <w:t>Janak</w:t>
            </w:r>
            <w:proofErr w:type="spellEnd"/>
            <w:r w:rsidRPr="005A7A8A">
              <w:rPr>
                <w:rFonts w:cs="Arial"/>
                <w:sz w:val="24"/>
                <w:szCs w:val="24"/>
              </w:rPr>
              <w:t xml:space="preserve"> J (*), Pérez A, Alamgir H, Orman J, Cooper SP, </w:t>
            </w:r>
            <w:proofErr w:type="spellStart"/>
            <w:r w:rsidRPr="005A7A8A">
              <w:rPr>
                <w:rFonts w:cs="Arial"/>
                <w:sz w:val="24"/>
                <w:szCs w:val="24"/>
              </w:rPr>
              <w:t>Shuval</w:t>
            </w:r>
            <w:proofErr w:type="spellEnd"/>
            <w:r w:rsidRPr="005A7A8A">
              <w:rPr>
                <w:rFonts w:cs="Arial"/>
                <w:sz w:val="24"/>
                <w:szCs w:val="24"/>
              </w:rPr>
              <w:t xml:space="preserve"> K, </w:t>
            </w:r>
            <w:proofErr w:type="spellStart"/>
            <w:r w:rsidRPr="005A7A8A">
              <w:rPr>
                <w:rFonts w:cs="Arial"/>
                <w:sz w:val="24"/>
                <w:szCs w:val="24"/>
              </w:rPr>
              <w:t>DeFina</w:t>
            </w:r>
            <w:proofErr w:type="spellEnd"/>
            <w:r w:rsidRPr="005A7A8A">
              <w:rPr>
                <w:rFonts w:cs="Arial"/>
                <w:sz w:val="24"/>
                <w:szCs w:val="24"/>
              </w:rPr>
              <w:t xml:space="preserve"> L, Barlow CE, </w:t>
            </w:r>
            <w:r w:rsidRPr="005A7A8A">
              <w:rPr>
                <w:rFonts w:cs="Arial"/>
                <w:b/>
                <w:sz w:val="24"/>
                <w:szCs w:val="24"/>
                <w:u w:val="single"/>
              </w:rPr>
              <w:t>Pettee Gabriel K</w:t>
            </w:r>
            <w:r w:rsidRPr="005A7A8A">
              <w:rPr>
                <w:rFonts w:cs="Arial"/>
                <w:sz w:val="24"/>
                <w:szCs w:val="24"/>
              </w:rPr>
              <w:t xml:space="preserve">. 2017. U.S. Military Service and the Prevalence of Metabolic Syndrome: Findings from a Cross-Sectional Analysis of the Cooper Center Longitudinal Study, 1979-2013. </w:t>
            </w:r>
            <w:r w:rsidRPr="005A7A8A">
              <w:rPr>
                <w:rFonts w:cs="Arial"/>
                <w:i/>
                <w:sz w:val="24"/>
                <w:szCs w:val="24"/>
              </w:rPr>
              <w:t>Preventive Medicine.</w:t>
            </w:r>
            <w:r w:rsidRPr="005A7A8A">
              <w:rPr>
                <w:rFonts w:cs="Arial"/>
                <w:sz w:val="24"/>
                <w:szCs w:val="24"/>
              </w:rPr>
              <w:t xml:space="preserve"> 95: 52-58.</w:t>
            </w:r>
            <w:r w:rsidR="0021702B" w:rsidRPr="005A7A8A">
              <w:rPr>
                <w:rFonts w:cs="Arial"/>
                <w:sz w:val="24"/>
                <w:szCs w:val="24"/>
              </w:rPr>
              <w:t xml:space="preserve"> [PMID: 27939969].</w:t>
            </w:r>
          </w:p>
          <w:p w14:paraId="4FA3536A" w14:textId="77777777" w:rsidR="00EE596F" w:rsidRPr="005A7A8A" w:rsidRDefault="00EF2AA6" w:rsidP="00EE596F">
            <w:pPr>
              <w:shd w:val="clear" w:color="auto" w:fill="FFFFFF"/>
              <w:spacing w:line="231" w:lineRule="atLeast"/>
              <w:rPr>
                <w:rFonts w:cs="Arial"/>
                <w:sz w:val="24"/>
                <w:szCs w:val="24"/>
              </w:rPr>
            </w:pPr>
            <w:r w:rsidRPr="005A7A8A">
              <w:rPr>
                <w:rFonts w:cs="Arial"/>
                <w:i/>
                <w:sz w:val="20"/>
                <w:szCs w:val="20"/>
              </w:rPr>
              <w:t>*Mentored First Author</w:t>
            </w:r>
          </w:p>
        </w:tc>
      </w:tr>
      <w:tr w:rsidR="00B46606" w:rsidRPr="00FE52DC" w14:paraId="63FCA874" w14:textId="77777777" w:rsidTr="00BF5C9B">
        <w:tc>
          <w:tcPr>
            <w:tcW w:w="0" w:type="auto"/>
          </w:tcPr>
          <w:p w14:paraId="0A9589F2" w14:textId="77777777" w:rsidR="00B46606" w:rsidRPr="005A7A8A" w:rsidRDefault="00B46606" w:rsidP="0061709D">
            <w:pPr>
              <w:jc w:val="center"/>
              <w:rPr>
                <w:rFonts w:cs="Arial"/>
                <w:b/>
                <w:sz w:val="24"/>
                <w:szCs w:val="24"/>
              </w:rPr>
            </w:pPr>
          </w:p>
        </w:tc>
        <w:tc>
          <w:tcPr>
            <w:tcW w:w="0" w:type="auto"/>
          </w:tcPr>
          <w:p w14:paraId="25D9C3E2" w14:textId="77777777" w:rsidR="00B46606" w:rsidRPr="005A7A8A" w:rsidRDefault="00B46606" w:rsidP="00B9248E">
            <w:pPr>
              <w:rPr>
                <w:rFonts w:cs="Arial"/>
                <w:sz w:val="24"/>
                <w:szCs w:val="24"/>
              </w:rPr>
            </w:pPr>
          </w:p>
        </w:tc>
        <w:tc>
          <w:tcPr>
            <w:tcW w:w="0" w:type="auto"/>
          </w:tcPr>
          <w:p w14:paraId="2E3C8D12" w14:textId="77777777" w:rsidR="00B46606" w:rsidRPr="005A7A8A" w:rsidRDefault="00B46606" w:rsidP="00EE596F">
            <w:pPr>
              <w:rPr>
                <w:rFonts w:cs="Arial"/>
                <w:sz w:val="24"/>
                <w:szCs w:val="24"/>
              </w:rPr>
            </w:pPr>
          </w:p>
        </w:tc>
      </w:tr>
      <w:tr w:rsidR="002E1EAE" w:rsidRPr="00FE52DC" w14:paraId="5329F9BC" w14:textId="77777777" w:rsidTr="00BF5C9B">
        <w:tc>
          <w:tcPr>
            <w:tcW w:w="0" w:type="auto"/>
          </w:tcPr>
          <w:p w14:paraId="33581BC8" w14:textId="77777777" w:rsidR="002E1EAE" w:rsidRPr="005A7A8A" w:rsidRDefault="002E1EAE" w:rsidP="002E1EAE">
            <w:pPr>
              <w:jc w:val="center"/>
              <w:rPr>
                <w:rFonts w:cs="Arial"/>
                <w:b/>
                <w:sz w:val="24"/>
                <w:szCs w:val="24"/>
              </w:rPr>
            </w:pPr>
          </w:p>
        </w:tc>
        <w:tc>
          <w:tcPr>
            <w:tcW w:w="0" w:type="auto"/>
          </w:tcPr>
          <w:p w14:paraId="562E9043" w14:textId="77777777" w:rsidR="002E1EAE" w:rsidRPr="005A7A8A" w:rsidRDefault="002E1EAE" w:rsidP="00B9248E">
            <w:pPr>
              <w:rPr>
                <w:rFonts w:cs="Arial"/>
                <w:sz w:val="24"/>
                <w:szCs w:val="24"/>
              </w:rPr>
            </w:pPr>
            <w:r w:rsidRPr="005A7A8A">
              <w:rPr>
                <w:rFonts w:cs="Arial"/>
                <w:sz w:val="24"/>
                <w:szCs w:val="24"/>
              </w:rPr>
              <w:t>8</w:t>
            </w:r>
            <w:r w:rsidR="00B9248E" w:rsidRPr="005A7A8A">
              <w:rPr>
                <w:rFonts w:cs="Arial"/>
                <w:sz w:val="24"/>
                <w:szCs w:val="24"/>
              </w:rPr>
              <w:t>6</w:t>
            </w:r>
            <w:r w:rsidRPr="005A7A8A">
              <w:rPr>
                <w:rFonts w:cs="Arial"/>
                <w:sz w:val="24"/>
                <w:szCs w:val="24"/>
              </w:rPr>
              <w:t>.</w:t>
            </w:r>
          </w:p>
        </w:tc>
        <w:tc>
          <w:tcPr>
            <w:tcW w:w="0" w:type="auto"/>
          </w:tcPr>
          <w:p w14:paraId="5361348D" w14:textId="77777777" w:rsidR="002E1EAE" w:rsidRPr="005A7A8A" w:rsidRDefault="002E1EAE" w:rsidP="002E1EAE">
            <w:pPr>
              <w:rPr>
                <w:rFonts w:cs="Arial"/>
                <w:sz w:val="24"/>
                <w:szCs w:val="24"/>
              </w:rPr>
            </w:pPr>
            <w:proofErr w:type="spellStart"/>
            <w:r w:rsidRPr="005A7A8A">
              <w:rPr>
                <w:rFonts w:cs="Arial"/>
                <w:sz w:val="24"/>
                <w:szCs w:val="24"/>
              </w:rPr>
              <w:t>Janak</w:t>
            </w:r>
            <w:proofErr w:type="spellEnd"/>
            <w:r w:rsidRPr="005A7A8A">
              <w:rPr>
                <w:rFonts w:cs="Arial"/>
                <w:sz w:val="24"/>
                <w:szCs w:val="24"/>
              </w:rPr>
              <w:t xml:space="preserve"> JC, Cooper DB, Bowles AO, Alamgir AH, Cooper SP, </w:t>
            </w:r>
            <w:r w:rsidRPr="005A7A8A">
              <w:rPr>
                <w:rFonts w:cs="Arial"/>
                <w:b/>
                <w:sz w:val="24"/>
                <w:szCs w:val="24"/>
                <w:u w:val="single"/>
              </w:rPr>
              <w:t>Pettee Gabriel K</w:t>
            </w:r>
            <w:r w:rsidRPr="005A7A8A">
              <w:rPr>
                <w:rFonts w:cs="Arial"/>
                <w:sz w:val="24"/>
                <w:szCs w:val="24"/>
              </w:rPr>
              <w:t xml:space="preserve">, Pérez A, Orman JA. 2017. Completion of multidisciplinary treatment for persistent post concussive symptoms is associated with reduced symptom burden. </w:t>
            </w:r>
            <w:r w:rsidRPr="005A7A8A">
              <w:rPr>
                <w:rFonts w:cs="Arial"/>
                <w:i/>
                <w:sz w:val="24"/>
                <w:szCs w:val="24"/>
              </w:rPr>
              <w:t>The Journal of Head Trauma Rehabilitation</w:t>
            </w:r>
            <w:r w:rsidRPr="005A7A8A">
              <w:rPr>
                <w:rFonts w:cs="Arial"/>
                <w:sz w:val="24"/>
                <w:szCs w:val="24"/>
              </w:rPr>
              <w:t>. 32(1): 1-15. [PMID: 26709579].</w:t>
            </w:r>
          </w:p>
        </w:tc>
      </w:tr>
      <w:tr w:rsidR="002E1EAE" w:rsidRPr="00FE52DC" w14:paraId="7FEE5A1F" w14:textId="77777777" w:rsidTr="00BF5C9B">
        <w:tc>
          <w:tcPr>
            <w:tcW w:w="0" w:type="auto"/>
          </w:tcPr>
          <w:p w14:paraId="0C5E8C73" w14:textId="77777777" w:rsidR="002E1EAE" w:rsidRPr="005A7A8A" w:rsidRDefault="002E1EAE" w:rsidP="002E1EAE">
            <w:pPr>
              <w:jc w:val="center"/>
              <w:rPr>
                <w:rFonts w:cs="Arial"/>
                <w:b/>
                <w:sz w:val="24"/>
                <w:szCs w:val="24"/>
              </w:rPr>
            </w:pPr>
          </w:p>
        </w:tc>
        <w:tc>
          <w:tcPr>
            <w:tcW w:w="0" w:type="auto"/>
          </w:tcPr>
          <w:p w14:paraId="223EC184" w14:textId="77777777" w:rsidR="002E1EAE" w:rsidRPr="005A7A8A" w:rsidRDefault="002E1EAE" w:rsidP="002E1EAE">
            <w:pPr>
              <w:rPr>
                <w:rFonts w:cs="Arial"/>
                <w:sz w:val="24"/>
                <w:szCs w:val="24"/>
              </w:rPr>
            </w:pPr>
          </w:p>
        </w:tc>
        <w:tc>
          <w:tcPr>
            <w:tcW w:w="0" w:type="auto"/>
          </w:tcPr>
          <w:p w14:paraId="5C929F19" w14:textId="77777777" w:rsidR="002E1EAE" w:rsidRPr="005A7A8A" w:rsidRDefault="002E1EAE" w:rsidP="002E1EAE">
            <w:pPr>
              <w:rPr>
                <w:rFonts w:cs="Arial"/>
                <w:sz w:val="24"/>
                <w:szCs w:val="24"/>
              </w:rPr>
            </w:pPr>
          </w:p>
        </w:tc>
      </w:tr>
      <w:tr w:rsidR="002E1EAE" w:rsidRPr="00FE52DC" w14:paraId="49E4D12A" w14:textId="77777777" w:rsidTr="00BF5C9B">
        <w:tc>
          <w:tcPr>
            <w:tcW w:w="0" w:type="auto"/>
          </w:tcPr>
          <w:p w14:paraId="76044182" w14:textId="77777777" w:rsidR="002E1EAE" w:rsidRPr="005A7A8A" w:rsidRDefault="002E1EAE" w:rsidP="002E1EAE">
            <w:pPr>
              <w:jc w:val="center"/>
              <w:rPr>
                <w:rFonts w:cs="Arial"/>
                <w:b/>
                <w:sz w:val="24"/>
                <w:szCs w:val="24"/>
              </w:rPr>
            </w:pPr>
          </w:p>
        </w:tc>
        <w:tc>
          <w:tcPr>
            <w:tcW w:w="0" w:type="auto"/>
          </w:tcPr>
          <w:p w14:paraId="1C5207F2" w14:textId="77777777" w:rsidR="002E1EAE" w:rsidRPr="005A7A8A" w:rsidRDefault="002E1EAE" w:rsidP="00B9248E">
            <w:pPr>
              <w:rPr>
                <w:rFonts w:cs="Arial"/>
                <w:sz w:val="24"/>
                <w:szCs w:val="24"/>
              </w:rPr>
            </w:pPr>
            <w:r w:rsidRPr="005A7A8A">
              <w:rPr>
                <w:rFonts w:cs="Arial"/>
                <w:sz w:val="24"/>
                <w:szCs w:val="24"/>
              </w:rPr>
              <w:t>8</w:t>
            </w:r>
            <w:r w:rsidR="00B9248E" w:rsidRPr="005A7A8A">
              <w:rPr>
                <w:rFonts w:cs="Arial"/>
                <w:sz w:val="24"/>
                <w:szCs w:val="24"/>
              </w:rPr>
              <w:t>7</w:t>
            </w:r>
            <w:r w:rsidRPr="005A7A8A">
              <w:rPr>
                <w:rFonts w:cs="Arial"/>
                <w:sz w:val="24"/>
                <w:szCs w:val="24"/>
              </w:rPr>
              <w:t>.</w:t>
            </w:r>
          </w:p>
        </w:tc>
        <w:tc>
          <w:tcPr>
            <w:tcW w:w="0" w:type="auto"/>
          </w:tcPr>
          <w:p w14:paraId="1207A22A" w14:textId="7516981F" w:rsidR="002E1EAE" w:rsidRPr="005A7A8A" w:rsidRDefault="002E1EAE" w:rsidP="002E1EAE">
            <w:pPr>
              <w:rPr>
                <w:rFonts w:cs="Arial"/>
                <w:sz w:val="24"/>
                <w:szCs w:val="24"/>
              </w:rPr>
            </w:pP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Sternfeld</w:t>
            </w:r>
            <w:proofErr w:type="spellEnd"/>
            <w:r w:rsidRPr="005A7A8A">
              <w:rPr>
                <w:rFonts w:cs="Arial"/>
                <w:sz w:val="24"/>
                <w:szCs w:val="24"/>
              </w:rPr>
              <w:t xml:space="preserve"> B, Shiroma EJ, Pérez A, Lee IM. 2017. Bi-directional associations of accelerometer-determined sedentary behavior and physical activity </w:t>
            </w:r>
            <w:r w:rsidRPr="005A7A8A">
              <w:rPr>
                <w:rFonts w:cs="Arial"/>
                <w:sz w:val="24"/>
                <w:szCs w:val="24"/>
              </w:rPr>
              <w:lastRenderedPageBreak/>
              <w:t xml:space="preserve">with reported time-in-bed: Women’s Health Study. </w:t>
            </w:r>
            <w:r w:rsidRPr="005A7A8A">
              <w:rPr>
                <w:rFonts w:cs="Arial"/>
                <w:i/>
                <w:sz w:val="24"/>
                <w:szCs w:val="24"/>
              </w:rPr>
              <w:t xml:space="preserve">Sleep Health: Journal of the National Sleep Foundation. </w:t>
            </w:r>
            <w:r w:rsidRPr="005A7A8A">
              <w:rPr>
                <w:rFonts w:cs="Arial"/>
                <w:sz w:val="24"/>
                <w:szCs w:val="24"/>
              </w:rPr>
              <w:t>3 (2017): 49-55.</w:t>
            </w:r>
            <w:r w:rsidR="0021702B" w:rsidRPr="005A7A8A">
              <w:rPr>
                <w:rFonts w:cs="Arial"/>
                <w:sz w:val="24"/>
                <w:szCs w:val="24"/>
              </w:rPr>
              <w:t xml:space="preserve"> [PMC5373487].</w:t>
            </w:r>
          </w:p>
        </w:tc>
      </w:tr>
      <w:tr w:rsidR="00ED1B1E" w:rsidRPr="00FE52DC" w14:paraId="7F67EBE9" w14:textId="77777777" w:rsidTr="00BF5C9B">
        <w:tc>
          <w:tcPr>
            <w:tcW w:w="0" w:type="auto"/>
          </w:tcPr>
          <w:p w14:paraId="6A392307" w14:textId="77777777" w:rsidR="00ED1B1E" w:rsidRPr="005A7A8A" w:rsidRDefault="00ED1B1E" w:rsidP="002E1EAE">
            <w:pPr>
              <w:jc w:val="center"/>
              <w:rPr>
                <w:rFonts w:cs="Arial"/>
                <w:b/>
                <w:sz w:val="24"/>
                <w:szCs w:val="24"/>
              </w:rPr>
            </w:pPr>
          </w:p>
        </w:tc>
        <w:tc>
          <w:tcPr>
            <w:tcW w:w="0" w:type="auto"/>
          </w:tcPr>
          <w:p w14:paraId="2D01BD87" w14:textId="77777777" w:rsidR="00ED1B1E" w:rsidRPr="005A7A8A" w:rsidRDefault="00ED1B1E" w:rsidP="00B9248E">
            <w:pPr>
              <w:rPr>
                <w:rFonts w:cs="Arial"/>
                <w:sz w:val="24"/>
                <w:szCs w:val="24"/>
              </w:rPr>
            </w:pPr>
          </w:p>
        </w:tc>
        <w:tc>
          <w:tcPr>
            <w:tcW w:w="0" w:type="auto"/>
          </w:tcPr>
          <w:p w14:paraId="36D0B2CB" w14:textId="77777777" w:rsidR="00ED1B1E" w:rsidRPr="005A7A8A" w:rsidRDefault="00ED1B1E" w:rsidP="002E1EAE">
            <w:pPr>
              <w:rPr>
                <w:rFonts w:cs="Arial"/>
                <w:b/>
                <w:sz w:val="24"/>
                <w:szCs w:val="24"/>
                <w:u w:val="single"/>
              </w:rPr>
            </w:pPr>
          </w:p>
        </w:tc>
      </w:tr>
      <w:tr w:rsidR="00ED1B1E" w:rsidRPr="00FE52DC" w14:paraId="6CD172F7" w14:textId="77777777" w:rsidTr="00BF5C9B">
        <w:tc>
          <w:tcPr>
            <w:tcW w:w="0" w:type="auto"/>
          </w:tcPr>
          <w:p w14:paraId="50D24580" w14:textId="77777777" w:rsidR="00ED1B1E" w:rsidRPr="005A7A8A" w:rsidRDefault="00ED1B1E" w:rsidP="002E1EAE">
            <w:pPr>
              <w:jc w:val="center"/>
              <w:rPr>
                <w:rFonts w:cs="Arial"/>
                <w:b/>
                <w:sz w:val="24"/>
                <w:szCs w:val="24"/>
              </w:rPr>
            </w:pPr>
          </w:p>
        </w:tc>
        <w:tc>
          <w:tcPr>
            <w:tcW w:w="0" w:type="auto"/>
          </w:tcPr>
          <w:p w14:paraId="2DC12315" w14:textId="77777777" w:rsidR="00ED1B1E" w:rsidRPr="005A7A8A" w:rsidRDefault="00ED1B1E" w:rsidP="00B9248E">
            <w:pPr>
              <w:rPr>
                <w:rFonts w:cs="Arial"/>
                <w:sz w:val="24"/>
                <w:szCs w:val="24"/>
              </w:rPr>
            </w:pPr>
            <w:r w:rsidRPr="005A7A8A">
              <w:rPr>
                <w:rFonts w:cs="Arial"/>
                <w:sz w:val="24"/>
                <w:szCs w:val="24"/>
              </w:rPr>
              <w:t>88.</w:t>
            </w:r>
          </w:p>
        </w:tc>
        <w:tc>
          <w:tcPr>
            <w:tcW w:w="0" w:type="auto"/>
          </w:tcPr>
          <w:p w14:paraId="656B9F77" w14:textId="7F0ED26C" w:rsidR="00ED1B1E" w:rsidRPr="005A7A8A" w:rsidRDefault="00ED1B1E" w:rsidP="002E1EAE">
            <w:pPr>
              <w:rPr>
                <w:rFonts w:cs="Arial"/>
                <w:b/>
                <w:sz w:val="24"/>
                <w:szCs w:val="24"/>
                <w:u w:val="single"/>
              </w:rPr>
            </w:pPr>
            <w:proofErr w:type="spellStart"/>
            <w:r w:rsidRPr="005A7A8A">
              <w:rPr>
                <w:rFonts w:cs="Arial"/>
                <w:sz w:val="24"/>
                <w:szCs w:val="24"/>
              </w:rPr>
              <w:t>Kendzor</w:t>
            </w:r>
            <w:proofErr w:type="spellEnd"/>
            <w:r w:rsidRPr="005A7A8A">
              <w:rPr>
                <w:rFonts w:cs="Arial"/>
                <w:sz w:val="24"/>
                <w:szCs w:val="24"/>
              </w:rPr>
              <w:t xml:space="preserve"> D, </w:t>
            </w:r>
            <w:proofErr w:type="spellStart"/>
            <w:r w:rsidRPr="005A7A8A">
              <w:rPr>
                <w:rFonts w:cs="Arial"/>
                <w:sz w:val="24"/>
                <w:szCs w:val="24"/>
              </w:rPr>
              <w:t>Allicock</w:t>
            </w:r>
            <w:proofErr w:type="spellEnd"/>
            <w:r w:rsidRPr="005A7A8A">
              <w:rPr>
                <w:rFonts w:cs="Arial"/>
                <w:sz w:val="24"/>
                <w:szCs w:val="24"/>
              </w:rPr>
              <w:t xml:space="preserve"> M, </w:t>
            </w:r>
            <w:proofErr w:type="spellStart"/>
            <w:r w:rsidRPr="005A7A8A">
              <w:rPr>
                <w:rFonts w:cs="Arial"/>
                <w:sz w:val="24"/>
                <w:szCs w:val="24"/>
              </w:rPr>
              <w:t>Businelle</w:t>
            </w:r>
            <w:proofErr w:type="spellEnd"/>
            <w:r w:rsidRPr="005A7A8A">
              <w:rPr>
                <w:rFonts w:cs="Arial"/>
                <w:sz w:val="24"/>
                <w:szCs w:val="24"/>
              </w:rPr>
              <w:t xml:space="preserve"> MS, Sandon L, </w:t>
            </w:r>
            <w:r w:rsidRPr="005A7A8A">
              <w:rPr>
                <w:rFonts w:cs="Arial"/>
                <w:b/>
                <w:sz w:val="24"/>
                <w:szCs w:val="24"/>
                <w:u w:val="single"/>
              </w:rPr>
              <w:t>Pettee Gabriel K</w:t>
            </w:r>
            <w:r w:rsidRPr="005A7A8A">
              <w:rPr>
                <w:rFonts w:cs="Arial"/>
                <w:sz w:val="24"/>
                <w:szCs w:val="24"/>
              </w:rPr>
              <w:t xml:space="preserve">, Frank SG. 2017. Evaluation of a shelter-based diet and physical activity intervention for homeless adults. </w:t>
            </w:r>
            <w:r w:rsidRPr="005A7A8A">
              <w:rPr>
                <w:rFonts w:cs="Arial"/>
                <w:i/>
                <w:sz w:val="24"/>
                <w:szCs w:val="24"/>
              </w:rPr>
              <w:t>Journal of Physical Activity and Health</w:t>
            </w:r>
            <w:r w:rsidRPr="005A7A8A">
              <w:rPr>
                <w:rFonts w:cs="Arial"/>
                <w:sz w:val="24"/>
                <w:szCs w:val="24"/>
              </w:rPr>
              <w:t>. 14(2): 88-97.</w:t>
            </w:r>
            <w:r w:rsidR="0021702B" w:rsidRPr="005A7A8A">
              <w:rPr>
                <w:rFonts w:cs="Arial"/>
                <w:sz w:val="24"/>
                <w:szCs w:val="24"/>
              </w:rPr>
              <w:t xml:space="preserve"> [PMID: 27775471].</w:t>
            </w:r>
          </w:p>
        </w:tc>
      </w:tr>
      <w:tr w:rsidR="00ED1B1E" w:rsidRPr="00FE52DC" w14:paraId="638E999A" w14:textId="77777777" w:rsidTr="00BF5C9B">
        <w:tc>
          <w:tcPr>
            <w:tcW w:w="0" w:type="auto"/>
          </w:tcPr>
          <w:p w14:paraId="3A346CA9" w14:textId="77777777" w:rsidR="00ED1B1E" w:rsidRPr="005A7A8A" w:rsidRDefault="00ED1B1E" w:rsidP="002E1EAE">
            <w:pPr>
              <w:jc w:val="center"/>
              <w:rPr>
                <w:rFonts w:cs="Arial"/>
                <w:b/>
                <w:sz w:val="24"/>
                <w:szCs w:val="24"/>
              </w:rPr>
            </w:pPr>
          </w:p>
        </w:tc>
        <w:tc>
          <w:tcPr>
            <w:tcW w:w="0" w:type="auto"/>
          </w:tcPr>
          <w:p w14:paraId="08395DD9" w14:textId="77777777" w:rsidR="00ED1B1E" w:rsidRPr="005A7A8A" w:rsidRDefault="00ED1B1E" w:rsidP="00B9248E">
            <w:pPr>
              <w:rPr>
                <w:rFonts w:cs="Arial"/>
                <w:sz w:val="24"/>
                <w:szCs w:val="24"/>
              </w:rPr>
            </w:pPr>
          </w:p>
        </w:tc>
        <w:tc>
          <w:tcPr>
            <w:tcW w:w="0" w:type="auto"/>
          </w:tcPr>
          <w:p w14:paraId="1BD20821" w14:textId="77777777" w:rsidR="00ED1B1E" w:rsidRPr="005A7A8A" w:rsidRDefault="00ED1B1E" w:rsidP="002E1EAE">
            <w:pPr>
              <w:rPr>
                <w:rFonts w:cs="Arial"/>
                <w:sz w:val="24"/>
                <w:szCs w:val="24"/>
              </w:rPr>
            </w:pPr>
          </w:p>
        </w:tc>
      </w:tr>
      <w:tr w:rsidR="00ED1B1E" w:rsidRPr="00FE52DC" w14:paraId="06CBD780" w14:textId="77777777" w:rsidTr="00BF5C9B">
        <w:tc>
          <w:tcPr>
            <w:tcW w:w="0" w:type="auto"/>
          </w:tcPr>
          <w:p w14:paraId="70A78AF3" w14:textId="77777777" w:rsidR="00ED1B1E" w:rsidRPr="005A7A8A" w:rsidRDefault="00ED1B1E" w:rsidP="002E1EAE">
            <w:pPr>
              <w:jc w:val="center"/>
              <w:rPr>
                <w:rFonts w:cs="Arial"/>
                <w:b/>
                <w:sz w:val="24"/>
                <w:szCs w:val="24"/>
              </w:rPr>
            </w:pPr>
          </w:p>
        </w:tc>
        <w:tc>
          <w:tcPr>
            <w:tcW w:w="0" w:type="auto"/>
          </w:tcPr>
          <w:p w14:paraId="668A7C98" w14:textId="77777777" w:rsidR="00ED1B1E" w:rsidRPr="005A7A8A" w:rsidRDefault="00ED1B1E" w:rsidP="00B9248E">
            <w:pPr>
              <w:rPr>
                <w:rFonts w:cs="Arial"/>
                <w:sz w:val="24"/>
                <w:szCs w:val="24"/>
              </w:rPr>
            </w:pPr>
            <w:r w:rsidRPr="005A7A8A">
              <w:rPr>
                <w:rFonts w:cs="Arial"/>
                <w:sz w:val="24"/>
                <w:szCs w:val="24"/>
              </w:rPr>
              <w:t>89.</w:t>
            </w:r>
          </w:p>
        </w:tc>
        <w:tc>
          <w:tcPr>
            <w:tcW w:w="0" w:type="auto"/>
          </w:tcPr>
          <w:p w14:paraId="69DAB7D8" w14:textId="3B8A88CD" w:rsidR="00ED1B1E" w:rsidRPr="005A7A8A" w:rsidRDefault="00ED1B1E" w:rsidP="002E1EAE">
            <w:pPr>
              <w:rPr>
                <w:rFonts w:cs="Arial"/>
                <w:sz w:val="24"/>
                <w:szCs w:val="24"/>
              </w:rPr>
            </w:pPr>
            <w:r w:rsidRPr="005A7A8A">
              <w:rPr>
                <w:rFonts w:cs="Arial"/>
                <w:sz w:val="24"/>
                <w:szCs w:val="24"/>
              </w:rPr>
              <w:t xml:space="preserve">Hawkins M, Kim Y, </w:t>
            </w:r>
            <w:r w:rsidRPr="005A7A8A">
              <w:rPr>
                <w:rFonts w:cs="Arial"/>
                <w:b/>
                <w:sz w:val="24"/>
                <w:szCs w:val="24"/>
                <w:u w:val="single"/>
              </w:rPr>
              <w:t>Pettee Gabriel K</w:t>
            </w:r>
            <w:r w:rsidRPr="005A7A8A">
              <w:rPr>
                <w:rFonts w:cs="Arial"/>
                <w:sz w:val="24"/>
                <w:szCs w:val="24"/>
              </w:rPr>
              <w:t xml:space="preserve">, Rockette-Wagner BJ, </w:t>
            </w:r>
            <w:proofErr w:type="spellStart"/>
            <w:r w:rsidRPr="005A7A8A">
              <w:rPr>
                <w:rFonts w:cs="Arial"/>
                <w:sz w:val="24"/>
                <w:szCs w:val="24"/>
              </w:rPr>
              <w:t>Chasen</w:t>
            </w:r>
            <w:proofErr w:type="spellEnd"/>
            <w:r w:rsidRPr="005A7A8A">
              <w:rPr>
                <w:rFonts w:cs="Arial"/>
                <w:sz w:val="24"/>
                <w:szCs w:val="24"/>
              </w:rPr>
              <w:t xml:space="preserve">-Taber L. 2017. Sedentary behavior patterns in non-pregnant and pregnant women. </w:t>
            </w:r>
            <w:r w:rsidRPr="005A7A8A">
              <w:rPr>
                <w:rFonts w:cs="Arial"/>
                <w:i/>
                <w:sz w:val="24"/>
                <w:szCs w:val="24"/>
              </w:rPr>
              <w:t xml:space="preserve">Preventive Medicine Reports. </w:t>
            </w:r>
            <w:r w:rsidRPr="005A7A8A">
              <w:rPr>
                <w:rFonts w:cs="Arial"/>
                <w:sz w:val="24"/>
                <w:szCs w:val="24"/>
              </w:rPr>
              <w:t>6: 97-103.</w:t>
            </w:r>
            <w:r w:rsidR="0021702B" w:rsidRPr="005A7A8A">
              <w:rPr>
                <w:rFonts w:cs="Arial"/>
                <w:sz w:val="24"/>
                <w:szCs w:val="24"/>
              </w:rPr>
              <w:t xml:space="preserve"> [PMC5338903].</w:t>
            </w:r>
          </w:p>
        </w:tc>
      </w:tr>
      <w:tr w:rsidR="00512D49" w:rsidRPr="00FE52DC" w14:paraId="1C9CD27F" w14:textId="77777777" w:rsidTr="00BF5C9B">
        <w:tc>
          <w:tcPr>
            <w:tcW w:w="0" w:type="auto"/>
          </w:tcPr>
          <w:p w14:paraId="551710E8" w14:textId="77777777" w:rsidR="00512D49" w:rsidRPr="005A7A8A" w:rsidRDefault="00512D49" w:rsidP="002E1EAE">
            <w:pPr>
              <w:jc w:val="center"/>
              <w:rPr>
                <w:rFonts w:cs="Arial"/>
                <w:b/>
                <w:sz w:val="24"/>
                <w:szCs w:val="24"/>
              </w:rPr>
            </w:pPr>
          </w:p>
        </w:tc>
        <w:tc>
          <w:tcPr>
            <w:tcW w:w="0" w:type="auto"/>
          </w:tcPr>
          <w:p w14:paraId="70F07217" w14:textId="77777777" w:rsidR="00512D49" w:rsidRPr="005A7A8A" w:rsidRDefault="00512D49" w:rsidP="00B9248E">
            <w:pPr>
              <w:rPr>
                <w:rFonts w:cs="Arial"/>
                <w:sz w:val="24"/>
                <w:szCs w:val="24"/>
              </w:rPr>
            </w:pPr>
          </w:p>
        </w:tc>
        <w:tc>
          <w:tcPr>
            <w:tcW w:w="0" w:type="auto"/>
          </w:tcPr>
          <w:p w14:paraId="5355C614" w14:textId="77777777" w:rsidR="00512D49" w:rsidRPr="005A7A8A" w:rsidRDefault="00512D49" w:rsidP="002E1EAE">
            <w:pPr>
              <w:rPr>
                <w:rFonts w:cs="Arial"/>
                <w:sz w:val="24"/>
                <w:szCs w:val="24"/>
              </w:rPr>
            </w:pPr>
          </w:p>
        </w:tc>
      </w:tr>
      <w:tr w:rsidR="00512D49" w:rsidRPr="00FE52DC" w14:paraId="78CE98D3" w14:textId="77777777" w:rsidTr="00BF5C9B">
        <w:tc>
          <w:tcPr>
            <w:tcW w:w="0" w:type="auto"/>
          </w:tcPr>
          <w:p w14:paraId="474414D3" w14:textId="77777777" w:rsidR="00512D49" w:rsidRPr="005A7A8A" w:rsidRDefault="00512D49" w:rsidP="002E1EAE">
            <w:pPr>
              <w:jc w:val="center"/>
              <w:rPr>
                <w:rFonts w:cs="Arial"/>
                <w:b/>
                <w:sz w:val="24"/>
                <w:szCs w:val="24"/>
              </w:rPr>
            </w:pPr>
          </w:p>
        </w:tc>
        <w:tc>
          <w:tcPr>
            <w:tcW w:w="0" w:type="auto"/>
          </w:tcPr>
          <w:p w14:paraId="19DFAF75" w14:textId="77777777" w:rsidR="00512D49" w:rsidRPr="005A7A8A" w:rsidRDefault="00512D49" w:rsidP="00B9248E">
            <w:pPr>
              <w:rPr>
                <w:rFonts w:cs="Arial"/>
                <w:sz w:val="24"/>
                <w:szCs w:val="24"/>
              </w:rPr>
            </w:pPr>
            <w:r w:rsidRPr="005A7A8A">
              <w:rPr>
                <w:rFonts w:cs="Arial"/>
                <w:sz w:val="24"/>
                <w:szCs w:val="24"/>
              </w:rPr>
              <w:t>90.</w:t>
            </w:r>
          </w:p>
        </w:tc>
        <w:tc>
          <w:tcPr>
            <w:tcW w:w="0" w:type="auto"/>
          </w:tcPr>
          <w:p w14:paraId="355AD5F3" w14:textId="6F1EFD42" w:rsidR="00512D49" w:rsidRPr="005A7A8A" w:rsidRDefault="00512D49" w:rsidP="002E1EAE">
            <w:pPr>
              <w:rPr>
                <w:rFonts w:cs="Arial"/>
                <w:sz w:val="24"/>
                <w:szCs w:val="24"/>
              </w:rPr>
            </w:pPr>
            <w:r w:rsidRPr="005A7A8A">
              <w:rPr>
                <w:rFonts w:cs="Arial"/>
                <w:sz w:val="24"/>
                <w:szCs w:val="24"/>
              </w:rPr>
              <w:t xml:space="preserve">Han H, </w:t>
            </w:r>
            <w:r w:rsidRPr="005A7A8A">
              <w:rPr>
                <w:rFonts w:cs="Arial"/>
                <w:b/>
                <w:sz w:val="24"/>
                <w:szCs w:val="24"/>
                <w:u w:val="single"/>
              </w:rPr>
              <w:t>Pettee Gabriel K</w:t>
            </w:r>
            <w:r w:rsidRPr="005A7A8A">
              <w:rPr>
                <w:rFonts w:cs="Arial"/>
                <w:sz w:val="24"/>
                <w:szCs w:val="24"/>
              </w:rPr>
              <w:t xml:space="preserve">, Kohl HW III. 2017. Application of the transtheoretical model to sedentary behaviors and its association with physical activity status. </w:t>
            </w:r>
            <w:r w:rsidRPr="005A7A8A">
              <w:rPr>
                <w:rFonts w:cs="Arial"/>
                <w:i/>
                <w:sz w:val="24"/>
                <w:szCs w:val="24"/>
              </w:rPr>
              <w:t>PLOS One</w:t>
            </w:r>
            <w:r w:rsidRPr="005A7A8A">
              <w:rPr>
                <w:rFonts w:cs="Arial"/>
                <w:sz w:val="24"/>
                <w:szCs w:val="24"/>
              </w:rPr>
              <w:t>. 12(4): e0176330.</w:t>
            </w:r>
            <w:r w:rsidR="0021702B" w:rsidRPr="005A7A8A">
              <w:rPr>
                <w:rFonts w:cs="Arial"/>
                <w:sz w:val="24"/>
                <w:szCs w:val="24"/>
              </w:rPr>
              <w:t xml:space="preserve"> [PMC5407750].</w:t>
            </w:r>
          </w:p>
        </w:tc>
      </w:tr>
      <w:tr w:rsidR="00512D49" w:rsidRPr="00FE52DC" w14:paraId="05BB0976" w14:textId="77777777" w:rsidTr="00BF5C9B">
        <w:tc>
          <w:tcPr>
            <w:tcW w:w="0" w:type="auto"/>
          </w:tcPr>
          <w:p w14:paraId="28C9D6C8" w14:textId="77777777" w:rsidR="00512D49" w:rsidRPr="005A7A8A" w:rsidRDefault="00512D49" w:rsidP="002E1EAE">
            <w:pPr>
              <w:jc w:val="center"/>
              <w:rPr>
                <w:rFonts w:cs="Arial"/>
                <w:b/>
                <w:sz w:val="24"/>
                <w:szCs w:val="24"/>
              </w:rPr>
            </w:pPr>
          </w:p>
        </w:tc>
        <w:tc>
          <w:tcPr>
            <w:tcW w:w="0" w:type="auto"/>
          </w:tcPr>
          <w:p w14:paraId="62418182" w14:textId="77777777" w:rsidR="00512D49" w:rsidRPr="005A7A8A" w:rsidRDefault="00512D49" w:rsidP="00B9248E">
            <w:pPr>
              <w:rPr>
                <w:rFonts w:cs="Arial"/>
                <w:sz w:val="24"/>
                <w:szCs w:val="24"/>
              </w:rPr>
            </w:pPr>
          </w:p>
        </w:tc>
        <w:tc>
          <w:tcPr>
            <w:tcW w:w="0" w:type="auto"/>
          </w:tcPr>
          <w:p w14:paraId="061243AD" w14:textId="77777777" w:rsidR="00512D49" w:rsidRPr="005A7A8A" w:rsidRDefault="00512D49" w:rsidP="002E1EAE">
            <w:pPr>
              <w:rPr>
                <w:rFonts w:cs="Arial"/>
                <w:sz w:val="24"/>
                <w:szCs w:val="24"/>
              </w:rPr>
            </w:pPr>
          </w:p>
        </w:tc>
      </w:tr>
      <w:tr w:rsidR="00512D49" w:rsidRPr="00FE52DC" w14:paraId="276915A1" w14:textId="77777777" w:rsidTr="00BF5C9B">
        <w:tc>
          <w:tcPr>
            <w:tcW w:w="0" w:type="auto"/>
          </w:tcPr>
          <w:p w14:paraId="73669D86" w14:textId="77777777" w:rsidR="00512D49" w:rsidRPr="005A7A8A" w:rsidRDefault="00512D49" w:rsidP="002E1EAE">
            <w:pPr>
              <w:jc w:val="center"/>
              <w:rPr>
                <w:rFonts w:cs="Arial"/>
                <w:b/>
                <w:sz w:val="24"/>
                <w:szCs w:val="24"/>
              </w:rPr>
            </w:pPr>
          </w:p>
        </w:tc>
        <w:tc>
          <w:tcPr>
            <w:tcW w:w="0" w:type="auto"/>
          </w:tcPr>
          <w:p w14:paraId="42B61D95" w14:textId="77777777" w:rsidR="00512D49" w:rsidRPr="005A7A8A" w:rsidRDefault="00512D49" w:rsidP="00512D49">
            <w:pPr>
              <w:rPr>
                <w:rFonts w:cs="Arial"/>
                <w:sz w:val="24"/>
                <w:szCs w:val="24"/>
              </w:rPr>
            </w:pPr>
            <w:r w:rsidRPr="005A7A8A">
              <w:rPr>
                <w:rFonts w:cs="Arial"/>
                <w:sz w:val="24"/>
                <w:szCs w:val="24"/>
              </w:rPr>
              <w:t>91.</w:t>
            </w:r>
          </w:p>
        </w:tc>
        <w:tc>
          <w:tcPr>
            <w:tcW w:w="0" w:type="auto"/>
          </w:tcPr>
          <w:p w14:paraId="5F99B95D" w14:textId="68A78A88" w:rsidR="00512D49" w:rsidRPr="005A7A8A" w:rsidRDefault="00512D49" w:rsidP="002E1EAE">
            <w:pPr>
              <w:rPr>
                <w:rFonts w:cs="Arial"/>
                <w:sz w:val="24"/>
                <w:szCs w:val="24"/>
              </w:rPr>
            </w:pPr>
            <w:r w:rsidRPr="005A7A8A">
              <w:rPr>
                <w:rFonts w:cs="Arial"/>
                <w:sz w:val="24"/>
                <w:szCs w:val="24"/>
              </w:rPr>
              <w:t xml:space="preserve">Han H, </w:t>
            </w:r>
            <w:r w:rsidRPr="005A7A8A">
              <w:rPr>
                <w:rFonts w:cs="Arial"/>
                <w:b/>
                <w:sz w:val="24"/>
                <w:szCs w:val="24"/>
                <w:u w:val="single"/>
              </w:rPr>
              <w:t>Pettee Gabriel K</w:t>
            </w:r>
            <w:r w:rsidRPr="005A7A8A">
              <w:rPr>
                <w:rFonts w:cs="Arial"/>
                <w:sz w:val="24"/>
                <w:szCs w:val="24"/>
              </w:rPr>
              <w:t xml:space="preserve">, Kohl HW III. 2017. </w:t>
            </w:r>
            <w:r w:rsidRPr="005A7A8A">
              <w:rPr>
                <w:rFonts w:cs="Arial"/>
                <w:color w:val="222222"/>
                <w:sz w:val="24"/>
                <w:szCs w:val="24"/>
                <w:shd w:val="clear" w:color="auto" w:fill="FFFFFF"/>
              </w:rPr>
              <w:t xml:space="preserve">The patterns of physical activity and sedentary behavior outside of a physical education course among university students: compliance with physical activity guidelines. </w:t>
            </w:r>
            <w:r w:rsidRPr="005A7A8A">
              <w:rPr>
                <w:rFonts w:cs="Arial"/>
                <w:i/>
                <w:color w:val="222222"/>
                <w:sz w:val="24"/>
                <w:szCs w:val="24"/>
                <w:shd w:val="clear" w:color="auto" w:fill="FFFFFF"/>
              </w:rPr>
              <w:t xml:space="preserve">Health Behavior and Policy Review. </w:t>
            </w:r>
            <w:r w:rsidRPr="005A7A8A">
              <w:rPr>
                <w:rFonts w:cs="Arial"/>
                <w:color w:val="222222"/>
                <w:sz w:val="24"/>
                <w:szCs w:val="24"/>
                <w:shd w:val="clear" w:color="auto" w:fill="FFFFFF"/>
              </w:rPr>
              <w:t>4(4): 328-338.</w:t>
            </w:r>
            <w:r w:rsidR="0021702B" w:rsidRPr="005A7A8A">
              <w:rPr>
                <w:rFonts w:cs="Arial"/>
                <w:color w:val="222222"/>
                <w:sz w:val="24"/>
                <w:szCs w:val="24"/>
                <w:shd w:val="clear" w:color="auto" w:fill="FFFFFF"/>
              </w:rPr>
              <w:t xml:space="preserve"> </w:t>
            </w:r>
          </w:p>
        </w:tc>
      </w:tr>
      <w:tr w:rsidR="007C66B4" w:rsidRPr="00FE52DC" w14:paraId="7FA8C90D" w14:textId="77777777" w:rsidTr="00BF5C9B">
        <w:tc>
          <w:tcPr>
            <w:tcW w:w="0" w:type="auto"/>
          </w:tcPr>
          <w:p w14:paraId="493F1ADF" w14:textId="77777777" w:rsidR="007C66B4" w:rsidRPr="005A7A8A" w:rsidRDefault="007C66B4" w:rsidP="002E1EAE">
            <w:pPr>
              <w:jc w:val="center"/>
              <w:rPr>
                <w:rFonts w:cs="Arial"/>
                <w:b/>
                <w:sz w:val="24"/>
                <w:szCs w:val="24"/>
              </w:rPr>
            </w:pPr>
          </w:p>
        </w:tc>
        <w:tc>
          <w:tcPr>
            <w:tcW w:w="0" w:type="auto"/>
          </w:tcPr>
          <w:p w14:paraId="14F6B787" w14:textId="77777777" w:rsidR="007C66B4" w:rsidRPr="005A7A8A" w:rsidRDefault="007C66B4" w:rsidP="00512D49">
            <w:pPr>
              <w:rPr>
                <w:rFonts w:cs="Arial"/>
                <w:sz w:val="24"/>
                <w:szCs w:val="24"/>
              </w:rPr>
            </w:pPr>
          </w:p>
        </w:tc>
        <w:tc>
          <w:tcPr>
            <w:tcW w:w="0" w:type="auto"/>
          </w:tcPr>
          <w:p w14:paraId="57EB79B4" w14:textId="77777777" w:rsidR="007C66B4" w:rsidRPr="005A7A8A" w:rsidRDefault="007C66B4" w:rsidP="002E1EAE">
            <w:pPr>
              <w:rPr>
                <w:rFonts w:cs="Arial"/>
                <w:sz w:val="24"/>
                <w:szCs w:val="24"/>
              </w:rPr>
            </w:pPr>
          </w:p>
        </w:tc>
      </w:tr>
      <w:tr w:rsidR="00512D49" w:rsidRPr="00FE52DC" w14:paraId="718FDB20" w14:textId="77777777" w:rsidTr="00BF5C9B">
        <w:tc>
          <w:tcPr>
            <w:tcW w:w="0" w:type="auto"/>
          </w:tcPr>
          <w:p w14:paraId="77EF6B8E" w14:textId="77777777" w:rsidR="00512D49" w:rsidRPr="005A7A8A" w:rsidRDefault="00512D49" w:rsidP="002E1EAE">
            <w:pPr>
              <w:jc w:val="center"/>
              <w:rPr>
                <w:rFonts w:cs="Arial"/>
                <w:b/>
                <w:sz w:val="24"/>
                <w:szCs w:val="24"/>
              </w:rPr>
            </w:pPr>
          </w:p>
        </w:tc>
        <w:tc>
          <w:tcPr>
            <w:tcW w:w="0" w:type="auto"/>
          </w:tcPr>
          <w:p w14:paraId="36FE1508" w14:textId="77777777" w:rsidR="00512D49" w:rsidRPr="005A7A8A" w:rsidRDefault="00512D49" w:rsidP="00512D49">
            <w:pPr>
              <w:rPr>
                <w:rFonts w:cs="Arial"/>
                <w:sz w:val="24"/>
                <w:szCs w:val="24"/>
              </w:rPr>
            </w:pPr>
            <w:r w:rsidRPr="005A7A8A">
              <w:rPr>
                <w:rFonts w:cs="Arial"/>
                <w:sz w:val="24"/>
                <w:szCs w:val="24"/>
              </w:rPr>
              <w:t>92.</w:t>
            </w:r>
          </w:p>
        </w:tc>
        <w:tc>
          <w:tcPr>
            <w:tcW w:w="0" w:type="auto"/>
          </w:tcPr>
          <w:p w14:paraId="4C79A3DB" w14:textId="3673EF7C" w:rsidR="00512D49" w:rsidRPr="005A7A8A" w:rsidRDefault="00512D49" w:rsidP="00BC18B3">
            <w:pPr>
              <w:rPr>
                <w:rFonts w:cs="Arial"/>
                <w:sz w:val="24"/>
                <w:szCs w:val="24"/>
              </w:rPr>
            </w:pPr>
            <w:r w:rsidRPr="005A7A8A">
              <w:rPr>
                <w:rFonts w:cs="Arial"/>
                <w:sz w:val="24"/>
                <w:szCs w:val="24"/>
              </w:rPr>
              <w:t xml:space="preserve">Park ED, </w:t>
            </w:r>
            <w:proofErr w:type="spellStart"/>
            <w:r w:rsidRPr="005A7A8A">
              <w:rPr>
                <w:rFonts w:cs="Arial"/>
                <w:sz w:val="24"/>
                <w:szCs w:val="24"/>
              </w:rPr>
              <w:t>Meininger</w:t>
            </w:r>
            <w:proofErr w:type="spellEnd"/>
            <w:r w:rsidRPr="005A7A8A">
              <w:rPr>
                <w:rFonts w:cs="Arial"/>
                <w:sz w:val="24"/>
                <w:szCs w:val="24"/>
              </w:rPr>
              <w:t xml:space="preserve"> JC, Kang DH,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Padhye</w:t>
            </w:r>
            <w:proofErr w:type="spellEnd"/>
            <w:r w:rsidRPr="005A7A8A">
              <w:rPr>
                <w:rFonts w:cs="Arial"/>
                <w:sz w:val="24"/>
                <w:szCs w:val="24"/>
              </w:rPr>
              <w:t xml:space="preserve"> NS. 2017. Association of cardiorespiratory fitness and adiposity with inflammatory biomarkers in young adults. </w:t>
            </w:r>
            <w:r w:rsidRPr="005A7A8A">
              <w:rPr>
                <w:rFonts w:cs="Arial"/>
                <w:i/>
                <w:sz w:val="24"/>
                <w:szCs w:val="24"/>
              </w:rPr>
              <w:t xml:space="preserve">American Journal of Human Biology. </w:t>
            </w:r>
            <w:r w:rsidRPr="005A7A8A">
              <w:rPr>
                <w:rFonts w:cs="Arial"/>
                <w:sz w:val="24"/>
                <w:szCs w:val="24"/>
              </w:rPr>
              <w:t xml:space="preserve">29(3): </w:t>
            </w:r>
            <w:proofErr w:type="spellStart"/>
            <w:r w:rsidR="00BC18B3" w:rsidRPr="005A7A8A">
              <w:rPr>
                <w:rFonts w:cs="Arial"/>
                <w:sz w:val="24"/>
                <w:szCs w:val="24"/>
              </w:rPr>
              <w:t>ePub</w:t>
            </w:r>
            <w:proofErr w:type="spellEnd"/>
            <w:r w:rsidR="00BC18B3" w:rsidRPr="005A7A8A">
              <w:rPr>
                <w:rFonts w:cs="Arial"/>
                <w:sz w:val="24"/>
                <w:szCs w:val="24"/>
              </w:rPr>
              <w:t xml:space="preserve"> January 17, 2017</w:t>
            </w:r>
            <w:r w:rsidRPr="005A7A8A">
              <w:rPr>
                <w:rFonts w:cs="Arial"/>
                <w:sz w:val="24"/>
                <w:szCs w:val="24"/>
              </w:rPr>
              <w:t>.</w:t>
            </w:r>
            <w:r w:rsidR="00690170" w:rsidRPr="005A7A8A">
              <w:rPr>
                <w:rFonts w:cs="Arial"/>
                <w:sz w:val="24"/>
                <w:szCs w:val="24"/>
              </w:rPr>
              <w:t xml:space="preserve"> [PMID: 28094882].</w:t>
            </w:r>
          </w:p>
        </w:tc>
      </w:tr>
      <w:tr w:rsidR="00512D49" w:rsidRPr="00FE52DC" w14:paraId="35F7FD12" w14:textId="77777777" w:rsidTr="00BF5C9B">
        <w:tc>
          <w:tcPr>
            <w:tcW w:w="0" w:type="auto"/>
          </w:tcPr>
          <w:p w14:paraId="36D66146" w14:textId="77777777" w:rsidR="00512D49" w:rsidRPr="005A7A8A" w:rsidRDefault="00512D49" w:rsidP="002E1EAE">
            <w:pPr>
              <w:jc w:val="center"/>
              <w:rPr>
                <w:rFonts w:cs="Arial"/>
                <w:b/>
                <w:sz w:val="24"/>
                <w:szCs w:val="24"/>
              </w:rPr>
            </w:pPr>
          </w:p>
        </w:tc>
        <w:tc>
          <w:tcPr>
            <w:tcW w:w="0" w:type="auto"/>
          </w:tcPr>
          <w:p w14:paraId="595E7DA4" w14:textId="77777777" w:rsidR="00512D49" w:rsidRPr="005A7A8A" w:rsidRDefault="00512D49" w:rsidP="00512D49">
            <w:pPr>
              <w:rPr>
                <w:rFonts w:cs="Arial"/>
                <w:sz w:val="24"/>
                <w:szCs w:val="24"/>
              </w:rPr>
            </w:pPr>
          </w:p>
        </w:tc>
        <w:tc>
          <w:tcPr>
            <w:tcW w:w="0" w:type="auto"/>
          </w:tcPr>
          <w:p w14:paraId="1906D3CC" w14:textId="77777777" w:rsidR="00512D49" w:rsidRPr="005A7A8A" w:rsidRDefault="00512D49" w:rsidP="002E1EAE">
            <w:pPr>
              <w:rPr>
                <w:rFonts w:cs="Arial"/>
                <w:sz w:val="24"/>
                <w:szCs w:val="24"/>
              </w:rPr>
            </w:pPr>
          </w:p>
        </w:tc>
      </w:tr>
      <w:tr w:rsidR="00512D49" w:rsidRPr="00FE52DC" w14:paraId="0175A35E" w14:textId="77777777" w:rsidTr="00BF5C9B">
        <w:tc>
          <w:tcPr>
            <w:tcW w:w="0" w:type="auto"/>
          </w:tcPr>
          <w:p w14:paraId="05B46BB7" w14:textId="77777777" w:rsidR="00512D49" w:rsidRPr="005A7A8A" w:rsidRDefault="00512D49" w:rsidP="002E1EAE">
            <w:pPr>
              <w:jc w:val="center"/>
              <w:rPr>
                <w:rFonts w:cs="Arial"/>
                <w:b/>
                <w:sz w:val="24"/>
                <w:szCs w:val="24"/>
              </w:rPr>
            </w:pPr>
          </w:p>
        </w:tc>
        <w:tc>
          <w:tcPr>
            <w:tcW w:w="0" w:type="auto"/>
          </w:tcPr>
          <w:p w14:paraId="75950C97" w14:textId="77777777" w:rsidR="00512D49" w:rsidRPr="005A7A8A" w:rsidRDefault="00512D49" w:rsidP="00512D49">
            <w:pPr>
              <w:rPr>
                <w:rFonts w:cs="Arial"/>
                <w:sz w:val="24"/>
                <w:szCs w:val="24"/>
              </w:rPr>
            </w:pPr>
            <w:r w:rsidRPr="005A7A8A">
              <w:rPr>
                <w:rFonts w:cs="Arial"/>
                <w:sz w:val="24"/>
                <w:szCs w:val="24"/>
              </w:rPr>
              <w:t>93.</w:t>
            </w:r>
          </w:p>
        </w:tc>
        <w:tc>
          <w:tcPr>
            <w:tcW w:w="0" w:type="auto"/>
          </w:tcPr>
          <w:p w14:paraId="7210F723" w14:textId="0F7BD7ED" w:rsidR="00512D49" w:rsidRPr="005A7A8A" w:rsidRDefault="00512D49" w:rsidP="00512D49">
            <w:pPr>
              <w:rPr>
                <w:rFonts w:cs="Arial"/>
                <w:sz w:val="24"/>
                <w:szCs w:val="24"/>
              </w:rPr>
            </w:pPr>
            <w:r w:rsidRPr="005A7A8A">
              <w:rPr>
                <w:rFonts w:cs="Arial"/>
                <w:sz w:val="24"/>
                <w:szCs w:val="24"/>
              </w:rPr>
              <w:t xml:space="preserve">Knell G (*),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Businelle</w:t>
            </w:r>
            <w:proofErr w:type="spellEnd"/>
            <w:r w:rsidRPr="005A7A8A">
              <w:rPr>
                <w:rFonts w:cs="Arial"/>
                <w:sz w:val="24"/>
                <w:szCs w:val="24"/>
              </w:rPr>
              <w:t xml:space="preserve"> MS, </w:t>
            </w:r>
            <w:proofErr w:type="spellStart"/>
            <w:r w:rsidRPr="005A7A8A">
              <w:rPr>
                <w:rFonts w:cs="Arial"/>
                <w:sz w:val="24"/>
                <w:szCs w:val="24"/>
              </w:rPr>
              <w:t>Shuval</w:t>
            </w:r>
            <w:proofErr w:type="spellEnd"/>
            <w:r w:rsidRPr="005A7A8A">
              <w:rPr>
                <w:rFonts w:cs="Arial"/>
                <w:sz w:val="24"/>
                <w:szCs w:val="24"/>
              </w:rPr>
              <w:t xml:space="preserve"> K, Wetter D, </w:t>
            </w:r>
            <w:proofErr w:type="spellStart"/>
            <w:r w:rsidR="006E5867" w:rsidRPr="005A7A8A">
              <w:rPr>
                <w:rFonts w:cs="Arial"/>
                <w:sz w:val="24"/>
                <w:szCs w:val="24"/>
              </w:rPr>
              <w:t>Kendzor</w:t>
            </w:r>
            <w:proofErr w:type="spellEnd"/>
            <w:r w:rsidR="006E5867" w:rsidRPr="005A7A8A">
              <w:rPr>
                <w:rFonts w:cs="Arial"/>
                <w:sz w:val="24"/>
                <w:szCs w:val="24"/>
              </w:rPr>
              <w:t xml:space="preserve"> DE. 2017</w:t>
            </w:r>
            <w:r w:rsidRPr="005A7A8A">
              <w:rPr>
                <w:rFonts w:cs="Arial"/>
                <w:sz w:val="24"/>
                <w:szCs w:val="24"/>
              </w:rPr>
              <w:t xml:space="preserve">. Convergent validity of ecological momentary assessment of physical activity. </w:t>
            </w:r>
            <w:r w:rsidRPr="005A7A8A">
              <w:rPr>
                <w:rFonts w:cs="Arial"/>
                <w:i/>
                <w:sz w:val="24"/>
                <w:szCs w:val="24"/>
              </w:rPr>
              <w:t xml:space="preserve">Journal of Medical Internet Research. </w:t>
            </w:r>
            <w:r w:rsidR="006E5867" w:rsidRPr="005A7A8A">
              <w:rPr>
                <w:rFonts w:cs="Arial"/>
                <w:sz w:val="24"/>
                <w:szCs w:val="24"/>
              </w:rPr>
              <w:t>19(7): e253.</w:t>
            </w:r>
            <w:r w:rsidR="00690170" w:rsidRPr="005A7A8A">
              <w:rPr>
                <w:rFonts w:cs="Arial"/>
                <w:sz w:val="24"/>
                <w:szCs w:val="24"/>
              </w:rPr>
              <w:t xml:space="preserve"> [PMC5539388].</w:t>
            </w:r>
          </w:p>
          <w:p w14:paraId="0FE5E457" w14:textId="77777777" w:rsidR="00512D49" w:rsidRPr="005A7A8A" w:rsidRDefault="00EF2AA6" w:rsidP="00512D49">
            <w:pPr>
              <w:rPr>
                <w:rFonts w:cs="Arial"/>
                <w:sz w:val="24"/>
                <w:szCs w:val="24"/>
              </w:rPr>
            </w:pPr>
            <w:r w:rsidRPr="005A7A8A">
              <w:rPr>
                <w:rFonts w:cs="Arial"/>
                <w:i/>
                <w:sz w:val="20"/>
                <w:szCs w:val="20"/>
              </w:rPr>
              <w:t>*Mentored First Author</w:t>
            </w:r>
          </w:p>
        </w:tc>
      </w:tr>
      <w:tr w:rsidR="00751FF4" w:rsidRPr="00FE52DC" w14:paraId="16D5B607" w14:textId="77777777" w:rsidTr="00BF5C9B">
        <w:tc>
          <w:tcPr>
            <w:tcW w:w="0" w:type="auto"/>
          </w:tcPr>
          <w:p w14:paraId="190904BF" w14:textId="77777777" w:rsidR="00751FF4" w:rsidRPr="005A7A8A" w:rsidRDefault="00751FF4" w:rsidP="002E1EAE">
            <w:pPr>
              <w:jc w:val="center"/>
              <w:rPr>
                <w:rFonts w:cs="Arial"/>
                <w:b/>
                <w:sz w:val="24"/>
                <w:szCs w:val="24"/>
              </w:rPr>
            </w:pPr>
          </w:p>
        </w:tc>
        <w:tc>
          <w:tcPr>
            <w:tcW w:w="0" w:type="auto"/>
          </w:tcPr>
          <w:p w14:paraId="0A07E4B0" w14:textId="77777777" w:rsidR="00751FF4" w:rsidRPr="005A7A8A" w:rsidRDefault="00751FF4" w:rsidP="00512D49">
            <w:pPr>
              <w:rPr>
                <w:rFonts w:cs="Arial"/>
                <w:sz w:val="24"/>
                <w:szCs w:val="24"/>
              </w:rPr>
            </w:pPr>
          </w:p>
        </w:tc>
        <w:tc>
          <w:tcPr>
            <w:tcW w:w="0" w:type="auto"/>
          </w:tcPr>
          <w:p w14:paraId="6BDCF5FC" w14:textId="77777777" w:rsidR="00751FF4" w:rsidRPr="005A7A8A" w:rsidRDefault="00751FF4" w:rsidP="00512D49">
            <w:pPr>
              <w:rPr>
                <w:rFonts w:cs="Arial"/>
                <w:sz w:val="24"/>
                <w:szCs w:val="24"/>
              </w:rPr>
            </w:pPr>
          </w:p>
        </w:tc>
      </w:tr>
      <w:tr w:rsidR="00751FF4" w:rsidRPr="00FE52DC" w14:paraId="6D8057D1" w14:textId="77777777" w:rsidTr="00BF5C9B">
        <w:tc>
          <w:tcPr>
            <w:tcW w:w="0" w:type="auto"/>
          </w:tcPr>
          <w:p w14:paraId="1FB4F4F3" w14:textId="77777777" w:rsidR="00751FF4" w:rsidRPr="005A7A8A" w:rsidRDefault="00751FF4" w:rsidP="002E1EAE">
            <w:pPr>
              <w:jc w:val="center"/>
              <w:rPr>
                <w:rFonts w:cs="Arial"/>
                <w:b/>
                <w:sz w:val="24"/>
                <w:szCs w:val="24"/>
              </w:rPr>
            </w:pPr>
          </w:p>
        </w:tc>
        <w:tc>
          <w:tcPr>
            <w:tcW w:w="0" w:type="auto"/>
          </w:tcPr>
          <w:p w14:paraId="7C25CFE9" w14:textId="77777777" w:rsidR="00751FF4" w:rsidRPr="005A7A8A" w:rsidRDefault="00751FF4" w:rsidP="00512D49">
            <w:pPr>
              <w:rPr>
                <w:rFonts w:cs="Arial"/>
                <w:sz w:val="24"/>
                <w:szCs w:val="24"/>
              </w:rPr>
            </w:pPr>
            <w:r w:rsidRPr="005A7A8A">
              <w:rPr>
                <w:rFonts w:cs="Arial"/>
                <w:sz w:val="24"/>
                <w:szCs w:val="24"/>
              </w:rPr>
              <w:t>94.</w:t>
            </w:r>
          </w:p>
        </w:tc>
        <w:tc>
          <w:tcPr>
            <w:tcW w:w="0" w:type="auto"/>
          </w:tcPr>
          <w:p w14:paraId="51A62257" w14:textId="04616030" w:rsidR="00751FF4" w:rsidRPr="005A7A8A" w:rsidRDefault="00751FF4" w:rsidP="00512D49">
            <w:pPr>
              <w:rPr>
                <w:rFonts w:cs="Arial"/>
                <w:sz w:val="24"/>
                <w:szCs w:val="24"/>
              </w:rPr>
            </w:pPr>
            <w:r w:rsidRPr="005A7A8A">
              <w:rPr>
                <w:rFonts w:cs="Arial"/>
                <w:sz w:val="24"/>
                <w:szCs w:val="24"/>
              </w:rPr>
              <w:t xml:space="preserve">Windham BG, Griswold M, Wang W, Newton A, </w:t>
            </w:r>
            <w:proofErr w:type="spellStart"/>
            <w:r w:rsidRPr="005A7A8A">
              <w:rPr>
                <w:rFonts w:cs="Arial"/>
                <w:sz w:val="24"/>
                <w:szCs w:val="24"/>
              </w:rPr>
              <w:t>Demereth</w:t>
            </w:r>
            <w:proofErr w:type="spellEnd"/>
            <w:r w:rsidRPr="005A7A8A">
              <w:rPr>
                <w:rFonts w:cs="Arial"/>
                <w:sz w:val="24"/>
                <w:szCs w:val="24"/>
              </w:rPr>
              <w:t xml:space="preserve"> E, </w:t>
            </w:r>
            <w:r w:rsidRPr="005A7A8A">
              <w:rPr>
                <w:rFonts w:cs="Arial"/>
                <w:b/>
                <w:sz w:val="24"/>
                <w:szCs w:val="24"/>
                <w:u w:val="single"/>
              </w:rPr>
              <w:t>Pettee Gabriel K</w:t>
            </w:r>
            <w:r w:rsidRPr="005A7A8A">
              <w:rPr>
                <w:rFonts w:cs="Arial"/>
                <w:sz w:val="24"/>
                <w:szCs w:val="24"/>
              </w:rPr>
              <w:t xml:space="preserve">, Pompeii L, Butler K, </w:t>
            </w:r>
            <w:proofErr w:type="spellStart"/>
            <w:r w:rsidRPr="005A7A8A">
              <w:rPr>
                <w:rFonts w:cs="Arial"/>
                <w:sz w:val="24"/>
                <w:szCs w:val="24"/>
              </w:rPr>
              <w:t>Wagenknecht</w:t>
            </w:r>
            <w:proofErr w:type="spellEnd"/>
            <w:r w:rsidRPr="005A7A8A">
              <w:rPr>
                <w:rFonts w:cs="Arial"/>
                <w:sz w:val="24"/>
                <w:szCs w:val="24"/>
              </w:rPr>
              <w:t xml:space="preserve"> L, </w:t>
            </w:r>
            <w:proofErr w:type="spellStart"/>
            <w:r w:rsidRPr="005A7A8A">
              <w:rPr>
                <w:rFonts w:cs="Arial"/>
                <w:sz w:val="24"/>
                <w:szCs w:val="24"/>
              </w:rPr>
              <w:t>Kritchevsky</w:t>
            </w:r>
            <w:proofErr w:type="spellEnd"/>
            <w:r w:rsidRPr="005A7A8A">
              <w:rPr>
                <w:rFonts w:cs="Arial"/>
                <w:sz w:val="24"/>
                <w:szCs w:val="24"/>
              </w:rPr>
              <w:t xml:space="preserve"> S, Mosley T. 2017.The importance of mid-to-late life body mass index trajectories on late-life gait speed: The Atherosclerosis Risk in Communities Study. </w:t>
            </w:r>
            <w:r w:rsidRPr="005A7A8A">
              <w:rPr>
                <w:rFonts w:cs="Arial"/>
                <w:i/>
                <w:sz w:val="24"/>
                <w:szCs w:val="24"/>
              </w:rPr>
              <w:t>Journal of Gerontology: Medical Sciences</w:t>
            </w:r>
            <w:r w:rsidRPr="005A7A8A">
              <w:rPr>
                <w:rFonts w:cs="Arial"/>
                <w:sz w:val="24"/>
                <w:szCs w:val="24"/>
              </w:rPr>
              <w:t>. 72(8): 1130-1136.</w:t>
            </w:r>
            <w:r w:rsidR="00690170" w:rsidRPr="005A7A8A">
              <w:rPr>
                <w:rFonts w:cs="Arial"/>
                <w:sz w:val="24"/>
                <w:szCs w:val="24"/>
              </w:rPr>
              <w:t xml:space="preserve"> [PMC5861851].</w:t>
            </w:r>
          </w:p>
        </w:tc>
      </w:tr>
      <w:tr w:rsidR="00751FF4" w:rsidRPr="00FE52DC" w14:paraId="2FB72C4F" w14:textId="77777777" w:rsidTr="00BF5C9B">
        <w:tc>
          <w:tcPr>
            <w:tcW w:w="0" w:type="auto"/>
          </w:tcPr>
          <w:p w14:paraId="6FB5E290" w14:textId="77777777" w:rsidR="00751FF4" w:rsidRPr="005A7A8A" w:rsidRDefault="00751FF4" w:rsidP="002E1EAE">
            <w:pPr>
              <w:jc w:val="center"/>
              <w:rPr>
                <w:rFonts w:cs="Arial"/>
                <w:b/>
                <w:sz w:val="24"/>
                <w:szCs w:val="24"/>
              </w:rPr>
            </w:pPr>
          </w:p>
        </w:tc>
        <w:tc>
          <w:tcPr>
            <w:tcW w:w="0" w:type="auto"/>
          </w:tcPr>
          <w:p w14:paraId="2FC18F0C" w14:textId="77777777" w:rsidR="00751FF4" w:rsidRPr="005A7A8A" w:rsidRDefault="00751FF4" w:rsidP="00512D49">
            <w:pPr>
              <w:rPr>
                <w:rFonts w:cs="Arial"/>
                <w:sz w:val="24"/>
                <w:szCs w:val="24"/>
              </w:rPr>
            </w:pPr>
          </w:p>
        </w:tc>
        <w:tc>
          <w:tcPr>
            <w:tcW w:w="0" w:type="auto"/>
          </w:tcPr>
          <w:p w14:paraId="2F998605" w14:textId="77777777" w:rsidR="00751FF4" w:rsidRPr="005A7A8A" w:rsidRDefault="00751FF4" w:rsidP="00512D49">
            <w:pPr>
              <w:rPr>
                <w:rFonts w:cs="Arial"/>
                <w:sz w:val="24"/>
                <w:szCs w:val="24"/>
              </w:rPr>
            </w:pPr>
          </w:p>
        </w:tc>
      </w:tr>
      <w:tr w:rsidR="00751FF4" w:rsidRPr="00FE52DC" w14:paraId="6877552B" w14:textId="77777777" w:rsidTr="00BF5C9B">
        <w:tc>
          <w:tcPr>
            <w:tcW w:w="0" w:type="auto"/>
          </w:tcPr>
          <w:p w14:paraId="212B98E9" w14:textId="77777777" w:rsidR="00751FF4" w:rsidRPr="005A7A8A" w:rsidRDefault="00751FF4" w:rsidP="002E1EAE">
            <w:pPr>
              <w:jc w:val="center"/>
              <w:rPr>
                <w:rFonts w:cs="Arial"/>
                <w:b/>
                <w:sz w:val="24"/>
                <w:szCs w:val="24"/>
              </w:rPr>
            </w:pPr>
          </w:p>
        </w:tc>
        <w:tc>
          <w:tcPr>
            <w:tcW w:w="0" w:type="auto"/>
          </w:tcPr>
          <w:p w14:paraId="2095DDB1" w14:textId="77777777" w:rsidR="00751FF4" w:rsidRPr="005A7A8A" w:rsidRDefault="00751FF4" w:rsidP="00512D49">
            <w:pPr>
              <w:rPr>
                <w:rFonts w:cs="Arial"/>
                <w:sz w:val="24"/>
                <w:szCs w:val="24"/>
              </w:rPr>
            </w:pPr>
            <w:r w:rsidRPr="005A7A8A">
              <w:rPr>
                <w:rFonts w:cs="Arial"/>
                <w:sz w:val="24"/>
                <w:szCs w:val="24"/>
              </w:rPr>
              <w:t>95.</w:t>
            </w:r>
          </w:p>
        </w:tc>
        <w:tc>
          <w:tcPr>
            <w:tcW w:w="0" w:type="auto"/>
          </w:tcPr>
          <w:p w14:paraId="306687DF" w14:textId="0E2177EC" w:rsidR="00751FF4" w:rsidRPr="005A7A8A" w:rsidRDefault="00751FF4" w:rsidP="00512D49">
            <w:pPr>
              <w:rPr>
                <w:rFonts w:cs="Arial"/>
                <w:sz w:val="24"/>
                <w:szCs w:val="24"/>
              </w:rPr>
            </w:pPr>
            <w:r w:rsidRPr="005A7A8A">
              <w:rPr>
                <w:rFonts w:cs="Arial"/>
                <w:sz w:val="24"/>
                <w:szCs w:val="24"/>
              </w:rPr>
              <w:t xml:space="preserve">Windham BG, Harrison KL, </w:t>
            </w:r>
            <w:proofErr w:type="spellStart"/>
            <w:r w:rsidRPr="005A7A8A">
              <w:rPr>
                <w:rFonts w:cs="Arial"/>
                <w:sz w:val="24"/>
                <w:szCs w:val="24"/>
              </w:rPr>
              <w:t>Lirette</w:t>
            </w:r>
            <w:proofErr w:type="spellEnd"/>
            <w:r w:rsidRPr="005A7A8A">
              <w:rPr>
                <w:rFonts w:cs="Arial"/>
                <w:sz w:val="24"/>
                <w:szCs w:val="24"/>
              </w:rPr>
              <w:t xml:space="preserve"> ST, </w:t>
            </w:r>
            <w:proofErr w:type="spellStart"/>
            <w:r w:rsidRPr="005A7A8A">
              <w:rPr>
                <w:rFonts w:cs="Arial"/>
                <w:sz w:val="24"/>
                <w:szCs w:val="24"/>
              </w:rPr>
              <w:t>Lutsey</w:t>
            </w:r>
            <w:proofErr w:type="spellEnd"/>
            <w:r w:rsidRPr="005A7A8A">
              <w:rPr>
                <w:rFonts w:cs="Arial"/>
                <w:sz w:val="24"/>
                <w:szCs w:val="24"/>
              </w:rPr>
              <w:t xml:space="preserve"> PL, Pompeii LA,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Koton</w:t>
            </w:r>
            <w:proofErr w:type="spellEnd"/>
            <w:r w:rsidRPr="005A7A8A">
              <w:rPr>
                <w:rFonts w:cs="Arial"/>
                <w:sz w:val="24"/>
                <w:szCs w:val="24"/>
              </w:rPr>
              <w:t xml:space="preserve"> S, Steffen LM, Griswold ME, Mosley TH. 2017. </w:t>
            </w:r>
            <w:r w:rsidR="00690170" w:rsidRPr="005A7A8A">
              <w:rPr>
                <w:rFonts w:cs="Arial"/>
                <w:sz w:val="24"/>
                <w:szCs w:val="24"/>
              </w:rPr>
              <w:t>Relationship between midlife cardiovascular health and late-life performance: The ARIC Study</w:t>
            </w:r>
            <w:r w:rsidRPr="005A7A8A">
              <w:rPr>
                <w:rFonts w:cs="Arial"/>
                <w:sz w:val="24"/>
                <w:szCs w:val="24"/>
              </w:rPr>
              <w:t xml:space="preserve">. </w:t>
            </w:r>
            <w:r w:rsidRPr="005A7A8A">
              <w:rPr>
                <w:rFonts w:cs="Arial"/>
                <w:i/>
                <w:sz w:val="24"/>
                <w:szCs w:val="24"/>
              </w:rPr>
              <w:t>Journal of the American Geriatrics Society</w:t>
            </w:r>
            <w:r w:rsidRPr="005A7A8A">
              <w:rPr>
                <w:rFonts w:cs="Arial"/>
                <w:sz w:val="24"/>
                <w:szCs w:val="24"/>
              </w:rPr>
              <w:t>. 65(6): 1012-1018.</w:t>
            </w:r>
            <w:r w:rsidR="00690170" w:rsidRPr="005A7A8A">
              <w:rPr>
                <w:rFonts w:cs="Arial"/>
                <w:sz w:val="24"/>
                <w:szCs w:val="24"/>
              </w:rPr>
              <w:t xml:space="preserve"> [PMC5435564].</w:t>
            </w:r>
          </w:p>
        </w:tc>
      </w:tr>
      <w:tr w:rsidR="00B46606" w:rsidRPr="00FE52DC" w14:paraId="7A3D0944" w14:textId="77777777" w:rsidTr="00BF5C9B">
        <w:tc>
          <w:tcPr>
            <w:tcW w:w="0" w:type="auto"/>
          </w:tcPr>
          <w:p w14:paraId="7C28141C" w14:textId="77777777" w:rsidR="00B46606" w:rsidRPr="005A7A8A" w:rsidRDefault="00B46606" w:rsidP="002E1EAE">
            <w:pPr>
              <w:jc w:val="center"/>
              <w:rPr>
                <w:rFonts w:cs="Arial"/>
                <w:b/>
                <w:sz w:val="24"/>
                <w:szCs w:val="24"/>
              </w:rPr>
            </w:pPr>
          </w:p>
        </w:tc>
        <w:tc>
          <w:tcPr>
            <w:tcW w:w="0" w:type="auto"/>
          </w:tcPr>
          <w:p w14:paraId="289880A4" w14:textId="77777777" w:rsidR="00B46606" w:rsidRPr="005A7A8A" w:rsidRDefault="00B46606" w:rsidP="00512D49">
            <w:pPr>
              <w:rPr>
                <w:rFonts w:cs="Arial"/>
                <w:sz w:val="24"/>
                <w:szCs w:val="24"/>
              </w:rPr>
            </w:pPr>
          </w:p>
        </w:tc>
        <w:tc>
          <w:tcPr>
            <w:tcW w:w="0" w:type="auto"/>
          </w:tcPr>
          <w:p w14:paraId="7D8BE0D3" w14:textId="77777777" w:rsidR="00B46606" w:rsidRPr="005A7A8A" w:rsidRDefault="00B46606" w:rsidP="00512D49">
            <w:pPr>
              <w:rPr>
                <w:rFonts w:cs="Arial"/>
                <w:sz w:val="24"/>
                <w:szCs w:val="24"/>
              </w:rPr>
            </w:pPr>
          </w:p>
        </w:tc>
      </w:tr>
      <w:tr w:rsidR="002E1EAE" w:rsidRPr="00FE52DC" w14:paraId="3701A82C" w14:textId="77777777" w:rsidTr="00BF5C9B">
        <w:tc>
          <w:tcPr>
            <w:tcW w:w="0" w:type="auto"/>
          </w:tcPr>
          <w:p w14:paraId="66FD882E" w14:textId="77777777" w:rsidR="002E1EAE" w:rsidRPr="005A7A8A" w:rsidRDefault="002E1EAE" w:rsidP="002E1EAE">
            <w:pPr>
              <w:jc w:val="center"/>
              <w:rPr>
                <w:rFonts w:cs="Arial"/>
                <w:sz w:val="24"/>
                <w:szCs w:val="24"/>
              </w:rPr>
            </w:pPr>
          </w:p>
        </w:tc>
        <w:tc>
          <w:tcPr>
            <w:tcW w:w="0" w:type="auto"/>
          </w:tcPr>
          <w:p w14:paraId="275E3F81" w14:textId="77777777" w:rsidR="002E1EAE" w:rsidRPr="005A7A8A" w:rsidRDefault="00ED1B1E" w:rsidP="00751FF4">
            <w:pPr>
              <w:rPr>
                <w:rFonts w:cs="Arial"/>
                <w:sz w:val="24"/>
                <w:szCs w:val="24"/>
              </w:rPr>
            </w:pPr>
            <w:r w:rsidRPr="005A7A8A">
              <w:rPr>
                <w:rFonts w:cs="Arial"/>
                <w:sz w:val="24"/>
                <w:szCs w:val="24"/>
              </w:rPr>
              <w:t>9</w:t>
            </w:r>
            <w:r w:rsidR="00751FF4" w:rsidRPr="005A7A8A">
              <w:rPr>
                <w:rFonts w:cs="Arial"/>
                <w:sz w:val="24"/>
                <w:szCs w:val="24"/>
              </w:rPr>
              <w:t>6</w:t>
            </w:r>
            <w:r w:rsidR="00512D49" w:rsidRPr="005A7A8A">
              <w:rPr>
                <w:rFonts w:cs="Arial"/>
                <w:sz w:val="24"/>
                <w:szCs w:val="24"/>
              </w:rPr>
              <w:t>.</w:t>
            </w:r>
          </w:p>
        </w:tc>
        <w:tc>
          <w:tcPr>
            <w:tcW w:w="0" w:type="auto"/>
          </w:tcPr>
          <w:p w14:paraId="65B6F5D4" w14:textId="7AE45310" w:rsidR="002E1EAE" w:rsidRPr="005A7A8A" w:rsidRDefault="002E1EAE" w:rsidP="002E1EAE">
            <w:pPr>
              <w:rPr>
                <w:rFonts w:cs="Arial"/>
                <w:sz w:val="24"/>
                <w:szCs w:val="24"/>
              </w:rPr>
            </w:pPr>
            <w:proofErr w:type="spellStart"/>
            <w:r w:rsidRPr="005A7A8A">
              <w:rPr>
                <w:rFonts w:cs="Arial"/>
                <w:sz w:val="24"/>
                <w:szCs w:val="24"/>
              </w:rPr>
              <w:t>Vidoni</w:t>
            </w:r>
            <w:proofErr w:type="spellEnd"/>
            <w:r w:rsidRPr="005A7A8A">
              <w:rPr>
                <w:rFonts w:cs="Arial"/>
                <w:sz w:val="24"/>
                <w:szCs w:val="24"/>
              </w:rPr>
              <w:t xml:space="preserve"> ML, </w:t>
            </w:r>
            <w:r w:rsidRPr="005A7A8A">
              <w:rPr>
                <w:rFonts w:cs="Arial"/>
                <w:b/>
                <w:sz w:val="24"/>
                <w:szCs w:val="24"/>
                <w:u w:val="single"/>
              </w:rPr>
              <w:t>Pettee Gabriel K</w:t>
            </w:r>
            <w:r w:rsidRPr="005A7A8A">
              <w:rPr>
                <w:rFonts w:cs="Arial"/>
                <w:sz w:val="24"/>
                <w:szCs w:val="24"/>
              </w:rPr>
              <w:t xml:space="preserve">, Luo ST, Tanaka T, </w:t>
            </w:r>
            <w:proofErr w:type="spellStart"/>
            <w:r w:rsidRPr="005A7A8A">
              <w:rPr>
                <w:rFonts w:cs="Arial"/>
                <w:sz w:val="24"/>
                <w:szCs w:val="24"/>
              </w:rPr>
              <w:t>Simonsick</w:t>
            </w:r>
            <w:proofErr w:type="spellEnd"/>
            <w:r w:rsidRPr="005A7A8A">
              <w:rPr>
                <w:rFonts w:cs="Arial"/>
                <w:sz w:val="24"/>
                <w:szCs w:val="24"/>
              </w:rPr>
              <w:t xml:space="preserve"> EM, Da</w:t>
            </w:r>
            <w:r w:rsidR="006F1F68" w:rsidRPr="005A7A8A">
              <w:rPr>
                <w:rFonts w:cs="Arial"/>
                <w:sz w:val="24"/>
                <w:szCs w:val="24"/>
              </w:rPr>
              <w:t>y RS. 2017</w:t>
            </w:r>
            <w:r w:rsidRPr="005A7A8A">
              <w:rPr>
                <w:rFonts w:cs="Arial"/>
                <w:sz w:val="24"/>
                <w:szCs w:val="24"/>
              </w:rPr>
              <w:t xml:space="preserve">. Vitamin B12 and Homocysteine Associations with Gait Speed in Older Adults: The Baltimore Longitudinal Study of Aging. </w:t>
            </w:r>
            <w:r w:rsidRPr="005A7A8A">
              <w:rPr>
                <w:rFonts w:cs="Arial"/>
                <w:i/>
                <w:sz w:val="24"/>
                <w:szCs w:val="24"/>
              </w:rPr>
              <w:t>Journal of Nutrition, Health and Aging.</w:t>
            </w:r>
            <w:r w:rsidR="006F1F68" w:rsidRPr="005A7A8A">
              <w:rPr>
                <w:rFonts w:cs="Arial"/>
                <w:i/>
                <w:sz w:val="24"/>
                <w:szCs w:val="24"/>
              </w:rPr>
              <w:t xml:space="preserve"> </w:t>
            </w:r>
            <w:r w:rsidR="006F1F68" w:rsidRPr="005A7A8A">
              <w:rPr>
                <w:rFonts w:cs="Arial"/>
                <w:sz w:val="24"/>
                <w:szCs w:val="24"/>
              </w:rPr>
              <w:t>21(10): 1321-1328.</w:t>
            </w:r>
            <w:r w:rsidR="00690170" w:rsidRPr="005A7A8A">
              <w:rPr>
                <w:rFonts w:cs="Arial"/>
                <w:sz w:val="24"/>
                <w:szCs w:val="24"/>
              </w:rPr>
              <w:t xml:space="preserve"> [PMC5726303].</w:t>
            </w:r>
          </w:p>
        </w:tc>
      </w:tr>
      <w:tr w:rsidR="000F7496" w:rsidRPr="00FE52DC" w14:paraId="00964F74" w14:textId="77777777" w:rsidTr="00BF5C9B">
        <w:tc>
          <w:tcPr>
            <w:tcW w:w="0" w:type="auto"/>
          </w:tcPr>
          <w:p w14:paraId="559D77E0" w14:textId="77777777" w:rsidR="000F7496" w:rsidRPr="005A7A8A" w:rsidRDefault="000F7496" w:rsidP="002E1EAE">
            <w:pPr>
              <w:jc w:val="center"/>
              <w:rPr>
                <w:rFonts w:cs="Arial"/>
                <w:sz w:val="24"/>
                <w:szCs w:val="24"/>
              </w:rPr>
            </w:pPr>
          </w:p>
        </w:tc>
        <w:tc>
          <w:tcPr>
            <w:tcW w:w="0" w:type="auto"/>
          </w:tcPr>
          <w:p w14:paraId="150CA8B1" w14:textId="77777777" w:rsidR="000F7496" w:rsidRPr="005A7A8A" w:rsidRDefault="000F7496" w:rsidP="00751FF4">
            <w:pPr>
              <w:rPr>
                <w:rFonts w:cs="Arial"/>
                <w:sz w:val="24"/>
                <w:szCs w:val="24"/>
              </w:rPr>
            </w:pPr>
          </w:p>
        </w:tc>
        <w:tc>
          <w:tcPr>
            <w:tcW w:w="0" w:type="auto"/>
          </w:tcPr>
          <w:p w14:paraId="21B03963" w14:textId="77777777" w:rsidR="000F7496" w:rsidRPr="005A7A8A" w:rsidRDefault="000F7496" w:rsidP="002E1EAE">
            <w:pPr>
              <w:rPr>
                <w:rFonts w:cs="Arial"/>
                <w:sz w:val="24"/>
                <w:szCs w:val="24"/>
              </w:rPr>
            </w:pPr>
          </w:p>
        </w:tc>
      </w:tr>
      <w:tr w:rsidR="00EE3533" w:rsidRPr="00FE52DC" w14:paraId="0F14F4E7" w14:textId="77777777" w:rsidTr="00EE3533">
        <w:tc>
          <w:tcPr>
            <w:tcW w:w="0" w:type="auto"/>
          </w:tcPr>
          <w:p w14:paraId="2172C95E" w14:textId="77777777" w:rsidR="00EE3533" w:rsidRPr="005A7A8A" w:rsidRDefault="00EE3533" w:rsidP="00EE3533">
            <w:pPr>
              <w:jc w:val="center"/>
              <w:rPr>
                <w:rFonts w:cs="Arial"/>
                <w:sz w:val="24"/>
                <w:szCs w:val="24"/>
              </w:rPr>
            </w:pPr>
          </w:p>
        </w:tc>
        <w:tc>
          <w:tcPr>
            <w:tcW w:w="0" w:type="auto"/>
          </w:tcPr>
          <w:p w14:paraId="4BA3E5C7" w14:textId="77777777" w:rsidR="00EE3533" w:rsidRPr="005A7A8A" w:rsidRDefault="00EE3533" w:rsidP="00D1606A">
            <w:pPr>
              <w:rPr>
                <w:rFonts w:cs="Arial"/>
                <w:sz w:val="24"/>
                <w:szCs w:val="24"/>
              </w:rPr>
            </w:pPr>
            <w:r w:rsidRPr="005A7A8A">
              <w:rPr>
                <w:rFonts w:cs="Arial"/>
                <w:sz w:val="24"/>
                <w:szCs w:val="24"/>
              </w:rPr>
              <w:t>9</w:t>
            </w:r>
            <w:r w:rsidR="00D1606A" w:rsidRPr="005A7A8A">
              <w:rPr>
                <w:rFonts w:cs="Arial"/>
                <w:sz w:val="24"/>
                <w:szCs w:val="24"/>
              </w:rPr>
              <w:t>7</w:t>
            </w:r>
            <w:r w:rsidRPr="005A7A8A">
              <w:rPr>
                <w:rFonts w:cs="Arial"/>
                <w:sz w:val="24"/>
                <w:szCs w:val="24"/>
              </w:rPr>
              <w:t>.</w:t>
            </w:r>
          </w:p>
        </w:tc>
        <w:tc>
          <w:tcPr>
            <w:tcW w:w="0" w:type="auto"/>
          </w:tcPr>
          <w:p w14:paraId="69B2E556" w14:textId="20583237" w:rsidR="00EE3533" w:rsidRPr="005A7A8A" w:rsidRDefault="00EE3533" w:rsidP="009D04D7">
            <w:pPr>
              <w:rPr>
                <w:rFonts w:cs="Arial"/>
                <w:sz w:val="24"/>
                <w:szCs w:val="24"/>
              </w:rPr>
            </w:pPr>
            <w:r w:rsidRPr="005A7A8A">
              <w:rPr>
                <w:rFonts w:cs="Arial"/>
                <w:sz w:val="24"/>
                <w:szCs w:val="24"/>
              </w:rPr>
              <w:t xml:space="preserve">Barone Gibbs B, </w:t>
            </w:r>
            <w:r w:rsidRPr="005A7A8A">
              <w:rPr>
                <w:rFonts w:cs="Arial"/>
                <w:b/>
                <w:sz w:val="24"/>
                <w:szCs w:val="24"/>
                <w:u w:val="single"/>
              </w:rPr>
              <w:t>Pettee Gabriel K</w:t>
            </w:r>
            <w:r w:rsidRPr="005A7A8A">
              <w:rPr>
                <w:rFonts w:cs="Arial"/>
                <w:sz w:val="24"/>
                <w:szCs w:val="24"/>
              </w:rPr>
              <w:t xml:space="preserve">, </w:t>
            </w:r>
            <w:r w:rsidR="009D04D7" w:rsidRPr="005A7A8A">
              <w:rPr>
                <w:rFonts w:cs="Arial"/>
                <w:sz w:val="24"/>
                <w:szCs w:val="24"/>
              </w:rPr>
              <w:t xml:space="preserve">Carnethon MR, </w:t>
            </w:r>
            <w:r w:rsidRPr="005A7A8A">
              <w:rPr>
                <w:rFonts w:cs="Arial"/>
                <w:sz w:val="24"/>
                <w:szCs w:val="24"/>
              </w:rPr>
              <w:t xml:space="preserve">Gary-Webb T, </w:t>
            </w:r>
            <w:proofErr w:type="spellStart"/>
            <w:r w:rsidRPr="005A7A8A">
              <w:rPr>
                <w:rFonts w:cs="Arial"/>
                <w:sz w:val="24"/>
                <w:szCs w:val="24"/>
              </w:rPr>
              <w:t>Jakicic</w:t>
            </w:r>
            <w:proofErr w:type="spellEnd"/>
            <w:r w:rsidRPr="005A7A8A">
              <w:rPr>
                <w:rFonts w:cs="Arial"/>
                <w:sz w:val="24"/>
                <w:szCs w:val="24"/>
              </w:rPr>
              <w:t xml:space="preserve"> JM, Rana J, Reis JP, Siddique J, </w:t>
            </w:r>
            <w:proofErr w:type="spellStart"/>
            <w:r w:rsidRPr="005A7A8A">
              <w:rPr>
                <w:rFonts w:cs="Arial"/>
                <w:sz w:val="24"/>
                <w:szCs w:val="24"/>
              </w:rPr>
              <w:t>Sternfeld</w:t>
            </w:r>
            <w:proofErr w:type="spellEnd"/>
            <w:r w:rsidRPr="005A7A8A">
              <w:rPr>
                <w:rFonts w:cs="Arial"/>
                <w:sz w:val="24"/>
                <w:szCs w:val="24"/>
              </w:rPr>
              <w:t xml:space="preserve"> B,</w:t>
            </w:r>
            <w:r w:rsidR="000F7496" w:rsidRPr="005A7A8A">
              <w:rPr>
                <w:rFonts w:cs="Arial"/>
                <w:sz w:val="24"/>
                <w:szCs w:val="24"/>
              </w:rPr>
              <w:t xml:space="preserve"> Lewis CE. 2017</w:t>
            </w:r>
            <w:r w:rsidRPr="005A7A8A">
              <w:rPr>
                <w:rFonts w:cs="Arial"/>
                <w:sz w:val="24"/>
                <w:szCs w:val="24"/>
              </w:rPr>
              <w:t xml:space="preserve">. Cross-sectional and longitudinal associations of sedentary time, physical activity, and obesity: The CARDIA Study. </w:t>
            </w:r>
            <w:r w:rsidRPr="005A7A8A">
              <w:rPr>
                <w:rFonts w:cs="Arial"/>
                <w:i/>
                <w:sz w:val="24"/>
                <w:szCs w:val="24"/>
              </w:rPr>
              <w:t>American Journal of Preventive Medicine</w:t>
            </w:r>
            <w:r w:rsidRPr="005A7A8A">
              <w:rPr>
                <w:rFonts w:cs="Arial"/>
                <w:sz w:val="24"/>
                <w:szCs w:val="24"/>
              </w:rPr>
              <w:t xml:space="preserve">. </w:t>
            </w:r>
            <w:r w:rsidR="000F7496" w:rsidRPr="005A7A8A">
              <w:rPr>
                <w:rFonts w:cs="Arial"/>
                <w:sz w:val="24"/>
                <w:szCs w:val="24"/>
              </w:rPr>
              <w:t>53(6): 764-771.</w:t>
            </w:r>
            <w:r w:rsidR="00690170" w:rsidRPr="005A7A8A">
              <w:rPr>
                <w:rFonts w:cs="Arial"/>
                <w:sz w:val="24"/>
                <w:szCs w:val="24"/>
              </w:rPr>
              <w:t xml:space="preserve"> [PMC5696042].</w:t>
            </w:r>
          </w:p>
        </w:tc>
      </w:tr>
      <w:tr w:rsidR="008C7772" w:rsidRPr="00FE52DC" w14:paraId="7C81AF6B" w14:textId="77777777" w:rsidTr="00EE3533">
        <w:tc>
          <w:tcPr>
            <w:tcW w:w="0" w:type="auto"/>
          </w:tcPr>
          <w:p w14:paraId="32040189" w14:textId="77777777" w:rsidR="008C7772" w:rsidRPr="005A7A8A" w:rsidRDefault="008C7772" w:rsidP="00EE3533">
            <w:pPr>
              <w:jc w:val="center"/>
              <w:rPr>
                <w:rFonts w:cs="Arial"/>
                <w:sz w:val="24"/>
                <w:szCs w:val="24"/>
              </w:rPr>
            </w:pPr>
          </w:p>
        </w:tc>
        <w:tc>
          <w:tcPr>
            <w:tcW w:w="0" w:type="auto"/>
          </w:tcPr>
          <w:p w14:paraId="5EBBA069" w14:textId="77777777" w:rsidR="008C7772" w:rsidRPr="005A7A8A" w:rsidRDefault="008C7772" w:rsidP="00512D49">
            <w:pPr>
              <w:rPr>
                <w:rFonts w:cs="Arial"/>
                <w:sz w:val="24"/>
                <w:szCs w:val="24"/>
              </w:rPr>
            </w:pPr>
          </w:p>
        </w:tc>
        <w:tc>
          <w:tcPr>
            <w:tcW w:w="0" w:type="auto"/>
          </w:tcPr>
          <w:p w14:paraId="5F05CC76" w14:textId="77777777" w:rsidR="008C7772" w:rsidRPr="005A7A8A" w:rsidRDefault="008C7772" w:rsidP="00EE3533">
            <w:pPr>
              <w:rPr>
                <w:rFonts w:cs="Arial"/>
                <w:sz w:val="24"/>
                <w:szCs w:val="24"/>
              </w:rPr>
            </w:pPr>
          </w:p>
        </w:tc>
      </w:tr>
      <w:tr w:rsidR="008C7772" w:rsidRPr="00FE52DC" w14:paraId="7AAF511F" w14:textId="77777777" w:rsidTr="00EE3533">
        <w:tc>
          <w:tcPr>
            <w:tcW w:w="0" w:type="auto"/>
          </w:tcPr>
          <w:p w14:paraId="163392EF" w14:textId="77777777" w:rsidR="008C7772" w:rsidRPr="005A7A8A" w:rsidRDefault="008C7772" w:rsidP="00EE3533">
            <w:pPr>
              <w:jc w:val="center"/>
              <w:rPr>
                <w:rFonts w:cs="Arial"/>
                <w:sz w:val="24"/>
                <w:szCs w:val="24"/>
              </w:rPr>
            </w:pPr>
          </w:p>
        </w:tc>
        <w:tc>
          <w:tcPr>
            <w:tcW w:w="0" w:type="auto"/>
          </w:tcPr>
          <w:p w14:paraId="5398A66D" w14:textId="77777777" w:rsidR="008C7772" w:rsidRPr="005A7A8A" w:rsidRDefault="008C7772" w:rsidP="00D1606A">
            <w:pPr>
              <w:rPr>
                <w:rFonts w:cs="Arial"/>
                <w:sz w:val="24"/>
                <w:szCs w:val="24"/>
              </w:rPr>
            </w:pPr>
            <w:r w:rsidRPr="005A7A8A">
              <w:rPr>
                <w:rFonts w:cs="Arial"/>
                <w:sz w:val="24"/>
                <w:szCs w:val="24"/>
              </w:rPr>
              <w:t>9</w:t>
            </w:r>
            <w:r w:rsidR="00D1606A" w:rsidRPr="005A7A8A">
              <w:rPr>
                <w:rFonts w:cs="Arial"/>
                <w:sz w:val="24"/>
                <w:szCs w:val="24"/>
              </w:rPr>
              <w:t>8</w:t>
            </w:r>
            <w:r w:rsidRPr="005A7A8A">
              <w:rPr>
                <w:rFonts w:cs="Arial"/>
                <w:sz w:val="24"/>
                <w:szCs w:val="24"/>
              </w:rPr>
              <w:t>.</w:t>
            </w:r>
          </w:p>
        </w:tc>
        <w:tc>
          <w:tcPr>
            <w:tcW w:w="0" w:type="auto"/>
          </w:tcPr>
          <w:p w14:paraId="22358801" w14:textId="39EB755A" w:rsidR="008C7772" w:rsidRPr="005A7A8A" w:rsidRDefault="008C7772" w:rsidP="008C7772">
            <w:pPr>
              <w:rPr>
                <w:rFonts w:cs="Arial"/>
                <w:sz w:val="24"/>
                <w:szCs w:val="24"/>
              </w:rPr>
            </w:pPr>
            <w:r w:rsidRPr="005A7A8A">
              <w:rPr>
                <w:rFonts w:cs="Arial"/>
                <w:sz w:val="24"/>
                <w:szCs w:val="24"/>
              </w:rPr>
              <w:t xml:space="preserve">Laddu DR, Rana JS, Murillo R, Sorel ME, </w:t>
            </w:r>
            <w:proofErr w:type="spellStart"/>
            <w:r w:rsidRPr="005A7A8A">
              <w:rPr>
                <w:rFonts w:cs="Arial"/>
                <w:sz w:val="24"/>
                <w:szCs w:val="24"/>
              </w:rPr>
              <w:t>Quesenberry</w:t>
            </w:r>
            <w:proofErr w:type="spellEnd"/>
            <w:r w:rsidRPr="005A7A8A">
              <w:rPr>
                <w:rFonts w:cs="Arial"/>
                <w:sz w:val="24"/>
                <w:szCs w:val="24"/>
              </w:rPr>
              <w:t xml:space="preserve">, Jr. CP, Allen NB, </w:t>
            </w:r>
            <w:r w:rsidRPr="005A7A8A">
              <w:rPr>
                <w:rFonts w:cs="Arial"/>
                <w:b/>
                <w:sz w:val="24"/>
                <w:szCs w:val="24"/>
                <w:u w:val="single"/>
              </w:rPr>
              <w:t>Pettee Gabriel K</w:t>
            </w:r>
            <w:r w:rsidRPr="005A7A8A">
              <w:rPr>
                <w:rFonts w:cs="Arial"/>
                <w:sz w:val="24"/>
                <w:szCs w:val="24"/>
              </w:rPr>
              <w:t>, Carnethon MR, Liu K, Reis JP, Lloyd-J</w:t>
            </w:r>
            <w:r w:rsidR="00D324E3" w:rsidRPr="005A7A8A">
              <w:rPr>
                <w:rFonts w:cs="Arial"/>
                <w:sz w:val="24"/>
                <w:szCs w:val="24"/>
              </w:rPr>
              <w:t xml:space="preserve">ones D, </w:t>
            </w:r>
            <w:proofErr w:type="spellStart"/>
            <w:r w:rsidR="00D324E3" w:rsidRPr="005A7A8A">
              <w:rPr>
                <w:rFonts w:cs="Arial"/>
                <w:sz w:val="24"/>
                <w:szCs w:val="24"/>
              </w:rPr>
              <w:t>Carr</w:t>
            </w:r>
            <w:proofErr w:type="spellEnd"/>
            <w:r w:rsidR="00D324E3" w:rsidRPr="005A7A8A">
              <w:rPr>
                <w:rFonts w:cs="Arial"/>
                <w:sz w:val="24"/>
                <w:szCs w:val="24"/>
              </w:rPr>
              <w:t xml:space="preserve"> JJ, Sidney S.</w:t>
            </w:r>
            <w:r w:rsidR="000F7496" w:rsidRPr="005A7A8A">
              <w:rPr>
                <w:rFonts w:cs="Arial"/>
                <w:sz w:val="24"/>
                <w:szCs w:val="24"/>
              </w:rPr>
              <w:t xml:space="preserve"> 2017</w:t>
            </w:r>
            <w:r w:rsidR="00D324E3" w:rsidRPr="005A7A8A">
              <w:rPr>
                <w:rFonts w:cs="Arial"/>
                <w:sz w:val="24"/>
                <w:szCs w:val="24"/>
              </w:rPr>
              <w:t xml:space="preserve">. </w:t>
            </w:r>
            <w:r w:rsidRPr="005A7A8A">
              <w:rPr>
                <w:rFonts w:cs="Arial"/>
                <w:sz w:val="24"/>
                <w:szCs w:val="24"/>
              </w:rPr>
              <w:t xml:space="preserve">25-year physical activity trajectories and development of subclinical coronary artery disease as measured by coronary artery calcification: The CARDIA Study. </w:t>
            </w:r>
            <w:r w:rsidRPr="005A7A8A">
              <w:rPr>
                <w:rFonts w:cs="Arial"/>
                <w:i/>
                <w:sz w:val="24"/>
                <w:szCs w:val="24"/>
              </w:rPr>
              <w:t>Mayo Clinic Proceedings.</w:t>
            </w:r>
            <w:r w:rsidR="000F7496" w:rsidRPr="005A7A8A">
              <w:rPr>
                <w:rFonts w:cs="Arial"/>
                <w:sz w:val="24"/>
                <w:szCs w:val="24"/>
              </w:rPr>
              <w:t xml:space="preserve"> 92(11): 1660-1670.</w:t>
            </w:r>
            <w:r w:rsidR="00690170" w:rsidRPr="005A7A8A">
              <w:rPr>
                <w:rFonts w:cs="Arial"/>
                <w:sz w:val="24"/>
                <w:szCs w:val="24"/>
              </w:rPr>
              <w:t xml:space="preserve"> [PMC5679779].</w:t>
            </w:r>
          </w:p>
        </w:tc>
      </w:tr>
      <w:tr w:rsidR="00D324E3" w:rsidRPr="00FE52DC" w14:paraId="3FFF0348" w14:textId="77777777" w:rsidTr="00EE3533">
        <w:tc>
          <w:tcPr>
            <w:tcW w:w="0" w:type="auto"/>
          </w:tcPr>
          <w:p w14:paraId="32C80C65" w14:textId="77777777" w:rsidR="00D324E3" w:rsidRPr="005A7A8A" w:rsidRDefault="00D324E3" w:rsidP="00EE3533">
            <w:pPr>
              <w:jc w:val="center"/>
              <w:rPr>
                <w:rFonts w:cs="Arial"/>
                <w:sz w:val="24"/>
                <w:szCs w:val="24"/>
              </w:rPr>
            </w:pPr>
          </w:p>
        </w:tc>
        <w:tc>
          <w:tcPr>
            <w:tcW w:w="0" w:type="auto"/>
          </w:tcPr>
          <w:p w14:paraId="3F905B87" w14:textId="77777777" w:rsidR="00D324E3" w:rsidRPr="005A7A8A" w:rsidRDefault="00D324E3" w:rsidP="00512D49">
            <w:pPr>
              <w:rPr>
                <w:rFonts w:cs="Arial"/>
                <w:sz w:val="24"/>
                <w:szCs w:val="24"/>
              </w:rPr>
            </w:pPr>
          </w:p>
        </w:tc>
        <w:tc>
          <w:tcPr>
            <w:tcW w:w="0" w:type="auto"/>
          </w:tcPr>
          <w:p w14:paraId="201425E8" w14:textId="77777777" w:rsidR="00D324E3" w:rsidRPr="005A7A8A" w:rsidRDefault="00D324E3" w:rsidP="008C7772">
            <w:pPr>
              <w:rPr>
                <w:rFonts w:cs="Arial"/>
                <w:sz w:val="24"/>
                <w:szCs w:val="24"/>
              </w:rPr>
            </w:pPr>
          </w:p>
        </w:tc>
      </w:tr>
      <w:tr w:rsidR="00D324E3" w:rsidRPr="00FE52DC" w14:paraId="42C033B5" w14:textId="77777777" w:rsidTr="00EE3533">
        <w:tc>
          <w:tcPr>
            <w:tcW w:w="0" w:type="auto"/>
          </w:tcPr>
          <w:p w14:paraId="352DBE5E" w14:textId="77777777" w:rsidR="00D324E3" w:rsidRPr="005A7A8A" w:rsidRDefault="00D324E3" w:rsidP="00EE3533">
            <w:pPr>
              <w:jc w:val="center"/>
              <w:rPr>
                <w:rFonts w:cs="Arial"/>
                <w:sz w:val="24"/>
                <w:szCs w:val="24"/>
              </w:rPr>
            </w:pPr>
          </w:p>
        </w:tc>
        <w:tc>
          <w:tcPr>
            <w:tcW w:w="0" w:type="auto"/>
          </w:tcPr>
          <w:p w14:paraId="36ECF47D" w14:textId="77777777" w:rsidR="00D324E3" w:rsidRPr="005A7A8A" w:rsidRDefault="00D1606A" w:rsidP="00512D49">
            <w:pPr>
              <w:rPr>
                <w:rFonts w:cs="Arial"/>
                <w:sz w:val="24"/>
                <w:szCs w:val="24"/>
              </w:rPr>
            </w:pPr>
            <w:r w:rsidRPr="005A7A8A">
              <w:rPr>
                <w:rFonts w:cs="Arial"/>
                <w:sz w:val="24"/>
                <w:szCs w:val="24"/>
              </w:rPr>
              <w:t>99</w:t>
            </w:r>
            <w:r w:rsidR="00D324E3" w:rsidRPr="005A7A8A">
              <w:rPr>
                <w:rFonts w:cs="Arial"/>
                <w:sz w:val="24"/>
                <w:szCs w:val="24"/>
              </w:rPr>
              <w:t>.</w:t>
            </w:r>
          </w:p>
        </w:tc>
        <w:tc>
          <w:tcPr>
            <w:tcW w:w="0" w:type="auto"/>
          </w:tcPr>
          <w:p w14:paraId="3B6C3F2B" w14:textId="52003DB5" w:rsidR="00D324E3" w:rsidRPr="005A7A8A" w:rsidRDefault="00D324E3" w:rsidP="008C7772">
            <w:pPr>
              <w:rPr>
                <w:rFonts w:cs="Arial"/>
                <w:sz w:val="24"/>
                <w:szCs w:val="24"/>
              </w:rPr>
            </w:pPr>
            <w:proofErr w:type="spellStart"/>
            <w:r w:rsidRPr="005A7A8A">
              <w:rPr>
                <w:rFonts w:cs="Arial"/>
                <w:sz w:val="24"/>
                <w:szCs w:val="24"/>
              </w:rPr>
              <w:t>Shuval</w:t>
            </w:r>
            <w:proofErr w:type="spellEnd"/>
            <w:r w:rsidRPr="005A7A8A">
              <w:rPr>
                <w:rFonts w:cs="Arial"/>
                <w:sz w:val="24"/>
                <w:szCs w:val="24"/>
              </w:rPr>
              <w:t xml:space="preserve"> K, Li Q,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Tchernis</w:t>
            </w:r>
            <w:proofErr w:type="spellEnd"/>
            <w:r w:rsidRPr="005A7A8A">
              <w:rPr>
                <w:rFonts w:cs="Arial"/>
                <w:sz w:val="24"/>
                <w:szCs w:val="24"/>
              </w:rPr>
              <w:t xml:space="preserve"> R. </w:t>
            </w:r>
            <w:r w:rsidR="000F7496" w:rsidRPr="005A7A8A">
              <w:rPr>
                <w:rFonts w:cs="Arial"/>
                <w:sz w:val="24"/>
                <w:szCs w:val="24"/>
              </w:rPr>
              <w:t xml:space="preserve">2017. </w:t>
            </w:r>
            <w:r w:rsidR="00690170" w:rsidRPr="005A7A8A">
              <w:rPr>
                <w:rFonts w:cs="Arial"/>
                <w:sz w:val="24"/>
                <w:szCs w:val="24"/>
              </w:rPr>
              <w:t>Income, physical activity, sedentary behavior, and the “weekend warrior” among U.S. adults</w:t>
            </w:r>
            <w:r w:rsidRPr="005A7A8A">
              <w:rPr>
                <w:rFonts w:cs="Arial"/>
                <w:sz w:val="24"/>
                <w:szCs w:val="24"/>
              </w:rPr>
              <w:t xml:space="preserve">. </w:t>
            </w:r>
            <w:r w:rsidRPr="005A7A8A">
              <w:rPr>
                <w:rFonts w:cs="Arial"/>
                <w:i/>
                <w:sz w:val="24"/>
                <w:szCs w:val="24"/>
              </w:rPr>
              <w:t>Preventive Medicine.</w:t>
            </w:r>
            <w:r w:rsidR="000F7496" w:rsidRPr="005A7A8A">
              <w:rPr>
                <w:rFonts w:cs="Arial"/>
                <w:i/>
                <w:sz w:val="24"/>
                <w:szCs w:val="24"/>
              </w:rPr>
              <w:t xml:space="preserve"> </w:t>
            </w:r>
            <w:r w:rsidR="000F7496" w:rsidRPr="005A7A8A">
              <w:rPr>
                <w:rFonts w:cs="Arial"/>
                <w:sz w:val="24"/>
                <w:szCs w:val="24"/>
              </w:rPr>
              <w:t>103: 91-97.</w:t>
            </w:r>
            <w:r w:rsidR="00690170" w:rsidRPr="005A7A8A">
              <w:rPr>
                <w:rFonts w:cs="Arial"/>
                <w:sz w:val="24"/>
                <w:szCs w:val="24"/>
              </w:rPr>
              <w:t xml:space="preserve"> [PMID: 28802654].</w:t>
            </w:r>
          </w:p>
        </w:tc>
      </w:tr>
      <w:tr w:rsidR="000F7496" w:rsidRPr="00FE52DC" w14:paraId="5BA69ADD" w14:textId="77777777" w:rsidTr="00EE3533">
        <w:tc>
          <w:tcPr>
            <w:tcW w:w="0" w:type="auto"/>
          </w:tcPr>
          <w:p w14:paraId="628C6D7C" w14:textId="77777777" w:rsidR="000F7496" w:rsidRPr="005A7A8A" w:rsidRDefault="000F7496" w:rsidP="00EE3533">
            <w:pPr>
              <w:jc w:val="center"/>
              <w:rPr>
                <w:rFonts w:cs="Arial"/>
                <w:sz w:val="24"/>
                <w:szCs w:val="24"/>
              </w:rPr>
            </w:pPr>
          </w:p>
        </w:tc>
        <w:tc>
          <w:tcPr>
            <w:tcW w:w="0" w:type="auto"/>
          </w:tcPr>
          <w:p w14:paraId="405119DE" w14:textId="77777777" w:rsidR="000F7496" w:rsidRPr="005A7A8A" w:rsidRDefault="000F7496" w:rsidP="00512D49">
            <w:pPr>
              <w:rPr>
                <w:rFonts w:cs="Arial"/>
                <w:sz w:val="24"/>
                <w:szCs w:val="24"/>
              </w:rPr>
            </w:pPr>
          </w:p>
        </w:tc>
        <w:tc>
          <w:tcPr>
            <w:tcW w:w="0" w:type="auto"/>
          </w:tcPr>
          <w:p w14:paraId="025A421A" w14:textId="77777777" w:rsidR="000F7496" w:rsidRPr="005A7A8A" w:rsidRDefault="000F7496" w:rsidP="008C7772">
            <w:pPr>
              <w:rPr>
                <w:rFonts w:cs="Arial"/>
                <w:sz w:val="24"/>
                <w:szCs w:val="24"/>
              </w:rPr>
            </w:pPr>
          </w:p>
        </w:tc>
      </w:tr>
      <w:tr w:rsidR="000F7496" w:rsidRPr="00FE52DC" w14:paraId="68F95EEA" w14:textId="77777777" w:rsidTr="00EE3533">
        <w:tc>
          <w:tcPr>
            <w:tcW w:w="0" w:type="auto"/>
          </w:tcPr>
          <w:p w14:paraId="218FEBB4" w14:textId="77777777" w:rsidR="000F7496" w:rsidRPr="005A7A8A" w:rsidRDefault="000F7496" w:rsidP="000F7496">
            <w:pPr>
              <w:jc w:val="center"/>
              <w:rPr>
                <w:rFonts w:cs="Arial"/>
                <w:sz w:val="24"/>
                <w:szCs w:val="24"/>
              </w:rPr>
            </w:pPr>
          </w:p>
        </w:tc>
        <w:tc>
          <w:tcPr>
            <w:tcW w:w="0" w:type="auto"/>
          </w:tcPr>
          <w:p w14:paraId="29521396" w14:textId="77777777" w:rsidR="000F7496" w:rsidRPr="005A7A8A" w:rsidRDefault="000F7496" w:rsidP="000F7496">
            <w:pPr>
              <w:rPr>
                <w:rFonts w:cs="Arial"/>
                <w:sz w:val="24"/>
                <w:szCs w:val="24"/>
              </w:rPr>
            </w:pPr>
            <w:r w:rsidRPr="005A7A8A">
              <w:rPr>
                <w:rFonts w:cs="Arial"/>
                <w:sz w:val="24"/>
                <w:szCs w:val="24"/>
              </w:rPr>
              <w:t>100.</w:t>
            </w:r>
          </w:p>
        </w:tc>
        <w:tc>
          <w:tcPr>
            <w:tcW w:w="0" w:type="auto"/>
          </w:tcPr>
          <w:p w14:paraId="4CC62800" w14:textId="1E239481" w:rsidR="000F7496" w:rsidRPr="005A7A8A" w:rsidRDefault="000F7496" w:rsidP="000F7496">
            <w:pPr>
              <w:rPr>
                <w:rFonts w:cs="Arial"/>
                <w:sz w:val="24"/>
                <w:szCs w:val="24"/>
              </w:rPr>
            </w:pP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Sternfeld</w:t>
            </w:r>
            <w:proofErr w:type="spellEnd"/>
            <w:r w:rsidRPr="005A7A8A">
              <w:rPr>
                <w:rFonts w:cs="Arial"/>
                <w:sz w:val="24"/>
                <w:szCs w:val="24"/>
              </w:rPr>
              <w:t xml:space="preserve"> B, Colvin A, Stewart A, </w:t>
            </w:r>
            <w:proofErr w:type="spellStart"/>
            <w:r w:rsidRPr="005A7A8A">
              <w:rPr>
                <w:rFonts w:cs="Arial"/>
                <w:sz w:val="24"/>
                <w:szCs w:val="24"/>
              </w:rPr>
              <w:t>Strotmeyer</w:t>
            </w:r>
            <w:proofErr w:type="spellEnd"/>
            <w:r w:rsidRPr="005A7A8A">
              <w:rPr>
                <w:rFonts w:cs="Arial"/>
                <w:sz w:val="24"/>
                <w:szCs w:val="24"/>
              </w:rPr>
              <w:t xml:space="preserve"> ES, </w:t>
            </w:r>
            <w:proofErr w:type="spellStart"/>
            <w:r w:rsidRPr="005A7A8A">
              <w:rPr>
                <w:rFonts w:cs="Arial"/>
                <w:sz w:val="24"/>
                <w:szCs w:val="24"/>
              </w:rPr>
              <w:t>Cauley</w:t>
            </w:r>
            <w:proofErr w:type="spellEnd"/>
            <w:r w:rsidRPr="005A7A8A">
              <w:rPr>
                <w:rFonts w:cs="Arial"/>
                <w:sz w:val="24"/>
                <w:szCs w:val="24"/>
              </w:rPr>
              <w:t xml:space="preserve"> JA, Dugan S, Karvonen-Gutierrez C. 2017. Physical activity trajectories during mid-life and risk of physical functioning decline in late mid-life: the Study of Women’s Health Across the Nation (SWAN). </w:t>
            </w:r>
            <w:r w:rsidRPr="005A7A8A">
              <w:rPr>
                <w:rFonts w:cs="Arial"/>
                <w:i/>
                <w:sz w:val="24"/>
                <w:szCs w:val="24"/>
              </w:rPr>
              <w:t xml:space="preserve">Preventive Medicine. </w:t>
            </w:r>
            <w:r w:rsidRPr="005A7A8A">
              <w:rPr>
                <w:rFonts w:cs="Arial"/>
                <w:sz w:val="24"/>
                <w:szCs w:val="24"/>
              </w:rPr>
              <w:t>105: 287-294.</w:t>
            </w:r>
            <w:r w:rsidR="00690170" w:rsidRPr="005A7A8A">
              <w:rPr>
                <w:rFonts w:cs="Arial"/>
                <w:sz w:val="24"/>
                <w:szCs w:val="24"/>
              </w:rPr>
              <w:t xml:space="preserve"> [PMC: 5873935].</w:t>
            </w:r>
          </w:p>
        </w:tc>
      </w:tr>
      <w:tr w:rsidR="000F7496" w:rsidRPr="00FE52DC" w14:paraId="7629E0D5" w14:textId="77777777" w:rsidTr="00EE3533">
        <w:tc>
          <w:tcPr>
            <w:tcW w:w="0" w:type="auto"/>
          </w:tcPr>
          <w:p w14:paraId="41BB2BD2" w14:textId="77777777" w:rsidR="000F7496" w:rsidRPr="005A7A8A" w:rsidRDefault="000F7496" w:rsidP="000F7496">
            <w:pPr>
              <w:jc w:val="center"/>
              <w:rPr>
                <w:rFonts w:cs="Arial"/>
                <w:sz w:val="24"/>
                <w:szCs w:val="24"/>
              </w:rPr>
            </w:pPr>
          </w:p>
        </w:tc>
        <w:tc>
          <w:tcPr>
            <w:tcW w:w="0" w:type="auto"/>
          </w:tcPr>
          <w:p w14:paraId="448CF7F2" w14:textId="77777777" w:rsidR="000F7496" w:rsidRPr="005A7A8A" w:rsidRDefault="000F7496" w:rsidP="000F7496">
            <w:pPr>
              <w:rPr>
                <w:rFonts w:cs="Arial"/>
                <w:sz w:val="24"/>
                <w:szCs w:val="24"/>
              </w:rPr>
            </w:pPr>
          </w:p>
        </w:tc>
        <w:tc>
          <w:tcPr>
            <w:tcW w:w="0" w:type="auto"/>
          </w:tcPr>
          <w:p w14:paraId="6F10E4E4" w14:textId="77777777" w:rsidR="000F7496" w:rsidRPr="005A7A8A" w:rsidRDefault="000F7496" w:rsidP="000F7496">
            <w:pPr>
              <w:rPr>
                <w:rFonts w:cs="Arial"/>
                <w:b/>
                <w:sz w:val="24"/>
                <w:szCs w:val="24"/>
                <w:u w:val="single"/>
              </w:rPr>
            </w:pPr>
          </w:p>
        </w:tc>
      </w:tr>
      <w:tr w:rsidR="000F7496" w:rsidRPr="00FE52DC" w14:paraId="224D1C91" w14:textId="77777777" w:rsidTr="00EE3533">
        <w:tc>
          <w:tcPr>
            <w:tcW w:w="0" w:type="auto"/>
          </w:tcPr>
          <w:p w14:paraId="3FA33BB2" w14:textId="77777777" w:rsidR="000F7496" w:rsidRPr="005A7A8A" w:rsidRDefault="000F7496" w:rsidP="000F7496">
            <w:pPr>
              <w:jc w:val="center"/>
              <w:rPr>
                <w:rFonts w:cs="Arial"/>
                <w:b/>
                <w:sz w:val="24"/>
                <w:szCs w:val="24"/>
              </w:rPr>
            </w:pPr>
            <w:r w:rsidRPr="005A7A8A">
              <w:rPr>
                <w:rFonts w:cs="Arial"/>
                <w:b/>
                <w:sz w:val="24"/>
                <w:szCs w:val="24"/>
              </w:rPr>
              <w:t>2018</w:t>
            </w:r>
          </w:p>
        </w:tc>
        <w:tc>
          <w:tcPr>
            <w:tcW w:w="0" w:type="auto"/>
          </w:tcPr>
          <w:p w14:paraId="7436004A" w14:textId="77777777" w:rsidR="000F7496" w:rsidRPr="005A7A8A" w:rsidRDefault="000F7496" w:rsidP="000F7496">
            <w:pPr>
              <w:rPr>
                <w:rFonts w:cs="Arial"/>
                <w:sz w:val="24"/>
                <w:szCs w:val="24"/>
              </w:rPr>
            </w:pPr>
            <w:r w:rsidRPr="005A7A8A">
              <w:rPr>
                <w:rFonts w:cs="Arial"/>
                <w:sz w:val="24"/>
                <w:szCs w:val="24"/>
              </w:rPr>
              <w:t>101.</w:t>
            </w:r>
          </w:p>
        </w:tc>
        <w:tc>
          <w:tcPr>
            <w:tcW w:w="0" w:type="auto"/>
          </w:tcPr>
          <w:p w14:paraId="56B614E9" w14:textId="02492ACC" w:rsidR="000F7496" w:rsidRPr="005A7A8A" w:rsidRDefault="000F7496" w:rsidP="000F7496">
            <w:pPr>
              <w:rPr>
                <w:rFonts w:cs="Arial"/>
                <w:b/>
                <w:sz w:val="24"/>
                <w:szCs w:val="24"/>
                <w:u w:val="single"/>
              </w:rPr>
            </w:pPr>
            <w:r w:rsidRPr="005A7A8A">
              <w:rPr>
                <w:rFonts w:cs="Arial"/>
                <w:b/>
                <w:sz w:val="24"/>
                <w:szCs w:val="24"/>
                <w:u w:val="single"/>
              </w:rPr>
              <w:t>Pettee Gabriel K</w:t>
            </w:r>
            <w:r w:rsidRPr="005A7A8A">
              <w:rPr>
                <w:rFonts w:cs="Arial"/>
                <w:sz w:val="24"/>
                <w:szCs w:val="24"/>
              </w:rPr>
              <w:t xml:space="preserve">, Whitaker KM, </w:t>
            </w:r>
            <w:proofErr w:type="spellStart"/>
            <w:r w:rsidRPr="005A7A8A">
              <w:rPr>
                <w:rFonts w:cs="Arial"/>
                <w:sz w:val="24"/>
                <w:szCs w:val="24"/>
              </w:rPr>
              <w:t>Duprez</w:t>
            </w:r>
            <w:proofErr w:type="spellEnd"/>
            <w:r w:rsidRPr="005A7A8A">
              <w:rPr>
                <w:rFonts w:cs="Arial"/>
                <w:sz w:val="24"/>
                <w:szCs w:val="24"/>
              </w:rPr>
              <w:t xml:space="preserve"> D, </w:t>
            </w:r>
            <w:proofErr w:type="spellStart"/>
            <w:r w:rsidRPr="005A7A8A">
              <w:rPr>
                <w:rFonts w:cs="Arial"/>
                <w:sz w:val="24"/>
                <w:szCs w:val="24"/>
              </w:rPr>
              <w:t>Sternfeld</w:t>
            </w:r>
            <w:proofErr w:type="spellEnd"/>
            <w:r w:rsidRPr="005A7A8A">
              <w:rPr>
                <w:rFonts w:cs="Arial"/>
                <w:sz w:val="24"/>
                <w:szCs w:val="24"/>
              </w:rPr>
              <w:t xml:space="preserve"> B, Lewis CE, Sidney S, Knell G, Jacobs Jr., DR</w:t>
            </w:r>
            <w:r w:rsidR="00CA20EC" w:rsidRPr="005A7A8A">
              <w:rPr>
                <w:rFonts w:cs="Arial"/>
                <w:sz w:val="24"/>
                <w:szCs w:val="24"/>
              </w:rPr>
              <w:t>. 2018</w:t>
            </w:r>
            <w:r w:rsidRPr="005A7A8A">
              <w:rPr>
                <w:rFonts w:cs="Arial"/>
                <w:sz w:val="24"/>
                <w:szCs w:val="24"/>
              </w:rPr>
              <w:t xml:space="preserve">. Clinical importance of non-participation in a maximal graded exercise test on risk of non-fatal and fatal cardiovascular events and all-cause mortality: CARDIA Study. </w:t>
            </w:r>
            <w:r w:rsidRPr="005A7A8A">
              <w:rPr>
                <w:rFonts w:cs="Arial"/>
                <w:i/>
                <w:sz w:val="24"/>
                <w:szCs w:val="24"/>
              </w:rPr>
              <w:t>Preventive Medicine.</w:t>
            </w:r>
            <w:r w:rsidR="00CA20EC" w:rsidRPr="005A7A8A">
              <w:rPr>
                <w:rFonts w:cs="Arial"/>
                <w:sz w:val="24"/>
                <w:szCs w:val="24"/>
              </w:rPr>
              <w:t xml:space="preserve"> 106: 137-144.</w:t>
            </w:r>
            <w:r w:rsidR="00690170" w:rsidRPr="005A7A8A">
              <w:rPr>
                <w:rFonts w:cs="Arial"/>
                <w:sz w:val="24"/>
                <w:szCs w:val="24"/>
              </w:rPr>
              <w:t xml:space="preserve"> [PMID: 29080827].</w:t>
            </w:r>
          </w:p>
        </w:tc>
      </w:tr>
      <w:tr w:rsidR="00740C20" w:rsidRPr="00FE52DC" w14:paraId="7D83ADD3" w14:textId="77777777" w:rsidTr="00EE3533">
        <w:tc>
          <w:tcPr>
            <w:tcW w:w="0" w:type="auto"/>
          </w:tcPr>
          <w:p w14:paraId="034DAC10" w14:textId="77777777" w:rsidR="00740C20" w:rsidRPr="005A7A8A" w:rsidRDefault="00740C20" w:rsidP="000F7496">
            <w:pPr>
              <w:jc w:val="center"/>
              <w:rPr>
                <w:rFonts w:cs="Arial"/>
                <w:b/>
                <w:sz w:val="24"/>
                <w:szCs w:val="24"/>
              </w:rPr>
            </w:pPr>
          </w:p>
        </w:tc>
        <w:tc>
          <w:tcPr>
            <w:tcW w:w="0" w:type="auto"/>
          </w:tcPr>
          <w:p w14:paraId="55CE9CEE" w14:textId="77777777" w:rsidR="00740C20" w:rsidRPr="005A7A8A" w:rsidRDefault="00740C20" w:rsidP="000F7496">
            <w:pPr>
              <w:rPr>
                <w:rFonts w:cs="Arial"/>
                <w:sz w:val="24"/>
                <w:szCs w:val="24"/>
              </w:rPr>
            </w:pPr>
          </w:p>
        </w:tc>
        <w:tc>
          <w:tcPr>
            <w:tcW w:w="0" w:type="auto"/>
          </w:tcPr>
          <w:p w14:paraId="72673C5D" w14:textId="77777777" w:rsidR="00740C20" w:rsidRPr="005A7A8A" w:rsidRDefault="00740C20" w:rsidP="000F7496">
            <w:pPr>
              <w:rPr>
                <w:rFonts w:cs="Arial"/>
                <w:b/>
                <w:sz w:val="24"/>
                <w:szCs w:val="24"/>
                <w:u w:val="single"/>
              </w:rPr>
            </w:pPr>
          </w:p>
        </w:tc>
      </w:tr>
      <w:tr w:rsidR="00740C20" w:rsidRPr="00FE52DC" w14:paraId="6E6923AA" w14:textId="77777777" w:rsidTr="00EE3533">
        <w:tc>
          <w:tcPr>
            <w:tcW w:w="0" w:type="auto"/>
          </w:tcPr>
          <w:p w14:paraId="3FB0632D" w14:textId="77777777" w:rsidR="00740C20" w:rsidRPr="005A7A8A" w:rsidRDefault="00740C20" w:rsidP="000F7496">
            <w:pPr>
              <w:jc w:val="center"/>
              <w:rPr>
                <w:rFonts w:cs="Arial"/>
                <w:b/>
                <w:sz w:val="24"/>
                <w:szCs w:val="24"/>
              </w:rPr>
            </w:pPr>
          </w:p>
        </w:tc>
        <w:tc>
          <w:tcPr>
            <w:tcW w:w="0" w:type="auto"/>
          </w:tcPr>
          <w:p w14:paraId="6CD981FF" w14:textId="77777777" w:rsidR="00740C20" w:rsidRPr="005A7A8A" w:rsidRDefault="00740C20" w:rsidP="000F7496">
            <w:pPr>
              <w:rPr>
                <w:rFonts w:cs="Arial"/>
                <w:sz w:val="24"/>
                <w:szCs w:val="24"/>
              </w:rPr>
            </w:pPr>
            <w:r w:rsidRPr="005A7A8A">
              <w:rPr>
                <w:rFonts w:cs="Arial"/>
                <w:sz w:val="24"/>
                <w:szCs w:val="24"/>
              </w:rPr>
              <w:t>102.</w:t>
            </w:r>
          </w:p>
        </w:tc>
        <w:tc>
          <w:tcPr>
            <w:tcW w:w="0" w:type="auto"/>
          </w:tcPr>
          <w:p w14:paraId="6F5D0CDE" w14:textId="26EDDD65" w:rsidR="00740C20" w:rsidRPr="005A7A8A" w:rsidRDefault="00740C20" w:rsidP="00740C20">
            <w:pPr>
              <w:rPr>
                <w:rFonts w:cs="Arial"/>
                <w:sz w:val="24"/>
                <w:szCs w:val="24"/>
              </w:rPr>
            </w:pPr>
            <w:r w:rsidRPr="005A7A8A">
              <w:rPr>
                <w:rFonts w:cs="Arial"/>
                <w:sz w:val="24"/>
                <w:szCs w:val="24"/>
              </w:rPr>
              <w:t xml:space="preserve">Knell G (*), Durand CP, </w:t>
            </w:r>
            <w:proofErr w:type="spellStart"/>
            <w:r w:rsidRPr="005A7A8A">
              <w:rPr>
                <w:rFonts w:cs="Arial"/>
                <w:sz w:val="24"/>
                <w:szCs w:val="24"/>
              </w:rPr>
              <w:t>Shuval</w:t>
            </w:r>
            <w:proofErr w:type="spellEnd"/>
            <w:r w:rsidRPr="005A7A8A">
              <w:rPr>
                <w:rFonts w:cs="Arial"/>
                <w:sz w:val="24"/>
                <w:szCs w:val="24"/>
              </w:rPr>
              <w:t xml:space="preserve"> K, Salvo D, Kohl HW III, </w:t>
            </w:r>
            <w:proofErr w:type="spellStart"/>
            <w:r w:rsidRPr="005A7A8A">
              <w:rPr>
                <w:rFonts w:cs="Arial"/>
                <w:sz w:val="24"/>
                <w:szCs w:val="24"/>
              </w:rPr>
              <w:t>Sener</w:t>
            </w:r>
            <w:proofErr w:type="spellEnd"/>
            <w:r w:rsidRPr="005A7A8A">
              <w:rPr>
                <w:rFonts w:cs="Arial"/>
                <w:sz w:val="24"/>
                <w:szCs w:val="24"/>
              </w:rPr>
              <w:t xml:space="preserve"> IN, </w:t>
            </w:r>
            <w:r w:rsidRPr="005A7A8A">
              <w:rPr>
                <w:rFonts w:cs="Arial"/>
                <w:b/>
                <w:sz w:val="24"/>
                <w:szCs w:val="24"/>
                <w:u w:val="single"/>
              </w:rPr>
              <w:t>Pettee Gabriel K</w:t>
            </w:r>
            <w:r w:rsidRPr="005A7A8A">
              <w:rPr>
                <w:rFonts w:cs="Arial"/>
                <w:sz w:val="24"/>
                <w:szCs w:val="24"/>
              </w:rPr>
              <w:t xml:space="preserve">. 2018. Transit use and physical activity: Findings from the Houston Travel Related Activity in Neighborhoods (TRAIN) Study. </w:t>
            </w:r>
            <w:r w:rsidRPr="005A7A8A">
              <w:rPr>
                <w:rFonts w:cs="Arial"/>
                <w:i/>
                <w:sz w:val="24"/>
                <w:szCs w:val="24"/>
              </w:rPr>
              <w:t>Preventive Medicine Reports</w:t>
            </w:r>
            <w:r w:rsidRPr="005A7A8A">
              <w:rPr>
                <w:rFonts w:cs="Arial"/>
                <w:sz w:val="24"/>
                <w:szCs w:val="24"/>
              </w:rPr>
              <w:t>. 9: 55-61.</w:t>
            </w:r>
            <w:r w:rsidR="00690170" w:rsidRPr="005A7A8A">
              <w:rPr>
                <w:rFonts w:cs="Arial"/>
                <w:sz w:val="24"/>
                <w:szCs w:val="24"/>
              </w:rPr>
              <w:t xml:space="preserve"> [PMC5766755].</w:t>
            </w:r>
          </w:p>
          <w:p w14:paraId="5FC39CF4" w14:textId="77777777" w:rsidR="00740C20" w:rsidRPr="005A7A8A" w:rsidRDefault="00EF2AA6" w:rsidP="00740C20">
            <w:pPr>
              <w:rPr>
                <w:rFonts w:cs="Arial"/>
                <w:b/>
                <w:sz w:val="24"/>
                <w:szCs w:val="24"/>
                <w:u w:val="single"/>
              </w:rPr>
            </w:pPr>
            <w:r w:rsidRPr="005A7A8A">
              <w:rPr>
                <w:rFonts w:cs="Arial"/>
                <w:i/>
                <w:sz w:val="20"/>
                <w:szCs w:val="20"/>
              </w:rPr>
              <w:t>*Mentored First Author</w:t>
            </w:r>
          </w:p>
        </w:tc>
      </w:tr>
      <w:tr w:rsidR="002040BC" w:rsidRPr="00FE52DC" w14:paraId="0C2C0AD8" w14:textId="77777777" w:rsidTr="00EE3533">
        <w:tc>
          <w:tcPr>
            <w:tcW w:w="0" w:type="auto"/>
          </w:tcPr>
          <w:p w14:paraId="528A2798" w14:textId="77777777" w:rsidR="002040BC" w:rsidRPr="005A7A8A" w:rsidRDefault="002040BC" w:rsidP="000F7496">
            <w:pPr>
              <w:jc w:val="center"/>
              <w:rPr>
                <w:rFonts w:cs="Arial"/>
                <w:b/>
                <w:sz w:val="24"/>
                <w:szCs w:val="24"/>
              </w:rPr>
            </w:pPr>
          </w:p>
        </w:tc>
        <w:tc>
          <w:tcPr>
            <w:tcW w:w="0" w:type="auto"/>
          </w:tcPr>
          <w:p w14:paraId="191DCF5B" w14:textId="77777777" w:rsidR="002040BC" w:rsidRPr="005A7A8A" w:rsidRDefault="002040BC" w:rsidP="000F7496">
            <w:pPr>
              <w:rPr>
                <w:rFonts w:cs="Arial"/>
                <w:sz w:val="24"/>
                <w:szCs w:val="24"/>
              </w:rPr>
            </w:pPr>
          </w:p>
        </w:tc>
        <w:tc>
          <w:tcPr>
            <w:tcW w:w="0" w:type="auto"/>
          </w:tcPr>
          <w:p w14:paraId="27A8A76F" w14:textId="77777777" w:rsidR="002040BC" w:rsidRPr="005A7A8A" w:rsidRDefault="002040BC" w:rsidP="00740C20">
            <w:pPr>
              <w:rPr>
                <w:rFonts w:cs="Arial"/>
                <w:sz w:val="24"/>
                <w:szCs w:val="24"/>
              </w:rPr>
            </w:pPr>
          </w:p>
        </w:tc>
      </w:tr>
      <w:tr w:rsidR="002040BC" w:rsidRPr="00FE52DC" w14:paraId="708C4453" w14:textId="77777777" w:rsidTr="00EE3533">
        <w:tc>
          <w:tcPr>
            <w:tcW w:w="0" w:type="auto"/>
          </w:tcPr>
          <w:p w14:paraId="10A8B8D1" w14:textId="77777777" w:rsidR="002040BC" w:rsidRPr="005A7A8A" w:rsidRDefault="002040BC" w:rsidP="000F7496">
            <w:pPr>
              <w:jc w:val="center"/>
              <w:rPr>
                <w:rFonts w:cs="Arial"/>
                <w:b/>
                <w:sz w:val="24"/>
                <w:szCs w:val="24"/>
              </w:rPr>
            </w:pPr>
          </w:p>
        </w:tc>
        <w:tc>
          <w:tcPr>
            <w:tcW w:w="0" w:type="auto"/>
          </w:tcPr>
          <w:p w14:paraId="33C6F42E" w14:textId="77777777" w:rsidR="002040BC" w:rsidRPr="005A7A8A" w:rsidRDefault="002040BC" w:rsidP="000F7496">
            <w:pPr>
              <w:rPr>
                <w:rFonts w:cs="Arial"/>
                <w:sz w:val="24"/>
                <w:szCs w:val="24"/>
              </w:rPr>
            </w:pPr>
            <w:r w:rsidRPr="005A7A8A">
              <w:rPr>
                <w:rFonts w:cs="Arial"/>
                <w:sz w:val="24"/>
                <w:szCs w:val="24"/>
              </w:rPr>
              <w:t>103.</w:t>
            </w:r>
          </w:p>
        </w:tc>
        <w:tc>
          <w:tcPr>
            <w:tcW w:w="0" w:type="auto"/>
          </w:tcPr>
          <w:p w14:paraId="729262C6" w14:textId="71B3AD01" w:rsidR="002040BC" w:rsidRPr="005A7A8A" w:rsidRDefault="002040BC" w:rsidP="002040BC">
            <w:pPr>
              <w:rPr>
                <w:rFonts w:cs="Arial"/>
                <w:sz w:val="24"/>
                <w:szCs w:val="24"/>
              </w:rPr>
            </w:pPr>
            <w:r w:rsidRPr="005A7A8A">
              <w:rPr>
                <w:rFonts w:cs="Arial"/>
                <w:sz w:val="24"/>
                <w:szCs w:val="24"/>
              </w:rPr>
              <w:t xml:space="preserve">Knell G (*), Durand CP, </w:t>
            </w:r>
            <w:proofErr w:type="spellStart"/>
            <w:r w:rsidRPr="005A7A8A">
              <w:rPr>
                <w:rFonts w:cs="Arial"/>
                <w:sz w:val="24"/>
                <w:szCs w:val="24"/>
              </w:rPr>
              <w:t>Shuval</w:t>
            </w:r>
            <w:proofErr w:type="spellEnd"/>
            <w:r w:rsidRPr="005A7A8A">
              <w:rPr>
                <w:rFonts w:cs="Arial"/>
                <w:sz w:val="24"/>
                <w:szCs w:val="24"/>
              </w:rPr>
              <w:t xml:space="preserve"> K, Kohl HW III, Salvo D, </w:t>
            </w:r>
            <w:proofErr w:type="spellStart"/>
            <w:r w:rsidRPr="005A7A8A">
              <w:rPr>
                <w:rFonts w:cs="Arial"/>
                <w:sz w:val="24"/>
                <w:szCs w:val="24"/>
              </w:rPr>
              <w:t>Olyuomi</w:t>
            </w:r>
            <w:proofErr w:type="spellEnd"/>
            <w:r w:rsidRPr="005A7A8A">
              <w:rPr>
                <w:rFonts w:cs="Arial"/>
                <w:sz w:val="24"/>
                <w:szCs w:val="24"/>
              </w:rPr>
              <w:t xml:space="preserve">  A, </w:t>
            </w:r>
            <w:r w:rsidRPr="005A7A8A">
              <w:rPr>
                <w:rFonts w:cs="Arial"/>
                <w:b/>
                <w:sz w:val="24"/>
                <w:szCs w:val="24"/>
                <w:u w:val="single"/>
              </w:rPr>
              <w:t>Pettee Gabriel K</w:t>
            </w:r>
            <w:r w:rsidRPr="005A7A8A">
              <w:rPr>
                <w:rFonts w:cs="Arial"/>
                <w:sz w:val="24"/>
                <w:szCs w:val="24"/>
              </w:rPr>
              <w:t xml:space="preserve">. 2018. If you build it, will they come? A quasi-experimental evaluation of sidewalk improvements and changes in physical activity. </w:t>
            </w:r>
            <w:r w:rsidRPr="005A7A8A">
              <w:rPr>
                <w:rFonts w:cs="Arial"/>
                <w:i/>
                <w:sz w:val="24"/>
                <w:szCs w:val="24"/>
              </w:rPr>
              <w:t>Translational Journal of the American College of Sports Medicine</w:t>
            </w:r>
            <w:r w:rsidRPr="005A7A8A">
              <w:rPr>
                <w:rFonts w:cs="Arial"/>
                <w:sz w:val="24"/>
                <w:szCs w:val="24"/>
              </w:rPr>
              <w:t>.  3(9): 66-71.</w:t>
            </w:r>
            <w:r w:rsidR="00690170" w:rsidRPr="005A7A8A">
              <w:rPr>
                <w:rFonts w:cs="Arial"/>
                <w:sz w:val="24"/>
                <w:szCs w:val="24"/>
              </w:rPr>
              <w:t xml:space="preserve"> [PMC6105313].</w:t>
            </w:r>
          </w:p>
          <w:p w14:paraId="74E42C81" w14:textId="77777777" w:rsidR="002040BC" w:rsidRPr="005A7A8A" w:rsidRDefault="00EF2AA6" w:rsidP="002040BC">
            <w:pPr>
              <w:rPr>
                <w:rFonts w:cs="Arial"/>
                <w:sz w:val="24"/>
                <w:szCs w:val="24"/>
              </w:rPr>
            </w:pPr>
            <w:r w:rsidRPr="005A7A8A">
              <w:rPr>
                <w:rFonts w:cs="Arial"/>
                <w:i/>
                <w:sz w:val="20"/>
                <w:szCs w:val="20"/>
              </w:rPr>
              <w:t>*Mentored First Author</w:t>
            </w:r>
          </w:p>
        </w:tc>
      </w:tr>
      <w:tr w:rsidR="00B070EA" w:rsidRPr="00FE52DC" w14:paraId="44E409F1" w14:textId="77777777" w:rsidTr="00EE3533">
        <w:tc>
          <w:tcPr>
            <w:tcW w:w="0" w:type="auto"/>
          </w:tcPr>
          <w:p w14:paraId="502620E8" w14:textId="77777777" w:rsidR="00B070EA" w:rsidRPr="005A7A8A" w:rsidRDefault="00B070EA" w:rsidP="000F7496">
            <w:pPr>
              <w:jc w:val="center"/>
              <w:rPr>
                <w:rFonts w:cs="Arial"/>
                <w:b/>
                <w:sz w:val="24"/>
                <w:szCs w:val="24"/>
              </w:rPr>
            </w:pPr>
          </w:p>
        </w:tc>
        <w:tc>
          <w:tcPr>
            <w:tcW w:w="0" w:type="auto"/>
          </w:tcPr>
          <w:p w14:paraId="61C94EC1" w14:textId="77777777" w:rsidR="00B070EA" w:rsidRPr="005A7A8A" w:rsidRDefault="00B070EA" w:rsidP="000F7496">
            <w:pPr>
              <w:rPr>
                <w:rFonts w:cs="Arial"/>
                <w:sz w:val="24"/>
                <w:szCs w:val="24"/>
              </w:rPr>
            </w:pPr>
          </w:p>
        </w:tc>
        <w:tc>
          <w:tcPr>
            <w:tcW w:w="0" w:type="auto"/>
          </w:tcPr>
          <w:p w14:paraId="02DF203A" w14:textId="77777777" w:rsidR="00B070EA" w:rsidRPr="005A7A8A" w:rsidRDefault="00B070EA" w:rsidP="002040BC">
            <w:pPr>
              <w:rPr>
                <w:rFonts w:cs="Arial"/>
                <w:sz w:val="24"/>
                <w:szCs w:val="24"/>
              </w:rPr>
            </w:pPr>
          </w:p>
        </w:tc>
      </w:tr>
      <w:tr w:rsidR="00B070EA" w:rsidRPr="00FE52DC" w14:paraId="2F7DE7FF" w14:textId="77777777" w:rsidTr="00EE3533">
        <w:tc>
          <w:tcPr>
            <w:tcW w:w="0" w:type="auto"/>
          </w:tcPr>
          <w:p w14:paraId="7B5E3738" w14:textId="77777777" w:rsidR="00B070EA" w:rsidRPr="005A7A8A" w:rsidRDefault="00B070EA" w:rsidP="000F7496">
            <w:pPr>
              <w:jc w:val="center"/>
              <w:rPr>
                <w:rFonts w:cs="Arial"/>
                <w:b/>
                <w:sz w:val="24"/>
                <w:szCs w:val="24"/>
              </w:rPr>
            </w:pPr>
          </w:p>
        </w:tc>
        <w:tc>
          <w:tcPr>
            <w:tcW w:w="0" w:type="auto"/>
          </w:tcPr>
          <w:p w14:paraId="687959ED" w14:textId="77777777" w:rsidR="00B070EA" w:rsidRPr="005A7A8A" w:rsidRDefault="00B070EA" w:rsidP="000F7496">
            <w:pPr>
              <w:rPr>
                <w:rFonts w:cs="Arial"/>
                <w:sz w:val="24"/>
                <w:szCs w:val="24"/>
              </w:rPr>
            </w:pPr>
            <w:r w:rsidRPr="005A7A8A">
              <w:rPr>
                <w:rFonts w:cs="Arial"/>
                <w:sz w:val="24"/>
                <w:szCs w:val="24"/>
              </w:rPr>
              <w:t>104.</w:t>
            </w:r>
          </w:p>
        </w:tc>
        <w:tc>
          <w:tcPr>
            <w:tcW w:w="0" w:type="auto"/>
          </w:tcPr>
          <w:p w14:paraId="127BB93C" w14:textId="0DCF88F2" w:rsidR="00B070EA" w:rsidRPr="005A7A8A" w:rsidRDefault="00B070EA" w:rsidP="002040BC">
            <w:pPr>
              <w:rPr>
                <w:rFonts w:cs="Arial"/>
                <w:sz w:val="24"/>
                <w:szCs w:val="24"/>
              </w:rPr>
            </w:pPr>
            <w:r w:rsidRPr="005A7A8A">
              <w:rPr>
                <w:rFonts w:cs="Arial"/>
                <w:sz w:val="24"/>
                <w:szCs w:val="24"/>
              </w:rPr>
              <w:t xml:space="preserve">Whitaker KM, </w:t>
            </w:r>
            <w:r w:rsidRPr="005A7A8A">
              <w:rPr>
                <w:rFonts w:cs="Arial"/>
                <w:b/>
                <w:sz w:val="24"/>
                <w:szCs w:val="24"/>
                <w:u w:val="single"/>
              </w:rPr>
              <w:t>Pettee Gabriel K</w:t>
            </w:r>
            <w:r w:rsidRPr="005A7A8A">
              <w:rPr>
                <w:rFonts w:cs="Arial"/>
                <w:sz w:val="24"/>
                <w:szCs w:val="24"/>
              </w:rPr>
              <w:t xml:space="preserve">, Jacobs DR, Jr., Sidney S, </w:t>
            </w:r>
            <w:proofErr w:type="spellStart"/>
            <w:r w:rsidRPr="005A7A8A">
              <w:rPr>
                <w:rFonts w:cs="Arial"/>
                <w:sz w:val="24"/>
                <w:szCs w:val="24"/>
              </w:rPr>
              <w:t>Sternfeld</w:t>
            </w:r>
            <w:proofErr w:type="spellEnd"/>
            <w:r w:rsidRPr="005A7A8A">
              <w:rPr>
                <w:rFonts w:cs="Arial"/>
                <w:sz w:val="24"/>
                <w:szCs w:val="24"/>
              </w:rPr>
              <w:t xml:space="preserve"> B. 2018. Comparison of two generations of </w:t>
            </w:r>
            <w:proofErr w:type="spellStart"/>
            <w:r w:rsidRPr="005A7A8A">
              <w:rPr>
                <w:rFonts w:cs="Arial"/>
                <w:sz w:val="24"/>
                <w:szCs w:val="24"/>
              </w:rPr>
              <w:t>ActiGraph</w:t>
            </w:r>
            <w:proofErr w:type="spellEnd"/>
            <w:r w:rsidRPr="005A7A8A">
              <w:rPr>
                <w:rFonts w:cs="Arial"/>
                <w:sz w:val="24"/>
                <w:szCs w:val="24"/>
              </w:rPr>
              <w:t xml:space="preserve"> accelerometers: The CARDIA Study. </w:t>
            </w:r>
            <w:r w:rsidRPr="005A7A8A">
              <w:rPr>
                <w:rFonts w:cs="Arial"/>
                <w:i/>
                <w:sz w:val="24"/>
                <w:szCs w:val="24"/>
              </w:rPr>
              <w:t xml:space="preserve">Medicine and Science in Sports and Exercise. </w:t>
            </w:r>
            <w:r w:rsidRPr="005A7A8A">
              <w:rPr>
                <w:rFonts w:cs="Arial"/>
                <w:sz w:val="24"/>
                <w:szCs w:val="24"/>
              </w:rPr>
              <w:t>50(6): 1333-1340.</w:t>
            </w:r>
            <w:r w:rsidR="00690170" w:rsidRPr="005A7A8A">
              <w:rPr>
                <w:rFonts w:cs="Arial"/>
                <w:sz w:val="24"/>
                <w:szCs w:val="24"/>
              </w:rPr>
              <w:t xml:space="preserve"> [PMC5953790].</w:t>
            </w:r>
          </w:p>
        </w:tc>
      </w:tr>
      <w:tr w:rsidR="000F7496" w:rsidRPr="00FE52DC" w14:paraId="21F6D156" w14:textId="77777777" w:rsidTr="00EE3533">
        <w:tc>
          <w:tcPr>
            <w:tcW w:w="0" w:type="auto"/>
          </w:tcPr>
          <w:p w14:paraId="0C39FA21" w14:textId="77777777" w:rsidR="000F7496" w:rsidRPr="005A7A8A" w:rsidRDefault="000F7496" w:rsidP="000F7496">
            <w:pPr>
              <w:jc w:val="center"/>
              <w:rPr>
                <w:rFonts w:cs="Arial"/>
                <w:sz w:val="24"/>
                <w:szCs w:val="24"/>
              </w:rPr>
            </w:pPr>
          </w:p>
        </w:tc>
        <w:tc>
          <w:tcPr>
            <w:tcW w:w="0" w:type="auto"/>
          </w:tcPr>
          <w:p w14:paraId="273D8B52" w14:textId="77777777" w:rsidR="000F7496" w:rsidRPr="005A7A8A" w:rsidRDefault="000F7496" w:rsidP="000F7496">
            <w:pPr>
              <w:rPr>
                <w:rFonts w:cs="Arial"/>
                <w:sz w:val="24"/>
                <w:szCs w:val="24"/>
              </w:rPr>
            </w:pPr>
          </w:p>
        </w:tc>
        <w:tc>
          <w:tcPr>
            <w:tcW w:w="0" w:type="auto"/>
          </w:tcPr>
          <w:p w14:paraId="7F169FA1" w14:textId="77777777" w:rsidR="000F7496" w:rsidRPr="005A7A8A" w:rsidRDefault="000F7496" w:rsidP="000F7496">
            <w:pPr>
              <w:rPr>
                <w:rFonts w:cs="Arial"/>
                <w:sz w:val="24"/>
                <w:szCs w:val="24"/>
              </w:rPr>
            </w:pPr>
          </w:p>
        </w:tc>
      </w:tr>
      <w:tr w:rsidR="000F7496" w:rsidRPr="00FE52DC" w14:paraId="45CAEC34" w14:textId="77777777" w:rsidTr="00EE3533">
        <w:tc>
          <w:tcPr>
            <w:tcW w:w="0" w:type="auto"/>
          </w:tcPr>
          <w:p w14:paraId="14C98ECF" w14:textId="6700BED6" w:rsidR="000F7496" w:rsidRPr="005A7A8A" w:rsidRDefault="000F7496" w:rsidP="000F7496">
            <w:pPr>
              <w:jc w:val="center"/>
              <w:rPr>
                <w:rFonts w:cs="Arial"/>
                <w:b/>
                <w:sz w:val="24"/>
                <w:szCs w:val="24"/>
              </w:rPr>
            </w:pPr>
          </w:p>
        </w:tc>
        <w:tc>
          <w:tcPr>
            <w:tcW w:w="0" w:type="auto"/>
          </w:tcPr>
          <w:p w14:paraId="13786861" w14:textId="77777777" w:rsidR="000F7496" w:rsidRPr="005A7A8A" w:rsidRDefault="000F7496" w:rsidP="002040BC">
            <w:pPr>
              <w:rPr>
                <w:rFonts w:cs="Arial"/>
                <w:sz w:val="24"/>
                <w:szCs w:val="24"/>
              </w:rPr>
            </w:pPr>
            <w:r w:rsidRPr="005A7A8A">
              <w:rPr>
                <w:rFonts w:cs="Arial"/>
                <w:sz w:val="24"/>
                <w:szCs w:val="24"/>
              </w:rPr>
              <w:t>10</w:t>
            </w:r>
            <w:r w:rsidR="00B070EA" w:rsidRPr="005A7A8A">
              <w:rPr>
                <w:rFonts w:cs="Arial"/>
                <w:sz w:val="24"/>
                <w:szCs w:val="24"/>
              </w:rPr>
              <w:t>5</w:t>
            </w:r>
            <w:r w:rsidRPr="005A7A8A">
              <w:rPr>
                <w:rFonts w:cs="Arial"/>
                <w:sz w:val="24"/>
                <w:szCs w:val="24"/>
              </w:rPr>
              <w:t>.</w:t>
            </w:r>
          </w:p>
        </w:tc>
        <w:tc>
          <w:tcPr>
            <w:tcW w:w="0" w:type="auto"/>
          </w:tcPr>
          <w:p w14:paraId="0D49082A" w14:textId="58DF4223" w:rsidR="000F7496" w:rsidRPr="005A7A8A" w:rsidRDefault="000F7496" w:rsidP="000F7496">
            <w:pPr>
              <w:rPr>
                <w:rFonts w:cs="Arial"/>
                <w:sz w:val="24"/>
                <w:szCs w:val="24"/>
              </w:rPr>
            </w:pPr>
            <w:proofErr w:type="spellStart"/>
            <w:r w:rsidRPr="005A7A8A">
              <w:rPr>
                <w:rFonts w:cs="Arial"/>
                <w:sz w:val="24"/>
                <w:szCs w:val="24"/>
              </w:rPr>
              <w:t>Vidoni</w:t>
            </w:r>
            <w:proofErr w:type="spellEnd"/>
            <w:r w:rsidRPr="005A7A8A">
              <w:rPr>
                <w:rFonts w:cs="Arial"/>
                <w:sz w:val="24"/>
                <w:szCs w:val="24"/>
              </w:rPr>
              <w:t xml:space="preserve"> ML, </w:t>
            </w:r>
            <w:r w:rsidRPr="005A7A8A">
              <w:rPr>
                <w:rFonts w:cs="Arial"/>
                <w:b/>
                <w:sz w:val="24"/>
                <w:szCs w:val="24"/>
                <w:u w:val="single"/>
              </w:rPr>
              <w:t>Pettee Gabriel K</w:t>
            </w:r>
            <w:r w:rsidRPr="005A7A8A">
              <w:rPr>
                <w:rFonts w:cs="Arial"/>
                <w:sz w:val="24"/>
                <w:szCs w:val="24"/>
              </w:rPr>
              <w:t xml:space="preserve">, Luo ST, </w:t>
            </w:r>
            <w:proofErr w:type="spellStart"/>
            <w:r w:rsidRPr="005A7A8A">
              <w:rPr>
                <w:rFonts w:cs="Arial"/>
                <w:sz w:val="24"/>
                <w:szCs w:val="24"/>
              </w:rPr>
              <w:t>Simonsick</w:t>
            </w:r>
            <w:proofErr w:type="spellEnd"/>
            <w:r w:rsidRPr="005A7A8A">
              <w:rPr>
                <w:rFonts w:cs="Arial"/>
                <w:sz w:val="24"/>
                <w:szCs w:val="24"/>
              </w:rPr>
              <w:t xml:space="preserve"> EM, Day RS. </w:t>
            </w:r>
            <w:r w:rsidR="004C5DD5" w:rsidRPr="005A7A8A">
              <w:rPr>
                <w:rFonts w:cs="Arial"/>
                <w:sz w:val="24"/>
                <w:szCs w:val="24"/>
              </w:rPr>
              <w:t>2018.</w:t>
            </w:r>
            <w:r w:rsidRPr="005A7A8A">
              <w:rPr>
                <w:rFonts w:cs="Arial"/>
                <w:sz w:val="24"/>
                <w:szCs w:val="24"/>
              </w:rPr>
              <w:t xml:space="preserve"> Relationship between Homocysteine and Muscle Strength Decline: The Baltimore Longitudinal Study of Aging. </w:t>
            </w:r>
            <w:r w:rsidRPr="005A7A8A">
              <w:rPr>
                <w:rFonts w:cs="Arial"/>
                <w:i/>
                <w:sz w:val="24"/>
                <w:szCs w:val="24"/>
              </w:rPr>
              <w:t>Journal of Gerontology: Medical Sciences.</w:t>
            </w:r>
            <w:r w:rsidR="004C5DD5" w:rsidRPr="005A7A8A">
              <w:rPr>
                <w:rFonts w:cs="Arial"/>
                <w:i/>
                <w:sz w:val="24"/>
                <w:szCs w:val="24"/>
              </w:rPr>
              <w:t xml:space="preserve"> </w:t>
            </w:r>
            <w:r w:rsidR="004C5DD5" w:rsidRPr="005A7A8A">
              <w:rPr>
                <w:rFonts w:cs="Arial"/>
                <w:sz w:val="24"/>
                <w:szCs w:val="24"/>
              </w:rPr>
              <w:t>73(4): 546-551.</w:t>
            </w:r>
            <w:r w:rsidR="00690170" w:rsidRPr="005A7A8A">
              <w:rPr>
                <w:rFonts w:cs="Arial"/>
                <w:sz w:val="24"/>
                <w:szCs w:val="24"/>
              </w:rPr>
              <w:t xml:space="preserve"> [PMC5861846].</w:t>
            </w:r>
          </w:p>
        </w:tc>
      </w:tr>
      <w:tr w:rsidR="000F7496" w:rsidRPr="00FE52DC" w14:paraId="772DBC1E" w14:textId="77777777" w:rsidTr="00EE3533">
        <w:tc>
          <w:tcPr>
            <w:tcW w:w="0" w:type="auto"/>
          </w:tcPr>
          <w:p w14:paraId="14D46288" w14:textId="77777777" w:rsidR="000F7496" w:rsidRPr="005A7A8A" w:rsidRDefault="000F7496" w:rsidP="000F7496">
            <w:pPr>
              <w:jc w:val="center"/>
              <w:rPr>
                <w:rFonts w:cs="Arial"/>
                <w:sz w:val="24"/>
                <w:szCs w:val="24"/>
              </w:rPr>
            </w:pPr>
          </w:p>
        </w:tc>
        <w:tc>
          <w:tcPr>
            <w:tcW w:w="0" w:type="auto"/>
          </w:tcPr>
          <w:p w14:paraId="32D4B481" w14:textId="77777777" w:rsidR="000F7496" w:rsidRPr="005A7A8A" w:rsidRDefault="000F7496" w:rsidP="000F7496">
            <w:pPr>
              <w:rPr>
                <w:rFonts w:cs="Arial"/>
                <w:sz w:val="24"/>
                <w:szCs w:val="24"/>
              </w:rPr>
            </w:pPr>
          </w:p>
        </w:tc>
        <w:tc>
          <w:tcPr>
            <w:tcW w:w="0" w:type="auto"/>
          </w:tcPr>
          <w:p w14:paraId="251D7C13" w14:textId="77777777" w:rsidR="000F7496" w:rsidRPr="005A7A8A" w:rsidRDefault="000F7496" w:rsidP="000F7496">
            <w:pPr>
              <w:rPr>
                <w:rFonts w:cs="Arial"/>
                <w:sz w:val="24"/>
                <w:szCs w:val="24"/>
              </w:rPr>
            </w:pPr>
          </w:p>
        </w:tc>
      </w:tr>
      <w:tr w:rsidR="000F7496" w:rsidRPr="00FE52DC" w14:paraId="4B3E3D61" w14:textId="77777777" w:rsidTr="00EE3533">
        <w:tc>
          <w:tcPr>
            <w:tcW w:w="0" w:type="auto"/>
          </w:tcPr>
          <w:p w14:paraId="3096B539" w14:textId="77777777" w:rsidR="000F7496" w:rsidRPr="005A7A8A" w:rsidRDefault="000F7496" w:rsidP="000F7496">
            <w:pPr>
              <w:jc w:val="center"/>
              <w:rPr>
                <w:rFonts w:cs="Arial"/>
                <w:sz w:val="24"/>
                <w:szCs w:val="24"/>
              </w:rPr>
            </w:pPr>
          </w:p>
        </w:tc>
        <w:tc>
          <w:tcPr>
            <w:tcW w:w="0" w:type="auto"/>
          </w:tcPr>
          <w:p w14:paraId="20B31BF5" w14:textId="77777777" w:rsidR="000F7496" w:rsidRPr="005A7A8A" w:rsidRDefault="00740C20" w:rsidP="002040BC">
            <w:pPr>
              <w:rPr>
                <w:rFonts w:cs="Arial"/>
                <w:sz w:val="24"/>
                <w:szCs w:val="24"/>
              </w:rPr>
            </w:pPr>
            <w:r w:rsidRPr="00767403">
              <w:rPr>
                <w:rFonts w:cs="Arial"/>
                <w:sz w:val="24"/>
                <w:szCs w:val="24"/>
              </w:rPr>
              <w:t>10</w:t>
            </w:r>
            <w:r w:rsidR="00B070EA" w:rsidRPr="00767403">
              <w:rPr>
                <w:rFonts w:cs="Arial"/>
                <w:sz w:val="24"/>
                <w:szCs w:val="24"/>
              </w:rPr>
              <w:t>6</w:t>
            </w:r>
            <w:r w:rsidR="000F7496" w:rsidRPr="00767403">
              <w:rPr>
                <w:rFonts w:cs="Arial"/>
                <w:sz w:val="24"/>
                <w:szCs w:val="24"/>
              </w:rPr>
              <w:t>.</w:t>
            </w:r>
          </w:p>
        </w:tc>
        <w:tc>
          <w:tcPr>
            <w:tcW w:w="0" w:type="auto"/>
          </w:tcPr>
          <w:p w14:paraId="12444E17" w14:textId="41C8E62D" w:rsidR="000F7496" w:rsidRPr="005A7A8A" w:rsidRDefault="000F7496" w:rsidP="000F7496">
            <w:pPr>
              <w:rPr>
                <w:rFonts w:cs="Arial"/>
                <w:sz w:val="24"/>
                <w:szCs w:val="24"/>
              </w:rPr>
            </w:pPr>
            <w:r w:rsidRPr="005A7A8A">
              <w:rPr>
                <w:rFonts w:cs="Arial"/>
                <w:sz w:val="24"/>
                <w:szCs w:val="24"/>
              </w:rPr>
              <w:t xml:space="preserve">Peng T (*), Pérez A, </w:t>
            </w:r>
            <w:r w:rsidRPr="005A7A8A">
              <w:rPr>
                <w:rFonts w:cs="Arial"/>
                <w:b/>
                <w:sz w:val="24"/>
                <w:szCs w:val="24"/>
                <w:u w:val="single"/>
              </w:rPr>
              <w:t>Pettee Gabriel K</w:t>
            </w:r>
            <w:r w:rsidRPr="005A7A8A">
              <w:rPr>
                <w:rFonts w:cs="Arial"/>
                <w:sz w:val="24"/>
                <w:szCs w:val="24"/>
              </w:rPr>
              <w:t xml:space="preserve">. </w:t>
            </w:r>
            <w:r w:rsidR="004C5DD5" w:rsidRPr="005A7A8A">
              <w:rPr>
                <w:rFonts w:cs="Arial"/>
                <w:sz w:val="24"/>
                <w:szCs w:val="24"/>
              </w:rPr>
              <w:t>2018.</w:t>
            </w:r>
            <w:r w:rsidRPr="005A7A8A">
              <w:rPr>
                <w:rFonts w:cs="Arial"/>
                <w:sz w:val="24"/>
                <w:szCs w:val="24"/>
              </w:rPr>
              <w:t xml:space="preserve"> The association </w:t>
            </w:r>
            <w:r w:rsidR="00D77BE1" w:rsidRPr="005A7A8A">
              <w:rPr>
                <w:rFonts w:cs="Arial"/>
                <w:sz w:val="24"/>
                <w:szCs w:val="24"/>
              </w:rPr>
              <w:t>among</w:t>
            </w:r>
            <w:r w:rsidRPr="005A7A8A">
              <w:rPr>
                <w:rFonts w:cs="Arial"/>
                <w:sz w:val="24"/>
                <w:szCs w:val="24"/>
              </w:rPr>
              <w:t xml:space="preserve"> overweight, obesity, and low back pain in U.S. adults: a cross-sectional study of the 2015 National Health Interview Survey. </w:t>
            </w:r>
            <w:r w:rsidRPr="005A7A8A">
              <w:rPr>
                <w:rFonts w:cs="Arial"/>
                <w:i/>
                <w:sz w:val="24"/>
                <w:szCs w:val="24"/>
              </w:rPr>
              <w:t xml:space="preserve">Journal of Manipulative and Physiological Therapeutics. </w:t>
            </w:r>
            <w:r w:rsidR="004C5DD5" w:rsidRPr="005A7A8A">
              <w:rPr>
                <w:rFonts w:cs="Arial"/>
                <w:sz w:val="24"/>
                <w:szCs w:val="24"/>
              </w:rPr>
              <w:t>41(4): 294-303.</w:t>
            </w:r>
            <w:r w:rsidR="00D77BE1" w:rsidRPr="005A7A8A">
              <w:rPr>
                <w:rFonts w:cs="Arial"/>
                <w:sz w:val="24"/>
                <w:szCs w:val="24"/>
              </w:rPr>
              <w:t xml:space="preserve"> [PMID: 29459122].</w:t>
            </w:r>
          </w:p>
          <w:p w14:paraId="617471CA" w14:textId="77777777" w:rsidR="000F7496" w:rsidRPr="005A7A8A" w:rsidRDefault="00EF2AA6" w:rsidP="000F7496">
            <w:pPr>
              <w:rPr>
                <w:rFonts w:cs="Arial"/>
                <w:b/>
                <w:sz w:val="24"/>
                <w:szCs w:val="24"/>
                <w:u w:val="single"/>
              </w:rPr>
            </w:pPr>
            <w:r w:rsidRPr="005A7A8A">
              <w:rPr>
                <w:rFonts w:cs="Arial"/>
                <w:i/>
                <w:sz w:val="20"/>
                <w:szCs w:val="20"/>
              </w:rPr>
              <w:t>*Mentored First Author</w:t>
            </w:r>
          </w:p>
        </w:tc>
      </w:tr>
      <w:tr w:rsidR="009E757A" w:rsidRPr="00FE52DC" w14:paraId="145891E6" w14:textId="77777777" w:rsidTr="00EE3533">
        <w:tc>
          <w:tcPr>
            <w:tcW w:w="0" w:type="auto"/>
          </w:tcPr>
          <w:p w14:paraId="06ACDC8D" w14:textId="77777777" w:rsidR="009E757A" w:rsidRPr="005A7A8A" w:rsidRDefault="009E757A" w:rsidP="000F7496">
            <w:pPr>
              <w:jc w:val="center"/>
              <w:rPr>
                <w:rFonts w:cs="Arial"/>
                <w:sz w:val="24"/>
                <w:szCs w:val="24"/>
              </w:rPr>
            </w:pPr>
          </w:p>
        </w:tc>
        <w:tc>
          <w:tcPr>
            <w:tcW w:w="0" w:type="auto"/>
          </w:tcPr>
          <w:p w14:paraId="3095B8D5" w14:textId="77777777" w:rsidR="009E757A" w:rsidRPr="005A7A8A" w:rsidRDefault="009E757A" w:rsidP="002040BC">
            <w:pPr>
              <w:rPr>
                <w:rFonts w:cs="Arial"/>
                <w:sz w:val="24"/>
                <w:szCs w:val="24"/>
              </w:rPr>
            </w:pPr>
          </w:p>
        </w:tc>
        <w:tc>
          <w:tcPr>
            <w:tcW w:w="0" w:type="auto"/>
          </w:tcPr>
          <w:p w14:paraId="7AE09246" w14:textId="77777777" w:rsidR="009E757A" w:rsidRPr="005A7A8A" w:rsidRDefault="009E757A" w:rsidP="000F7496">
            <w:pPr>
              <w:rPr>
                <w:rFonts w:cs="Arial"/>
                <w:sz w:val="24"/>
                <w:szCs w:val="24"/>
              </w:rPr>
            </w:pPr>
          </w:p>
        </w:tc>
      </w:tr>
      <w:tr w:rsidR="009E757A" w:rsidRPr="00FE52DC" w14:paraId="4571D629" w14:textId="77777777" w:rsidTr="00EE3533">
        <w:tc>
          <w:tcPr>
            <w:tcW w:w="0" w:type="auto"/>
          </w:tcPr>
          <w:p w14:paraId="5C807982" w14:textId="77777777" w:rsidR="009E757A" w:rsidRPr="005A7A8A" w:rsidRDefault="009E757A" w:rsidP="000F7496">
            <w:pPr>
              <w:jc w:val="center"/>
              <w:rPr>
                <w:rFonts w:cs="Arial"/>
                <w:sz w:val="24"/>
                <w:szCs w:val="24"/>
              </w:rPr>
            </w:pPr>
          </w:p>
        </w:tc>
        <w:tc>
          <w:tcPr>
            <w:tcW w:w="0" w:type="auto"/>
          </w:tcPr>
          <w:p w14:paraId="47C24C2A" w14:textId="07141862" w:rsidR="009E757A" w:rsidRPr="005A7A8A" w:rsidRDefault="009E757A" w:rsidP="002040BC">
            <w:pPr>
              <w:rPr>
                <w:rFonts w:cs="Arial"/>
                <w:sz w:val="24"/>
                <w:szCs w:val="24"/>
              </w:rPr>
            </w:pPr>
            <w:r w:rsidRPr="005A7A8A">
              <w:rPr>
                <w:rFonts w:cs="Arial"/>
                <w:sz w:val="24"/>
                <w:szCs w:val="24"/>
              </w:rPr>
              <w:t>107.</w:t>
            </w:r>
          </w:p>
        </w:tc>
        <w:tc>
          <w:tcPr>
            <w:tcW w:w="0" w:type="auto"/>
          </w:tcPr>
          <w:p w14:paraId="03F0BC3B" w14:textId="697BE355" w:rsidR="009E757A" w:rsidRPr="005A7A8A" w:rsidRDefault="009E757A" w:rsidP="000F7496">
            <w:pPr>
              <w:rPr>
                <w:rFonts w:cs="Arial"/>
                <w:sz w:val="24"/>
                <w:szCs w:val="24"/>
              </w:rPr>
            </w:pPr>
            <w:r w:rsidRPr="005A7A8A">
              <w:rPr>
                <w:rFonts w:cs="Arial"/>
                <w:b/>
                <w:color w:val="000000"/>
                <w:sz w:val="24"/>
                <w:szCs w:val="24"/>
                <w:u w:val="single"/>
              </w:rPr>
              <w:t>Pettee Gabriel K</w:t>
            </w:r>
            <w:r w:rsidRPr="005A7A8A">
              <w:rPr>
                <w:rFonts w:cs="Arial"/>
                <w:color w:val="000000"/>
                <w:sz w:val="24"/>
                <w:szCs w:val="24"/>
              </w:rPr>
              <w:t xml:space="preserve">, Sidney S, Jacobs DR Jr., Whitaker KM, Carnethon MR, Lewis CE, Schreiner P, Malkani R, Shikany J, Reis JP, </w:t>
            </w:r>
            <w:proofErr w:type="spellStart"/>
            <w:r w:rsidRPr="005A7A8A">
              <w:rPr>
                <w:rFonts w:cs="Arial"/>
                <w:color w:val="000000"/>
                <w:sz w:val="24"/>
                <w:szCs w:val="24"/>
              </w:rPr>
              <w:t>Sternfeld</w:t>
            </w:r>
            <w:proofErr w:type="spellEnd"/>
            <w:r w:rsidRPr="005A7A8A">
              <w:rPr>
                <w:rFonts w:cs="Arial"/>
                <w:color w:val="000000"/>
                <w:sz w:val="24"/>
                <w:szCs w:val="24"/>
              </w:rPr>
              <w:t xml:space="preserve"> B. 2018. 10-year changes in accelerometer-determined physical activity and sedentary time during midlife: CARDIA Study. </w:t>
            </w:r>
            <w:r w:rsidRPr="005A7A8A">
              <w:rPr>
                <w:rFonts w:cs="Arial"/>
                <w:i/>
                <w:color w:val="000000"/>
                <w:sz w:val="24"/>
                <w:szCs w:val="24"/>
              </w:rPr>
              <w:t>American Journal of Epidemiology</w:t>
            </w:r>
            <w:r w:rsidRPr="005A7A8A">
              <w:rPr>
                <w:rFonts w:cs="Arial"/>
                <w:color w:val="000000"/>
                <w:sz w:val="24"/>
                <w:szCs w:val="24"/>
              </w:rPr>
              <w:t>. 187 (10): 2145-2150.</w:t>
            </w:r>
            <w:r w:rsidR="00D77BE1" w:rsidRPr="005A7A8A">
              <w:rPr>
                <w:rFonts w:cs="Arial"/>
                <w:color w:val="000000"/>
                <w:sz w:val="24"/>
                <w:szCs w:val="24"/>
              </w:rPr>
              <w:t xml:space="preserve"> [PMC6166210].</w:t>
            </w:r>
          </w:p>
        </w:tc>
      </w:tr>
      <w:tr w:rsidR="00F0158B" w:rsidRPr="00FE52DC" w14:paraId="73FD7054" w14:textId="77777777" w:rsidTr="00EE3533">
        <w:tc>
          <w:tcPr>
            <w:tcW w:w="0" w:type="auto"/>
          </w:tcPr>
          <w:p w14:paraId="17CAF70A" w14:textId="77777777" w:rsidR="00F0158B" w:rsidRPr="005A7A8A" w:rsidRDefault="00F0158B" w:rsidP="000F7496">
            <w:pPr>
              <w:jc w:val="center"/>
              <w:rPr>
                <w:rFonts w:cs="Arial"/>
                <w:sz w:val="24"/>
                <w:szCs w:val="24"/>
              </w:rPr>
            </w:pPr>
          </w:p>
        </w:tc>
        <w:tc>
          <w:tcPr>
            <w:tcW w:w="0" w:type="auto"/>
          </w:tcPr>
          <w:p w14:paraId="6073F3F4" w14:textId="77777777" w:rsidR="00F0158B" w:rsidRPr="005A7A8A" w:rsidRDefault="00F0158B" w:rsidP="002040BC">
            <w:pPr>
              <w:rPr>
                <w:rFonts w:cs="Arial"/>
                <w:sz w:val="24"/>
                <w:szCs w:val="24"/>
              </w:rPr>
            </w:pPr>
          </w:p>
        </w:tc>
        <w:tc>
          <w:tcPr>
            <w:tcW w:w="0" w:type="auto"/>
          </w:tcPr>
          <w:p w14:paraId="5B62AFC1" w14:textId="77777777" w:rsidR="00F0158B" w:rsidRPr="005A7A8A" w:rsidRDefault="00F0158B" w:rsidP="000F7496">
            <w:pPr>
              <w:rPr>
                <w:rFonts w:cs="Arial"/>
                <w:sz w:val="24"/>
                <w:szCs w:val="24"/>
              </w:rPr>
            </w:pPr>
          </w:p>
        </w:tc>
      </w:tr>
      <w:tr w:rsidR="00F0158B" w:rsidRPr="00FE52DC" w14:paraId="2CABABB9" w14:textId="77777777" w:rsidTr="00EE3533">
        <w:tc>
          <w:tcPr>
            <w:tcW w:w="0" w:type="auto"/>
          </w:tcPr>
          <w:p w14:paraId="2A0768F6" w14:textId="77777777" w:rsidR="00F0158B" w:rsidRPr="005A7A8A" w:rsidRDefault="00F0158B" w:rsidP="000F7496">
            <w:pPr>
              <w:jc w:val="center"/>
              <w:rPr>
                <w:rFonts w:cs="Arial"/>
                <w:sz w:val="24"/>
                <w:szCs w:val="24"/>
              </w:rPr>
            </w:pPr>
          </w:p>
        </w:tc>
        <w:tc>
          <w:tcPr>
            <w:tcW w:w="0" w:type="auto"/>
          </w:tcPr>
          <w:p w14:paraId="795269D9" w14:textId="2AF69B4A" w:rsidR="00F0158B" w:rsidRPr="005A7A8A" w:rsidRDefault="00F0158B" w:rsidP="002040BC">
            <w:pPr>
              <w:rPr>
                <w:rFonts w:cs="Arial"/>
                <w:sz w:val="24"/>
                <w:szCs w:val="24"/>
              </w:rPr>
            </w:pPr>
            <w:r w:rsidRPr="005A7A8A">
              <w:rPr>
                <w:rFonts w:cs="Arial"/>
                <w:sz w:val="24"/>
                <w:szCs w:val="24"/>
              </w:rPr>
              <w:t>10</w:t>
            </w:r>
            <w:r w:rsidR="009E757A" w:rsidRPr="005A7A8A">
              <w:rPr>
                <w:rFonts w:cs="Arial"/>
                <w:sz w:val="24"/>
                <w:szCs w:val="24"/>
              </w:rPr>
              <w:t>8</w:t>
            </w:r>
            <w:r w:rsidRPr="005A7A8A">
              <w:rPr>
                <w:rFonts w:cs="Arial"/>
                <w:sz w:val="24"/>
                <w:szCs w:val="24"/>
              </w:rPr>
              <w:t>.</w:t>
            </w:r>
          </w:p>
        </w:tc>
        <w:tc>
          <w:tcPr>
            <w:tcW w:w="0" w:type="auto"/>
          </w:tcPr>
          <w:p w14:paraId="69B3AAC8" w14:textId="6182E42F" w:rsidR="00F0158B" w:rsidRPr="005A7A8A" w:rsidRDefault="00F0158B" w:rsidP="000F7496">
            <w:pPr>
              <w:rPr>
                <w:rFonts w:cs="Arial"/>
                <w:sz w:val="24"/>
                <w:szCs w:val="24"/>
              </w:rPr>
            </w:pPr>
            <w:bookmarkStart w:id="2" w:name="_Hlk54269176"/>
            <w:r w:rsidRPr="005A7A8A">
              <w:rPr>
                <w:rFonts w:cs="Arial"/>
                <w:b/>
                <w:sz w:val="24"/>
                <w:szCs w:val="24"/>
                <w:u w:val="single"/>
              </w:rPr>
              <w:t>Pettee Gabriel K</w:t>
            </w:r>
            <w:r w:rsidRPr="005A7A8A">
              <w:rPr>
                <w:rFonts w:cs="Arial"/>
                <w:sz w:val="24"/>
                <w:szCs w:val="24"/>
              </w:rPr>
              <w:t xml:space="preserve">, Pérez A, Jacobs, Jr. DR; Lee J, Kohl III HW, </w:t>
            </w:r>
            <w:proofErr w:type="spellStart"/>
            <w:r w:rsidRPr="005A7A8A">
              <w:rPr>
                <w:rFonts w:cs="Arial"/>
                <w:sz w:val="24"/>
                <w:szCs w:val="24"/>
              </w:rPr>
              <w:t>Sternfeld</w:t>
            </w:r>
            <w:proofErr w:type="spellEnd"/>
            <w:r w:rsidRPr="005A7A8A">
              <w:rPr>
                <w:rFonts w:cs="Arial"/>
                <w:sz w:val="24"/>
                <w:szCs w:val="24"/>
              </w:rPr>
              <w:t xml:space="preserve"> B. 2018. The utility and cross-validation of a composite physical activity score in relation to cardiovascular health indicators: Coronary Artery Risk Development in Young Adults. </w:t>
            </w:r>
            <w:r w:rsidRPr="005A7A8A">
              <w:rPr>
                <w:rFonts w:cs="Arial"/>
                <w:i/>
                <w:sz w:val="24"/>
                <w:szCs w:val="24"/>
              </w:rPr>
              <w:t>Journal of Physical Activity and Health</w:t>
            </w:r>
            <w:r w:rsidRPr="005A7A8A">
              <w:rPr>
                <w:rFonts w:cs="Arial"/>
                <w:sz w:val="24"/>
                <w:szCs w:val="24"/>
              </w:rPr>
              <w:t>. 15 (11): 847-856.</w:t>
            </w:r>
            <w:r w:rsidR="00D77BE1" w:rsidRPr="005A7A8A">
              <w:rPr>
                <w:rFonts w:cs="Arial"/>
                <w:sz w:val="24"/>
                <w:szCs w:val="24"/>
              </w:rPr>
              <w:t xml:space="preserve"> [PMID: 30339465].</w:t>
            </w:r>
            <w:bookmarkEnd w:id="2"/>
          </w:p>
        </w:tc>
      </w:tr>
      <w:tr w:rsidR="009E757A" w:rsidRPr="00FE52DC" w14:paraId="4B701094" w14:textId="77777777" w:rsidTr="00EE3533">
        <w:tc>
          <w:tcPr>
            <w:tcW w:w="0" w:type="auto"/>
          </w:tcPr>
          <w:p w14:paraId="546A4052" w14:textId="77777777" w:rsidR="009E757A" w:rsidRPr="005A7A8A" w:rsidRDefault="009E757A" w:rsidP="000F7496">
            <w:pPr>
              <w:jc w:val="center"/>
              <w:rPr>
                <w:rFonts w:cs="Arial"/>
                <w:sz w:val="24"/>
                <w:szCs w:val="24"/>
              </w:rPr>
            </w:pPr>
          </w:p>
        </w:tc>
        <w:tc>
          <w:tcPr>
            <w:tcW w:w="0" w:type="auto"/>
          </w:tcPr>
          <w:p w14:paraId="0B327E28" w14:textId="77777777" w:rsidR="009E757A" w:rsidRPr="005A7A8A" w:rsidRDefault="009E757A" w:rsidP="002040BC">
            <w:pPr>
              <w:rPr>
                <w:rFonts w:cs="Arial"/>
                <w:sz w:val="24"/>
                <w:szCs w:val="24"/>
              </w:rPr>
            </w:pPr>
          </w:p>
        </w:tc>
        <w:tc>
          <w:tcPr>
            <w:tcW w:w="0" w:type="auto"/>
          </w:tcPr>
          <w:p w14:paraId="2B1E7B61" w14:textId="77777777" w:rsidR="009E757A" w:rsidRPr="005A7A8A" w:rsidRDefault="009E757A" w:rsidP="000F7496">
            <w:pPr>
              <w:rPr>
                <w:rFonts w:cs="Arial"/>
                <w:b/>
                <w:sz w:val="24"/>
                <w:szCs w:val="24"/>
                <w:u w:val="single"/>
              </w:rPr>
            </w:pPr>
          </w:p>
        </w:tc>
      </w:tr>
      <w:tr w:rsidR="009E757A" w:rsidRPr="00FE52DC" w14:paraId="6EC59C58" w14:textId="77777777" w:rsidTr="00EE3533">
        <w:tc>
          <w:tcPr>
            <w:tcW w:w="0" w:type="auto"/>
          </w:tcPr>
          <w:p w14:paraId="760849A5" w14:textId="77777777" w:rsidR="009E757A" w:rsidRPr="005A7A8A" w:rsidRDefault="009E757A" w:rsidP="000F7496">
            <w:pPr>
              <w:jc w:val="center"/>
              <w:rPr>
                <w:rFonts w:cs="Arial"/>
                <w:sz w:val="24"/>
                <w:szCs w:val="24"/>
              </w:rPr>
            </w:pPr>
          </w:p>
        </w:tc>
        <w:tc>
          <w:tcPr>
            <w:tcW w:w="0" w:type="auto"/>
          </w:tcPr>
          <w:p w14:paraId="36FE2778" w14:textId="70D735E5" w:rsidR="009E757A" w:rsidRPr="005A7A8A" w:rsidRDefault="009E757A" w:rsidP="002040BC">
            <w:pPr>
              <w:rPr>
                <w:rFonts w:cs="Arial"/>
                <w:sz w:val="24"/>
                <w:szCs w:val="24"/>
              </w:rPr>
            </w:pPr>
            <w:r w:rsidRPr="005A7A8A">
              <w:rPr>
                <w:rFonts w:cs="Arial"/>
                <w:sz w:val="24"/>
                <w:szCs w:val="24"/>
              </w:rPr>
              <w:t>109.</w:t>
            </w:r>
          </w:p>
        </w:tc>
        <w:tc>
          <w:tcPr>
            <w:tcW w:w="0" w:type="auto"/>
          </w:tcPr>
          <w:p w14:paraId="4F3CE90E" w14:textId="1382ED9D" w:rsidR="009E757A" w:rsidRPr="005A7A8A" w:rsidRDefault="009E757A" w:rsidP="000F7496">
            <w:pPr>
              <w:rPr>
                <w:rFonts w:cs="Arial"/>
                <w:b/>
                <w:sz w:val="24"/>
                <w:szCs w:val="24"/>
                <w:u w:val="single"/>
              </w:rPr>
            </w:pPr>
            <w:r w:rsidRPr="005A7A8A">
              <w:rPr>
                <w:rFonts w:cs="Arial"/>
                <w:sz w:val="24"/>
                <w:szCs w:val="24"/>
              </w:rPr>
              <w:t xml:space="preserve">Knell G, Li Q,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Shuval</w:t>
            </w:r>
            <w:proofErr w:type="spellEnd"/>
            <w:r w:rsidRPr="005A7A8A">
              <w:rPr>
                <w:rFonts w:cs="Arial"/>
                <w:sz w:val="24"/>
                <w:szCs w:val="24"/>
              </w:rPr>
              <w:t xml:space="preserve"> K. 2018. Long-term weight loss and metabolic health in adults concerned with maintaining or losing weight: Findings from NHANES. </w:t>
            </w:r>
            <w:r w:rsidRPr="005A7A8A">
              <w:rPr>
                <w:rFonts w:cs="Arial"/>
                <w:i/>
                <w:sz w:val="24"/>
                <w:szCs w:val="24"/>
              </w:rPr>
              <w:t>Mayo Clinic Proceedings</w:t>
            </w:r>
            <w:r w:rsidRPr="005A7A8A">
              <w:rPr>
                <w:rFonts w:cs="Arial"/>
                <w:sz w:val="24"/>
                <w:szCs w:val="24"/>
              </w:rPr>
              <w:t>. 93 (11): 1611-1616.</w:t>
            </w:r>
            <w:r w:rsidR="00D77BE1" w:rsidRPr="005A7A8A">
              <w:rPr>
                <w:rFonts w:cs="Arial"/>
                <w:sz w:val="24"/>
                <w:szCs w:val="24"/>
              </w:rPr>
              <w:t xml:space="preserve"> [PMID: 30119916].</w:t>
            </w:r>
          </w:p>
        </w:tc>
      </w:tr>
      <w:tr w:rsidR="009E757A" w:rsidRPr="00FE52DC" w14:paraId="446C272F" w14:textId="77777777" w:rsidTr="00EE3533">
        <w:tc>
          <w:tcPr>
            <w:tcW w:w="0" w:type="auto"/>
          </w:tcPr>
          <w:p w14:paraId="3C8EF9FE" w14:textId="77777777" w:rsidR="009E757A" w:rsidRPr="005A7A8A" w:rsidRDefault="009E757A" w:rsidP="000F7496">
            <w:pPr>
              <w:jc w:val="center"/>
              <w:rPr>
                <w:rFonts w:cs="Arial"/>
                <w:sz w:val="24"/>
                <w:szCs w:val="24"/>
              </w:rPr>
            </w:pPr>
          </w:p>
        </w:tc>
        <w:tc>
          <w:tcPr>
            <w:tcW w:w="0" w:type="auto"/>
          </w:tcPr>
          <w:p w14:paraId="5419505A" w14:textId="77777777" w:rsidR="009E757A" w:rsidRPr="005A7A8A" w:rsidRDefault="009E757A" w:rsidP="002040BC">
            <w:pPr>
              <w:rPr>
                <w:rFonts w:cs="Arial"/>
                <w:sz w:val="24"/>
                <w:szCs w:val="24"/>
              </w:rPr>
            </w:pPr>
          </w:p>
        </w:tc>
        <w:tc>
          <w:tcPr>
            <w:tcW w:w="0" w:type="auto"/>
          </w:tcPr>
          <w:p w14:paraId="6A2C66AF" w14:textId="77777777" w:rsidR="009E757A" w:rsidRPr="005A7A8A" w:rsidRDefault="009E757A" w:rsidP="000F7496">
            <w:pPr>
              <w:rPr>
                <w:rFonts w:cs="Arial"/>
                <w:sz w:val="24"/>
                <w:szCs w:val="24"/>
              </w:rPr>
            </w:pPr>
          </w:p>
        </w:tc>
      </w:tr>
      <w:tr w:rsidR="009E757A" w:rsidRPr="00FE52DC" w14:paraId="17D5A42F" w14:textId="77777777" w:rsidTr="00EE3533">
        <w:tc>
          <w:tcPr>
            <w:tcW w:w="0" w:type="auto"/>
          </w:tcPr>
          <w:p w14:paraId="4EAE03A6" w14:textId="77777777" w:rsidR="009E757A" w:rsidRPr="005A7A8A" w:rsidRDefault="009E757A" w:rsidP="000F7496">
            <w:pPr>
              <w:jc w:val="center"/>
              <w:rPr>
                <w:rFonts w:cs="Arial"/>
                <w:sz w:val="24"/>
                <w:szCs w:val="24"/>
              </w:rPr>
            </w:pPr>
          </w:p>
        </w:tc>
        <w:tc>
          <w:tcPr>
            <w:tcW w:w="0" w:type="auto"/>
          </w:tcPr>
          <w:p w14:paraId="04CEDBF0" w14:textId="3B8F84B0" w:rsidR="009E757A" w:rsidRPr="005A7A8A" w:rsidRDefault="009E757A" w:rsidP="002040BC">
            <w:pPr>
              <w:rPr>
                <w:rFonts w:cs="Arial"/>
                <w:sz w:val="24"/>
                <w:szCs w:val="24"/>
              </w:rPr>
            </w:pPr>
            <w:r w:rsidRPr="005A7A8A">
              <w:rPr>
                <w:rFonts w:cs="Arial"/>
                <w:sz w:val="24"/>
                <w:szCs w:val="24"/>
              </w:rPr>
              <w:t>110.</w:t>
            </w:r>
          </w:p>
        </w:tc>
        <w:tc>
          <w:tcPr>
            <w:tcW w:w="0" w:type="auto"/>
          </w:tcPr>
          <w:p w14:paraId="0ED8377E" w14:textId="127BA2F2" w:rsidR="009E757A" w:rsidRPr="005A7A8A" w:rsidRDefault="009E757A" w:rsidP="000F7496">
            <w:pPr>
              <w:rPr>
                <w:rFonts w:cs="Arial"/>
                <w:sz w:val="24"/>
                <w:szCs w:val="24"/>
              </w:rPr>
            </w:pPr>
            <w:r w:rsidRPr="005A7A8A">
              <w:rPr>
                <w:rFonts w:cs="Arial"/>
                <w:sz w:val="24"/>
                <w:szCs w:val="24"/>
              </w:rPr>
              <w:t xml:space="preserve">Dugan SA, </w:t>
            </w:r>
            <w:r w:rsidRPr="005A7A8A">
              <w:rPr>
                <w:rFonts w:cs="Arial"/>
                <w:b/>
                <w:sz w:val="24"/>
                <w:szCs w:val="24"/>
                <w:u w:val="single"/>
              </w:rPr>
              <w:t>Pettee Gabriel K</w:t>
            </w:r>
            <w:r w:rsidRPr="005A7A8A">
              <w:rPr>
                <w:rFonts w:cs="Arial"/>
                <w:sz w:val="24"/>
                <w:szCs w:val="24"/>
              </w:rPr>
              <w:t xml:space="preserve">, Lange-Maia B, Karvonen-Gutierrez C. 2018. Physical activity and physical function: moving and aging. </w:t>
            </w:r>
            <w:r w:rsidRPr="005A7A8A">
              <w:rPr>
                <w:rFonts w:cs="Arial"/>
                <w:i/>
                <w:sz w:val="24"/>
                <w:szCs w:val="24"/>
              </w:rPr>
              <w:t xml:space="preserve">Obstetrics and Gynecology Clinics of North America. </w:t>
            </w:r>
            <w:r w:rsidRPr="005A7A8A">
              <w:rPr>
                <w:rFonts w:cs="Arial"/>
                <w:sz w:val="24"/>
                <w:szCs w:val="24"/>
              </w:rPr>
              <w:t>45 (4): 723-736.</w:t>
            </w:r>
            <w:r w:rsidR="00D77BE1" w:rsidRPr="005A7A8A">
              <w:rPr>
                <w:rFonts w:cs="Arial"/>
                <w:sz w:val="24"/>
                <w:szCs w:val="24"/>
              </w:rPr>
              <w:t xml:space="preserve"> [PMC6226270].</w:t>
            </w:r>
          </w:p>
        </w:tc>
      </w:tr>
      <w:tr w:rsidR="007C66B4" w:rsidRPr="00FE52DC" w14:paraId="64B74368" w14:textId="77777777" w:rsidTr="00EE3533">
        <w:tc>
          <w:tcPr>
            <w:tcW w:w="0" w:type="auto"/>
          </w:tcPr>
          <w:p w14:paraId="79E10B80" w14:textId="77777777" w:rsidR="007C66B4" w:rsidRPr="005A7A8A" w:rsidRDefault="007C66B4" w:rsidP="000F7496">
            <w:pPr>
              <w:jc w:val="center"/>
              <w:rPr>
                <w:rFonts w:cs="Arial"/>
                <w:sz w:val="24"/>
                <w:szCs w:val="24"/>
              </w:rPr>
            </w:pPr>
          </w:p>
        </w:tc>
        <w:tc>
          <w:tcPr>
            <w:tcW w:w="0" w:type="auto"/>
          </w:tcPr>
          <w:p w14:paraId="49831FC4" w14:textId="77777777" w:rsidR="007C66B4" w:rsidRPr="005A7A8A" w:rsidRDefault="007C66B4" w:rsidP="002040BC">
            <w:pPr>
              <w:rPr>
                <w:rFonts w:cs="Arial"/>
                <w:sz w:val="24"/>
                <w:szCs w:val="24"/>
              </w:rPr>
            </w:pPr>
          </w:p>
        </w:tc>
        <w:tc>
          <w:tcPr>
            <w:tcW w:w="0" w:type="auto"/>
          </w:tcPr>
          <w:p w14:paraId="46667C31" w14:textId="77777777" w:rsidR="007C66B4" w:rsidRPr="005A7A8A" w:rsidRDefault="007C66B4" w:rsidP="000F7496">
            <w:pPr>
              <w:rPr>
                <w:rFonts w:cs="Arial"/>
                <w:sz w:val="24"/>
                <w:szCs w:val="24"/>
              </w:rPr>
            </w:pPr>
          </w:p>
        </w:tc>
      </w:tr>
      <w:tr w:rsidR="0007216C" w:rsidRPr="00FE52DC" w14:paraId="33A9D75F" w14:textId="77777777" w:rsidTr="00EE3533">
        <w:tc>
          <w:tcPr>
            <w:tcW w:w="0" w:type="auto"/>
          </w:tcPr>
          <w:p w14:paraId="586EC4C5" w14:textId="77777777" w:rsidR="0007216C" w:rsidRPr="005A7A8A" w:rsidRDefault="0007216C" w:rsidP="000F7496">
            <w:pPr>
              <w:jc w:val="center"/>
              <w:rPr>
                <w:rFonts w:cs="Arial"/>
                <w:sz w:val="24"/>
                <w:szCs w:val="24"/>
              </w:rPr>
            </w:pPr>
          </w:p>
        </w:tc>
        <w:tc>
          <w:tcPr>
            <w:tcW w:w="0" w:type="auto"/>
          </w:tcPr>
          <w:p w14:paraId="2C7F8CAA" w14:textId="5BC95F80" w:rsidR="0007216C" w:rsidRPr="005A7A8A" w:rsidRDefault="0007216C" w:rsidP="002040BC">
            <w:pPr>
              <w:rPr>
                <w:rFonts w:cs="Arial"/>
                <w:sz w:val="24"/>
                <w:szCs w:val="24"/>
              </w:rPr>
            </w:pPr>
            <w:r w:rsidRPr="005A7A8A">
              <w:rPr>
                <w:rFonts w:cs="Arial"/>
                <w:sz w:val="24"/>
                <w:szCs w:val="24"/>
              </w:rPr>
              <w:t>111.</w:t>
            </w:r>
          </w:p>
        </w:tc>
        <w:tc>
          <w:tcPr>
            <w:tcW w:w="0" w:type="auto"/>
          </w:tcPr>
          <w:p w14:paraId="34441A18" w14:textId="32592A93" w:rsidR="0007216C" w:rsidRPr="005A7A8A" w:rsidRDefault="0007216C" w:rsidP="000F7496">
            <w:pPr>
              <w:rPr>
                <w:rFonts w:cs="Arial"/>
                <w:sz w:val="24"/>
                <w:szCs w:val="24"/>
              </w:rPr>
            </w:pPr>
            <w:r w:rsidRPr="005A7A8A">
              <w:rPr>
                <w:rFonts w:cs="Arial"/>
                <w:sz w:val="24"/>
                <w:szCs w:val="24"/>
              </w:rPr>
              <w:t xml:space="preserve">Porter A, Kohl HW III, Perez A, </w:t>
            </w:r>
            <w:proofErr w:type="spellStart"/>
            <w:r w:rsidRPr="005A7A8A">
              <w:rPr>
                <w:rFonts w:cs="Arial"/>
                <w:sz w:val="24"/>
                <w:szCs w:val="24"/>
              </w:rPr>
              <w:t>Reininger</w:t>
            </w:r>
            <w:proofErr w:type="spellEnd"/>
            <w:r w:rsidRPr="005A7A8A">
              <w:rPr>
                <w:rFonts w:cs="Arial"/>
                <w:sz w:val="24"/>
                <w:szCs w:val="24"/>
              </w:rPr>
              <w:t xml:space="preserve"> B, </w:t>
            </w:r>
            <w:r w:rsidRPr="005A7A8A">
              <w:rPr>
                <w:rFonts w:cs="Arial"/>
                <w:b/>
                <w:sz w:val="24"/>
                <w:szCs w:val="24"/>
                <w:u w:val="single"/>
              </w:rPr>
              <w:t>Pettee Gabriel K</w:t>
            </w:r>
            <w:r w:rsidRPr="005A7A8A">
              <w:rPr>
                <w:rFonts w:cs="Arial"/>
                <w:sz w:val="24"/>
                <w:szCs w:val="24"/>
              </w:rPr>
              <w:t>, Salvo D. 2018. Perceived social and built environment correlates of transportation and recreation</w:t>
            </w:r>
            <w:r w:rsidR="00D77BE1" w:rsidRPr="005A7A8A">
              <w:rPr>
                <w:rFonts w:cs="Arial"/>
                <w:sz w:val="24"/>
                <w:szCs w:val="24"/>
              </w:rPr>
              <w:t>-only</w:t>
            </w:r>
            <w:r w:rsidRPr="005A7A8A">
              <w:rPr>
                <w:rFonts w:cs="Arial"/>
                <w:sz w:val="24"/>
                <w:szCs w:val="24"/>
              </w:rPr>
              <w:t xml:space="preserve"> bicycling among adults. </w:t>
            </w:r>
            <w:r w:rsidRPr="005A7A8A">
              <w:rPr>
                <w:rFonts w:cs="Arial"/>
                <w:i/>
                <w:sz w:val="24"/>
                <w:szCs w:val="24"/>
              </w:rPr>
              <w:t>Preventing Chronic Disease</w:t>
            </w:r>
            <w:r w:rsidRPr="005A7A8A">
              <w:rPr>
                <w:rFonts w:cs="Arial"/>
                <w:sz w:val="24"/>
                <w:szCs w:val="24"/>
              </w:rPr>
              <w:t xml:space="preserve">. 15 (E135). </w:t>
            </w:r>
            <w:r w:rsidR="00D77BE1" w:rsidRPr="005A7A8A">
              <w:rPr>
                <w:rFonts w:cs="Arial"/>
                <w:sz w:val="24"/>
                <w:szCs w:val="24"/>
              </w:rPr>
              <w:t>[PMC6266427].</w:t>
            </w:r>
          </w:p>
        </w:tc>
      </w:tr>
      <w:tr w:rsidR="009F08DA" w:rsidRPr="00FE52DC" w14:paraId="64218FC5" w14:textId="77777777" w:rsidTr="00EE3533">
        <w:tc>
          <w:tcPr>
            <w:tcW w:w="0" w:type="auto"/>
          </w:tcPr>
          <w:p w14:paraId="7424C274" w14:textId="77777777" w:rsidR="009F08DA" w:rsidRPr="005A7A8A" w:rsidRDefault="009F08DA" w:rsidP="000F7496">
            <w:pPr>
              <w:jc w:val="center"/>
              <w:rPr>
                <w:rFonts w:cs="Arial"/>
                <w:b/>
                <w:sz w:val="24"/>
                <w:szCs w:val="24"/>
              </w:rPr>
            </w:pPr>
          </w:p>
        </w:tc>
        <w:tc>
          <w:tcPr>
            <w:tcW w:w="0" w:type="auto"/>
          </w:tcPr>
          <w:p w14:paraId="4144D00E" w14:textId="77777777" w:rsidR="009F08DA" w:rsidRPr="005A7A8A" w:rsidRDefault="009F08DA" w:rsidP="002040BC">
            <w:pPr>
              <w:rPr>
                <w:rFonts w:cs="Arial"/>
                <w:sz w:val="24"/>
                <w:szCs w:val="24"/>
              </w:rPr>
            </w:pPr>
          </w:p>
        </w:tc>
        <w:tc>
          <w:tcPr>
            <w:tcW w:w="0" w:type="auto"/>
          </w:tcPr>
          <w:p w14:paraId="07EE82EE" w14:textId="77777777" w:rsidR="009F08DA" w:rsidRPr="005A7A8A" w:rsidRDefault="009F08DA" w:rsidP="000F7496">
            <w:pPr>
              <w:rPr>
                <w:rFonts w:cstheme="minorHAnsi"/>
                <w:color w:val="000000"/>
                <w:sz w:val="24"/>
                <w:szCs w:val="24"/>
              </w:rPr>
            </w:pPr>
          </w:p>
        </w:tc>
      </w:tr>
      <w:tr w:rsidR="009F08DA" w:rsidRPr="00FE52DC" w14:paraId="60E81379" w14:textId="77777777" w:rsidTr="00EE3533">
        <w:tc>
          <w:tcPr>
            <w:tcW w:w="0" w:type="auto"/>
          </w:tcPr>
          <w:p w14:paraId="0767366B" w14:textId="77777777" w:rsidR="009F08DA" w:rsidRPr="005A7A8A" w:rsidRDefault="009F08DA" w:rsidP="000F7496">
            <w:pPr>
              <w:jc w:val="center"/>
              <w:rPr>
                <w:rFonts w:cs="Arial"/>
                <w:b/>
                <w:sz w:val="24"/>
                <w:szCs w:val="24"/>
              </w:rPr>
            </w:pPr>
          </w:p>
        </w:tc>
        <w:tc>
          <w:tcPr>
            <w:tcW w:w="0" w:type="auto"/>
          </w:tcPr>
          <w:p w14:paraId="1D9F6164" w14:textId="11170451" w:rsidR="009F08DA" w:rsidRPr="005A7A8A" w:rsidRDefault="009F08DA" w:rsidP="002040BC">
            <w:pPr>
              <w:rPr>
                <w:rFonts w:cs="Arial"/>
                <w:sz w:val="24"/>
                <w:szCs w:val="24"/>
              </w:rPr>
            </w:pPr>
            <w:r w:rsidRPr="005A7A8A">
              <w:rPr>
                <w:rFonts w:cs="Arial"/>
                <w:sz w:val="24"/>
                <w:szCs w:val="24"/>
              </w:rPr>
              <w:t>11</w:t>
            </w:r>
            <w:r w:rsidR="008A007E">
              <w:rPr>
                <w:rFonts w:cs="Arial"/>
                <w:sz w:val="24"/>
                <w:szCs w:val="24"/>
              </w:rPr>
              <w:t>2</w:t>
            </w:r>
            <w:r w:rsidRPr="005A7A8A">
              <w:rPr>
                <w:rFonts w:cs="Arial"/>
                <w:sz w:val="24"/>
                <w:szCs w:val="24"/>
              </w:rPr>
              <w:t>.</w:t>
            </w:r>
          </w:p>
        </w:tc>
        <w:tc>
          <w:tcPr>
            <w:tcW w:w="0" w:type="auto"/>
          </w:tcPr>
          <w:p w14:paraId="72258C7A" w14:textId="7ED70FA9" w:rsidR="009F08DA" w:rsidRPr="005A7A8A" w:rsidRDefault="009F08DA" w:rsidP="009F08DA">
            <w:pPr>
              <w:rPr>
                <w:rFonts w:cs="Arial"/>
                <w:iCs/>
                <w:color w:val="000000"/>
                <w:sz w:val="24"/>
                <w:szCs w:val="24"/>
              </w:rPr>
            </w:pPr>
            <w:r w:rsidRPr="005A7A8A">
              <w:rPr>
                <w:rFonts w:cs="Arial"/>
                <w:color w:val="000000"/>
                <w:sz w:val="24"/>
                <w:szCs w:val="24"/>
              </w:rPr>
              <w:t xml:space="preserve">Peng T(*), Chen B, </w:t>
            </w:r>
            <w:r w:rsidRPr="005A7A8A">
              <w:rPr>
                <w:rFonts w:cs="Arial"/>
                <w:b/>
                <w:color w:val="000000"/>
                <w:sz w:val="24"/>
                <w:szCs w:val="24"/>
                <w:u w:val="single"/>
              </w:rPr>
              <w:t>Pettee Gabriel K</w:t>
            </w:r>
            <w:r w:rsidRPr="005A7A8A">
              <w:rPr>
                <w:rFonts w:cs="Arial"/>
                <w:b/>
                <w:color w:val="000000"/>
                <w:sz w:val="24"/>
                <w:szCs w:val="24"/>
              </w:rPr>
              <w:t>.</w:t>
            </w:r>
            <w:r w:rsidRPr="005A7A8A">
              <w:rPr>
                <w:rFonts w:cs="Arial"/>
                <w:color w:val="000000"/>
                <w:sz w:val="24"/>
                <w:szCs w:val="24"/>
              </w:rPr>
              <w:t xml:space="preserve"> </w:t>
            </w:r>
            <w:r w:rsidR="0052608C" w:rsidRPr="005A7A8A">
              <w:rPr>
                <w:rFonts w:cs="Arial"/>
                <w:color w:val="000000"/>
                <w:sz w:val="24"/>
                <w:szCs w:val="24"/>
              </w:rPr>
              <w:t xml:space="preserve">2018. </w:t>
            </w:r>
            <w:r w:rsidRPr="005A7A8A">
              <w:rPr>
                <w:rFonts w:cs="Arial"/>
                <w:color w:val="000000"/>
                <w:sz w:val="24"/>
                <w:szCs w:val="24"/>
              </w:rPr>
              <w:t xml:space="preserve">Utilization of chiropractic care in U.S. children and adolescents: A cross-sectional study of the 2012 National Health Interview Study. </w:t>
            </w:r>
            <w:r w:rsidRPr="005A7A8A">
              <w:rPr>
                <w:rFonts w:cs="Arial"/>
                <w:i/>
                <w:color w:val="000000"/>
                <w:sz w:val="24"/>
                <w:szCs w:val="24"/>
              </w:rPr>
              <w:t xml:space="preserve">Journal of Manipulative and Physiological Therapeutics. </w:t>
            </w:r>
            <w:r w:rsidRPr="005A7A8A">
              <w:rPr>
                <w:rFonts w:cs="Arial"/>
                <w:iCs/>
                <w:color w:val="000000"/>
                <w:sz w:val="24"/>
                <w:szCs w:val="24"/>
              </w:rPr>
              <w:t>41(9): 725-733.</w:t>
            </w:r>
          </w:p>
          <w:p w14:paraId="06680DDA" w14:textId="258B0F65" w:rsidR="009F08DA" w:rsidRPr="005A7A8A" w:rsidRDefault="009F08DA" w:rsidP="009F08DA">
            <w:pPr>
              <w:rPr>
                <w:rFonts w:cstheme="minorHAnsi"/>
                <w:color w:val="000000"/>
                <w:sz w:val="24"/>
                <w:szCs w:val="24"/>
              </w:rPr>
            </w:pPr>
            <w:r w:rsidRPr="005A7A8A">
              <w:rPr>
                <w:rFonts w:cs="Arial"/>
                <w:i/>
                <w:sz w:val="20"/>
                <w:szCs w:val="20"/>
              </w:rPr>
              <w:t>*Mentored First Author</w:t>
            </w:r>
          </w:p>
        </w:tc>
      </w:tr>
      <w:tr w:rsidR="009F08DA" w:rsidRPr="00FE52DC" w14:paraId="34C1199F" w14:textId="77777777" w:rsidTr="00EE3533">
        <w:tc>
          <w:tcPr>
            <w:tcW w:w="0" w:type="auto"/>
          </w:tcPr>
          <w:p w14:paraId="6EBC84B6" w14:textId="77777777" w:rsidR="009F08DA" w:rsidRPr="005A7A8A" w:rsidRDefault="009F08DA" w:rsidP="000F7496">
            <w:pPr>
              <w:jc w:val="center"/>
              <w:rPr>
                <w:rFonts w:cs="Arial"/>
                <w:b/>
                <w:sz w:val="24"/>
                <w:szCs w:val="24"/>
              </w:rPr>
            </w:pPr>
          </w:p>
        </w:tc>
        <w:tc>
          <w:tcPr>
            <w:tcW w:w="0" w:type="auto"/>
          </w:tcPr>
          <w:p w14:paraId="513C2989" w14:textId="77777777" w:rsidR="009F08DA" w:rsidRPr="005A7A8A" w:rsidRDefault="009F08DA" w:rsidP="002040BC">
            <w:pPr>
              <w:rPr>
                <w:rFonts w:cs="Arial"/>
                <w:sz w:val="24"/>
                <w:szCs w:val="24"/>
              </w:rPr>
            </w:pPr>
          </w:p>
        </w:tc>
        <w:tc>
          <w:tcPr>
            <w:tcW w:w="0" w:type="auto"/>
          </w:tcPr>
          <w:p w14:paraId="0C124A82" w14:textId="77777777" w:rsidR="009F08DA" w:rsidRPr="005A7A8A" w:rsidRDefault="009F08DA" w:rsidP="009F08DA">
            <w:pPr>
              <w:rPr>
                <w:rFonts w:cs="Arial"/>
                <w:color w:val="000000"/>
                <w:sz w:val="24"/>
                <w:szCs w:val="24"/>
              </w:rPr>
            </w:pPr>
          </w:p>
        </w:tc>
      </w:tr>
      <w:tr w:rsidR="009F08DA" w:rsidRPr="00FE52DC" w14:paraId="30C44DCE" w14:textId="77777777" w:rsidTr="00EE3533">
        <w:tc>
          <w:tcPr>
            <w:tcW w:w="0" w:type="auto"/>
          </w:tcPr>
          <w:p w14:paraId="44EF7A90" w14:textId="77777777" w:rsidR="009F08DA" w:rsidRPr="005A7A8A" w:rsidRDefault="009F08DA" w:rsidP="000F7496">
            <w:pPr>
              <w:jc w:val="center"/>
              <w:rPr>
                <w:rFonts w:cs="Arial"/>
                <w:b/>
                <w:sz w:val="24"/>
                <w:szCs w:val="24"/>
              </w:rPr>
            </w:pPr>
          </w:p>
        </w:tc>
        <w:tc>
          <w:tcPr>
            <w:tcW w:w="0" w:type="auto"/>
          </w:tcPr>
          <w:p w14:paraId="323DB5AA" w14:textId="0A5256D3" w:rsidR="009F08DA" w:rsidRPr="005A7A8A" w:rsidRDefault="009F08DA" w:rsidP="002040BC">
            <w:pPr>
              <w:rPr>
                <w:rFonts w:cs="Arial"/>
                <w:sz w:val="24"/>
                <w:szCs w:val="24"/>
              </w:rPr>
            </w:pPr>
            <w:r w:rsidRPr="005A7A8A">
              <w:rPr>
                <w:rFonts w:cs="Arial"/>
                <w:sz w:val="24"/>
                <w:szCs w:val="24"/>
              </w:rPr>
              <w:t>11</w:t>
            </w:r>
            <w:r w:rsidR="008A007E">
              <w:rPr>
                <w:rFonts w:cs="Arial"/>
                <w:sz w:val="24"/>
                <w:szCs w:val="24"/>
              </w:rPr>
              <w:t>3</w:t>
            </w:r>
            <w:r w:rsidRPr="005A7A8A">
              <w:rPr>
                <w:rFonts w:cs="Arial"/>
                <w:sz w:val="24"/>
                <w:szCs w:val="24"/>
              </w:rPr>
              <w:t>.</w:t>
            </w:r>
          </w:p>
        </w:tc>
        <w:tc>
          <w:tcPr>
            <w:tcW w:w="0" w:type="auto"/>
          </w:tcPr>
          <w:p w14:paraId="046EFBF3" w14:textId="5CFBC3BA" w:rsidR="009F08DA" w:rsidRPr="005A7A8A" w:rsidRDefault="009F08DA" w:rsidP="009F08DA">
            <w:pPr>
              <w:rPr>
                <w:rFonts w:cs="Arial"/>
                <w:iCs/>
                <w:color w:val="000000"/>
                <w:sz w:val="24"/>
                <w:szCs w:val="24"/>
              </w:rPr>
            </w:pPr>
            <w:r w:rsidRPr="005A7A8A">
              <w:rPr>
                <w:rFonts w:cs="Arial"/>
                <w:color w:val="000000"/>
                <w:sz w:val="24"/>
                <w:szCs w:val="24"/>
              </w:rPr>
              <w:t xml:space="preserve">Cha EM, </w:t>
            </w:r>
            <w:proofErr w:type="spellStart"/>
            <w:r w:rsidRPr="005A7A8A">
              <w:rPr>
                <w:rFonts w:cs="Arial"/>
                <w:color w:val="000000"/>
                <w:sz w:val="24"/>
                <w:szCs w:val="24"/>
              </w:rPr>
              <w:t>Hoelscher</w:t>
            </w:r>
            <w:proofErr w:type="spellEnd"/>
            <w:r w:rsidRPr="005A7A8A">
              <w:rPr>
                <w:rFonts w:cs="Arial"/>
                <w:color w:val="000000"/>
                <w:sz w:val="24"/>
                <w:szCs w:val="24"/>
              </w:rPr>
              <w:t xml:space="preserve"> DM, Ranjit N, Chen B, </w:t>
            </w:r>
            <w:r w:rsidRPr="005A7A8A">
              <w:rPr>
                <w:rFonts w:cs="Arial"/>
                <w:b/>
                <w:color w:val="000000"/>
                <w:sz w:val="24"/>
                <w:szCs w:val="24"/>
                <w:u w:val="single"/>
              </w:rPr>
              <w:t>Pettee Gabriel K</w:t>
            </w:r>
            <w:r w:rsidRPr="005A7A8A">
              <w:rPr>
                <w:rFonts w:cs="Arial"/>
                <w:color w:val="000000"/>
                <w:sz w:val="24"/>
                <w:szCs w:val="24"/>
              </w:rPr>
              <w:t xml:space="preserve">, </w:t>
            </w:r>
            <w:proofErr w:type="spellStart"/>
            <w:r w:rsidRPr="005A7A8A">
              <w:rPr>
                <w:rFonts w:cs="Arial"/>
                <w:color w:val="000000"/>
                <w:sz w:val="24"/>
                <w:szCs w:val="24"/>
              </w:rPr>
              <w:t>Kelder</w:t>
            </w:r>
            <w:proofErr w:type="spellEnd"/>
            <w:r w:rsidRPr="005A7A8A">
              <w:rPr>
                <w:rFonts w:cs="Arial"/>
                <w:color w:val="000000"/>
                <w:sz w:val="24"/>
                <w:szCs w:val="24"/>
              </w:rPr>
              <w:t xml:space="preserve"> S, Saxton DL. </w:t>
            </w:r>
            <w:r w:rsidR="0052608C" w:rsidRPr="005A7A8A">
              <w:rPr>
                <w:rFonts w:cs="Arial"/>
                <w:color w:val="000000"/>
                <w:sz w:val="24"/>
                <w:szCs w:val="24"/>
              </w:rPr>
              <w:t xml:space="preserve">2018. </w:t>
            </w:r>
            <w:r w:rsidRPr="005A7A8A">
              <w:rPr>
                <w:rFonts w:cs="Arial"/>
                <w:color w:val="000000"/>
                <w:sz w:val="24"/>
                <w:szCs w:val="24"/>
              </w:rPr>
              <w:t xml:space="preserve">Effect of media use on adolescent body weight. </w:t>
            </w:r>
            <w:r w:rsidRPr="005A7A8A">
              <w:rPr>
                <w:rFonts w:cs="Arial"/>
                <w:i/>
                <w:color w:val="000000"/>
                <w:sz w:val="24"/>
                <w:szCs w:val="24"/>
              </w:rPr>
              <w:t xml:space="preserve">Preventing Chronic Disease. </w:t>
            </w:r>
            <w:r w:rsidR="0052608C" w:rsidRPr="005A7A8A">
              <w:rPr>
                <w:rFonts w:cs="Arial"/>
                <w:iCs/>
                <w:color w:val="000000"/>
                <w:sz w:val="24"/>
                <w:szCs w:val="24"/>
              </w:rPr>
              <w:t>15(E141). [PMC6266426].</w:t>
            </w:r>
          </w:p>
        </w:tc>
      </w:tr>
      <w:tr w:rsidR="00FF3DB1" w:rsidRPr="00FE52DC" w14:paraId="49AAA72D" w14:textId="77777777" w:rsidTr="00EE3533">
        <w:tc>
          <w:tcPr>
            <w:tcW w:w="0" w:type="auto"/>
          </w:tcPr>
          <w:p w14:paraId="3F0ECE35" w14:textId="77777777" w:rsidR="00FF3DB1" w:rsidRPr="005A7A8A" w:rsidRDefault="00FF3DB1" w:rsidP="000F7496">
            <w:pPr>
              <w:jc w:val="center"/>
              <w:rPr>
                <w:rFonts w:cs="Arial"/>
                <w:b/>
                <w:sz w:val="24"/>
                <w:szCs w:val="24"/>
              </w:rPr>
            </w:pPr>
          </w:p>
        </w:tc>
        <w:tc>
          <w:tcPr>
            <w:tcW w:w="0" w:type="auto"/>
          </w:tcPr>
          <w:p w14:paraId="36098EF6" w14:textId="77777777" w:rsidR="00FF3DB1" w:rsidRPr="005A7A8A" w:rsidRDefault="00FF3DB1" w:rsidP="002040BC">
            <w:pPr>
              <w:rPr>
                <w:rFonts w:cs="Arial"/>
                <w:sz w:val="24"/>
                <w:szCs w:val="24"/>
              </w:rPr>
            </w:pPr>
          </w:p>
        </w:tc>
        <w:tc>
          <w:tcPr>
            <w:tcW w:w="0" w:type="auto"/>
          </w:tcPr>
          <w:p w14:paraId="27BE46B0" w14:textId="77777777" w:rsidR="00FF3DB1" w:rsidRPr="005A7A8A" w:rsidRDefault="00FF3DB1" w:rsidP="000F7496">
            <w:pPr>
              <w:rPr>
                <w:rFonts w:cstheme="minorHAnsi"/>
                <w:color w:val="000000"/>
                <w:sz w:val="24"/>
                <w:szCs w:val="24"/>
              </w:rPr>
            </w:pPr>
          </w:p>
        </w:tc>
      </w:tr>
      <w:tr w:rsidR="008A007E" w:rsidRPr="00FE52DC" w14:paraId="3020664D" w14:textId="77777777" w:rsidTr="00EE3533">
        <w:tc>
          <w:tcPr>
            <w:tcW w:w="0" w:type="auto"/>
          </w:tcPr>
          <w:p w14:paraId="2F46162D" w14:textId="48D188EC" w:rsidR="008A007E" w:rsidRPr="005A7A8A" w:rsidRDefault="008A007E" w:rsidP="000F7496">
            <w:pPr>
              <w:jc w:val="center"/>
              <w:rPr>
                <w:rFonts w:cs="Arial"/>
                <w:b/>
                <w:sz w:val="24"/>
                <w:szCs w:val="24"/>
              </w:rPr>
            </w:pPr>
            <w:r w:rsidRPr="005A7A8A">
              <w:rPr>
                <w:rFonts w:cs="Arial"/>
                <w:b/>
                <w:sz w:val="24"/>
                <w:szCs w:val="24"/>
              </w:rPr>
              <w:t>2019</w:t>
            </w:r>
          </w:p>
        </w:tc>
        <w:tc>
          <w:tcPr>
            <w:tcW w:w="0" w:type="auto"/>
          </w:tcPr>
          <w:p w14:paraId="2ECD81CF" w14:textId="665E0A7E" w:rsidR="008A007E" w:rsidRDefault="008A007E" w:rsidP="002040BC">
            <w:pPr>
              <w:rPr>
                <w:rFonts w:cs="Arial"/>
                <w:sz w:val="24"/>
                <w:szCs w:val="24"/>
              </w:rPr>
            </w:pPr>
            <w:r>
              <w:rPr>
                <w:rFonts w:cs="Arial"/>
                <w:sz w:val="24"/>
                <w:szCs w:val="24"/>
              </w:rPr>
              <w:t>114.</w:t>
            </w:r>
          </w:p>
        </w:tc>
        <w:tc>
          <w:tcPr>
            <w:tcW w:w="0" w:type="auto"/>
          </w:tcPr>
          <w:p w14:paraId="1CF9A44A" w14:textId="7E730E39" w:rsidR="008A007E" w:rsidRPr="005A7A8A" w:rsidRDefault="008A007E" w:rsidP="000F7496">
            <w:pPr>
              <w:rPr>
                <w:rFonts w:cs="Arial"/>
                <w:sz w:val="24"/>
                <w:szCs w:val="24"/>
              </w:rPr>
            </w:pPr>
            <w:proofErr w:type="spellStart"/>
            <w:r w:rsidRPr="005A7A8A">
              <w:rPr>
                <w:rFonts w:eastAsia="Times New Roman" w:cs="Arial"/>
                <w:color w:val="000000"/>
                <w:sz w:val="24"/>
                <w:szCs w:val="24"/>
              </w:rPr>
              <w:t>Reingle</w:t>
            </w:r>
            <w:proofErr w:type="spellEnd"/>
            <w:r w:rsidRPr="005A7A8A">
              <w:rPr>
                <w:rFonts w:eastAsia="Times New Roman" w:cs="Arial"/>
                <w:color w:val="000000"/>
                <w:sz w:val="24"/>
                <w:szCs w:val="24"/>
              </w:rPr>
              <w:t xml:space="preserve"> Gonzalez JM, </w:t>
            </w:r>
            <w:proofErr w:type="spellStart"/>
            <w:r w:rsidRPr="005A7A8A">
              <w:rPr>
                <w:rFonts w:eastAsia="Times New Roman" w:cs="Arial"/>
                <w:color w:val="000000"/>
                <w:sz w:val="24"/>
                <w:szCs w:val="24"/>
              </w:rPr>
              <w:t>Bishopp</w:t>
            </w:r>
            <w:proofErr w:type="spellEnd"/>
            <w:r w:rsidRPr="005A7A8A">
              <w:rPr>
                <w:rFonts w:eastAsia="Times New Roman" w:cs="Arial"/>
                <w:color w:val="000000"/>
                <w:sz w:val="24"/>
                <w:szCs w:val="24"/>
              </w:rPr>
              <w:t xml:space="preserve"> SA, </w:t>
            </w:r>
            <w:proofErr w:type="spellStart"/>
            <w:r w:rsidRPr="005A7A8A">
              <w:rPr>
                <w:rFonts w:eastAsia="Times New Roman" w:cs="Arial"/>
                <w:color w:val="000000"/>
                <w:sz w:val="24"/>
                <w:szCs w:val="24"/>
              </w:rPr>
              <w:t>Jetelina</w:t>
            </w:r>
            <w:proofErr w:type="spellEnd"/>
            <w:r w:rsidRPr="005A7A8A">
              <w:rPr>
                <w:rFonts w:eastAsia="Times New Roman" w:cs="Arial"/>
                <w:color w:val="000000"/>
                <w:sz w:val="24"/>
                <w:szCs w:val="24"/>
              </w:rPr>
              <w:t xml:space="preserve"> KK, Paddock E, </w:t>
            </w:r>
            <w:r w:rsidRPr="005A7A8A">
              <w:rPr>
                <w:rFonts w:eastAsia="Times New Roman" w:cs="Arial"/>
                <w:b/>
                <w:color w:val="000000"/>
                <w:sz w:val="24"/>
                <w:szCs w:val="24"/>
                <w:u w:val="single"/>
              </w:rPr>
              <w:t>Pettee Gabriel K</w:t>
            </w:r>
            <w:r w:rsidRPr="005A7A8A">
              <w:rPr>
                <w:rFonts w:eastAsia="Times New Roman" w:cs="Arial"/>
                <w:color w:val="000000"/>
                <w:sz w:val="24"/>
                <w:szCs w:val="24"/>
              </w:rPr>
              <w:t xml:space="preserve">,  </w:t>
            </w:r>
            <w:proofErr w:type="spellStart"/>
            <w:r w:rsidRPr="005A7A8A">
              <w:rPr>
                <w:rFonts w:eastAsia="Times New Roman" w:cs="Arial"/>
                <w:color w:val="000000"/>
                <w:sz w:val="24"/>
                <w:szCs w:val="24"/>
              </w:rPr>
              <w:t>Cannell</w:t>
            </w:r>
            <w:proofErr w:type="spellEnd"/>
            <w:r w:rsidRPr="005A7A8A">
              <w:rPr>
                <w:rFonts w:eastAsia="Times New Roman" w:cs="Arial"/>
                <w:color w:val="000000"/>
                <w:sz w:val="24"/>
                <w:szCs w:val="24"/>
              </w:rPr>
              <w:t xml:space="preserve"> MB. 201</w:t>
            </w:r>
            <w:r>
              <w:rPr>
                <w:rFonts w:eastAsia="Times New Roman" w:cs="Arial"/>
                <w:color w:val="000000"/>
                <w:sz w:val="24"/>
                <w:szCs w:val="24"/>
              </w:rPr>
              <w:t>9</w:t>
            </w:r>
            <w:r w:rsidRPr="005A7A8A">
              <w:rPr>
                <w:rFonts w:eastAsia="Times New Roman" w:cs="Arial"/>
                <w:color w:val="000000"/>
                <w:sz w:val="24"/>
                <w:szCs w:val="24"/>
              </w:rPr>
              <w:t xml:space="preserve">. Does military veteran status and deployment history impact officer-involved shootings? A case-control study. </w:t>
            </w:r>
            <w:r w:rsidRPr="005A7A8A">
              <w:rPr>
                <w:rFonts w:eastAsia="Times New Roman" w:cs="Arial"/>
                <w:i/>
                <w:color w:val="000000"/>
                <w:sz w:val="24"/>
                <w:szCs w:val="24"/>
              </w:rPr>
              <w:t xml:space="preserve">Journal of Public Health. </w:t>
            </w:r>
            <w:r>
              <w:rPr>
                <w:rFonts w:cstheme="minorHAnsi"/>
                <w:sz w:val="24"/>
                <w:szCs w:val="24"/>
              </w:rPr>
              <w:t>41(3): e245-e252</w:t>
            </w:r>
            <w:r w:rsidRPr="005A7A8A">
              <w:rPr>
                <w:rFonts w:cstheme="minorHAnsi"/>
                <w:sz w:val="24"/>
                <w:szCs w:val="24"/>
              </w:rPr>
              <w:t xml:space="preserve">. </w:t>
            </w:r>
            <w:r w:rsidRPr="005A7A8A">
              <w:rPr>
                <w:rFonts w:eastAsia="Times New Roman" w:cs="Arial"/>
                <w:i/>
                <w:color w:val="000000"/>
                <w:sz w:val="24"/>
                <w:szCs w:val="24"/>
              </w:rPr>
              <w:t xml:space="preserve"> </w:t>
            </w:r>
            <w:r w:rsidRPr="005A7A8A">
              <w:rPr>
                <w:rFonts w:eastAsia="Times New Roman" w:cs="Arial"/>
                <w:color w:val="000000"/>
                <w:sz w:val="24"/>
                <w:szCs w:val="24"/>
              </w:rPr>
              <w:t>[PMID: 30281075].</w:t>
            </w:r>
          </w:p>
        </w:tc>
      </w:tr>
      <w:tr w:rsidR="008A007E" w:rsidRPr="00FE52DC" w14:paraId="565F23ED" w14:textId="77777777" w:rsidTr="00EE3533">
        <w:tc>
          <w:tcPr>
            <w:tcW w:w="0" w:type="auto"/>
          </w:tcPr>
          <w:p w14:paraId="71ED14A2" w14:textId="77777777" w:rsidR="008A007E" w:rsidRPr="005A7A8A" w:rsidRDefault="008A007E" w:rsidP="000F7496">
            <w:pPr>
              <w:jc w:val="center"/>
              <w:rPr>
                <w:rFonts w:cs="Arial"/>
                <w:b/>
                <w:sz w:val="24"/>
                <w:szCs w:val="24"/>
              </w:rPr>
            </w:pPr>
          </w:p>
        </w:tc>
        <w:tc>
          <w:tcPr>
            <w:tcW w:w="0" w:type="auto"/>
          </w:tcPr>
          <w:p w14:paraId="2F3D8E5A" w14:textId="77777777" w:rsidR="008A007E" w:rsidRDefault="008A007E" w:rsidP="002040BC">
            <w:pPr>
              <w:rPr>
                <w:rFonts w:cs="Arial"/>
                <w:sz w:val="24"/>
                <w:szCs w:val="24"/>
              </w:rPr>
            </w:pPr>
          </w:p>
        </w:tc>
        <w:tc>
          <w:tcPr>
            <w:tcW w:w="0" w:type="auto"/>
          </w:tcPr>
          <w:p w14:paraId="678AE424" w14:textId="77777777" w:rsidR="008A007E" w:rsidRPr="005A7A8A" w:rsidRDefault="008A007E" w:rsidP="000F7496">
            <w:pPr>
              <w:rPr>
                <w:rFonts w:eastAsia="Times New Roman" w:cs="Arial"/>
                <w:color w:val="000000"/>
                <w:sz w:val="24"/>
                <w:szCs w:val="24"/>
              </w:rPr>
            </w:pPr>
          </w:p>
        </w:tc>
      </w:tr>
      <w:tr w:rsidR="008A007E" w:rsidRPr="00FE52DC" w14:paraId="6DF9953A" w14:textId="77777777" w:rsidTr="00EE3533">
        <w:tc>
          <w:tcPr>
            <w:tcW w:w="0" w:type="auto"/>
          </w:tcPr>
          <w:p w14:paraId="200E4651" w14:textId="77777777" w:rsidR="008A007E" w:rsidRPr="005A7A8A" w:rsidRDefault="008A007E" w:rsidP="000F7496">
            <w:pPr>
              <w:jc w:val="center"/>
              <w:rPr>
                <w:rFonts w:cs="Arial"/>
                <w:b/>
                <w:sz w:val="24"/>
                <w:szCs w:val="24"/>
              </w:rPr>
            </w:pPr>
          </w:p>
        </w:tc>
        <w:tc>
          <w:tcPr>
            <w:tcW w:w="0" w:type="auto"/>
          </w:tcPr>
          <w:p w14:paraId="5EAC6053" w14:textId="3AFC6607" w:rsidR="008A007E" w:rsidRDefault="008A007E" w:rsidP="002040BC">
            <w:pPr>
              <w:rPr>
                <w:rFonts w:cs="Arial"/>
                <w:sz w:val="24"/>
                <w:szCs w:val="24"/>
              </w:rPr>
            </w:pPr>
            <w:r>
              <w:rPr>
                <w:rFonts w:cs="Arial"/>
                <w:sz w:val="24"/>
                <w:szCs w:val="24"/>
              </w:rPr>
              <w:t>115.</w:t>
            </w:r>
          </w:p>
        </w:tc>
        <w:tc>
          <w:tcPr>
            <w:tcW w:w="0" w:type="auto"/>
          </w:tcPr>
          <w:p w14:paraId="15F83442" w14:textId="76ABBD21" w:rsidR="008A007E" w:rsidRPr="005A7A8A" w:rsidRDefault="008A007E" w:rsidP="000F7496">
            <w:pPr>
              <w:rPr>
                <w:rFonts w:eastAsia="Times New Roman" w:cs="Arial"/>
                <w:color w:val="000000"/>
                <w:sz w:val="24"/>
                <w:szCs w:val="24"/>
              </w:rPr>
            </w:pPr>
            <w:proofErr w:type="spellStart"/>
            <w:r w:rsidRPr="005A7A8A">
              <w:rPr>
                <w:rFonts w:cstheme="minorHAnsi"/>
                <w:color w:val="000000"/>
                <w:sz w:val="24"/>
                <w:szCs w:val="24"/>
              </w:rPr>
              <w:t>Vainshelboim</w:t>
            </w:r>
            <w:proofErr w:type="spellEnd"/>
            <w:r w:rsidRPr="005A7A8A">
              <w:rPr>
                <w:rFonts w:cstheme="minorHAnsi"/>
                <w:color w:val="000000"/>
                <w:sz w:val="24"/>
                <w:szCs w:val="24"/>
              </w:rPr>
              <w:t xml:space="preserve"> B, Lima R, </w:t>
            </w:r>
            <w:proofErr w:type="spellStart"/>
            <w:r w:rsidRPr="005A7A8A">
              <w:rPr>
                <w:rFonts w:cstheme="minorHAnsi"/>
                <w:color w:val="000000"/>
                <w:sz w:val="24"/>
                <w:szCs w:val="24"/>
              </w:rPr>
              <w:t>Shuval</w:t>
            </w:r>
            <w:proofErr w:type="spellEnd"/>
            <w:r w:rsidRPr="005A7A8A">
              <w:rPr>
                <w:rFonts w:cstheme="minorHAnsi"/>
                <w:color w:val="000000"/>
                <w:sz w:val="24"/>
                <w:szCs w:val="24"/>
              </w:rPr>
              <w:t xml:space="preserve"> K, </w:t>
            </w:r>
            <w:r w:rsidRPr="005A7A8A">
              <w:rPr>
                <w:rFonts w:cstheme="minorHAnsi"/>
                <w:b/>
                <w:color w:val="000000"/>
                <w:sz w:val="24"/>
                <w:szCs w:val="24"/>
                <w:u w:val="single"/>
              </w:rPr>
              <w:t>Pettee Gabriel K</w:t>
            </w:r>
            <w:r w:rsidRPr="005A7A8A">
              <w:rPr>
                <w:rFonts w:cstheme="minorHAnsi"/>
                <w:color w:val="000000"/>
                <w:sz w:val="24"/>
                <w:szCs w:val="24"/>
              </w:rPr>
              <w:t>, Myers J. 201</w:t>
            </w:r>
            <w:r>
              <w:rPr>
                <w:rFonts w:cstheme="minorHAnsi"/>
                <w:color w:val="000000"/>
                <w:sz w:val="24"/>
                <w:szCs w:val="24"/>
              </w:rPr>
              <w:t>9</w:t>
            </w:r>
            <w:r w:rsidRPr="005A7A8A">
              <w:rPr>
                <w:rFonts w:cstheme="minorHAnsi"/>
                <w:color w:val="000000"/>
                <w:sz w:val="24"/>
                <w:szCs w:val="24"/>
              </w:rPr>
              <w:t xml:space="preserve">. Pre-cancer diagnosis cardiorespiratory fitness, physical activity, and mortality risk in men. </w:t>
            </w:r>
            <w:r w:rsidRPr="005A7A8A">
              <w:rPr>
                <w:rFonts w:cstheme="minorHAnsi"/>
                <w:i/>
                <w:color w:val="000000"/>
                <w:sz w:val="24"/>
                <w:szCs w:val="24"/>
              </w:rPr>
              <w:t>The Journal of Sports Medicine and Physical Fitness</w:t>
            </w:r>
            <w:r w:rsidRPr="005A7A8A">
              <w:rPr>
                <w:rFonts w:cstheme="minorHAnsi"/>
                <w:color w:val="000000"/>
                <w:sz w:val="24"/>
                <w:szCs w:val="24"/>
              </w:rPr>
              <w:t xml:space="preserve">. </w:t>
            </w:r>
            <w:r>
              <w:rPr>
                <w:rFonts w:cstheme="minorHAnsi"/>
                <w:sz w:val="24"/>
                <w:szCs w:val="24"/>
              </w:rPr>
              <w:t>59(8): 1405-1412</w:t>
            </w:r>
            <w:r w:rsidRPr="005A7A8A">
              <w:rPr>
                <w:rFonts w:cstheme="minorHAnsi"/>
                <w:sz w:val="24"/>
                <w:szCs w:val="24"/>
              </w:rPr>
              <w:t>. [PMID: 30293409].</w:t>
            </w:r>
          </w:p>
        </w:tc>
      </w:tr>
      <w:tr w:rsidR="008A007E" w:rsidRPr="00FE52DC" w14:paraId="4D26B80E" w14:textId="77777777" w:rsidTr="00EE3533">
        <w:tc>
          <w:tcPr>
            <w:tcW w:w="0" w:type="auto"/>
          </w:tcPr>
          <w:p w14:paraId="36CB0D77" w14:textId="77777777" w:rsidR="008A007E" w:rsidRPr="005A7A8A" w:rsidRDefault="008A007E" w:rsidP="000F7496">
            <w:pPr>
              <w:jc w:val="center"/>
              <w:rPr>
                <w:rFonts w:cs="Arial"/>
                <w:b/>
                <w:sz w:val="24"/>
                <w:szCs w:val="24"/>
              </w:rPr>
            </w:pPr>
          </w:p>
        </w:tc>
        <w:tc>
          <w:tcPr>
            <w:tcW w:w="0" w:type="auto"/>
          </w:tcPr>
          <w:p w14:paraId="26D06A18" w14:textId="77777777" w:rsidR="008A007E" w:rsidRDefault="008A007E" w:rsidP="002040BC">
            <w:pPr>
              <w:rPr>
                <w:rFonts w:cs="Arial"/>
                <w:sz w:val="24"/>
                <w:szCs w:val="24"/>
              </w:rPr>
            </w:pPr>
          </w:p>
        </w:tc>
        <w:tc>
          <w:tcPr>
            <w:tcW w:w="0" w:type="auto"/>
          </w:tcPr>
          <w:p w14:paraId="2482E8B9" w14:textId="77777777" w:rsidR="008A007E" w:rsidRPr="005A7A8A" w:rsidRDefault="008A007E" w:rsidP="000F7496">
            <w:pPr>
              <w:rPr>
                <w:rFonts w:cs="Arial"/>
                <w:sz w:val="24"/>
                <w:szCs w:val="24"/>
              </w:rPr>
            </w:pPr>
          </w:p>
        </w:tc>
      </w:tr>
      <w:tr w:rsidR="008A007E" w:rsidRPr="00FE52DC" w14:paraId="44744EBE" w14:textId="77777777" w:rsidTr="00EE3533">
        <w:tc>
          <w:tcPr>
            <w:tcW w:w="0" w:type="auto"/>
          </w:tcPr>
          <w:p w14:paraId="2E733FCE" w14:textId="03F428E5" w:rsidR="008A007E" w:rsidRPr="005A7A8A" w:rsidRDefault="008A007E" w:rsidP="000F7496">
            <w:pPr>
              <w:jc w:val="center"/>
              <w:rPr>
                <w:rFonts w:cs="Arial"/>
                <w:b/>
                <w:sz w:val="24"/>
                <w:szCs w:val="24"/>
              </w:rPr>
            </w:pPr>
          </w:p>
        </w:tc>
        <w:tc>
          <w:tcPr>
            <w:tcW w:w="0" w:type="auto"/>
          </w:tcPr>
          <w:p w14:paraId="166385B9" w14:textId="6E18EC69" w:rsidR="008A007E" w:rsidRPr="005A7A8A" w:rsidRDefault="008A007E" w:rsidP="002040BC">
            <w:pPr>
              <w:rPr>
                <w:rFonts w:cs="Arial"/>
                <w:sz w:val="24"/>
                <w:szCs w:val="24"/>
              </w:rPr>
            </w:pPr>
            <w:r>
              <w:rPr>
                <w:rFonts w:cs="Arial"/>
                <w:sz w:val="24"/>
                <w:szCs w:val="24"/>
              </w:rPr>
              <w:t>116.</w:t>
            </w:r>
          </w:p>
        </w:tc>
        <w:tc>
          <w:tcPr>
            <w:tcW w:w="0" w:type="auto"/>
          </w:tcPr>
          <w:p w14:paraId="030DD36B" w14:textId="54E8EF6E" w:rsidR="008A007E" w:rsidRPr="005A7A8A" w:rsidRDefault="008A007E" w:rsidP="000F7496">
            <w:pPr>
              <w:rPr>
                <w:rFonts w:ascii="Calibri" w:hAnsi="Calibri" w:cs="Calibri"/>
                <w:color w:val="212121"/>
                <w:sz w:val="24"/>
                <w:szCs w:val="24"/>
                <w:shd w:val="clear" w:color="auto" w:fill="FFFFFF"/>
              </w:rPr>
            </w:pPr>
            <w:r w:rsidRPr="005A7A8A">
              <w:rPr>
                <w:rFonts w:cs="Arial"/>
                <w:sz w:val="24"/>
                <w:szCs w:val="24"/>
              </w:rPr>
              <w:t xml:space="preserve">Song J, Swartz M, </w:t>
            </w:r>
            <w:r w:rsidRPr="005A7A8A">
              <w:rPr>
                <w:rFonts w:cs="Arial"/>
                <w:b/>
                <w:sz w:val="24"/>
                <w:szCs w:val="24"/>
                <w:u w:val="single"/>
              </w:rPr>
              <w:t>Pettee Gabriel K</w:t>
            </w:r>
            <w:r w:rsidRPr="005A7A8A">
              <w:rPr>
                <w:rFonts w:cs="Arial"/>
                <w:sz w:val="24"/>
                <w:szCs w:val="24"/>
              </w:rPr>
              <w:t xml:space="preserve">, </w:t>
            </w:r>
            <w:proofErr w:type="spellStart"/>
            <w:r w:rsidRPr="005A7A8A">
              <w:rPr>
                <w:rFonts w:cs="Arial"/>
                <w:sz w:val="24"/>
                <w:szCs w:val="24"/>
              </w:rPr>
              <w:t>Basen-Enquist</w:t>
            </w:r>
            <w:proofErr w:type="spellEnd"/>
            <w:r w:rsidRPr="005A7A8A">
              <w:rPr>
                <w:rFonts w:cs="Arial"/>
                <w:sz w:val="24"/>
                <w:szCs w:val="24"/>
              </w:rPr>
              <w:t xml:space="preserve"> K. 201</w:t>
            </w:r>
            <w:r>
              <w:rPr>
                <w:rFonts w:cs="Arial"/>
                <w:sz w:val="24"/>
                <w:szCs w:val="24"/>
              </w:rPr>
              <w:t>9</w:t>
            </w:r>
            <w:r w:rsidRPr="005A7A8A">
              <w:rPr>
                <w:rFonts w:cs="Arial"/>
                <w:sz w:val="24"/>
                <w:szCs w:val="24"/>
              </w:rPr>
              <w:t xml:space="preserve">. A semiparametric model for wearable sensor-based physical activity monitoring data with informative device wear. </w:t>
            </w:r>
            <w:r w:rsidRPr="005A7A8A">
              <w:rPr>
                <w:rFonts w:cs="Arial"/>
                <w:i/>
                <w:sz w:val="24"/>
                <w:szCs w:val="24"/>
              </w:rPr>
              <w:t xml:space="preserve">Biostatistics. </w:t>
            </w:r>
            <w:r>
              <w:rPr>
                <w:rFonts w:cs="Arial"/>
                <w:sz w:val="24"/>
                <w:szCs w:val="24"/>
              </w:rPr>
              <w:t>20(2): 287-298</w:t>
            </w:r>
            <w:r w:rsidRPr="005A7A8A">
              <w:rPr>
                <w:rFonts w:cs="Arial"/>
                <w:sz w:val="24"/>
                <w:szCs w:val="24"/>
              </w:rPr>
              <w:t>. [PMID: 29415194].</w:t>
            </w:r>
          </w:p>
        </w:tc>
      </w:tr>
      <w:tr w:rsidR="008A007E" w:rsidRPr="00FE52DC" w14:paraId="2A73BC46" w14:textId="77777777" w:rsidTr="00EE3533">
        <w:tc>
          <w:tcPr>
            <w:tcW w:w="0" w:type="auto"/>
          </w:tcPr>
          <w:p w14:paraId="015B7EDC" w14:textId="77777777" w:rsidR="008A007E" w:rsidRPr="005A7A8A" w:rsidRDefault="008A007E" w:rsidP="000F7496">
            <w:pPr>
              <w:jc w:val="center"/>
              <w:rPr>
                <w:rFonts w:cs="Arial"/>
                <w:b/>
                <w:sz w:val="24"/>
                <w:szCs w:val="24"/>
              </w:rPr>
            </w:pPr>
          </w:p>
        </w:tc>
        <w:tc>
          <w:tcPr>
            <w:tcW w:w="0" w:type="auto"/>
          </w:tcPr>
          <w:p w14:paraId="2E1E6E1A" w14:textId="77777777" w:rsidR="008A007E" w:rsidRPr="005A7A8A" w:rsidRDefault="008A007E" w:rsidP="002040BC">
            <w:pPr>
              <w:rPr>
                <w:rFonts w:cs="Arial"/>
                <w:sz w:val="24"/>
                <w:szCs w:val="24"/>
              </w:rPr>
            </w:pPr>
          </w:p>
        </w:tc>
        <w:tc>
          <w:tcPr>
            <w:tcW w:w="0" w:type="auto"/>
          </w:tcPr>
          <w:p w14:paraId="6072AD6B" w14:textId="77777777" w:rsidR="008A007E" w:rsidRPr="005A7A8A" w:rsidRDefault="008A007E" w:rsidP="000F7496">
            <w:pPr>
              <w:rPr>
                <w:rFonts w:ascii="Calibri" w:hAnsi="Calibri" w:cs="Calibri"/>
                <w:color w:val="212121"/>
                <w:sz w:val="24"/>
                <w:szCs w:val="24"/>
                <w:shd w:val="clear" w:color="auto" w:fill="FFFFFF"/>
              </w:rPr>
            </w:pPr>
          </w:p>
        </w:tc>
      </w:tr>
      <w:tr w:rsidR="00BF575E" w:rsidRPr="00FE52DC" w14:paraId="64D5D144" w14:textId="77777777" w:rsidTr="00EE3533">
        <w:tc>
          <w:tcPr>
            <w:tcW w:w="0" w:type="auto"/>
          </w:tcPr>
          <w:p w14:paraId="6E82D7E2" w14:textId="20E404E0" w:rsidR="00BF575E" w:rsidRPr="005A7A8A" w:rsidRDefault="00BF575E" w:rsidP="000F7496">
            <w:pPr>
              <w:jc w:val="center"/>
              <w:rPr>
                <w:rFonts w:cs="Arial"/>
                <w:b/>
                <w:sz w:val="24"/>
                <w:szCs w:val="24"/>
              </w:rPr>
            </w:pPr>
          </w:p>
        </w:tc>
        <w:tc>
          <w:tcPr>
            <w:tcW w:w="0" w:type="auto"/>
          </w:tcPr>
          <w:p w14:paraId="2CA0FBDA" w14:textId="5B47B2F6" w:rsidR="00BF575E" w:rsidRPr="005A7A8A" w:rsidRDefault="008E359D" w:rsidP="002040BC">
            <w:pPr>
              <w:rPr>
                <w:rFonts w:cs="Arial"/>
                <w:sz w:val="24"/>
                <w:szCs w:val="24"/>
              </w:rPr>
            </w:pPr>
            <w:r w:rsidRPr="005A7A8A">
              <w:rPr>
                <w:rFonts w:cs="Arial"/>
                <w:sz w:val="24"/>
                <w:szCs w:val="24"/>
              </w:rPr>
              <w:t>11</w:t>
            </w:r>
            <w:r w:rsidR="007F2F60" w:rsidRPr="005A7A8A">
              <w:rPr>
                <w:rFonts w:cs="Arial"/>
                <w:sz w:val="24"/>
                <w:szCs w:val="24"/>
              </w:rPr>
              <w:t>7</w:t>
            </w:r>
            <w:r w:rsidRPr="005A7A8A">
              <w:rPr>
                <w:rFonts w:cs="Arial"/>
                <w:sz w:val="24"/>
                <w:szCs w:val="24"/>
              </w:rPr>
              <w:t>.</w:t>
            </w:r>
          </w:p>
        </w:tc>
        <w:tc>
          <w:tcPr>
            <w:tcW w:w="0" w:type="auto"/>
          </w:tcPr>
          <w:p w14:paraId="36EAB2B0" w14:textId="04C1CAAE" w:rsidR="00BF575E" w:rsidRPr="005A7A8A" w:rsidRDefault="00BF575E" w:rsidP="000F7496">
            <w:pPr>
              <w:rPr>
                <w:rFonts w:cs="Arial"/>
                <w:sz w:val="24"/>
                <w:szCs w:val="24"/>
              </w:rPr>
            </w:pPr>
            <w:r w:rsidRPr="005A7A8A">
              <w:rPr>
                <w:rFonts w:ascii="Calibri" w:hAnsi="Calibri" w:cs="Calibri"/>
                <w:color w:val="212121"/>
                <w:sz w:val="24"/>
                <w:szCs w:val="24"/>
                <w:shd w:val="clear" w:color="auto" w:fill="FFFFFF"/>
              </w:rPr>
              <w:t xml:space="preserve">Palta P, Sharrett AR, Deal JA, Evenson KR, </w:t>
            </w:r>
            <w:r w:rsidRPr="005A7A8A">
              <w:rPr>
                <w:rFonts w:ascii="Calibri" w:hAnsi="Calibri" w:cs="Calibri"/>
                <w:b/>
                <w:color w:val="212121"/>
                <w:sz w:val="24"/>
                <w:szCs w:val="24"/>
                <w:u w:val="single"/>
                <w:shd w:val="clear" w:color="auto" w:fill="FFFFFF"/>
              </w:rPr>
              <w:t>Pettee Gabriel K</w:t>
            </w:r>
            <w:r w:rsidRPr="005A7A8A">
              <w:rPr>
                <w:rFonts w:ascii="Calibri" w:hAnsi="Calibri" w:cs="Calibri"/>
                <w:color w:val="212121"/>
                <w:sz w:val="24"/>
                <w:szCs w:val="24"/>
                <w:shd w:val="clear" w:color="auto" w:fill="FFFFFF"/>
              </w:rPr>
              <w:t xml:space="preserve">, Folsom AR, Gross AL, Windham BG, </w:t>
            </w:r>
            <w:proofErr w:type="spellStart"/>
            <w:r w:rsidRPr="005A7A8A">
              <w:rPr>
                <w:rFonts w:ascii="Calibri" w:hAnsi="Calibri" w:cs="Calibri"/>
                <w:color w:val="212121"/>
                <w:sz w:val="24"/>
                <w:szCs w:val="24"/>
                <w:shd w:val="clear" w:color="auto" w:fill="FFFFFF"/>
              </w:rPr>
              <w:t>Knopman</w:t>
            </w:r>
            <w:proofErr w:type="spellEnd"/>
            <w:r w:rsidRPr="005A7A8A">
              <w:rPr>
                <w:rFonts w:ascii="Calibri" w:hAnsi="Calibri" w:cs="Calibri"/>
                <w:color w:val="212121"/>
                <w:sz w:val="24"/>
                <w:szCs w:val="24"/>
                <w:shd w:val="clear" w:color="auto" w:fill="FFFFFF"/>
              </w:rPr>
              <w:t xml:space="preserve"> D, Mosley TH, </w:t>
            </w:r>
            <w:proofErr w:type="spellStart"/>
            <w:r w:rsidRPr="005A7A8A">
              <w:rPr>
                <w:rFonts w:ascii="Calibri" w:hAnsi="Calibri" w:cs="Calibri"/>
                <w:color w:val="212121"/>
                <w:sz w:val="24"/>
                <w:szCs w:val="24"/>
                <w:shd w:val="clear" w:color="auto" w:fill="FFFFFF"/>
              </w:rPr>
              <w:t>Heiss</w:t>
            </w:r>
            <w:proofErr w:type="spellEnd"/>
            <w:r w:rsidRPr="005A7A8A">
              <w:rPr>
                <w:rFonts w:ascii="Calibri" w:hAnsi="Calibri" w:cs="Calibri"/>
                <w:color w:val="212121"/>
                <w:sz w:val="24"/>
                <w:szCs w:val="24"/>
                <w:shd w:val="clear" w:color="auto" w:fill="FFFFFF"/>
              </w:rPr>
              <w:t xml:space="preserve"> G. 2019. Leisure-time </w:t>
            </w:r>
            <w:r w:rsidR="009F08DA" w:rsidRPr="005A7A8A">
              <w:rPr>
                <w:rFonts w:ascii="Calibri" w:hAnsi="Calibri" w:cs="Calibri"/>
                <w:color w:val="212121"/>
                <w:sz w:val="24"/>
                <w:szCs w:val="24"/>
                <w:shd w:val="clear" w:color="auto" w:fill="FFFFFF"/>
              </w:rPr>
              <w:t>physical activity sustained since midlife and preservation of cognitive function: The Atherosclerosis Risk in Communities Study</w:t>
            </w:r>
            <w:r w:rsidRPr="005A7A8A">
              <w:rPr>
                <w:rFonts w:ascii="Calibri" w:hAnsi="Calibri" w:cs="Calibri"/>
                <w:color w:val="212121"/>
                <w:sz w:val="24"/>
                <w:szCs w:val="24"/>
                <w:shd w:val="clear" w:color="auto" w:fill="FFFFFF"/>
              </w:rPr>
              <w:t xml:space="preserve">. </w:t>
            </w:r>
            <w:r w:rsidRPr="005A7A8A">
              <w:rPr>
                <w:rFonts w:ascii="Calibri" w:hAnsi="Calibri" w:cs="Calibri"/>
                <w:i/>
                <w:color w:val="212121"/>
                <w:sz w:val="24"/>
                <w:szCs w:val="24"/>
                <w:shd w:val="clear" w:color="auto" w:fill="FFFFFF"/>
              </w:rPr>
              <w:t xml:space="preserve">Alzheimer’s &amp; Dementia. </w:t>
            </w:r>
            <w:r w:rsidRPr="005A7A8A">
              <w:rPr>
                <w:rFonts w:ascii="Calibri" w:hAnsi="Calibri" w:cs="Calibri"/>
                <w:color w:val="212121"/>
                <w:sz w:val="24"/>
                <w:szCs w:val="24"/>
                <w:shd w:val="clear" w:color="auto" w:fill="FFFFFF"/>
              </w:rPr>
              <w:t>15(2): 273-281. [PMC6368879].</w:t>
            </w:r>
          </w:p>
        </w:tc>
      </w:tr>
      <w:tr w:rsidR="00BF575E" w:rsidRPr="00FE52DC" w14:paraId="04681C77" w14:textId="77777777" w:rsidTr="00EE3533">
        <w:tc>
          <w:tcPr>
            <w:tcW w:w="0" w:type="auto"/>
          </w:tcPr>
          <w:p w14:paraId="20CE48C4" w14:textId="77777777" w:rsidR="00BF575E" w:rsidRPr="005A7A8A" w:rsidRDefault="00BF575E" w:rsidP="000F7496">
            <w:pPr>
              <w:jc w:val="center"/>
              <w:rPr>
                <w:rFonts w:cs="Arial"/>
                <w:b/>
                <w:sz w:val="24"/>
                <w:szCs w:val="24"/>
              </w:rPr>
            </w:pPr>
          </w:p>
        </w:tc>
        <w:tc>
          <w:tcPr>
            <w:tcW w:w="0" w:type="auto"/>
          </w:tcPr>
          <w:p w14:paraId="24CA3E21" w14:textId="77777777" w:rsidR="00BF575E" w:rsidRPr="005A7A8A" w:rsidRDefault="00BF575E" w:rsidP="002040BC">
            <w:pPr>
              <w:rPr>
                <w:rFonts w:cs="Arial"/>
                <w:sz w:val="24"/>
                <w:szCs w:val="24"/>
              </w:rPr>
            </w:pPr>
          </w:p>
        </w:tc>
        <w:tc>
          <w:tcPr>
            <w:tcW w:w="0" w:type="auto"/>
          </w:tcPr>
          <w:p w14:paraId="7DBE30EE" w14:textId="77777777" w:rsidR="00BF575E" w:rsidRPr="005A7A8A" w:rsidRDefault="00BF575E" w:rsidP="000F7496">
            <w:pPr>
              <w:rPr>
                <w:rFonts w:cs="Arial"/>
                <w:sz w:val="24"/>
                <w:szCs w:val="24"/>
              </w:rPr>
            </w:pPr>
          </w:p>
        </w:tc>
      </w:tr>
      <w:tr w:rsidR="001578B9" w:rsidRPr="00FE52DC" w14:paraId="736FE3A0" w14:textId="77777777" w:rsidTr="00EE3533">
        <w:tc>
          <w:tcPr>
            <w:tcW w:w="0" w:type="auto"/>
          </w:tcPr>
          <w:p w14:paraId="4234CE7F" w14:textId="77777777" w:rsidR="001578B9" w:rsidRPr="005A7A8A" w:rsidRDefault="001578B9" w:rsidP="000F7496">
            <w:pPr>
              <w:jc w:val="center"/>
              <w:rPr>
                <w:rFonts w:cs="Arial"/>
                <w:sz w:val="24"/>
                <w:szCs w:val="24"/>
              </w:rPr>
            </w:pPr>
          </w:p>
        </w:tc>
        <w:tc>
          <w:tcPr>
            <w:tcW w:w="0" w:type="auto"/>
          </w:tcPr>
          <w:p w14:paraId="7EE2B43A" w14:textId="4719A7DF" w:rsidR="001578B9" w:rsidRPr="005A7A8A" w:rsidRDefault="008E359D" w:rsidP="00740C20">
            <w:pPr>
              <w:rPr>
                <w:rFonts w:cs="Arial"/>
                <w:sz w:val="24"/>
                <w:szCs w:val="24"/>
              </w:rPr>
            </w:pPr>
            <w:r w:rsidRPr="005A7A8A">
              <w:rPr>
                <w:rFonts w:cs="Arial"/>
                <w:sz w:val="24"/>
                <w:szCs w:val="24"/>
              </w:rPr>
              <w:t>11</w:t>
            </w:r>
            <w:r w:rsidR="007F2F60" w:rsidRPr="005A7A8A">
              <w:rPr>
                <w:rFonts w:cs="Arial"/>
                <w:sz w:val="24"/>
                <w:szCs w:val="24"/>
              </w:rPr>
              <w:t>8</w:t>
            </w:r>
            <w:r w:rsidRPr="005A7A8A">
              <w:rPr>
                <w:rFonts w:cs="Arial"/>
                <w:sz w:val="24"/>
                <w:szCs w:val="24"/>
              </w:rPr>
              <w:t>.</w:t>
            </w:r>
          </w:p>
        </w:tc>
        <w:tc>
          <w:tcPr>
            <w:tcW w:w="0" w:type="auto"/>
          </w:tcPr>
          <w:p w14:paraId="39C307B9" w14:textId="7820FF45" w:rsidR="00BF575E" w:rsidRPr="005A7A8A" w:rsidRDefault="00BF575E" w:rsidP="00BF575E">
            <w:pPr>
              <w:pStyle w:val="NormalWeb"/>
              <w:spacing w:before="0" w:beforeAutospacing="0" w:after="0" w:afterAutospacing="0"/>
              <w:rPr>
                <w:rFonts w:asciiTheme="minorHAnsi" w:hAnsiTheme="minorHAnsi" w:cstheme="minorHAnsi"/>
                <w:color w:val="000000"/>
              </w:rPr>
            </w:pPr>
            <w:r w:rsidRPr="005A7A8A">
              <w:rPr>
                <w:rFonts w:asciiTheme="minorHAnsi" w:hAnsiTheme="minorHAnsi" w:cstheme="minorHAnsi"/>
                <w:color w:val="000000"/>
              </w:rPr>
              <w:t>Knell G(*), Durand CP, Kohl HW III, Wu I,</w:t>
            </w:r>
            <w:r w:rsidRPr="005A7A8A">
              <w:rPr>
                <w:rFonts w:asciiTheme="minorHAnsi" w:hAnsiTheme="minorHAnsi" w:cstheme="minorHAnsi"/>
                <w:b/>
                <w:color w:val="000000"/>
              </w:rPr>
              <w:t xml:space="preserve"> </w:t>
            </w:r>
            <w:r w:rsidRPr="005A7A8A">
              <w:rPr>
                <w:rFonts w:asciiTheme="minorHAnsi" w:hAnsiTheme="minorHAnsi" w:cstheme="minorHAnsi"/>
                <w:b/>
                <w:color w:val="000000"/>
                <w:u w:val="single"/>
              </w:rPr>
              <w:t>Pettee Gabriel K</w:t>
            </w:r>
            <w:r w:rsidRPr="005A7A8A">
              <w:rPr>
                <w:rFonts w:asciiTheme="minorHAnsi" w:hAnsiTheme="minorHAnsi" w:cstheme="minorHAnsi"/>
                <w:color w:val="000000"/>
              </w:rPr>
              <w:t>.</w:t>
            </w:r>
            <w:r w:rsidRPr="005A7A8A">
              <w:rPr>
                <w:rFonts w:asciiTheme="minorHAnsi" w:hAnsiTheme="minorHAnsi" w:cstheme="minorHAnsi"/>
                <w:b/>
                <w:color w:val="000000"/>
              </w:rPr>
              <w:t xml:space="preserve"> </w:t>
            </w:r>
            <w:r w:rsidRPr="005A7A8A">
              <w:rPr>
                <w:rFonts w:asciiTheme="minorHAnsi" w:hAnsiTheme="minorHAnsi" w:cstheme="minorHAnsi"/>
                <w:color w:val="000000"/>
              </w:rPr>
              <w:t>2019.</w:t>
            </w:r>
            <w:r w:rsidRPr="005A7A8A">
              <w:rPr>
                <w:rFonts w:asciiTheme="minorHAnsi" w:hAnsiTheme="minorHAnsi" w:cstheme="minorHAnsi"/>
                <w:b/>
                <w:color w:val="000000"/>
              </w:rPr>
              <w:t xml:space="preserve"> </w:t>
            </w:r>
            <w:r w:rsidRPr="005A7A8A">
              <w:rPr>
                <w:rFonts w:asciiTheme="minorHAnsi" w:hAnsiTheme="minorHAnsi" w:cstheme="minorHAnsi"/>
                <w:color w:val="000000"/>
              </w:rPr>
              <w:t xml:space="preserve">Prevalence and </w:t>
            </w:r>
            <w:r w:rsidR="009F08DA" w:rsidRPr="005A7A8A">
              <w:rPr>
                <w:rFonts w:asciiTheme="minorHAnsi" w:hAnsiTheme="minorHAnsi" w:cstheme="minorHAnsi"/>
                <w:color w:val="000000"/>
              </w:rPr>
              <w:t>likelihood</w:t>
            </w:r>
            <w:r w:rsidRPr="005A7A8A">
              <w:rPr>
                <w:rFonts w:asciiTheme="minorHAnsi" w:hAnsiTheme="minorHAnsi" w:cstheme="minorHAnsi"/>
                <w:color w:val="000000"/>
              </w:rPr>
              <w:t xml:space="preserve"> of meeting sleep, physical activity and screen time guidelines among U.S. Youth. </w:t>
            </w:r>
            <w:r w:rsidRPr="005A7A8A">
              <w:rPr>
                <w:rFonts w:asciiTheme="minorHAnsi" w:hAnsiTheme="minorHAnsi" w:cstheme="minorHAnsi"/>
                <w:i/>
                <w:color w:val="000000"/>
              </w:rPr>
              <w:t>JAMA Pediatrics</w:t>
            </w:r>
            <w:r w:rsidRPr="005A7A8A">
              <w:rPr>
                <w:rFonts w:asciiTheme="minorHAnsi" w:hAnsiTheme="minorHAnsi" w:cstheme="minorHAnsi"/>
                <w:color w:val="000000"/>
              </w:rPr>
              <w:t xml:space="preserve">. </w:t>
            </w:r>
            <w:r w:rsidR="008A007E">
              <w:rPr>
                <w:rFonts w:asciiTheme="minorHAnsi" w:hAnsiTheme="minorHAnsi" w:cstheme="minorHAnsi"/>
              </w:rPr>
              <w:t>173(4): 387-389</w:t>
            </w:r>
            <w:r w:rsidRPr="005A7A8A">
              <w:rPr>
                <w:rFonts w:asciiTheme="minorHAnsi" w:hAnsiTheme="minorHAnsi" w:cstheme="minorHAnsi"/>
              </w:rPr>
              <w:t>. [</w:t>
            </w:r>
            <w:r w:rsidR="009F08DA" w:rsidRPr="005A7A8A">
              <w:rPr>
                <w:rFonts w:asciiTheme="minorHAnsi" w:hAnsiTheme="minorHAnsi" w:cstheme="minorHAnsi"/>
              </w:rPr>
              <w:t>PMC6450269</w:t>
            </w:r>
            <w:r w:rsidRPr="005A7A8A">
              <w:rPr>
                <w:rFonts w:asciiTheme="minorHAnsi" w:hAnsiTheme="minorHAnsi" w:cstheme="minorHAnsi"/>
              </w:rPr>
              <w:t>].</w:t>
            </w:r>
          </w:p>
          <w:p w14:paraId="5A2909F5" w14:textId="0A0C0566" w:rsidR="001578B9" w:rsidRPr="005A7A8A" w:rsidRDefault="00BF575E" w:rsidP="00BF575E">
            <w:pPr>
              <w:rPr>
                <w:rFonts w:cs="Arial"/>
                <w:b/>
                <w:sz w:val="24"/>
                <w:szCs w:val="24"/>
                <w:u w:val="single"/>
              </w:rPr>
            </w:pPr>
            <w:r w:rsidRPr="005A7A8A">
              <w:rPr>
                <w:rFonts w:cstheme="minorHAnsi"/>
                <w:i/>
                <w:sz w:val="24"/>
                <w:szCs w:val="24"/>
              </w:rPr>
              <w:t>*Mentored First Author</w:t>
            </w:r>
          </w:p>
        </w:tc>
      </w:tr>
      <w:tr w:rsidR="00BF575E" w:rsidRPr="00FE52DC" w14:paraId="650F1CB0" w14:textId="77777777" w:rsidTr="00EE3533">
        <w:tc>
          <w:tcPr>
            <w:tcW w:w="0" w:type="auto"/>
          </w:tcPr>
          <w:p w14:paraId="171AE219" w14:textId="77777777" w:rsidR="00BF575E" w:rsidRPr="005A7A8A" w:rsidRDefault="00BF575E" w:rsidP="000F7496">
            <w:pPr>
              <w:jc w:val="center"/>
              <w:rPr>
                <w:rFonts w:cs="Arial"/>
                <w:sz w:val="24"/>
                <w:szCs w:val="24"/>
              </w:rPr>
            </w:pPr>
          </w:p>
        </w:tc>
        <w:tc>
          <w:tcPr>
            <w:tcW w:w="0" w:type="auto"/>
          </w:tcPr>
          <w:p w14:paraId="7D6099E4" w14:textId="77777777" w:rsidR="00BF575E" w:rsidRPr="005A7A8A" w:rsidRDefault="00BF575E" w:rsidP="00740C20">
            <w:pPr>
              <w:rPr>
                <w:rFonts w:cs="Arial"/>
                <w:sz w:val="24"/>
                <w:szCs w:val="24"/>
              </w:rPr>
            </w:pPr>
          </w:p>
        </w:tc>
        <w:tc>
          <w:tcPr>
            <w:tcW w:w="0" w:type="auto"/>
          </w:tcPr>
          <w:p w14:paraId="7DFCC499" w14:textId="77777777" w:rsidR="00BF575E" w:rsidRPr="005A7A8A" w:rsidRDefault="00BF575E" w:rsidP="00BF575E">
            <w:pPr>
              <w:pStyle w:val="NormalWeb"/>
              <w:spacing w:before="0" w:beforeAutospacing="0" w:after="0" w:afterAutospacing="0"/>
              <w:rPr>
                <w:rFonts w:asciiTheme="minorHAnsi" w:hAnsiTheme="minorHAnsi" w:cstheme="minorHAnsi"/>
                <w:color w:val="000000"/>
              </w:rPr>
            </w:pPr>
          </w:p>
        </w:tc>
      </w:tr>
      <w:tr w:rsidR="00BF575E" w:rsidRPr="00FE52DC" w14:paraId="7008AB25" w14:textId="77777777" w:rsidTr="00EE3533">
        <w:tc>
          <w:tcPr>
            <w:tcW w:w="0" w:type="auto"/>
          </w:tcPr>
          <w:p w14:paraId="6E79DDE7" w14:textId="77777777" w:rsidR="00BF575E" w:rsidRPr="005A7A8A" w:rsidRDefault="00BF575E" w:rsidP="000F7496">
            <w:pPr>
              <w:jc w:val="center"/>
              <w:rPr>
                <w:rFonts w:cs="Arial"/>
                <w:sz w:val="24"/>
                <w:szCs w:val="24"/>
              </w:rPr>
            </w:pPr>
          </w:p>
        </w:tc>
        <w:tc>
          <w:tcPr>
            <w:tcW w:w="0" w:type="auto"/>
          </w:tcPr>
          <w:p w14:paraId="5442E9D1" w14:textId="358ECF5A" w:rsidR="00BF575E" w:rsidRPr="005A7A8A" w:rsidRDefault="008E359D" w:rsidP="00740C20">
            <w:pPr>
              <w:rPr>
                <w:rFonts w:cs="Arial"/>
                <w:sz w:val="24"/>
                <w:szCs w:val="24"/>
              </w:rPr>
            </w:pPr>
            <w:r w:rsidRPr="005A7A8A">
              <w:rPr>
                <w:rFonts w:cs="Arial"/>
                <w:sz w:val="24"/>
                <w:szCs w:val="24"/>
              </w:rPr>
              <w:t>11</w:t>
            </w:r>
            <w:r w:rsidR="007F2F60" w:rsidRPr="005A7A8A">
              <w:rPr>
                <w:rFonts w:cs="Arial"/>
                <w:sz w:val="24"/>
                <w:szCs w:val="24"/>
              </w:rPr>
              <w:t>9</w:t>
            </w:r>
            <w:r w:rsidRPr="005A7A8A">
              <w:rPr>
                <w:rFonts w:cs="Arial"/>
                <w:sz w:val="24"/>
                <w:szCs w:val="24"/>
              </w:rPr>
              <w:t>.</w:t>
            </w:r>
          </w:p>
        </w:tc>
        <w:tc>
          <w:tcPr>
            <w:tcW w:w="0" w:type="auto"/>
          </w:tcPr>
          <w:p w14:paraId="2610DD5B" w14:textId="2C714DAB" w:rsidR="00BF575E" w:rsidRPr="005A7A8A" w:rsidRDefault="00BF575E" w:rsidP="00BF575E">
            <w:pPr>
              <w:pStyle w:val="NormalWeb"/>
              <w:spacing w:before="0" w:beforeAutospacing="0" w:after="0" w:afterAutospacing="0"/>
              <w:rPr>
                <w:rFonts w:asciiTheme="minorHAnsi" w:hAnsiTheme="minorHAnsi" w:cstheme="minorHAnsi"/>
                <w:color w:val="000000"/>
              </w:rPr>
            </w:pPr>
            <w:r w:rsidRPr="005A7A8A">
              <w:rPr>
                <w:rFonts w:asciiTheme="minorHAnsi" w:hAnsiTheme="minorHAnsi" w:cstheme="minorHAnsi"/>
                <w:color w:val="000000"/>
              </w:rPr>
              <w:t xml:space="preserve">Whitaker KM, </w:t>
            </w:r>
            <w:r w:rsidRPr="005A7A8A">
              <w:rPr>
                <w:rFonts w:asciiTheme="minorHAnsi" w:hAnsiTheme="minorHAnsi" w:cstheme="minorHAnsi"/>
                <w:b/>
                <w:color w:val="000000"/>
                <w:u w:val="single"/>
              </w:rPr>
              <w:t>Pettee Gabriel K</w:t>
            </w:r>
            <w:r w:rsidRPr="005A7A8A">
              <w:rPr>
                <w:rFonts w:asciiTheme="minorHAnsi" w:hAnsiTheme="minorHAnsi" w:cstheme="minorHAnsi"/>
                <w:color w:val="000000"/>
              </w:rPr>
              <w:t xml:space="preserve">, </w:t>
            </w:r>
            <w:proofErr w:type="spellStart"/>
            <w:r w:rsidRPr="005A7A8A">
              <w:rPr>
                <w:rFonts w:asciiTheme="minorHAnsi" w:hAnsiTheme="minorHAnsi" w:cstheme="minorHAnsi"/>
                <w:color w:val="000000"/>
              </w:rPr>
              <w:t>Buman</w:t>
            </w:r>
            <w:proofErr w:type="spellEnd"/>
            <w:r w:rsidRPr="005A7A8A">
              <w:rPr>
                <w:rFonts w:asciiTheme="minorHAnsi" w:hAnsiTheme="minorHAnsi" w:cstheme="minorHAnsi"/>
                <w:color w:val="000000"/>
              </w:rPr>
              <w:t xml:space="preserve"> M, Pereira MA, Jacobs DR, Jr., Reis JP, Barone Gibbs B, Carnethon MR, </w:t>
            </w:r>
            <w:proofErr w:type="spellStart"/>
            <w:r w:rsidRPr="005A7A8A">
              <w:rPr>
                <w:rFonts w:asciiTheme="minorHAnsi" w:hAnsiTheme="minorHAnsi" w:cstheme="minorHAnsi"/>
                <w:color w:val="000000"/>
              </w:rPr>
              <w:t>Staudenmayer</w:t>
            </w:r>
            <w:proofErr w:type="spellEnd"/>
            <w:r w:rsidRPr="005A7A8A">
              <w:rPr>
                <w:rFonts w:asciiTheme="minorHAnsi" w:hAnsiTheme="minorHAnsi" w:cstheme="minorHAnsi"/>
                <w:color w:val="000000"/>
              </w:rPr>
              <w:t xml:space="preserve"> J, Sidney S, </w:t>
            </w:r>
            <w:proofErr w:type="spellStart"/>
            <w:r w:rsidRPr="005A7A8A">
              <w:rPr>
                <w:rFonts w:asciiTheme="minorHAnsi" w:hAnsiTheme="minorHAnsi" w:cstheme="minorHAnsi"/>
                <w:color w:val="000000"/>
              </w:rPr>
              <w:t>Sternfeld</w:t>
            </w:r>
            <w:proofErr w:type="spellEnd"/>
            <w:r w:rsidRPr="005A7A8A">
              <w:rPr>
                <w:rFonts w:asciiTheme="minorHAnsi" w:hAnsiTheme="minorHAnsi" w:cstheme="minorHAnsi"/>
                <w:color w:val="000000"/>
              </w:rPr>
              <w:t xml:space="preserve"> B. 2019. Associations of accelerometer-measured sedentary time and physical activity with prospectively assessed cardiometabolic risk factors: The CARDIA Study. </w:t>
            </w:r>
            <w:r w:rsidRPr="005A7A8A">
              <w:rPr>
                <w:rFonts w:asciiTheme="minorHAnsi" w:hAnsiTheme="minorHAnsi" w:cstheme="minorHAnsi"/>
                <w:i/>
                <w:color w:val="000000"/>
              </w:rPr>
              <w:t xml:space="preserve">Journal of the American Heart Association. </w:t>
            </w:r>
            <w:r w:rsidRPr="005A7A8A">
              <w:rPr>
                <w:rFonts w:asciiTheme="minorHAnsi" w:hAnsiTheme="minorHAnsi" w:cstheme="minorHAnsi"/>
                <w:color w:val="000000"/>
              </w:rPr>
              <w:t>2019 Jan 8; 8(1)e010212. [</w:t>
            </w:r>
            <w:r w:rsidR="009F08DA" w:rsidRPr="005A7A8A">
              <w:rPr>
                <w:rFonts w:asciiTheme="minorHAnsi" w:hAnsiTheme="minorHAnsi" w:cstheme="minorHAnsi"/>
                <w:color w:val="000000"/>
              </w:rPr>
              <w:t>PMC6405708</w:t>
            </w:r>
            <w:r w:rsidRPr="005A7A8A">
              <w:rPr>
                <w:rFonts w:asciiTheme="minorHAnsi" w:hAnsiTheme="minorHAnsi" w:cstheme="minorHAnsi"/>
                <w:color w:val="000000"/>
              </w:rPr>
              <w:t>].</w:t>
            </w:r>
          </w:p>
        </w:tc>
      </w:tr>
      <w:tr w:rsidR="00BF575E" w:rsidRPr="00FE52DC" w14:paraId="487C3389" w14:textId="77777777" w:rsidTr="00EE3533">
        <w:tc>
          <w:tcPr>
            <w:tcW w:w="0" w:type="auto"/>
          </w:tcPr>
          <w:p w14:paraId="0F62C8F4" w14:textId="77777777" w:rsidR="00BF575E" w:rsidRPr="005A7A8A" w:rsidRDefault="00BF575E" w:rsidP="000F7496">
            <w:pPr>
              <w:jc w:val="center"/>
              <w:rPr>
                <w:rFonts w:cs="Arial"/>
                <w:sz w:val="24"/>
                <w:szCs w:val="24"/>
              </w:rPr>
            </w:pPr>
          </w:p>
        </w:tc>
        <w:tc>
          <w:tcPr>
            <w:tcW w:w="0" w:type="auto"/>
          </w:tcPr>
          <w:p w14:paraId="5BC3E73F" w14:textId="77777777" w:rsidR="00BF575E" w:rsidRPr="005A7A8A" w:rsidRDefault="00BF575E" w:rsidP="00740C20">
            <w:pPr>
              <w:rPr>
                <w:rFonts w:cs="Arial"/>
                <w:sz w:val="24"/>
                <w:szCs w:val="24"/>
              </w:rPr>
            </w:pPr>
          </w:p>
        </w:tc>
        <w:tc>
          <w:tcPr>
            <w:tcW w:w="0" w:type="auto"/>
          </w:tcPr>
          <w:p w14:paraId="058B34FB" w14:textId="77777777" w:rsidR="00BF575E" w:rsidRPr="005A7A8A" w:rsidRDefault="00BF575E" w:rsidP="00302C85">
            <w:pPr>
              <w:rPr>
                <w:rFonts w:cs="Arial"/>
                <w:b/>
                <w:sz w:val="24"/>
                <w:szCs w:val="24"/>
                <w:u w:val="single"/>
              </w:rPr>
            </w:pPr>
          </w:p>
        </w:tc>
      </w:tr>
      <w:tr w:rsidR="008E359D" w:rsidRPr="00FE52DC" w14:paraId="3280FD1F" w14:textId="77777777" w:rsidTr="00EE3533">
        <w:tc>
          <w:tcPr>
            <w:tcW w:w="0" w:type="auto"/>
          </w:tcPr>
          <w:p w14:paraId="730A7445" w14:textId="77777777" w:rsidR="008E359D" w:rsidRPr="005A7A8A" w:rsidRDefault="008E359D" w:rsidP="008E359D">
            <w:pPr>
              <w:jc w:val="center"/>
              <w:rPr>
                <w:rFonts w:cs="Arial"/>
                <w:sz w:val="24"/>
                <w:szCs w:val="24"/>
              </w:rPr>
            </w:pPr>
          </w:p>
        </w:tc>
        <w:tc>
          <w:tcPr>
            <w:tcW w:w="0" w:type="auto"/>
          </w:tcPr>
          <w:p w14:paraId="731B7712" w14:textId="2CF53327" w:rsidR="008E359D" w:rsidRPr="005A7A8A" w:rsidRDefault="008E359D" w:rsidP="008E359D">
            <w:pPr>
              <w:rPr>
                <w:rFonts w:cs="Arial"/>
                <w:sz w:val="24"/>
                <w:szCs w:val="24"/>
              </w:rPr>
            </w:pPr>
            <w:r w:rsidRPr="005A7A8A">
              <w:rPr>
                <w:rFonts w:cs="Arial"/>
                <w:sz w:val="24"/>
                <w:szCs w:val="24"/>
              </w:rPr>
              <w:t>1</w:t>
            </w:r>
            <w:r w:rsidR="007F2F60" w:rsidRPr="005A7A8A">
              <w:rPr>
                <w:rFonts w:cs="Arial"/>
                <w:sz w:val="24"/>
                <w:szCs w:val="24"/>
              </w:rPr>
              <w:t>20</w:t>
            </w:r>
            <w:r w:rsidRPr="005A7A8A">
              <w:rPr>
                <w:rFonts w:cs="Arial"/>
                <w:sz w:val="24"/>
                <w:szCs w:val="24"/>
              </w:rPr>
              <w:t>.</w:t>
            </w:r>
          </w:p>
        </w:tc>
        <w:tc>
          <w:tcPr>
            <w:tcW w:w="0" w:type="auto"/>
          </w:tcPr>
          <w:p w14:paraId="7FB3DF0D" w14:textId="181D65A1" w:rsidR="008E359D" w:rsidRPr="005A7A8A" w:rsidRDefault="008E359D" w:rsidP="008E359D">
            <w:pPr>
              <w:rPr>
                <w:rFonts w:cs="Arial"/>
                <w:b/>
                <w:sz w:val="24"/>
                <w:szCs w:val="24"/>
                <w:u w:val="single"/>
              </w:rPr>
            </w:pPr>
            <w:proofErr w:type="spellStart"/>
            <w:r w:rsidRPr="005A7A8A">
              <w:rPr>
                <w:rFonts w:cstheme="minorHAnsi"/>
                <w:sz w:val="24"/>
                <w:szCs w:val="24"/>
              </w:rPr>
              <w:t>Kilpeläinen</w:t>
            </w:r>
            <w:proofErr w:type="spellEnd"/>
            <w:r w:rsidRPr="005A7A8A">
              <w:rPr>
                <w:rFonts w:cstheme="minorHAnsi"/>
                <w:sz w:val="24"/>
                <w:szCs w:val="24"/>
                <w:vertAlign w:val="superscript"/>
              </w:rPr>
              <w:t xml:space="preserve"> </w:t>
            </w:r>
            <w:r w:rsidRPr="005A7A8A">
              <w:rPr>
                <w:rFonts w:cstheme="minorHAnsi"/>
                <w:sz w:val="24"/>
                <w:szCs w:val="24"/>
              </w:rPr>
              <w:t>TO, Bentley</w:t>
            </w:r>
            <w:r w:rsidRPr="005A7A8A">
              <w:rPr>
                <w:rFonts w:cstheme="minorHAnsi"/>
                <w:sz w:val="24"/>
                <w:szCs w:val="24"/>
                <w:vertAlign w:val="superscript"/>
              </w:rPr>
              <w:t xml:space="preserve"> </w:t>
            </w:r>
            <w:r w:rsidRPr="005A7A8A">
              <w:rPr>
                <w:rFonts w:cstheme="minorHAnsi"/>
                <w:sz w:val="24"/>
                <w:szCs w:val="24"/>
              </w:rPr>
              <w:t xml:space="preserve">AR, </w:t>
            </w:r>
            <w:proofErr w:type="spellStart"/>
            <w:r w:rsidRPr="005A7A8A">
              <w:rPr>
                <w:rFonts w:cstheme="minorHAnsi"/>
                <w:sz w:val="24"/>
                <w:szCs w:val="24"/>
              </w:rPr>
              <w:t>Noordam</w:t>
            </w:r>
            <w:proofErr w:type="spellEnd"/>
            <w:r w:rsidRPr="005A7A8A">
              <w:rPr>
                <w:rFonts w:cstheme="minorHAnsi"/>
                <w:sz w:val="24"/>
                <w:szCs w:val="24"/>
                <w:vertAlign w:val="superscript"/>
              </w:rPr>
              <w:t xml:space="preserve"> </w:t>
            </w:r>
            <w:r w:rsidRPr="005A7A8A">
              <w:rPr>
                <w:rFonts w:cstheme="minorHAnsi"/>
                <w:sz w:val="24"/>
                <w:szCs w:val="24"/>
              </w:rPr>
              <w:t>R, Sung</w:t>
            </w:r>
            <w:r w:rsidRPr="005A7A8A">
              <w:rPr>
                <w:rFonts w:cstheme="minorHAnsi"/>
                <w:sz w:val="24"/>
                <w:szCs w:val="24"/>
                <w:vertAlign w:val="superscript"/>
              </w:rPr>
              <w:t xml:space="preserve"> </w:t>
            </w:r>
            <w:r w:rsidRPr="005A7A8A">
              <w:rPr>
                <w:rFonts w:cstheme="minorHAnsi"/>
                <w:sz w:val="24"/>
                <w:szCs w:val="24"/>
              </w:rPr>
              <w:t xml:space="preserve">YJ, </w:t>
            </w:r>
            <w:proofErr w:type="spellStart"/>
            <w:r w:rsidRPr="005A7A8A">
              <w:rPr>
                <w:rFonts w:cstheme="minorHAnsi"/>
                <w:sz w:val="24"/>
                <w:szCs w:val="24"/>
              </w:rPr>
              <w:t>Schwander</w:t>
            </w:r>
            <w:proofErr w:type="spellEnd"/>
            <w:r w:rsidRPr="005A7A8A">
              <w:rPr>
                <w:rFonts w:cstheme="minorHAnsi"/>
                <w:sz w:val="24"/>
                <w:szCs w:val="24"/>
                <w:vertAlign w:val="superscript"/>
              </w:rPr>
              <w:t xml:space="preserve"> </w:t>
            </w:r>
            <w:r w:rsidRPr="005A7A8A">
              <w:rPr>
                <w:rFonts w:cstheme="minorHAnsi"/>
                <w:sz w:val="24"/>
                <w:szCs w:val="24"/>
              </w:rPr>
              <w:t>K, Winkler</w:t>
            </w:r>
            <w:r w:rsidRPr="005A7A8A">
              <w:rPr>
                <w:rFonts w:cstheme="minorHAnsi"/>
                <w:sz w:val="24"/>
                <w:szCs w:val="24"/>
                <w:vertAlign w:val="superscript"/>
              </w:rPr>
              <w:t xml:space="preserve"> </w:t>
            </w:r>
            <w:r w:rsidRPr="005A7A8A">
              <w:rPr>
                <w:rFonts w:cstheme="minorHAnsi"/>
                <w:sz w:val="24"/>
                <w:szCs w:val="24"/>
              </w:rPr>
              <w:t xml:space="preserve">TW, </w:t>
            </w:r>
            <w:proofErr w:type="spellStart"/>
            <w:r w:rsidRPr="005A7A8A">
              <w:rPr>
                <w:rFonts w:cstheme="minorHAnsi"/>
                <w:sz w:val="24"/>
                <w:szCs w:val="24"/>
              </w:rPr>
              <w:t>Jakupović</w:t>
            </w:r>
            <w:proofErr w:type="spellEnd"/>
            <w:r w:rsidRPr="005A7A8A">
              <w:rPr>
                <w:rFonts w:cstheme="minorHAnsi"/>
                <w:sz w:val="24"/>
                <w:szCs w:val="24"/>
                <w:vertAlign w:val="superscript"/>
              </w:rPr>
              <w:t xml:space="preserve"> </w:t>
            </w:r>
            <w:r w:rsidRPr="005A7A8A">
              <w:rPr>
                <w:rFonts w:cstheme="minorHAnsi"/>
                <w:sz w:val="24"/>
                <w:szCs w:val="24"/>
              </w:rPr>
              <w:t>H, Manning</w:t>
            </w:r>
            <w:r w:rsidRPr="005A7A8A">
              <w:rPr>
                <w:rFonts w:cstheme="minorHAnsi"/>
                <w:sz w:val="24"/>
                <w:szCs w:val="24"/>
                <w:vertAlign w:val="superscript"/>
              </w:rPr>
              <w:t xml:space="preserve"> </w:t>
            </w:r>
            <w:r w:rsidRPr="005A7A8A">
              <w:rPr>
                <w:rFonts w:cstheme="minorHAnsi"/>
                <w:sz w:val="24"/>
                <w:szCs w:val="24"/>
              </w:rPr>
              <w:t xml:space="preserve">A, </w:t>
            </w:r>
            <w:proofErr w:type="spellStart"/>
            <w:r w:rsidRPr="005A7A8A">
              <w:rPr>
                <w:rFonts w:cstheme="minorHAnsi"/>
                <w:sz w:val="24"/>
                <w:szCs w:val="24"/>
              </w:rPr>
              <w:t>Aschard</w:t>
            </w:r>
            <w:proofErr w:type="spellEnd"/>
            <w:r w:rsidRPr="005A7A8A">
              <w:rPr>
                <w:rFonts w:cstheme="minorHAnsi"/>
                <w:sz w:val="24"/>
                <w:szCs w:val="24"/>
                <w:vertAlign w:val="superscript"/>
              </w:rPr>
              <w:t xml:space="preserve"> </w:t>
            </w:r>
            <w:r w:rsidRPr="005A7A8A">
              <w:rPr>
                <w:rFonts w:cstheme="minorHAnsi"/>
                <w:sz w:val="24"/>
                <w:szCs w:val="24"/>
              </w:rPr>
              <w:t xml:space="preserve">H, </w:t>
            </w:r>
            <w:proofErr w:type="spellStart"/>
            <w:r w:rsidRPr="005A7A8A">
              <w:rPr>
                <w:rFonts w:cstheme="minorHAnsi"/>
                <w:sz w:val="24"/>
                <w:szCs w:val="24"/>
              </w:rPr>
              <w:t>Ntalla</w:t>
            </w:r>
            <w:proofErr w:type="spellEnd"/>
            <w:r w:rsidRPr="005A7A8A">
              <w:rPr>
                <w:rFonts w:cstheme="minorHAnsi"/>
                <w:sz w:val="24"/>
                <w:szCs w:val="24"/>
                <w:vertAlign w:val="superscript"/>
              </w:rPr>
              <w:t xml:space="preserve"> </w:t>
            </w:r>
            <w:r w:rsidRPr="005A7A8A">
              <w:rPr>
                <w:rFonts w:cstheme="minorHAnsi"/>
                <w:sz w:val="24"/>
                <w:szCs w:val="24"/>
              </w:rPr>
              <w:t>I, Brown</w:t>
            </w:r>
            <w:r w:rsidRPr="005A7A8A">
              <w:rPr>
                <w:rFonts w:cstheme="minorHAnsi"/>
                <w:sz w:val="24"/>
                <w:szCs w:val="24"/>
                <w:vertAlign w:val="superscript"/>
              </w:rPr>
              <w:t xml:space="preserve"> </w:t>
            </w:r>
            <w:r w:rsidRPr="005A7A8A">
              <w:rPr>
                <w:rFonts w:cstheme="minorHAnsi"/>
                <w:sz w:val="24"/>
                <w:szCs w:val="24"/>
              </w:rPr>
              <w:t>MR, de las Fuentes</w:t>
            </w:r>
            <w:r w:rsidRPr="005A7A8A">
              <w:rPr>
                <w:rFonts w:cstheme="minorHAnsi"/>
                <w:sz w:val="24"/>
                <w:szCs w:val="24"/>
                <w:vertAlign w:val="superscript"/>
              </w:rPr>
              <w:t xml:space="preserve"> </w:t>
            </w:r>
            <w:r w:rsidRPr="005A7A8A">
              <w:rPr>
                <w:rFonts w:cstheme="minorHAnsi"/>
                <w:sz w:val="24"/>
                <w:szCs w:val="24"/>
              </w:rPr>
              <w:t xml:space="preserve">L, </w:t>
            </w:r>
            <w:proofErr w:type="spellStart"/>
            <w:r w:rsidRPr="005A7A8A">
              <w:rPr>
                <w:rFonts w:cstheme="minorHAnsi"/>
                <w:sz w:val="24"/>
                <w:szCs w:val="24"/>
              </w:rPr>
              <w:t>Franceschini</w:t>
            </w:r>
            <w:proofErr w:type="spellEnd"/>
            <w:r w:rsidRPr="005A7A8A">
              <w:rPr>
                <w:rFonts w:cstheme="minorHAnsi"/>
                <w:sz w:val="24"/>
                <w:szCs w:val="24"/>
                <w:vertAlign w:val="superscript"/>
              </w:rPr>
              <w:t xml:space="preserve"> </w:t>
            </w:r>
            <w:r w:rsidRPr="005A7A8A">
              <w:rPr>
                <w:rFonts w:cstheme="minorHAnsi"/>
                <w:sz w:val="24"/>
                <w:szCs w:val="24"/>
              </w:rPr>
              <w:t>N, Guo</w:t>
            </w:r>
            <w:r w:rsidRPr="005A7A8A">
              <w:rPr>
                <w:rFonts w:cstheme="minorHAnsi"/>
                <w:sz w:val="24"/>
                <w:szCs w:val="24"/>
                <w:vertAlign w:val="superscript"/>
              </w:rPr>
              <w:t xml:space="preserve"> </w:t>
            </w:r>
            <w:r w:rsidRPr="005A7A8A">
              <w:rPr>
                <w:rFonts w:cstheme="minorHAnsi"/>
                <w:sz w:val="24"/>
                <w:szCs w:val="24"/>
              </w:rPr>
              <w:t xml:space="preserve">X, </w:t>
            </w:r>
            <w:proofErr w:type="spellStart"/>
            <w:r w:rsidRPr="005A7A8A">
              <w:rPr>
                <w:rFonts w:cstheme="minorHAnsi"/>
                <w:sz w:val="24"/>
                <w:szCs w:val="24"/>
              </w:rPr>
              <w:t>Vojinovic</w:t>
            </w:r>
            <w:proofErr w:type="spellEnd"/>
            <w:r w:rsidRPr="005A7A8A">
              <w:rPr>
                <w:rFonts w:cstheme="minorHAnsi"/>
                <w:sz w:val="24"/>
                <w:szCs w:val="24"/>
                <w:vertAlign w:val="superscript"/>
              </w:rPr>
              <w:t xml:space="preserve"> </w:t>
            </w:r>
            <w:r w:rsidRPr="005A7A8A">
              <w:rPr>
                <w:rFonts w:cstheme="minorHAnsi"/>
                <w:sz w:val="24"/>
                <w:szCs w:val="24"/>
              </w:rPr>
              <w:t xml:space="preserve">D, </w:t>
            </w:r>
            <w:proofErr w:type="spellStart"/>
            <w:r w:rsidRPr="005A7A8A">
              <w:rPr>
                <w:rFonts w:cstheme="minorHAnsi"/>
                <w:sz w:val="24"/>
                <w:szCs w:val="24"/>
              </w:rPr>
              <w:t>Aslibekyan</w:t>
            </w:r>
            <w:proofErr w:type="spellEnd"/>
            <w:r w:rsidRPr="005A7A8A">
              <w:rPr>
                <w:rFonts w:cstheme="minorHAnsi"/>
                <w:sz w:val="24"/>
                <w:szCs w:val="24"/>
                <w:vertAlign w:val="superscript"/>
              </w:rPr>
              <w:t xml:space="preserve"> </w:t>
            </w:r>
            <w:r w:rsidRPr="005A7A8A">
              <w:rPr>
                <w:rFonts w:cstheme="minorHAnsi"/>
                <w:sz w:val="24"/>
                <w:szCs w:val="24"/>
              </w:rPr>
              <w:t xml:space="preserve">S, </w:t>
            </w:r>
            <w:proofErr w:type="spellStart"/>
            <w:r w:rsidRPr="005A7A8A">
              <w:rPr>
                <w:rFonts w:cstheme="minorHAnsi"/>
                <w:sz w:val="24"/>
                <w:szCs w:val="24"/>
              </w:rPr>
              <w:t>Feitosa</w:t>
            </w:r>
            <w:proofErr w:type="spellEnd"/>
            <w:r w:rsidRPr="005A7A8A">
              <w:rPr>
                <w:rFonts w:cstheme="minorHAnsi"/>
                <w:sz w:val="24"/>
                <w:szCs w:val="24"/>
                <w:vertAlign w:val="superscript"/>
              </w:rPr>
              <w:t xml:space="preserve"> </w:t>
            </w:r>
            <w:r w:rsidRPr="005A7A8A">
              <w:rPr>
                <w:rFonts w:cstheme="minorHAnsi"/>
                <w:sz w:val="24"/>
                <w:szCs w:val="24"/>
              </w:rPr>
              <w:t>MF, Kho</w:t>
            </w:r>
            <w:r w:rsidRPr="005A7A8A">
              <w:rPr>
                <w:rFonts w:cstheme="minorHAnsi"/>
                <w:sz w:val="24"/>
                <w:szCs w:val="24"/>
                <w:vertAlign w:val="superscript"/>
              </w:rPr>
              <w:t xml:space="preserve"> </w:t>
            </w:r>
            <w:r w:rsidRPr="005A7A8A">
              <w:rPr>
                <w:rFonts w:cstheme="minorHAnsi"/>
                <w:sz w:val="24"/>
                <w:szCs w:val="24"/>
              </w:rPr>
              <w:t xml:space="preserve">M, </w:t>
            </w:r>
            <w:proofErr w:type="spellStart"/>
            <w:r w:rsidRPr="005A7A8A">
              <w:rPr>
                <w:rFonts w:cstheme="minorHAnsi"/>
                <w:sz w:val="24"/>
                <w:szCs w:val="24"/>
              </w:rPr>
              <w:t>Musani</w:t>
            </w:r>
            <w:proofErr w:type="spellEnd"/>
            <w:r w:rsidRPr="005A7A8A">
              <w:rPr>
                <w:rFonts w:cstheme="minorHAnsi"/>
                <w:sz w:val="24"/>
                <w:szCs w:val="24"/>
                <w:vertAlign w:val="superscript"/>
              </w:rPr>
              <w:t xml:space="preserve"> </w:t>
            </w:r>
            <w:r w:rsidRPr="005A7A8A">
              <w:rPr>
                <w:rFonts w:cstheme="minorHAnsi"/>
                <w:sz w:val="24"/>
                <w:szCs w:val="24"/>
              </w:rPr>
              <w:t>SK, Richard</w:t>
            </w:r>
            <w:r w:rsidRPr="005A7A8A">
              <w:rPr>
                <w:rFonts w:cstheme="minorHAnsi"/>
                <w:sz w:val="24"/>
                <w:szCs w:val="24"/>
                <w:vertAlign w:val="superscript"/>
              </w:rPr>
              <w:t xml:space="preserve"> </w:t>
            </w:r>
            <w:r w:rsidRPr="005A7A8A">
              <w:rPr>
                <w:rFonts w:cstheme="minorHAnsi"/>
                <w:sz w:val="24"/>
                <w:szCs w:val="24"/>
              </w:rPr>
              <w:t>M, Wang</w:t>
            </w:r>
            <w:r w:rsidRPr="005A7A8A">
              <w:rPr>
                <w:rFonts w:cstheme="minorHAnsi"/>
                <w:sz w:val="24"/>
                <w:szCs w:val="24"/>
                <w:vertAlign w:val="superscript"/>
              </w:rPr>
              <w:t xml:space="preserve"> </w:t>
            </w:r>
            <w:r w:rsidRPr="005A7A8A">
              <w:rPr>
                <w:rFonts w:cstheme="minorHAnsi"/>
                <w:sz w:val="24"/>
                <w:szCs w:val="24"/>
              </w:rPr>
              <w:t>H, Wang</w:t>
            </w:r>
            <w:r w:rsidRPr="005A7A8A">
              <w:rPr>
                <w:rFonts w:cstheme="minorHAnsi"/>
                <w:sz w:val="24"/>
                <w:szCs w:val="24"/>
                <w:vertAlign w:val="superscript"/>
              </w:rPr>
              <w:t xml:space="preserve"> </w:t>
            </w:r>
            <w:r w:rsidRPr="005A7A8A">
              <w:rPr>
                <w:rFonts w:cstheme="minorHAnsi"/>
                <w:sz w:val="24"/>
                <w:szCs w:val="24"/>
              </w:rPr>
              <w:t xml:space="preserve">Z, </w:t>
            </w:r>
            <w:proofErr w:type="spellStart"/>
            <w:r w:rsidRPr="005A7A8A">
              <w:rPr>
                <w:rFonts w:cstheme="minorHAnsi"/>
                <w:sz w:val="24"/>
                <w:szCs w:val="24"/>
              </w:rPr>
              <w:t>Bartz</w:t>
            </w:r>
            <w:proofErr w:type="spellEnd"/>
            <w:r w:rsidRPr="005A7A8A">
              <w:rPr>
                <w:rFonts w:cstheme="minorHAnsi"/>
                <w:sz w:val="24"/>
                <w:szCs w:val="24"/>
                <w:vertAlign w:val="superscript"/>
              </w:rPr>
              <w:t xml:space="preserve"> </w:t>
            </w:r>
            <w:r w:rsidRPr="005A7A8A">
              <w:rPr>
                <w:rFonts w:cstheme="minorHAnsi"/>
                <w:sz w:val="24"/>
                <w:szCs w:val="24"/>
              </w:rPr>
              <w:t xml:space="preserve">TM, </w:t>
            </w:r>
            <w:proofErr w:type="spellStart"/>
            <w:r w:rsidRPr="005A7A8A">
              <w:rPr>
                <w:rFonts w:cstheme="minorHAnsi"/>
                <w:sz w:val="24"/>
                <w:szCs w:val="24"/>
              </w:rPr>
              <w:t>Bielak</w:t>
            </w:r>
            <w:proofErr w:type="spellEnd"/>
            <w:r w:rsidRPr="005A7A8A">
              <w:rPr>
                <w:rFonts w:cstheme="minorHAnsi"/>
                <w:sz w:val="24"/>
                <w:szCs w:val="24"/>
                <w:vertAlign w:val="superscript"/>
              </w:rPr>
              <w:t xml:space="preserve"> </w:t>
            </w:r>
            <w:r w:rsidRPr="005A7A8A">
              <w:rPr>
                <w:rFonts w:cstheme="minorHAnsi"/>
                <w:sz w:val="24"/>
                <w:szCs w:val="24"/>
              </w:rPr>
              <w:t>LF, Campbell</w:t>
            </w:r>
            <w:r w:rsidRPr="005A7A8A">
              <w:rPr>
                <w:rFonts w:cstheme="minorHAnsi"/>
                <w:sz w:val="24"/>
                <w:szCs w:val="24"/>
                <w:vertAlign w:val="superscript"/>
              </w:rPr>
              <w:t xml:space="preserve"> </w:t>
            </w:r>
            <w:r w:rsidRPr="005A7A8A">
              <w:rPr>
                <w:rFonts w:cstheme="minorHAnsi"/>
                <w:sz w:val="24"/>
                <w:szCs w:val="24"/>
              </w:rPr>
              <w:t xml:space="preserve">A, </w:t>
            </w:r>
            <w:proofErr w:type="spellStart"/>
            <w:r w:rsidRPr="005A7A8A">
              <w:rPr>
                <w:rFonts w:cstheme="minorHAnsi"/>
                <w:sz w:val="24"/>
                <w:szCs w:val="24"/>
              </w:rPr>
              <w:t>Chasman</w:t>
            </w:r>
            <w:proofErr w:type="spellEnd"/>
            <w:r w:rsidRPr="005A7A8A">
              <w:rPr>
                <w:rFonts w:cstheme="minorHAnsi"/>
                <w:sz w:val="24"/>
                <w:szCs w:val="24"/>
                <w:vertAlign w:val="superscript"/>
              </w:rPr>
              <w:t xml:space="preserve"> </w:t>
            </w:r>
            <w:r w:rsidRPr="005A7A8A">
              <w:rPr>
                <w:rFonts w:cstheme="minorHAnsi"/>
                <w:sz w:val="24"/>
                <w:szCs w:val="24"/>
              </w:rPr>
              <w:t xml:space="preserve">DI, </w:t>
            </w:r>
            <w:proofErr w:type="spellStart"/>
            <w:r w:rsidRPr="005A7A8A">
              <w:rPr>
                <w:rFonts w:cstheme="minorHAnsi"/>
                <w:sz w:val="24"/>
                <w:szCs w:val="24"/>
              </w:rPr>
              <w:t>Dorajoo</w:t>
            </w:r>
            <w:proofErr w:type="spellEnd"/>
            <w:r w:rsidRPr="005A7A8A">
              <w:rPr>
                <w:rFonts w:cstheme="minorHAnsi"/>
                <w:sz w:val="24"/>
                <w:szCs w:val="24"/>
                <w:vertAlign w:val="superscript"/>
              </w:rPr>
              <w:t xml:space="preserve"> </w:t>
            </w:r>
            <w:r w:rsidRPr="005A7A8A">
              <w:rPr>
                <w:rFonts w:cstheme="minorHAnsi"/>
                <w:sz w:val="24"/>
                <w:szCs w:val="24"/>
              </w:rPr>
              <w:t>R, Fisher</w:t>
            </w:r>
            <w:r w:rsidRPr="005A7A8A">
              <w:rPr>
                <w:rFonts w:cstheme="minorHAnsi"/>
                <w:sz w:val="24"/>
                <w:szCs w:val="24"/>
                <w:vertAlign w:val="superscript"/>
              </w:rPr>
              <w:t xml:space="preserve"> </w:t>
            </w:r>
            <w:r w:rsidRPr="005A7A8A">
              <w:rPr>
                <w:rFonts w:cstheme="minorHAnsi"/>
                <w:sz w:val="24"/>
                <w:szCs w:val="24"/>
              </w:rPr>
              <w:t>V, Hartwig</w:t>
            </w:r>
            <w:r w:rsidRPr="005A7A8A">
              <w:rPr>
                <w:rFonts w:cstheme="minorHAnsi"/>
                <w:sz w:val="24"/>
                <w:szCs w:val="24"/>
                <w:vertAlign w:val="superscript"/>
              </w:rPr>
              <w:t xml:space="preserve"> </w:t>
            </w:r>
            <w:r w:rsidRPr="005A7A8A">
              <w:rPr>
                <w:rFonts w:cstheme="minorHAnsi"/>
                <w:sz w:val="24"/>
                <w:szCs w:val="24"/>
              </w:rPr>
              <w:t xml:space="preserve">FP, </w:t>
            </w:r>
            <w:proofErr w:type="spellStart"/>
            <w:r w:rsidRPr="005A7A8A">
              <w:rPr>
                <w:rFonts w:cstheme="minorHAnsi"/>
                <w:sz w:val="24"/>
                <w:szCs w:val="24"/>
              </w:rPr>
              <w:t>Horimoto</w:t>
            </w:r>
            <w:proofErr w:type="spellEnd"/>
            <w:r w:rsidRPr="005A7A8A">
              <w:rPr>
                <w:rFonts w:cstheme="minorHAnsi"/>
                <w:sz w:val="24"/>
                <w:szCs w:val="24"/>
                <w:vertAlign w:val="superscript"/>
              </w:rPr>
              <w:t xml:space="preserve"> </w:t>
            </w:r>
            <w:r w:rsidRPr="005A7A8A">
              <w:rPr>
                <w:rFonts w:cstheme="minorHAnsi"/>
                <w:sz w:val="24"/>
                <w:szCs w:val="24"/>
              </w:rPr>
              <w:t>AR, Li</w:t>
            </w:r>
            <w:r w:rsidRPr="005A7A8A">
              <w:rPr>
                <w:rFonts w:cstheme="minorHAnsi"/>
                <w:sz w:val="24"/>
                <w:szCs w:val="24"/>
                <w:vertAlign w:val="superscript"/>
              </w:rPr>
              <w:t xml:space="preserve"> </w:t>
            </w:r>
            <w:r w:rsidRPr="005A7A8A">
              <w:rPr>
                <w:rFonts w:cstheme="minorHAnsi"/>
                <w:sz w:val="24"/>
                <w:szCs w:val="24"/>
              </w:rPr>
              <w:t>C, Lohman</w:t>
            </w:r>
            <w:r w:rsidRPr="005A7A8A">
              <w:rPr>
                <w:rFonts w:cstheme="minorHAnsi"/>
                <w:sz w:val="24"/>
                <w:szCs w:val="24"/>
                <w:vertAlign w:val="superscript"/>
              </w:rPr>
              <w:t xml:space="preserve"> </w:t>
            </w:r>
            <w:r w:rsidRPr="005A7A8A">
              <w:rPr>
                <w:rFonts w:cstheme="minorHAnsi"/>
                <w:sz w:val="24"/>
                <w:szCs w:val="24"/>
              </w:rPr>
              <w:t>KK, Marten</w:t>
            </w:r>
            <w:r w:rsidRPr="005A7A8A">
              <w:rPr>
                <w:rFonts w:cstheme="minorHAnsi"/>
                <w:sz w:val="24"/>
                <w:szCs w:val="24"/>
                <w:vertAlign w:val="superscript"/>
              </w:rPr>
              <w:t xml:space="preserve"> </w:t>
            </w:r>
            <w:r w:rsidRPr="005A7A8A">
              <w:rPr>
                <w:rFonts w:cstheme="minorHAnsi"/>
                <w:sz w:val="24"/>
                <w:szCs w:val="24"/>
              </w:rPr>
              <w:t>J, Sim</w:t>
            </w:r>
            <w:r w:rsidRPr="005A7A8A">
              <w:rPr>
                <w:rFonts w:cstheme="minorHAnsi"/>
                <w:sz w:val="24"/>
                <w:szCs w:val="24"/>
                <w:vertAlign w:val="superscript"/>
              </w:rPr>
              <w:t xml:space="preserve"> </w:t>
            </w:r>
            <w:r w:rsidRPr="005A7A8A">
              <w:rPr>
                <w:rFonts w:cstheme="minorHAnsi"/>
                <w:sz w:val="24"/>
                <w:szCs w:val="24"/>
              </w:rPr>
              <w:t>X, Smith</w:t>
            </w:r>
            <w:r w:rsidRPr="005A7A8A">
              <w:rPr>
                <w:rFonts w:cstheme="minorHAnsi"/>
                <w:sz w:val="24"/>
                <w:szCs w:val="24"/>
                <w:vertAlign w:val="superscript"/>
              </w:rPr>
              <w:t xml:space="preserve"> </w:t>
            </w:r>
            <w:r w:rsidRPr="005A7A8A">
              <w:rPr>
                <w:rFonts w:cstheme="minorHAnsi"/>
                <w:sz w:val="24"/>
                <w:szCs w:val="24"/>
              </w:rPr>
              <w:t>AV, Tajuddin</w:t>
            </w:r>
            <w:r w:rsidRPr="005A7A8A">
              <w:rPr>
                <w:rFonts w:cstheme="minorHAnsi"/>
                <w:sz w:val="24"/>
                <w:szCs w:val="24"/>
                <w:vertAlign w:val="superscript"/>
              </w:rPr>
              <w:t xml:space="preserve"> </w:t>
            </w:r>
            <w:r w:rsidRPr="005A7A8A">
              <w:rPr>
                <w:rFonts w:cstheme="minorHAnsi"/>
                <w:sz w:val="24"/>
                <w:szCs w:val="24"/>
              </w:rPr>
              <w:t xml:space="preserve">SM, </w:t>
            </w:r>
            <w:proofErr w:type="spellStart"/>
            <w:r w:rsidRPr="005A7A8A">
              <w:rPr>
                <w:rFonts w:cstheme="minorHAnsi"/>
                <w:sz w:val="24"/>
                <w:szCs w:val="24"/>
              </w:rPr>
              <w:t>Alver</w:t>
            </w:r>
            <w:proofErr w:type="spellEnd"/>
            <w:r w:rsidRPr="005A7A8A">
              <w:rPr>
                <w:rFonts w:cstheme="minorHAnsi"/>
                <w:sz w:val="24"/>
                <w:szCs w:val="24"/>
                <w:vertAlign w:val="superscript"/>
              </w:rPr>
              <w:t xml:space="preserve"> </w:t>
            </w:r>
            <w:r w:rsidRPr="005A7A8A">
              <w:rPr>
                <w:rFonts w:cstheme="minorHAnsi"/>
                <w:sz w:val="24"/>
                <w:szCs w:val="24"/>
              </w:rPr>
              <w:t xml:space="preserve">M, </w:t>
            </w:r>
            <w:proofErr w:type="spellStart"/>
            <w:r w:rsidRPr="005A7A8A">
              <w:rPr>
                <w:rFonts w:cstheme="minorHAnsi"/>
                <w:sz w:val="24"/>
                <w:szCs w:val="24"/>
              </w:rPr>
              <w:t>Amini</w:t>
            </w:r>
            <w:proofErr w:type="spellEnd"/>
            <w:r w:rsidRPr="005A7A8A">
              <w:rPr>
                <w:rFonts w:cstheme="minorHAnsi"/>
                <w:sz w:val="24"/>
                <w:szCs w:val="24"/>
                <w:vertAlign w:val="superscript"/>
              </w:rPr>
              <w:t xml:space="preserve"> </w:t>
            </w:r>
            <w:r w:rsidRPr="005A7A8A">
              <w:rPr>
                <w:rFonts w:cstheme="minorHAnsi"/>
                <w:sz w:val="24"/>
                <w:szCs w:val="24"/>
              </w:rPr>
              <w:t xml:space="preserve">M, </w:t>
            </w:r>
            <w:proofErr w:type="spellStart"/>
            <w:r w:rsidRPr="005A7A8A">
              <w:rPr>
                <w:rFonts w:cstheme="minorHAnsi"/>
                <w:sz w:val="24"/>
                <w:szCs w:val="24"/>
              </w:rPr>
              <w:t>Boissel</w:t>
            </w:r>
            <w:proofErr w:type="spellEnd"/>
            <w:r w:rsidRPr="005A7A8A">
              <w:rPr>
                <w:rFonts w:cstheme="minorHAnsi"/>
                <w:sz w:val="24"/>
                <w:szCs w:val="24"/>
                <w:vertAlign w:val="superscript"/>
              </w:rPr>
              <w:t xml:space="preserve"> </w:t>
            </w:r>
            <w:r w:rsidRPr="005A7A8A">
              <w:rPr>
                <w:rFonts w:cstheme="minorHAnsi"/>
                <w:sz w:val="24"/>
                <w:szCs w:val="24"/>
              </w:rPr>
              <w:t>M, Chai</w:t>
            </w:r>
            <w:r w:rsidRPr="005A7A8A">
              <w:rPr>
                <w:rFonts w:cstheme="minorHAnsi"/>
                <w:sz w:val="24"/>
                <w:szCs w:val="24"/>
                <w:vertAlign w:val="superscript"/>
              </w:rPr>
              <w:t xml:space="preserve"> </w:t>
            </w:r>
            <w:r w:rsidRPr="005A7A8A">
              <w:rPr>
                <w:rFonts w:cstheme="minorHAnsi"/>
                <w:sz w:val="24"/>
                <w:szCs w:val="24"/>
              </w:rPr>
              <w:t>JF, Chen</w:t>
            </w:r>
            <w:r w:rsidRPr="005A7A8A">
              <w:rPr>
                <w:rFonts w:cstheme="minorHAnsi"/>
                <w:sz w:val="24"/>
                <w:szCs w:val="24"/>
                <w:vertAlign w:val="superscript"/>
              </w:rPr>
              <w:t xml:space="preserve"> </w:t>
            </w:r>
            <w:r w:rsidRPr="005A7A8A">
              <w:rPr>
                <w:rFonts w:cstheme="minorHAnsi"/>
                <w:sz w:val="24"/>
                <w:szCs w:val="24"/>
              </w:rPr>
              <w:t>X, Divers</w:t>
            </w:r>
            <w:r w:rsidRPr="005A7A8A">
              <w:rPr>
                <w:rFonts w:cstheme="minorHAnsi"/>
                <w:sz w:val="24"/>
                <w:szCs w:val="24"/>
                <w:vertAlign w:val="superscript"/>
              </w:rPr>
              <w:t xml:space="preserve"> </w:t>
            </w:r>
            <w:r w:rsidRPr="005A7A8A">
              <w:rPr>
                <w:rFonts w:cstheme="minorHAnsi"/>
                <w:sz w:val="24"/>
                <w:szCs w:val="24"/>
              </w:rPr>
              <w:t xml:space="preserve">J, </w:t>
            </w:r>
            <w:proofErr w:type="spellStart"/>
            <w:r w:rsidRPr="005A7A8A">
              <w:rPr>
                <w:rFonts w:cstheme="minorHAnsi"/>
                <w:sz w:val="24"/>
                <w:szCs w:val="24"/>
              </w:rPr>
              <w:t>Evangelou</w:t>
            </w:r>
            <w:proofErr w:type="spellEnd"/>
            <w:r w:rsidRPr="005A7A8A">
              <w:rPr>
                <w:rFonts w:cstheme="minorHAnsi"/>
                <w:sz w:val="24"/>
                <w:szCs w:val="24"/>
                <w:vertAlign w:val="superscript"/>
              </w:rPr>
              <w:t xml:space="preserve"> </w:t>
            </w:r>
            <w:r w:rsidRPr="005A7A8A">
              <w:rPr>
                <w:rFonts w:cstheme="minorHAnsi"/>
                <w:sz w:val="24"/>
                <w:szCs w:val="24"/>
              </w:rPr>
              <w:t>E, Gao</w:t>
            </w:r>
            <w:r w:rsidRPr="005A7A8A">
              <w:rPr>
                <w:rFonts w:cstheme="minorHAnsi"/>
                <w:sz w:val="24"/>
                <w:szCs w:val="24"/>
                <w:vertAlign w:val="superscript"/>
              </w:rPr>
              <w:t xml:space="preserve"> </w:t>
            </w:r>
            <w:r w:rsidRPr="005A7A8A">
              <w:rPr>
                <w:rFonts w:cstheme="minorHAnsi"/>
                <w:sz w:val="24"/>
                <w:szCs w:val="24"/>
              </w:rPr>
              <w:t>C, Graff</w:t>
            </w:r>
            <w:r w:rsidRPr="005A7A8A">
              <w:rPr>
                <w:rFonts w:cstheme="minorHAnsi"/>
                <w:sz w:val="24"/>
                <w:szCs w:val="24"/>
                <w:vertAlign w:val="superscript"/>
              </w:rPr>
              <w:t xml:space="preserve"> </w:t>
            </w:r>
            <w:r w:rsidRPr="005A7A8A">
              <w:rPr>
                <w:rFonts w:cstheme="minorHAnsi"/>
                <w:sz w:val="24"/>
                <w:szCs w:val="24"/>
              </w:rPr>
              <w:t>M, Harris</w:t>
            </w:r>
            <w:r w:rsidRPr="005A7A8A">
              <w:rPr>
                <w:rFonts w:cstheme="minorHAnsi"/>
                <w:sz w:val="24"/>
                <w:szCs w:val="24"/>
                <w:vertAlign w:val="superscript"/>
              </w:rPr>
              <w:t xml:space="preserve"> </w:t>
            </w:r>
            <w:r w:rsidRPr="005A7A8A">
              <w:rPr>
                <w:rFonts w:cstheme="minorHAnsi"/>
                <w:sz w:val="24"/>
                <w:szCs w:val="24"/>
              </w:rPr>
              <w:t>SE, He</w:t>
            </w:r>
            <w:r w:rsidRPr="005A7A8A">
              <w:rPr>
                <w:rFonts w:cstheme="minorHAnsi"/>
                <w:sz w:val="24"/>
                <w:szCs w:val="24"/>
                <w:vertAlign w:val="superscript"/>
              </w:rPr>
              <w:t xml:space="preserve"> </w:t>
            </w:r>
            <w:r w:rsidRPr="005A7A8A">
              <w:rPr>
                <w:rFonts w:cstheme="minorHAnsi"/>
                <w:sz w:val="24"/>
                <w:szCs w:val="24"/>
              </w:rPr>
              <w:t>M, Hsu</w:t>
            </w:r>
            <w:r w:rsidRPr="005A7A8A">
              <w:rPr>
                <w:rFonts w:cstheme="minorHAnsi"/>
                <w:sz w:val="24"/>
                <w:szCs w:val="24"/>
                <w:vertAlign w:val="superscript"/>
              </w:rPr>
              <w:t xml:space="preserve"> </w:t>
            </w:r>
            <w:r w:rsidRPr="005A7A8A">
              <w:rPr>
                <w:rFonts w:cstheme="minorHAnsi"/>
                <w:sz w:val="24"/>
                <w:szCs w:val="24"/>
              </w:rPr>
              <w:t>FC, Jackson</w:t>
            </w:r>
            <w:r w:rsidRPr="005A7A8A">
              <w:rPr>
                <w:rFonts w:cstheme="minorHAnsi"/>
                <w:sz w:val="24"/>
                <w:szCs w:val="24"/>
                <w:vertAlign w:val="superscript"/>
              </w:rPr>
              <w:t xml:space="preserve"> </w:t>
            </w:r>
            <w:r w:rsidRPr="005A7A8A">
              <w:rPr>
                <w:rFonts w:cstheme="minorHAnsi"/>
                <w:sz w:val="24"/>
                <w:szCs w:val="24"/>
              </w:rPr>
              <w:t>AU, Hua</w:t>
            </w:r>
            <w:r w:rsidRPr="005A7A8A">
              <w:rPr>
                <w:rFonts w:cstheme="minorHAnsi"/>
                <w:sz w:val="24"/>
                <w:szCs w:val="24"/>
                <w:vertAlign w:val="superscript"/>
              </w:rPr>
              <w:t xml:space="preserve"> </w:t>
            </w:r>
            <w:r w:rsidRPr="005A7A8A">
              <w:rPr>
                <w:rFonts w:cstheme="minorHAnsi"/>
                <w:sz w:val="24"/>
                <w:szCs w:val="24"/>
              </w:rPr>
              <w:t xml:space="preserve">ZJ, </w:t>
            </w:r>
            <w:proofErr w:type="spellStart"/>
            <w:r w:rsidRPr="005A7A8A">
              <w:rPr>
                <w:rFonts w:cstheme="minorHAnsi"/>
                <w:sz w:val="24"/>
                <w:szCs w:val="24"/>
              </w:rPr>
              <w:t>Kraja</w:t>
            </w:r>
            <w:proofErr w:type="spellEnd"/>
            <w:r w:rsidRPr="005A7A8A">
              <w:rPr>
                <w:rFonts w:cstheme="minorHAnsi"/>
                <w:sz w:val="24"/>
                <w:szCs w:val="24"/>
                <w:vertAlign w:val="superscript"/>
              </w:rPr>
              <w:t xml:space="preserve"> </w:t>
            </w:r>
            <w:r w:rsidRPr="005A7A8A">
              <w:rPr>
                <w:rFonts w:cstheme="minorHAnsi"/>
                <w:sz w:val="24"/>
                <w:szCs w:val="24"/>
              </w:rPr>
              <w:t xml:space="preserve">AT, </w:t>
            </w:r>
            <w:proofErr w:type="spellStart"/>
            <w:r w:rsidRPr="005A7A8A">
              <w:rPr>
                <w:rFonts w:cstheme="minorHAnsi"/>
                <w:sz w:val="24"/>
                <w:szCs w:val="24"/>
              </w:rPr>
              <w:t>Kühnel</w:t>
            </w:r>
            <w:proofErr w:type="spellEnd"/>
            <w:r w:rsidRPr="005A7A8A">
              <w:rPr>
                <w:rFonts w:cstheme="minorHAnsi"/>
                <w:sz w:val="24"/>
                <w:szCs w:val="24"/>
                <w:vertAlign w:val="superscript"/>
              </w:rPr>
              <w:t xml:space="preserve"> </w:t>
            </w:r>
            <w:r w:rsidRPr="005A7A8A">
              <w:rPr>
                <w:rFonts w:cstheme="minorHAnsi"/>
                <w:sz w:val="24"/>
                <w:szCs w:val="24"/>
              </w:rPr>
              <w:t xml:space="preserve">B, </w:t>
            </w:r>
            <w:proofErr w:type="spellStart"/>
            <w:r w:rsidRPr="005A7A8A">
              <w:rPr>
                <w:rFonts w:cstheme="minorHAnsi"/>
                <w:sz w:val="24"/>
                <w:szCs w:val="24"/>
              </w:rPr>
              <w:t>Laguzzi</w:t>
            </w:r>
            <w:proofErr w:type="spellEnd"/>
            <w:r w:rsidRPr="005A7A8A">
              <w:rPr>
                <w:rFonts w:cstheme="minorHAnsi"/>
                <w:sz w:val="24"/>
                <w:szCs w:val="24"/>
                <w:vertAlign w:val="superscript"/>
              </w:rPr>
              <w:t xml:space="preserve"> </w:t>
            </w:r>
            <w:r w:rsidRPr="005A7A8A">
              <w:rPr>
                <w:rFonts w:cstheme="minorHAnsi"/>
                <w:sz w:val="24"/>
                <w:szCs w:val="24"/>
              </w:rPr>
              <w:t xml:space="preserve">F, </w:t>
            </w:r>
            <w:proofErr w:type="spellStart"/>
            <w:r w:rsidRPr="005A7A8A">
              <w:rPr>
                <w:rFonts w:cstheme="minorHAnsi"/>
                <w:sz w:val="24"/>
                <w:szCs w:val="24"/>
              </w:rPr>
              <w:t>Lyytikäinen</w:t>
            </w:r>
            <w:proofErr w:type="spellEnd"/>
            <w:r w:rsidRPr="005A7A8A">
              <w:rPr>
                <w:rFonts w:cstheme="minorHAnsi"/>
                <w:sz w:val="24"/>
                <w:szCs w:val="24"/>
                <w:vertAlign w:val="superscript"/>
              </w:rPr>
              <w:t xml:space="preserve"> </w:t>
            </w:r>
            <w:r w:rsidRPr="005A7A8A">
              <w:rPr>
                <w:rFonts w:cstheme="minorHAnsi"/>
                <w:sz w:val="24"/>
                <w:szCs w:val="24"/>
              </w:rPr>
              <w:t>LP, Nolte</w:t>
            </w:r>
            <w:r w:rsidRPr="005A7A8A">
              <w:rPr>
                <w:rFonts w:cstheme="minorHAnsi"/>
                <w:sz w:val="24"/>
                <w:szCs w:val="24"/>
                <w:vertAlign w:val="superscript"/>
              </w:rPr>
              <w:t xml:space="preserve"> </w:t>
            </w:r>
            <w:r w:rsidRPr="005A7A8A">
              <w:rPr>
                <w:rFonts w:cstheme="minorHAnsi"/>
                <w:sz w:val="24"/>
                <w:szCs w:val="24"/>
              </w:rPr>
              <w:t xml:space="preserve">IM, </w:t>
            </w:r>
            <w:proofErr w:type="spellStart"/>
            <w:r w:rsidRPr="005A7A8A">
              <w:rPr>
                <w:rFonts w:cstheme="minorHAnsi"/>
                <w:sz w:val="24"/>
                <w:szCs w:val="24"/>
              </w:rPr>
              <w:t>Rauramaa</w:t>
            </w:r>
            <w:proofErr w:type="spellEnd"/>
            <w:r w:rsidRPr="005A7A8A">
              <w:rPr>
                <w:rFonts w:cstheme="minorHAnsi"/>
                <w:sz w:val="24"/>
                <w:szCs w:val="24"/>
                <w:vertAlign w:val="superscript"/>
              </w:rPr>
              <w:t xml:space="preserve"> </w:t>
            </w:r>
            <w:r w:rsidRPr="005A7A8A">
              <w:rPr>
                <w:rFonts w:cstheme="minorHAnsi"/>
                <w:sz w:val="24"/>
                <w:szCs w:val="24"/>
              </w:rPr>
              <w:t>R, Riaz</w:t>
            </w:r>
            <w:r w:rsidRPr="005A7A8A">
              <w:rPr>
                <w:rFonts w:cstheme="minorHAnsi"/>
                <w:sz w:val="24"/>
                <w:szCs w:val="24"/>
                <w:vertAlign w:val="superscript"/>
              </w:rPr>
              <w:t xml:space="preserve"> </w:t>
            </w:r>
            <w:r w:rsidRPr="005A7A8A">
              <w:rPr>
                <w:rFonts w:cstheme="minorHAnsi"/>
                <w:sz w:val="24"/>
                <w:szCs w:val="24"/>
              </w:rPr>
              <w:t xml:space="preserve">M, </w:t>
            </w:r>
            <w:proofErr w:type="spellStart"/>
            <w:r w:rsidRPr="005A7A8A">
              <w:rPr>
                <w:rFonts w:cstheme="minorHAnsi"/>
                <w:sz w:val="24"/>
                <w:szCs w:val="24"/>
              </w:rPr>
              <w:t>Robino</w:t>
            </w:r>
            <w:proofErr w:type="spellEnd"/>
            <w:r w:rsidRPr="005A7A8A">
              <w:rPr>
                <w:rFonts w:cstheme="minorHAnsi"/>
                <w:sz w:val="24"/>
                <w:szCs w:val="24"/>
                <w:vertAlign w:val="superscript"/>
              </w:rPr>
              <w:t xml:space="preserve"> </w:t>
            </w:r>
            <w:r w:rsidRPr="005A7A8A">
              <w:rPr>
                <w:rFonts w:cstheme="minorHAnsi"/>
                <w:sz w:val="24"/>
                <w:szCs w:val="24"/>
              </w:rPr>
              <w:t>A, Rico R, Stringham</w:t>
            </w:r>
            <w:r w:rsidRPr="005A7A8A">
              <w:rPr>
                <w:rFonts w:cstheme="minorHAnsi"/>
                <w:sz w:val="24"/>
                <w:szCs w:val="24"/>
                <w:vertAlign w:val="superscript"/>
              </w:rPr>
              <w:t xml:space="preserve"> </w:t>
            </w:r>
            <w:r w:rsidRPr="005A7A8A">
              <w:rPr>
                <w:rFonts w:cstheme="minorHAnsi"/>
                <w:sz w:val="24"/>
                <w:szCs w:val="24"/>
              </w:rPr>
              <w:t>HM, Takeuchi</w:t>
            </w:r>
            <w:r w:rsidRPr="005A7A8A">
              <w:rPr>
                <w:rFonts w:cstheme="minorHAnsi"/>
                <w:sz w:val="24"/>
                <w:szCs w:val="24"/>
                <w:vertAlign w:val="superscript"/>
              </w:rPr>
              <w:t xml:space="preserve"> </w:t>
            </w:r>
            <w:r w:rsidRPr="005A7A8A">
              <w:rPr>
                <w:rFonts w:cstheme="minorHAnsi"/>
                <w:sz w:val="24"/>
                <w:szCs w:val="24"/>
              </w:rPr>
              <w:t>F, van der Most</w:t>
            </w:r>
            <w:r w:rsidRPr="005A7A8A">
              <w:rPr>
                <w:rFonts w:cstheme="minorHAnsi"/>
                <w:sz w:val="24"/>
                <w:szCs w:val="24"/>
                <w:vertAlign w:val="superscript"/>
              </w:rPr>
              <w:t xml:space="preserve"> </w:t>
            </w:r>
            <w:r w:rsidRPr="005A7A8A">
              <w:rPr>
                <w:rFonts w:cstheme="minorHAnsi"/>
                <w:sz w:val="24"/>
                <w:szCs w:val="24"/>
              </w:rPr>
              <w:t xml:space="preserve">PJ, </w:t>
            </w:r>
            <w:proofErr w:type="spellStart"/>
            <w:r w:rsidRPr="005A7A8A">
              <w:rPr>
                <w:rFonts w:cstheme="minorHAnsi"/>
                <w:sz w:val="24"/>
                <w:szCs w:val="24"/>
              </w:rPr>
              <w:t>Varga</w:t>
            </w:r>
            <w:proofErr w:type="spellEnd"/>
            <w:r w:rsidRPr="005A7A8A">
              <w:rPr>
                <w:rFonts w:cstheme="minorHAnsi"/>
                <w:sz w:val="24"/>
                <w:szCs w:val="24"/>
                <w:vertAlign w:val="superscript"/>
              </w:rPr>
              <w:t xml:space="preserve"> </w:t>
            </w:r>
            <w:r w:rsidRPr="005A7A8A">
              <w:rPr>
                <w:rFonts w:cstheme="minorHAnsi"/>
                <w:sz w:val="24"/>
                <w:szCs w:val="24"/>
              </w:rPr>
              <w:t>TV, Verweij</w:t>
            </w:r>
            <w:r w:rsidRPr="005A7A8A">
              <w:rPr>
                <w:rFonts w:cstheme="minorHAnsi"/>
                <w:sz w:val="24"/>
                <w:szCs w:val="24"/>
                <w:vertAlign w:val="superscript"/>
              </w:rPr>
              <w:t xml:space="preserve"> </w:t>
            </w:r>
            <w:r w:rsidRPr="005A7A8A">
              <w:rPr>
                <w:rFonts w:cstheme="minorHAnsi"/>
                <w:sz w:val="24"/>
                <w:szCs w:val="24"/>
              </w:rPr>
              <w:t>N, Ware</w:t>
            </w:r>
            <w:r w:rsidRPr="005A7A8A">
              <w:rPr>
                <w:rFonts w:cstheme="minorHAnsi"/>
                <w:sz w:val="24"/>
                <w:szCs w:val="24"/>
                <w:vertAlign w:val="superscript"/>
              </w:rPr>
              <w:t xml:space="preserve"> </w:t>
            </w:r>
            <w:r w:rsidRPr="005A7A8A">
              <w:rPr>
                <w:rFonts w:cstheme="minorHAnsi"/>
                <w:sz w:val="24"/>
                <w:szCs w:val="24"/>
              </w:rPr>
              <w:t>EB, Wen</w:t>
            </w:r>
            <w:r w:rsidRPr="005A7A8A">
              <w:rPr>
                <w:rFonts w:cstheme="minorHAnsi"/>
                <w:sz w:val="24"/>
                <w:szCs w:val="24"/>
                <w:vertAlign w:val="superscript"/>
              </w:rPr>
              <w:t xml:space="preserve"> </w:t>
            </w:r>
            <w:r w:rsidRPr="005A7A8A">
              <w:rPr>
                <w:rFonts w:cstheme="minorHAnsi"/>
                <w:sz w:val="24"/>
                <w:szCs w:val="24"/>
              </w:rPr>
              <w:t xml:space="preserve">W, </w:t>
            </w:r>
            <w:proofErr w:type="spellStart"/>
            <w:r w:rsidRPr="005A7A8A">
              <w:rPr>
                <w:rFonts w:cstheme="minorHAnsi"/>
                <w:sz w:val="24"/>
                <w:szCs w:val="24"/>
              </w:rPr>
              <w:t>Xiaoyin</w:t>
            </w:r>
            <w:proofErr w:type="spellEnd"/>
            <w:r w:rsidRPr="005A7A8A">
              <w:rPr>
                <w:rFonts w:cstheme="minorHAnsi"/>
                <w:sz w:val="24"/>
                <w:szCs w:val="24"/>
                <w:vertAlign w:val="superscript"/>
              </w:rPr>
              <w:t xml:space="preserve"> </w:t>
            </w:r>
            <w:r w:rsidRPr="005A7A8A">
              <w:rPr>
                <w:rFonts w:cstheme="minorHAnsi"/>
                <w:sz w:val="24"/>
                <w:szCs w:val="24"/>
              </w:rPr>
              <w:t xml:space="preserve">L, </w:t>
            </w:r>
            <w:proofErr w:type="spellStart"/>
            <w:r w:rsidRPr="005A7A8A">
              <w:rPr>
                <w:rFonts w:cstheme="minorHAnsi"/>
                <w:sz w:val="24"/>
                <w:szCs w:val="24"/>
              </w:rPr>
              <w:t>Yanek</w:t>
            </w:r>
            <w:proofErr w:type="spellEnd"/>
            <w:r w:rsidRPr="005A7A8A">
              <w:rPr>
                <w:rFonts w:cstheme="minorHAnsi"/>
                <w:sz w:val="24"/>
                <w:szCs w:val="24"/>
                <w:vertAlign w:val="superscript"/>
              </w:rPr>
              <w:t xml:space="preserve"> </w:t>
            </w:r>
            <w:r w:rsidRPr="005A7A8A">
              <w:rPr>
                <w:rFonts w:cstheme="minorHAnsi"/>
                <w:sz w:val="24"/>
                <w:szCs w:val="24"/>
              </w:rPr>
              <w:t>LR, Amin</w:t>
            </w:r>
            <w:r w:rsidRPr="005A7A8A">
              <w:rPr>
                <w:rFonts w:cstheme="minorHAnsi"/>
                <w:sz w:val="24"/>
                <w:szCs w:val="24"/>
                <w:vertAlign w:val="superscript"/>
              </w:rPr>
              <w:t xml:space="preserve"> </w:t>
            </w:r>
            <w:r w:rsidRPr="005A7A8A">
              <w:rPr>
                <w:rFonts w:cstheme="minorHAnsi"/>
                <w:sz w:val="24"/>
                <w:szCs w:val="24"/>
              </w:rPr>
              <w:t>N, Arnett</w:t>
            </w:r>
            <w:r w:rsidRPr="005A7A8A">
              <w:rPr>
                <w:rFonts w:cstheme="minorHAnsi"/>
                <w:sz w:val="24"/>
                <w:szCs w:val="24"/>
                <w:vertAlign w:val="superscript"/>
              </w:rPr>
              <w:t xml:space="preserve"> </w:t>
            </w:r>
            <w:r w:rsidRPr="005A7A8A">
              <w:rPr>
                <w:rFonts w:cstheme="minorHAnsi"/>
                <w:sz w:val="24"/>
                <w:szCs w:val="24"/>
              </w:rPr>
              <w:t>DK, Boerwinkle</w:t>
            </w:r>
            <w:r w:rsidRPr="005A7A8A">
              <w:rPr>
                <w:rFonts w:cstheme="minorHAnsi"/>
                <w:sz w:val="24"/>
                <w:szCs w:val="24"/>
                <w:vertAlign w:val="superscript"/>
              </w:rPr>
              <w:t xml:space="preserve"> </w:t>
            </w:r>
            <w:r w:rsidRPr="005A7A8A">
              <w:rPr>
                <w:rFonts w:cstheme="minorHAnsi"/>
                <w:sz w:val="24"/>
                <w:szCs w:val="24"/>
              </w:rPr>
              <w:t xml:space="preserve">E, </w:t>
            </w:r>
            <w:proofErr w:type="spellStart"/>
            <w:r w:rsidRPr="005A7A8A">
              <w:rPr>
                <w:rFonts w:cstheme="minorHAnsi"/>
                <w:sz w:val="24"/>
                <w:szCs w:val="24"/>
              </w:rPr>
              <w:t>Brumat</w:t>
            </w:r>
            <w:proofErr w:type="spellEnd"/>
            <w:r w:rsidRPr="005A7A8A">
              <w:rPr>
                <w:rFonts w:cstheme="minorHAnsi"/>
                <w:sz w:val="24"/>
                <w:szCs w:val="24"/>
                <w:vertAlign w:val="superscript"/>
              </w:rPr>
              <w:t xml:space="preserve"> </w:t>
            </w:r>
            <w:r w:rsidRPr="005A7A8A">
              <w:rPr>
                <w:rFonts w:cstheme="minorHAnsi"/>
                <w:sz w:val="24"/>
                <w:szCs w:val="24"/>
              </w:rPr>
              <w:t>M, Cade</w:t>
            </w:r>
            <w:r w:rsidRPr="005A7A8A">
              <w:rPr>
                <w:rFonts w:cstheme="minorHAnsi"/>
                <w:sz w:val="24"/>
                <w:szCs w:val="24"/>
                <w:vertAlign w:val="superscript"/>
              </w:rPr>
              <w:t xml:space="preserve"> </w:t>
            </w:r>
            <w:r w:rsidRPr="005A7A8A">
              <w:rPr>
                <w:rFonts w:cstheme="minorHAnsi"/>
                <w:sz w:val="24"/>
                <w:szCs w:val="24"/>
              </w:rPr>
              <w:t xml:space="preserve">B, </w:t>
            </w:r>
            <w:proofErr w:type="spellStart"/>
            <w:r w:rsidRPr="005A7A8A">
              <w:rPr>
                <w:rFonts w:cstheme="minorHAnsi"/>
                <w:sz w:val="24"/>
                <w:szCs w:val="24"/>
              </w:rPr>
              <w:t>Canouil</w:t>
            </w:r>
            <w:proofErr w:type="spellEnd"/>
            <w:r w:rsidRPr="005A7A8A">
              <w:rPr>
                <w:rFonts w:cstheme="minorHAnsi"/>
                <w:sz w:val="24"/>
                <w:szCs w:val="24"/>
                <w:vertAlign w:val="superscript"/>
              </w:rPr>
              <w:t xml:space="preserve"> </w:t>
            </w:r>
            <w:r w:rsidRPr="005A7A8A">
              <w:rPr>
                <w:rFonts w:cstheme="minorHAnsi"/>
                <w:sz w:val="24"/>
                <w:szCs w:val="24"/>
              </w:rPr>
              <w:t>M, Chen</w:t>
            </w:r>
            <w:r w:rsidRPr="005A7A8A">
              <w:rPr>
                <w:rFonts w:cstheme="minorHAnsi"/>
                <w:sz w:val="24"/>
                <w:szCs w:val="24"/>
                <w:vertAlign w:val="superscript"/>
              </w:rPr>
              <w:t xml:space="preserve"> </w:t>
            </w:r>
            <w:r w:rsidRPr="005A7A8A">
              <w:rPr>
                <w:rFonts w:cstheme="minorHAnsi"/>
                <w:sz w:val="24"/>
                <w:szCs w:val="24"/>
              </w:rPr>
              <w:t xml:space="preserve">YI, </w:t>
            </w:r>
            <w:proofErr w:type="spellStart"/>
            <w:r w:rsidRPr="005A7A8A">
              <w:rPr>
                <w:rFonts w:cstheme="minorHAnsi"/>
                <w:sz w:val="24"/>
                <w:szCs w:val="24"/>
              </w:rPr>
              <w:t>Concas</w:t>
            </w:r>
            <w:proofErr w:type="spellEnd"/>
            <w:r w:rsidRPr="005A7A8A">
              <w:rPr>
                <w:rFonts w:cstheme="minorHAnsi"/>
                <w:sz w:val="24"/>
                <w:szCs w:val="24"/>
                <w:vertAlign w:val="superscript"/>
              </w:rPr>
              <w:t xml:space="preserve"> </w:t>
            </w:r>
            <w:r w:rsidRPr="005A7A8A">
              <w:rPr>
                <w:rFonts w:cstheme="minorHAnsi"/>
                <w:sz w:val="24"/>
                <w:szCs w:val="24"/>
              </w:rPr>
              <w:t>MP, Connell</w:t>
            </w:r>
            <w:r w:rsidRPr="005A7A8A">
              <w:rPr>
                <w:rFonts w:cstheme="minorHAnsi"/>
                <w:sz w:val="24"/>
                <w:szCs w:val="24"/>
                <w:vertAlign w:val="superscript"/>
              </w:rPr>
              <w:t xml:space="preserve"> </w:t>
            </w:r>
            <w:r w:rsidRPr="005A7A8A">
              <w:rPr>
                <w:rFonts w:cstheme="minorHAnsi"/>
                <w:sz w:val="24"/>
                <w:szCs w:val="24"/>
              </w:rPr>
              <w:t xml:space="preserve">J, de </w:t>
            </w:r>
            <w:proofErr w:type="spellStart"/>
            <w:r w:rsidRPr="005A7A8A">
              <w:rPr>
                <w:rFonts w:cstheme="minorHAnsi"/>
                <w:sz w:val="24"/>
                <w:szCs w:val="24"/>
              </w:rPr>
              <w:t>Mutsert</w:t>
            </w:r>
            <w:proofErr w:type="spellEnd"/>
            <w:r w:rsidRPr="005A7A8A">
              <w:rPr>
                <w:rFonts w:cstheme="minorHAnsi"/>
                <w:sz w:val="24"/>
                <w:szCs w:val="24"/>
                <w:vertAlign w:val="superscript"/>
              </w:rPr>
              <w:t xml:space="preserve"> </w:t>
            </w:r>
            <w:r w:rsidRPr="005A7A8A">
              <w:rPr>
                <w:rFonts w:cstheme="minorHAnsi"/>
                <w:sz w:val="24"/>
                <w:szCs w:val="24"/>
              </w:rPr>
              <w:t>R, de Silva</w:t>
            </w:r>
            <w:r w:rsidRPr="005A7A8A">
              <w:rPr>
                <w:rFonts w:cstheme="minorHAnsi"/>
                <w:sz w:val="24"/>
                <w:szCs w:val="24"/>
                <w:vertAlign w:val="superscript"/>
              </w:rPr>
              <w:t xml:space="preserve"> </w:t>
            </w:r>
            <w:r w:rsidRPr="005A7A8A">
              <w:rPr>
                <w:rFonts w:cstheme="minorHAnsi"/>
                <w:sz w:val="24"/>
                <w:szCs w:val="24"/>
              </w:rPr>
              <w:t>HJ, de Vries</w:t>
            </w:r>
            <w:r w:rsidRPr="005A7A8A">
              <w:rPr>
                <w:rFonts w:cstheme="minorHAnsi"/>
                <w:sz w:val="24"/>
                <w:szCs w:val="24"/>
                <w:vertAlign w:val="superscript"/>
              </w:rPr>
              <w:t xml:space="preserve"> </w:t>
            </w:r>
            <w:r w:rsidRPr="005A7A8A">
              <w:rPr>
                <w:rFonts w:cstheme="minorHAnsi"/>
                <w:sz w:val="24"/>
                <w:szCs w:val="24"/>
              </w:rPr>
              <w:t xml:space="preserve">PS, </w:t>
            </w:r>
            <w:proofErr w:type="spellStart"/>
            <w:r w:rsidRPr="005A7A8A">
              <w:rPr>
                <w:rFonts w:cstheme="minorHAnsi"/>
                <w:sz w:val="24"/>
                <w:szCs w:val="24"/>
              </w:rPr>
              <w:t>Demirkan</w:t>
            </w:r>
            <w:proofErr w:type="spellEnd"/>
            <w:r w:rsidRPr="005A7A8A">
              <w:rPr>
                <w:rFonts w:cstheme="minorHAnsi"/>
                <w:sz w:val="24"/>
                <w:szCs w:val="24"/>
                <w:vertAlign w:val="superscript"/>
              </w:rPr>
              <w:t xml:space="preserve"> </w:t>
            </w:r>
            <w:r w:rsidRPr="005A7A8A">
              <w:rPr>
                <w:rFonts w:cstheme="minorHAnsi"/>
                <w:sz w:val="24"/>
                <w:szCs w:val="24"/>
              </w:rPr>
              <w:t>A, Ding</w:t>
            </w:r>
            <w:r w:rsidRPr="005A7A8A">
              <w:rPr>
                <w:rFonts w:cstheme="minorHAnsi"/>
                <w:sz w:val="24"/>
                <w:szCs w:val="24"/>
                <w:vertAlign w:val="superscript"/>
              </w:rPr>
              <w:t xml:space="preserve"> </w:t>
            </w:r>
            <w:r w:rsidRPr="005A7A8A">
              <w:rPr>
                <w:rFonts w:cstheme="minorHAnsi"/>
                <w:sz w:val="24"/>
                <w:szCs w:val="24"/>
              </w:rPr>
              <w:t>J, Eaton</w:t>
            </w:r>
            <w:r w:rsidRPr="005A7A8A">
              <w:rPr>
                <w:rFonts w:cstheme="minorHAnsi"/>
                <w:sz w:val="24"/>
                <w:szCs w:val="24"/>
                <w:vertAlign w:val="superscript"/>
              </w:rPr>
              <w:t xml:space="preserve"> </w:t>
            </w:r>
            <w:r w:rsidRPr="005A7A8A">
              <w:rPr>
                <w:rFonts w:cstheme="minorHAnsi"/>
                <w:sz w:val="24"/>
                <w:szCs w:val="24"/>
              </w:rPr>
              <w:t xml:space="preserve">CB, </w:t>
            </w:r>
            <w:proofErr w:type="spellStart"/>
            <w:r w:rsidRPr="005A7A8A">
              <w:rPr>
                <w:rFonts w:cstheme="minorHAnsi"/>
                <w:sz w:val="24"/>
                <w:szCs w:val="24"/>
              </w:rPr>
              <w:t>Faul</w:t>
            </w:r>
            <w:proofErr w:type="spellEnd"/>
            <w:r w:rsidRPr="005A7A8A">
              <w:rPr>
                <w:rFonts w:cstheme="minorHAnsi"/>
                <w:sz w:val="24"/>
                <w:szCs w:val="24"/>
                <w:vertAlign w:val="superscript"/>
              </w:rPr>
              <w:t xml:space="preserve"> </w:t>
            </w:r>
            <w:r w:rsidRPr="005A7A8A">
              <w:rPr>
                <w:rFonts w:cstheme="minorHAnsi"/>
                <w:sz w:val="24"/>
                <w:szCs w:val="24"/>
              </w:rPr>
              <w:t>JD, Friedlander</w:t>
            </w:r>
            <w:r w:rsidRPr="005A7A8A">
              <w:rPr>
                <w:rFonts w:cstheme="minorHAnsi"/>
                <w:sz w:val="24"/>
                <w:szCs w:val="24"/>
                <w:vertAlign w:val="superscript"/>
              </w:rPr>
              <w:t xml:space="preserve"> </w:t>
            </w:r>
            <w:r w:rsidRPr="005A7A8A">
              <w:rPr>
                <w:rFonts w:cstheme="minorHAnsi"/>
                <w:sz w:val="24"/>
                <w:szCs w:val="24"/>
              </w:rPr>
              <w:t xml:space="preserve">Y, </w:t>
            </w:r>
            <w:r w:rsidRPr="005A7A8A">
              <w:rPr>
                <w:rFonts w:cstheme="minorHAnsi"/>
                <w:b/>
                <w:sz w:val="24"/>
                <w:szCs w:val="24"/>
                <w:u w:val="single"/>
              </w:rPr>
              <w:t>Pettee Gabriel</w:t>
            </w:r>
            <w:r w:rsidRPr="005A7A8A">
              <w:rPr>
                <w:rFonts w:cstheme="minorHAnsi"/>
                <w:b/>
                <w:sz w:val="24"/>
                <w:szCs w:val="24"/>
                <w:u w:val="single"/>
                <w:vertAlign w:val="superscript"/>
              </w:rPr>
              <w:t xml:space="preserve"> </w:t>
            </w:r>
            <w:r w:rsidRPr="005A7A8A">
              <w:rPr>
                <w:rFonts w:cstheme="minorHAnsi"/>
                <w:b/>
                <w:sz w:val="24"/>
                <w:szCs w:val="24"/>
                <w:u w:val="single"/>
              </w:rPr>
              <w:t>K</w:t>
            </w:r>
            <w:r w:rsidRPr="005A7A8A">
              <w:rPr>
                <w:rFonts w:cstheme="minorHAnsi"/>
                <w:sz w:val="24"/>
                <w:szCs w:val="24"/>
              </w:rPr>
              <w:t xml:space="preserve">, </w:t>
            </w:r>
            <w:proofErr w:type="spellStart"/>
            <w:r w:rsidRPr="005A7A8A">
              <w:rPr>
                <w:rFonts w:cstheme="minorHAnsi"/>
                <w:sz w:val="24"/>
                <w:szCs w:val="24"/>
              </w:rPr>
              <w:t>Ghanbari</w:t>
            </w:r>
            <w:proofErr w:type="spellEnd"/>
            <w:r w:rsidRPr="005A7A8A">
              <w:rPr>
                <w:rFonts w:cstheme="minorHAnsi"/>
                <w:sz w:val="24"/>
                <w:szCs w:val="24"/>
                <w:vertAlign w:val="superscript"/>
              </w:rPr>
              <w:t xml:space="preserve"> </w:t>
            </w:r>
            <w:r w:rsidRPr="005A7A8A">
              <w:rPr>
                <w:rFonts w:cstheme="minorHAnsi"/>
                <w:sz w:val="24"/>
                <w:szCs w:val="24"/>
              </w:rPr>
              <w:t xml:space="preserve">M, </w:t>
            </w:r>
            <w:proofErr w:type="spellStart"/>
            <w:r w:rsidRPr="005A7A8A">
              <w:rPr>
                <w:rFonts w:cstheme="minorHAnsi"/>
                <w:sz w:val="24"/>
                <w:szCs w:val="24"/>
              </w:rPr>
              <w:t>Giulianini</w:t>
            </w:r>
            <w:proofErr w:type="spellEnd"/>
            <w:r w:rsidRPr="005A7A8A">
              <w:rPr>
                <w:rFonts w:cstheme="minorHAnsi"/>
                <w:sz w:val="24"/>
                <w:szCs w:val="24"/>
                <w:vertAlign w:val="superscript"/>
              </w:rPr>
              <w:t xml:space="preserve"> </w:t>
            </w:r>
            <w:r w:rsidRPr="005A7A8A">
              <w:rPr>
                <w:rFonts w:cstheme="minorHAnsi"/>
                <w:sz w:val="24"/>
                <w:szCs w:val="24"/>
              </w:rPr>
              <w:t>F, Gu</w:t>
            </w:r>
            <w:r w:rsidRPr="005A7A8A">
              <w:rPr>
                <w:rFonts w:cstheme="minorHAnsi"/>
                <w:sz w:val="24"/>
                <w:szCs w:val="24"/>
                <w:vertAlign w:val="superscript"/>
              </w:rPr>
              <w:t xml:space="preserve"> </w:t>
            </w:r>
            <w:r w:rsidRPr="005A7A8A">
              <w:rPr>
                <w:rFonts w:cstheme="minorHAnsi"/>
                <w:sz w:val="24"/>
                <w:szCs w:val="24"/>
              </w:rPr>
              <w:t>CC, Gu</w:t>
            </w:r>
            <w:r w:rsidRPr="005A7A8A">
              <w:rPr>
                <w:rFonts w:cstheme="minorHAnsi"/>
                <w:sz w:val="24"/>
                <w:szCs w:val="24"/>
                <w:vertAlign w:val="superscript"/>
              </w:rPr>
              <w:t xml:space="preserve"> </w:t>
            </w:r>
            <w:r w:rsidRPr="005A7A8A">
              <w:rPr>
                <w:rFonts w:cstheme="minorHAnsi"/>
                <w:sz w:val="24"/>
                <w:szCs w:val="24"/>
              </w:rPr>
              <w:t>D, Harris</w:t>
            </w:r>
            <w:r w:rsidRPr="005A7A8A">
              <w:rPr>
                <w:rFonts w:cstheme="minorHAnsi"/>
                <w:sz w:val="24"/>
                <w:szCs w:val="24"/>
                <w:vertAlign w:val="superscript"/>
              </w:rPr>
              <w:t xml:space="preserve"> </w:t>
            </w:r>
            <w:r w:rsidRPr="005A7A8A">
              <w:rPr>
                <w:rFonts w:cstheme="minorHAnsi"/>
                <w:sz w:val="24"/>
                <w:szCs w:val="24"/>
              </w:rPr>
              <w:t>TB, He</w:t>
            </w:r>
            <w:r w:rsidRPr="005A7A8A">
              <w:rPr>
                <w:rFonts w:cstheme="minorHAnsi"/>
                <w:sz w:val="24"/>
                <w:szCs w:val="24"/>
                <w:vertAlign w:val="superscript"/>
              </w:rPr>
              <w:t xml:space="preserve"> </w:t>
            </w:r>
            <w:r w:rsidRPr="005A7A8A">
              <w:rPr>
                <w:rFonts w:cstheme="minorHAnsi"/>
                <w:sz w:val="24"/>
                <w:szCs w:val="24"/>
              </w:rPr>
              <w:t>J, Heikkinen</w:t>
            </w:r>
            <w:r w:rsidRPr="005A7A8A">
              <w:rPr>
                <w:rFonts w:cstheme="minorHAnsi"/>
                <w:sz w:val="24"/>
                <w:szCs w:val="24"/>
                <w:vertAlign w:val="superscript"/>
              </w:rPr>
              <w:t xml:space="preserve"> </w:t>
            </w:r>
            <w:r w:rsidRPr="005A7A8A">
              <w:rPr>
                <w:rFonts w:cstheme="minorHAnsi"/>
                <w:sz w:val="24"/>
                <w:szCs w:val="24"/>
              </w:rPr>
              <w:t>S, Heng</w:t>
            </w:r>
            <w:r w:rsidRPr="005A7A8A">
              <w:rPr>
                <w:rFonts w:cstheme="minorHAnsi"/>
                <w:sz w:val="24"/>
                <w:szCs w:val="24"/>
                <w:vertAlign w:val="superscript"/>
              </w:rPr>
              <w:t xml:space="preserve"> </w:t>
            </w:r>
            <w:r w:rsidRPr="005A7A8A">
              <w:rPr>
                <w:rFonts w:cstheme="minorHAnsi"/>
                <w:sz w:val="24"/>
                <w:szCs w:val="24"/>
              </w:rPr>
              <w:t>CK, Hunt</w:t>
            </w:r>
            <w:r w:rsidRPr="005A7A8A">
              <w:rPr>
                <w:rFonts w:cstheme="minorHAnsi"/>
                <w:sz w:val="24"/>
                <w:szCs w:val="24"/>
                <w:vertAlign w:val="superscript"/>
              </w:rPr>
              <w:t xml:space="preserve"> </w:t>
            </w:r>
            <w:r w:rsidRPr="005A7A8A">
              <w:rPr>
                <w:rFonts w:cstheme="minorHAnsi"/>
                <w:sz w:val="24"/>
                <w:szCs w:val="24"/>
              </w:rPr>
              <w:t>SC, Ikram</w:t>
            </w:r>
            <w:r w:rsidRPr="005A7A8A">
              <w:rPr>
                <w:rFonts w:cstheme="minorHAnsi"/>
                <w:sz w:val="24"/>
                <w:szCs w:val="24"/>
                <w:vertAlign w:val="superscript"/>
              </w:rPr>
              <w:t xml:space="preserve"> </w:t>
            </w:r>
            <w:r w:rsidRPr="005A7A8A">
              <w:rPr>
                <w:rFonts w:cstheme="minorHAnsi"/>
                <w:sz w:val="24"/>
                <w:szCs w:val="24"/>
              </w:rPr>
              <w:t>MA, Jonas</w:t>
            </w:r>
            <w:r w:rsidRPr="005A7A8A">
              <w:rPr>
                <w:rFonts w:cstheme="minorHAnsi"/>
                <w:sz w:val="24"/>
                <w:szCs w:val="24"/>
                <w:vertAlign w:val="superscript"/>
              </w:rPr>
              <w:t xml:space="preserve"> </w:t>
            </w:r>
            <w:r w:rsidRPr="005A7A8A">
              <w:rPr>
                <w:rFonts w:cstheme="minorHAnsi"/>
                <w:sz w:val="24"/>
                <w:szCs w:val="24"/>
              </w:rPr>
              <w:t>JB, Koh</w:t>
            </w:r>
            <w:r w:rsidRPr="005A7A8A">
              <w:rPr>
                <w:rFonts w:cstheme="minorHAnsi"/>
                <w:sz w:val="24"/>
                <w:szCs w:val="24"/>
                <w:vertAlign w:val="superscript"/>
              </w:rPr>
              <w:t xml:space="preserve"> </w:t>
            </w:r>
            <w:r w:rsidRPr="005A7A8A">
              <w:rPr>
                <w:rFonts w:cstheme="minorHAnsi"/>
                <w:sz w:val="24"/>
                <w:szCs w:val="24"/>
              </w:rPr>
              <w:t xml:space="preserve">WP,  </w:t>
            </w:r>
            <w:proofErr w:type="spellStart"/>
            <w:r w:rsidRPr="005A7A8A">
              <w:rPr>
                <w:rFonts w:cstheme="minorHAnsi"/>
                <w:sz w:val="24"/>
                <w:szCs w:val="24"/>
              </w:rPr>
              <w:t>Komulainen</w:t>
            </w:r>
            <w:proofErr w:type="spellEnd"/>
            <w:r w:rsidRPr="005A7A8A">
              <w:rPr>
                <w:rFonts w:cstheme="minorHAnsi"/>
                <w:sz w:val="24"/>
                <w:szCs w:val="24"/>
                <w:vertAlign w:val="superscript"/>
              </w:rPr>
              <w:t xml:space="preserve"> </w:t>
            </w:r>
            <w:r w:rsidRPr="005A7A8A">
              <w:rPr>
                <w:rFonts w:cstheme="minorHAnsi"/>
                <w:sz w:val="24"/>
                <w:szCs w:val="24"/>
              </w:rPr>
              <w:t>P, Krieger</w:t>
            </w:r>
            <w:r w:rsidRPr="005A7A8A">
              <w:rPr>
                <w:rFonts w:cstheme="minorHAnsi"/>
                <w:sz w:val="24"/>
                <w:szCs w:val="24"/>
                <w:vertAlign w:val="superscript"/>
              </w:rPr>
              <w:t xml:space="preserve"> </w:t>
            </w:r>
            <w:r w:rsidRPr="005A7A8A">
              <w:rPr>
                <w:rFonts w:cstheme="minorHAnsi"/>
                <w:sz w:val="24"/>
                <w:szCs w:val="24"/>
              </w:rPr>
              <w:t xml:space="preserve">JE, </w:t>
            </w:r>
            <w:proofErr w:type="spellStart"/>
            <w:r w:rsidRPr="005A7A8A">
              <w:rPr>
                <w:rFonts w:cstheme="minorHAnsi"/>
                <w:sz w:val="24"/>
                <w:szCs w:val="24"/>
              </w:rPr>
              <w:t>Kritchevsky</w:t>
            </w:r>
            <w:proofErr w:type="spellEnd"/>
            <w:r w:rsidRPr="005A7A8A">
              <w:rPr>
                <w:rFonts w:cstheme="minorHAnsi"/>
                <w:sz w:val="24"/>
                <w:szCs w:val="24"/>
                <w:vertAlign w:val="superscript"/>
              </w:rPr>
              <w:t xml:space="preserve"> </w:t>
            </w:r>
            <w:r w:rsidRPr="005A7A8A">
              <w:rPr>
                <w:rFonts w:cstheme="minorHAnsi"/>
                <w:sz w:val="24"/>
                <w:szCs w:val="24"/>
              </w:rPr>
              <w:t xml:space="preserve">SB, </w:t>
            </w:r>
            <w:proofErr w:type="spellStart"/>
            <w:r w:rsidRPr="005A7A8A">
              <w:rPr>
                <w:rFonts w:cstheme="minorHAnsi"/>
                <w:sz w:val="24"/>
                <w:szCs w:val="24"/>
              </w:rPr>
              <w:t>Kutalik</w:t>
            </w:r>
            <w:proofErr w:type="spellEnd"/>
            <w:r w:rsidRPr="005A7A8A">
              <w:rPr>
                <w:rFonts w:cstheme="minorHAnsi"/>
                <w:sz w:val="24"/>
                <w:szCs w:val="24"/>
                <w:vertAlign w:val="superscript"/>
              </w:rPr>
              <w:t xml:space="preserve"> </w:t>
            </w:r>
            <w:r w:rsidRPr="005A7A8A">
              <w:rPr>
                <w:rFonts w:cstheme="minorHAnsi"/>
                <w:sz w:val="24"/>
                <w:szCs w:val="24"/>
              </w:rPr>
              <w:t xml:space="preserve">Z, </w:t>
            </w:r>
            <w:proofErr w:type="spellStart"/>
            <w:r w:rsidRPr="005A7A8A">
              <w:rPr>
                <w:rFonts w:cstheme="minorHAnsi"/>
                <w:sz w:val="24"/>
                <w:szCs w:val="24"/>
              </w:rPr>
              <w:t>Kuusisto</w:t>
            </w:r>
            <w:proofErr w:type="spellEnd"/>
            <w:r w:rsidRPr="005A7A8A">
              <w:rPr>
                <w:rFonts w:cstheme="minorHAnsi"/>
                <w:sz w:val="24"/>
                <w:szCs w:val="24"/>
                <w:vertAlign w:val="superscript"/>
              </w:rPr>
              <w:t xml:space="preserve"> </w:t>
            </w:r>
            <w:r w:rsidRPr="005A7A8A">
              <w:rPr>
                <w:rFonts w:cstheme="minorHAnsi"/>
                <w:sz w:val="24"/>
                <w:szCs w:val="24"/>
              </w:rPr>
              <w:t xml:space="preserve">J, </w:t>
            </w:r>
            <w:proofErr w:type="spellStart"/>
            <w:r w:rsidRPr="005A7A8A">
              <w:rPr>
                <w:rFonts w:cstheme="minorHAnsi"/>
                <w:sz w:val="24"/>
                <w:szCs w:val="24"/>
              </w:rPr>
              <w:t>Langefeld</w:t>
            </w:r>
            <w:proofErr w:type="spellEnd"/>
            <w:r w:rsidRPr="005A7A8A">
              <w:rPr>
                <w:rFonts w:cstheme="minorHAnsi"/>
                <w:sz w:val="24"/>
                <w:szCs w:val="24"/>
                <w:vertAlign w:val="superscript"/>
              </w:rPr>
              <w:t xml:space="preserve"> </w:t>
            </w:r>
            <w:r w:rsidRPr="005A7A8A">
              <w:rPr>
                <w:rFonts w:cstheme="minorHAnsi"/>
                <w:sz w:val="24"/>
                <w:szCs w:val="24"/>
              </w:rPr>
              <w:t xml:space="preserve">CD, </w:t>
            </w:r>
            <w:proofErr w:type="spellStart"/>
            <w:r w:rsidRPr="005A7A8A">
              <w:rPr>
                <w:rFonts w:cstheme="minorHAnsi"/>
                <w:sz w:val="24"/>
                <w:szCs w:val="24"/>
              </w:rPr>
              <w:t>Langenberg</w:t>
            </w:r>
            <w:proofErr w:type="spellEnd"/>
            <w:r w:rsidRPr="005A7A8A">
              <w:rPr>
                <w:rFonts w:cstheme="minorHAnsi"/>
                <w:sz w:val="24"/>
                <w:szCs w:val="24"/>
                <w:vertAlign w:val="superscript"/>
              </w:rPr>
              <w:t xml:space="preserve"> </w:t>
            </w:r>
            <w:r w:rsidRPr="005A7A8A">
              <w:rPr>
                <w:rFonts w:cstheme="minorHAnsi"/>
                <w:sz w:val="24"/>
                <w:szCs w:val="24"/>
              </w:rPr>
              <w:t xml:space="preserve">C, </w:t>
            </w:r>
            <w:proofErr w:type="spellStart"/>
            <w:r w:rsidRPr="005A7A8A">
              <w:rPr>
                <w:rFonts w:cstheme="minorHAnsi"/>
                <w:sz w:val="24"/>
                <w:szCs w:val="24"/>
              </w:rPr>
              <w:t>Launer</w:t>
            </w:r>
            <w:proofErr w:type="spellEnd"/>
            <w:r w:rsidRPr="005A7A8A">
              <w:rPr>
                <w:rFonts w:cstheme="minorHAnsi"/>
                <w:sz w:val="24"/>
                <w:szCs w:val="24"/>
                <w:vertAlign w:val="superscript"/>
              </w:rPr>
              <w:t xml:space="preserve"> </w:t>
            </w:r>
            <w:r w:rsidRPr="005A7A8A">
              <w:rPr>
                <w:rFonts w:cstheme="minorHAnsi"/>
                <w:sz w:val="24"/>
                <w:szCs w:val="24"/>
              </w:rPr>
              <w:t>LJ, Leander</w:t>
            </w:r>
            <w:r w:rsidRPr="005A7A8A">
              <w:rPr>
                <w:rFonts w:cstheme="minorHAnsi"/>
                <w:sz w:val="24"/>
                <w:szCs w:val="24"/>
                <w:vertAlign w:val="superscript"/>
              </w:rPr>
              <w:t xml:space="preserve"> </w:t>
            </w:r>
            <w:r w:rsidRPr="005A7A8A">
              <w:rPr>
                <w:rFonts w:cstheme="minorHAnsi"/>
                <w:sz w:val="24"/>
                <w:szCs w:val="24"/>
              </w:rPr>
              <w:t>K, Lemaitre</w:t>
            </w:r>
            <w:r w:rsidRPr="005A7A8A">
              <w:rPr>
                <w:rFonts w:cstheme="minorHAnsi"/>
                <w:sz w:val="24"/>
                <w:szCs w:val="24"/>
                <w:vertAlign w:val="superscript"/>
              </w:rPr>
              <w:t xml:space="preserve"> </w:t>
            </w:r>
            <w:r w:rsidRPr="005A7A8A">
              <w:rPr>
                <w:rFonts w:cstheme="minorHAnsi"/>
                <w:sz w:val="24"/>
                <w:szCs w:val="24"/>
              </w:rPr>
              <w:t>RN, Lewis</w:t>
            </w:r>
            <w:r w:rsidRPr="005A7A8A">
              <w:rPr>
                <w:rFonts w:cstheme="minorHAnsi"/>
                <w:sz w:val="24"/>
                <w:szCs w:val="24"/>
                <w:vertAlign w:val="superscript"/>
              </w:rPr>
              <w:t xml:space="preserve"> </w:t>
            </w:r>
            <w:r w:rsidRPr="005A7A8A">
              <w:rPr>
                <w:rFonts w:cstheme="minorHAnsi"/>
                <w:sz w:val="24"/>
                <w:szCs w:val="24"/>
              </w:rPr>
              <w:t>CE,  Lifelines Cohort Study, Liu</w:t>
            </w:r>
            <w:r w:rsidRPr="005A7A8A">
              <w:rPr>
                <w:rFonts w:cstheme="minorHAnsi"/>
                <w:sz w:val="24"/>
                <w:szCs w:val="24"/>
                <w:vertAlign w:val="superscript"/>
              </w:rPr>
              <w:t xml:space="preserve"> </w:t>
            </w:r>
            <w:r w:rsidRPr="005A7A8A">
              <w:rPr>
                <w:rFonts w:cstheme="minorHAnsi"/>
                <w:sz w:val="24"/>
                <w:szCs w:val="24"/>
              </w:rPr>
              <w:t xml:space="preserve">J, </w:t>
            </w:r>
            <w:proofErr w:type="spellStart"/>
            <w:r w:rsidRPr="005A7A8A">
              <w:rPr>
                <w:rFonts w:cstheme="minorHAnsi"/>
                <w:sz w:val="24"/>
                <w:szCs w:val="24"/>
              </w:rPr>
              <w:t>Mägi</w:t>
            </w:r>
            <w:proofErr w:type="spellEnd"/>
            <w:r w:rsidRPr="005A7A8A">
              <w:rPr>
                <w:rFonts w:cstheme="minorHAnsi"/>
                <w:sz w:val="24"/>
                <w:szCs w:val="24"/>
                <w:vertAlign w:val="superscript"/>
              </w:rPr>
              <w:t xml:space="preserve"> </w:t>
            </w:r>
            <w:r w:rsidRPr="005A7A8A">
              <w:rPr>
                <w:rFonts w:cstheme="minorHAnsi"/>
                <w:sz w:val="24"/>
                <w:szCs w:val="24"/>
              </w:rPr>
              <w:t xml:space="preserve">R, </w:t>
            </w:r>
            <w:proofErr w:type="spellStart"/>
            <w:r w:rsidRPr="005A7A8A">
              <w:rPr>
                <w:rFonts w:cstheme="minorHAnsi"/>
                <w:sz w:val="24"/>
                <w:szCs w:val="24"/>
              </w:rPr>
              <w:t>Manichaikul</w:t>
            </w:r>
            <w:proofErr w:type="spellEnd"/>
            <w:r w:rsidRPr="005A7A8A">
              <w:rPr>
                <w:rFonts w:cstheme="minorHAnsi"/>
                <w:sz w:val="24"/>
                <w:szCs w:val="24"/>
                <w:vertAlign w:val="superscript"/>
              </w:rPr>
              <w:t xml:space="preserve"> </w:t>
            </w:r>
            <w:r w:rsidRPr="005A7A8A">
              <w:rPr>
                <w:rFonts w:cstheme="minorHAnsi"/>
                <w:sz w:val="24"/>
                <w:szCs w:val="24"/>
              </w:rPr>
              <w:t xml:space="preserve">AW, </w:t>
            </w:r>
            <w:proofErr w:type="spellStart"/>
            <w:r w:rsidRPr="005A7A8A">
              <w:rPr>
                <w:rFonts w:cstheme="minorHAnsi"/>
                <w:sz w:val="24"/>
                <w:szCs w:val="24"/>
              </w:rPr>
              <w:t>Meitinger</w:t>
            </w:r>
            <w:proofErr w:type="spellEnd"/>
            <w:r w:rsidRPr="005A7A8A">
              <w:rPr>
                <w:rFonts w:cstheme="minorHAnsi"/>
                <w:sz w:val="24"/>
                <w:szCs w:val="24"/>
                <w:vertAlign w:val="superscript"/>
              </w:rPr>
              <w:t xml:space="preserve"> </w:t>
            </w:r>
            <w:r w:rsidRPr="005A7A8A">
              <w:rPr>
                <w:rFonts w:cstheme="minorHAnsi"/>
                <w:sz w:val="24"/>
                <w:szCs w:val="24"/>
              </w:rPr>
              <w:t xml:space="preserve">T, </w:t>
            </w:r>
            <w:proofErr w:type="spellStart"/>
            <w:r w:rsidRPr="005A7A8A">
              <w:rPr>
                <w:rFonts w:cstheme="minorHAnsi"/>
                <w:sz w:val="24"/>
                <w:szCs w:val="24"/>
              </w:rPr>
              <w:t>Metspalu</w:t>
            </w:r>
            <w:proofErr w:type="spellEnd"/>
            <w:r w:rsidRPr="005A7A8A">
              <w:rPr>
                <w:rFonts w:cstheme="minorHAnsi"/>
                <w:sz w:val="24"/>
                <w:szCs w:val="24"/>
                <w:vertAlign w:val="superscript"/>
              </w:rPr>
              <w:t xml:space="preserve"> </w:t>
            </w:r>
            <w:r w:rsidRPr="005A7A8A">
              <w:rPr>
                <w:rFonts w:cstheme="minorHAnsi"/>
                <w:sz w:val="24"/>
                <w:szCs w:val="24"/>
              </w:rPr>
              <w:t xml:space="preserve">A, </w:t>
            </w:r>
            <w:proofErr w:type="spellStart"/>
            <w:r w:rsidRPr="005A7A8A">
              <w:rPr>
                <w:rFonts w:cstheme="minorHAnsi"/>
                <w:sz w:val="24"/>
                <w:szCs w:val="24"/>
              </w:rPr>
              <w:t>Milaneschi</w:t>
            </w:r>
            <w:proofErr w:type="spellEnd"/>
            <w:r w:rsidRPr="005A7A8A">
              <w:rPr>
                <w:rFonts w:cstheme="minorHAnsi"/>
                <w:sz w:val="24"/>
                <w:szCs w:val="24"/>
                <w:vertAlign w:val="superscript"/>
              </w:rPr>
              <w:t xml:space="preserve"> </w:t>
            </w:r>
            <w:r w:rsidRPr="005A7A8A">
              <w:rPr>
                <w:rFonts w:cstheme="minorHAnsi"/>
                <w:sz w:val="24"/>
                <w:szCs w:val="24"/>
              </w:rPr>
              <w:t xml:space="preserve">Y, </w:t>
            </w:r>
            <w:proofErr w:type="spellStart"/>
            <w:r w:rsidRPr="005A7A8A">
              <w:rPr>
                <w:rFonts w:cstheme="minorHAnsi"/>
                <w:sz w:val="24"/>
                <w:szCs w:val="24"/>
              </w:rPr>
              <w:t>Mohlke</w:t>
            </w:r>
            <w:proofErr w:type="spellEnd"/>
            <w:r w:rsidRPr="005A7A8A">
              <w:rPr>
                <w:rFonts w:cstheme="minorHAnsi"/>
                <w:sz w:val="24"/>
                <w:szCs w:val="24"/>
                <w:vertAlign w:val="superscript"/>
              </w:rPr>
              <w:t xml:space="preserve"> </w:t>
            </w:r>
            <w:r w:rsidRPr="005A7A8A">
              <w:rPr>
                <w:rFonts w:cstheme="minorHAnsi"/>
                <w:sz w:val="24"/>
                <w:szCs w:val="24"/>
              </w:rPr>
              <w:t>KL, Mosley, Jr.</w:t>
            </w:r>
            <w:r w:rsidRPr="005A7A8A">
              <w:rPr>
                <w:rFonts w:cstheme="minorHAnsi"/>
                <w:sz w:val="24"/>
                <w:szCs w:val="24"/>
                <w:vertAlign w:val="superscript"/>
              </w:rPr>
              <w:t xml:space="preserve"> </w:t>
            </w:r>
            <w:r w:rsidRPr="005A7A8A">
              <w:rPr>
                <w:rFonts w:cstheme="minorHAnsi"/>
                <w:sz w:val="24"/>
                <w:szCs w:val="24"/>
              </w:rPr>
              <w:t>TH, Murray</w:t>
            </w:r>
            <w:r w:rsidRPr="005A7A8A">
              <w:rPr>
                <w:rFonts w:cstheme="minorHAnsi"/>
                <w:sz w:val="24"/>
                <w:szCs w:val="24"/>
                <w:vertAlign w:val="superscript"/>
              </w:rPr>
              <w:t xml:space="preserve"> </w:t>
            </w:r>
            <w:r w:rsidRPr="005A7A8A">
              <w:rPr>
                <w:rFonts w:cstheme="minorHAnsi"/>
                <w:sz w:val="24"/>
                <w:szCs w:val="24"/>
              </w:rPr>
              <w:t xml:space="preserve">AD, </w:t>
            </w:r>
            <w:proofErr w:type="spellStart"/>
            <w:r w:rsidRPr="005A7A8A">
              <w:rPr>
                <w:rFonts w:cstheme="minorHAnsi"/>
                <w:sz w:val="24"/>
                <w:szCs w:val="24"/>
              </w:rPr>
              <w:t>Nalls</w:t>
            </w:r>
            <w:proofErr w:type="spellEnd"/>
            <w:r w:rsidRPr="005A7A8A">
              <w:rPr>
                <w:rFonts w:cstheme="minorHAnsi"/>
                <w:sz w:val="24"/>
                <w:szCs w:val="24"/>
                <w:vertAlign w:val="superscript"/>
              </w:rPr>
              <w:t xml:space="preserve"> </w:t>
            </w:r>
            <w:r w:rsidRPr="005A7A8A">
              <w:rPr>
                <w:rFonts w:cstheme="minorHAnsi"/>
                <w:sz w:val="24"/>
                <w:szCs w:val="24"/>
              </w:rPr>
              <w:t>MA, Nang</w:t>
            </w:r>
            <w:r w:rsidRPr="005A7A8A">
              <w:rPr>
                <w:rFonts w:cstheme="minorHAnsi"/>
                <w:sz w:val="24"/>
                <w:szCs w:val="24"/>
                <w:vertAlign w:val="superscript"/>
              </w:rPr>
              <w:t xml:space="preserve"> </w:t>
            </w:r>
            <w:r w:rsidRPr="005A7A8A">
              <w:rPr>
                <w:rFonts w:cstheme="minorHAnsi"/>
                <w:sz w:val="24"/>
                <w:szCs w:val="24"/>
              </w:rPr>
              <w:t>EK, Nelson</w:t>
            </w:r>
            <w:r w:rsidRPr="005A7A8A">
              <w:rPr>
                <w:rFonts w:cstheme="minorHAnsi"/>
                <w:sz w:val="24"/>
                <w:szCs w:val="24"/>
                <w:vertAlign w:val="superscript"/>
              </w:rPr>
              <w:t xml:space="preserve"> </w:t>
            </w:r>
            <w:r w:rsidRPr="005A7A8A">
              <w:rPr>
                <w:rFonts w:cstheme="minorHAnsi"/>
                <w:sz w:val="24"/>
                <w:szCs w:val="24"/>
              </w:rPr>
              <w:t>CP, Nona</w:t>
            </w:r>
            <w:r w:rsidRPr="005A7A8A">
              <w:rPr>
                <w:rFonts w:cstheme="minorHAnsi"/>
                <w:sz w:val="24"/>
                <w:szCs w:val="24"/>
                <w:vertAlign w:val="superscript"/>
              </w:rPr>
              <w:t xml:space="preserve"> </w:t>
            </w:r>
            <w:r w:rsidRPr="005A7A8A">
              <w:rPr>
                <w:rFonts w:cstheme="minorHAnsi"/>
                <w:sz w:val="24"/>
                <w:szCs w:val="24"/>
              </w:rPr>
              <w:t>S, Norris</w:t>
            </w:r>
            <w:r w:rsidRPr="005A7A8A">
              <w:rPr>
                <w:rFonts w:cstheme="minorHAnsi"/>
                <w:sz w:val="24"/>
                <w:szCs w:val="24"/>
                <w:vertAlign w:val="superscript"/>
              </w:rPr>
              <w:t xml:space="preserve"> </w:t>
            </w:r>
            <w:r w:rsidRPr="005A7A8A">
              <w:rPr>
                <w:rFonts w:cstheme="minorHAnsi"/>
                <w:sz w:val="24"/>
                <w:szCs w:val="24"/>
              </w:rPr>
              <w:t xml:space="preserve">JM, </w:t>
            </w:r>
            <w:proofErr w:type="spellStart"/>
            <w:r w:rsidRPr="005A7A8A">
              <w:rPr>
                <w:rFonts w:cstheme="minorHAnsi"/>
                <w:sz w:val="24"/>
                <w:szCs w:val="24"/>
              </w:rPr>
              <w:t>Nwuba</w:t>
            </w:r>
            <w:proofErr w:type="spellEnd"/>
            <w:r w:rsidRPr="005A7A8A">
              <w:rPr>
                <w:rFonts w:cstheme="minorHAnsi"/>
                <w:sz w:val="24"/>
                <w:szCs w:val="24"/>
                <w:vertAlign w:val="superscript"/>
              </w:rPr>
              <w:t xml:space="preserve"> </w:t>
            </w:r>
            <w:r w:rsidRPr="005A7A8A">
              <w:rPr>
                <w:rFonts w:cstheme="minorHAnsi"/>
                <w:sz w:val="24"/>
                <w:szCs w:val="24"/>
              </w:rPr>
              <w:t>CV, O'Connell</w:t>
            </w:r>
            <w:r w:rsidRPr="005A7A8A">
              <w:rPr>
                <w:rFonts w:cstheme="minorHAnsi"/>
                <w:sz w:val="24"/>
                <w:szCs w:val="24"/>
                <w:vertAlign w:val="superscript"/>
              </w:rPr>
              <w:t xml:space="preserve"> </w:t>
            </w:r>
            <w:r w:rsidRPr="005A7A8A">
              <w:rPr>
                <w:rFonts w:cstheme="minorHAnsi"/>
                <w:sz w:val="24"/>
                <w:szCs w:val="24"/>
              </w:rPr>
              <w:t>J, Palmer</w:t>
            </w:r>
            <w:r w:rsidRPr="005A7A8A">
              <w:rPr>
                <w:rFonts w:cstheme="minorHAnsi"/>
                <w:sz w:val="24"/>
                <w:szCs w:val="24"/>
                <w:vertAlign w:val="superscript"/>
              </w:rPr>
              <w:t xml:space="preserve"> </w:t>
            </w:r>
            <w:r w:rsidRPr="005A7A8A">
              <w:rPr>
                <w:rFonts w:cstheme="minorHAnsi"/>
                <w:sz w:val="24"/>
                <w:szCs w:val="24"/>
              </w:rPr>
              <w:t xml:space="preserve">ND, </w:t>
            </w:r>
            <w:proofErr w:type="spellStart"/>
            <w:r w:rsidRPr="005A7A8A">
              <w:rPr>
                <w:rFonts w:cstheme="minorHAnsi"/>
                <w:sz w:val="24"/>
                <w:szCs w:val="24"/>
              </w:rPr>
              <w:t>Papanicolau</w:t>
            </w:r>
            <w:proofErr w:type="spellEnd"/>
            <w:r w:rsidRPr="005A7A8A">
              <w:rPr>
                <w:rFonts w:cstheme="minorHAnsi"/>
                <w:sz w:val="24"/>
                <w:szCs w:val="24"/>
                <w:vertAlign w:val="superscript"/>
              </w:rPr>
              <w:t xml:space="preserve"> </w:t>
            </w:r>
            <w:r w:rsidRPr="005A7A8A">
              <w:rPr>
                <w:rFonts w:cstheme="minorHAnsi"/>
                <w:sz w:val="24"/>
                <w:szCs w:val="24"/>
              </w:rPr>
              <w:t xml:space="preserve">GJ, </w:t>
            </w:r>
            <w:proofErr w:type="spellStart"/>
            <w:r w:rsidRPr="005A7A8A">
              <w:rPr>
                <w:rFonts w:cstheme="minorHAnsi"/>
                <w:sz w:val="24"/>
                <w:szCs w:val="24"/>
              </w:rPr>
              <w:t>Pazoki</w:t>
            </w:r>
            <w:proofErr w:type="spellEnd"/>
            <w:r w:rsidRPr="005A7A8A">
              <w:rPr>
                <w:rFonts w:cstheme="minorHAnsi"/>
                <w:sz w:val="24"/>
                <w:szCs w:val="24"/>
                <w:vertAlign w:val="superscript"/>
              </w:rPr>
              <w:t xml:space="preserve"> </w:t>
            </w:r>
            <w:r w:rsidRPr="005A7A8A">
              <w:rPr>
                <w:rFonts w:cstheme="minorHAnsi"/>
                <w:sz w:val="24"/>
                <w:szCs w:val="24"/>
              </w:rPr>
              <w:t>R, Pedersen</w:t>
            </w:r>
            <w:r w:rsidRPr="005A7A8A">
              <w:rPr>
                <w:rFonts w:cstheme="minorHAnsi"/>
                <w:sz w:val="24"/>
                <w:szCs w:val="24"/>
                <w:vertAlign w:val="superscript"/>
              </w:rPr>
              <w:t xml:space="preserve"> </w:t>
            </w:r>
            <w:r w:rsidRPr="005A7A8A">
              <w:rPr>
                <w:rFonts w:cstheme="minorHAnsi"/>
                <w:sz w:val="24"/>
                <w:szCs w:val="24"/>
              </w:rPr>
              <w:t xml:space="preserve">NL, Peters A, </w:t>
            </w:r>
            <w:proofErr w:type="spellStart"/>
            <w:r w:rsidRPr="005A7A8A">
              <w:rPr>
                <w:rFonts w:cstheme="minorHAnsi"/>
                <w:sz w:val="24"/>
                <w:szCs w:val="24"/>
              </w:rPr>
              <w:t>Peyser</w:t>
            </w:r>
            <w:proofErr w:type="spellEnd"/>
            <w:r w:rsidRPr="005A7A8A">
              <w:rPr>
                <w:rFonts w:cstheme="minorHAnsi"/>
                <w:sz w:val="24"/>
                <w:szCs w:val="24"/>
                <w:vertAlign w:val="superscript"/>
              </w:rPr>
              <w:t xml:space="preserve"> </w:t>
            </w:r>
            <w:r w:rsidRPr="005A7A8A">
              <w:rPr>
                <w:rFonts w:cstheme="minorHAnsi"/>
                <w:sz w:val="24"/>
                <w:szCs w:val="24"/>
              </w:rPr>
              <w:t xml:space="preserve">PA, </w:t>
            </w:r>
            <w:proofErr w:type="spellStart"/>
            <w:r w:rsidRPr="005A7A8A">
              <w:rPr>
                <w:rFonts w:cstheme="minorHAnsi"/>
                <w:sz w:val="24"/>
                <w:szCs w:val="24"/>
              </w:rPr>
              <w:t>Polasek</w:t>
            </w:r>
            <w:proofErr w:type="spellEnd"/>
            <w:r w:rsidRPr="005A7A8A">
              <w:rPr>
                <w:rFonts w:cstheme="minorHAnsi"/>
                <w:sz w:val="24"/>
                <w:szCs w:val="24"/>
                <w:vertAlign w:val="superscript"/>
              </w:rPr>
              <w:t xml:space="preserve"> </w:t>
            </w:r>
            <w:r w:rsidRPr="005A7A8A">
              <w:rPr>
                <w:rFonts w:cstheme="minorHAnsi"/>
                <w:sz w:val="24"/>
                <w:szCs w:val="24"/>
              </w:rPr>
              <w:t>O, Porteous</w:t>
            </w:r>
            <w:r w:rsidRPr="005A7A8A">
              <w:rPr>
                <w:rFonts w:cstheme="minorHAnsi"/>
                <w:sz w:val="24"/>
                <w:szCs w:val="24"/>
                <w:vertAlign w:val="superscript"/>
              </w:rPr>
              <w:t xml:space="preserve"> </w:t>
            </w:r>
            <w:r w:rsidRPr="005A7A8A">
              <w:rPr>
                <w:rFonts w:cstheme="minorHAnsi"/>
                <w:sz w:val="24"/>
                <w:szCs w:val="24"/>
              </w:rPr>
              <w:t>DJ, Poveda</w:t>
            </w:r>
            <w:r w:rsidRPr="005A7A8A">
              <w:rPr>
                <w:rFonts w:cstheme="minorHAnsi"/>
                <w:sz w:val="24"/>
                <w:szCs w:val="24"/>
                <w:vertAlign w:val="superscript"/>
              </w:rPr>
              <w:t xml:space="preserve"> </w:t>
            </w:r>
            <w:r w:rsidRPr="005A7A8A">
              <w:rPr>
                <w:rFonts w:cstheme="minorHAnsi"/>
                <w:sz w:val="24"/>
                <w:szCs w:val="24"/>
              </w:rPr>
              <w:t xml:space="preserve">A, </w:t>
            </w:r>
            <w:proofErr w:type="spellStart"/>
            <w:r w:rsidRPr="005A7A8A">
              <w:rPr>
                <w:rFonts w:cstheme="minorHAnsi"/>
                <w:sz w:val="24"/>
                <w:szCs w:val="24"/>
              </w:rPr>
              <w:t>Raitakari</w:t>
            </w:r>
            <w:proofErr w:type="spellEnd"/>
            <w:r w:rsidRPr="005A7A8A">
              <w:rPr>
                <w:rFonts w:cstheme="minorHAnsi"/>
                <w:sz w:val="24"/>
                <w:szCs w:val="24"/>
                <w:vertAlign w:val="superscript"/>
              </w:rPr>
              <w:t xml:space="preserve"> </w:t>
            </w:r>
            <w:r w:rsidRPr="005A7A8A">
              <w:rPr>
                <w:rFonts w:cstheme="minorHAnsi"/>
                <w:sz w:val="24"/>
                <w:szCs w:val="24"/>
              </w:rPr>
              <w:t>OT, Rich</w:t>
            </w:r>
            <w:r w:rsidRPr="005A7A8A">
              <w:rPr>
                <w:rFonts w:cstheme="minorHAnsi"/>
                <w:sz w:val="24"/>
                <w:szCs w:val="24"/>
                <w:vertAlign w:val="superscript"/>
              </w:rPr>
              <w:t xml:space="preserve"> </w:t>
            </w:r>
            <w:r w:rsidRPr="005A7A8A">
              <w:rPr>
                <w:rFonts w:cstheme="minorHAnsi"/>
                <w:sz w:val="24"/>
                <w:szCs w:val="24"/>
              </w:rPr>
              <w:t xml:space="preserve">SS, </w:t>
            </w:r>
            <w:proofErr w:type="spellStart"/>
            <w:r w:rsidRPr="005A7A8A">
              <w:rPr>
                <w:rFonts w:cstheme="minorHAnsi"/>
                <w:sz w:val="24"/>
                <w:szCs w:val="24"/>
              </w:rPr>
              <w:t>Risch</w:t>
            </w:r>
            <w:proofErr w:type="spellEnd"/>
            <w:r w:rsidRPr="005A7A8A">
              <w:rPr>
                <w:rFonts w:cstheme="minorHAnsi"/>
                <w:sz w:val="24"/>
                <w:szCs w:val="24"/>
                <w:vertAlign w:val="superscript"/>
              </w:rPr>
              <w:t xml:space="preserve"> </w:t>
            </w:r>
            <w:r w:rsidRPr="005A7A8A">
              <w:rPr>
                <w:rFonts w:cstheme="minorHAnsi"/>
                <w:sz w:val="24"/>
                <w:szCs w:val="24"/>
              </w:rPr>
              <w:t>N, Robinson</w:t>
            </w:r>
            <w:r w:rsidRPr="005A7A8A">
              <w:rPr>
                <w:rFonts w:cstheme="minorHAnsi"/>
                <w:sz w:val="24"/>
                <w:szCs w:val="24"/>
                <w:vertAlign w:val="superscript"/>
              </w:rPr>
              <w:t xml:space="preserve"> </w:t>
            </w:r>
            <w:r w:rsidRPr="005A7A8A">
              <w:rPr>
                <w:rFonts w:cstheme="minorHAnsi"/>
                <w:sz w:val="24"/>
                <w:szCs w:val="24"/>
              </w:rPr>
              <w:t>JG, Rose</w:t>
            </w:r>
            <w:r w:rsidRPr="005A7A8A">
              <w:rPr>
                <w:rFonts w:cstheme="minorHAnsi"/>
                <w:sz w:val="24"/>
                <w:szCs w:val="24"/>
                <w:vertAlign w:val="superscript"/>
              </w:rPr>
              <w:t xml:space="preserve"> </w:t>
            </w:r>
            <w:r w:rsidRPr="005A7A8A">
              <w:rPr>
                <w:rFonts w:cstheme="minorHAnsi"/>
                <w:sz w:val="24"/>
                <w:szCs w:val="24"/>
              </w:rPr>
              <w:t xml:space="preserve">LM, </w:t>
            </w:r>
            <w:proofErr w:type="spellStart"/>
            <w:r w:rsidRPr="005A7A8A">
              <w:rPr>
                <w:rFonts w:cstheme="minorHAnsi"/>
                <w:sz w:val="24"/>
                <w:szCs w:val="24"/>
              </w:rPr>
              <w:t>Rudan</w:t>
            </w:r>
            <w:proofErr w:type="spellEnd"/>
            <w:r w:rsidRPr="005A7A8A">
              <w:rPr>
                <w:rFonts w:cstheme="minorHAnsi"/>
                <w:sz w:val="24"/>
                <w:szCs w:val="24"/>
                <w:vertAlign w:val="superscript"/>
              </w:rPr>
              <w:t xml:space="preserve"> </w:t>
            </w:r>
            <w:r w:rsidRPr="005A7A8A">
              <w:rPr>
                <w:rFonts w:cstheme="minorHAnsi"/>
                <w:sz w:val="24"/>
                <w:szCs w:val="24"/>
              </w:rPr>
              <w:t>I, Schreiner</w:t>
            </w:r>
            <w:r w:rsidRPr="005A7A8A">
              <w:rPr>
                <w:rFonts w:cstheme="minorHAnsi"/>
                <w:sz w:val="24"/>
                <w:szCs w:val="24"/>
                <w:vertAlign w:val="superscript"/>
              </w:rPr>
              <w:t xml:space="preserve"> </w:t>
            </w:r>
            <w:r w:rsidRPr="005A7A8A">
              <w:rPr>
                <w:rFonts w:cstheme="minorHAnsi"/>
                <w:sz w:val="24"/>
                <w:szCs w:val="24"/>
              </w:rPr>
              <w:t>PJ, Scott</w:t>
            </w:r>
            <w:r w:rsidRPr="005A7A8A">
              <w:rPr>
                <w:rFonts w:cstheme="minorHAnsi"/>
                <w:sz w:val="24"/>
                <w:szCs w:val="24"/>
                <w:vertAlign w:val="superscript"/>
              </w:rPr>
              <w:t xml:space="preserve"> </w:t>
            </w:r>
            <w:r w:rsidRPr="005A7A8A">
              <w:rPr>
                <w:rFonts w:cstheme="minorHAnsi"/>
                <w:sz w:val="24"/>
                <w:szCs w:val="24"/>
              </w:rPr>
              <w:t>RA, Sidney</w:t>
            </w:r>
            <w:r w:rsidRPr="005A7A8A">
              <w:rPr>
                <w:rFonts w:cstheme="minorHAnsi"/>
                <w:sz w:val="24"/>
                <w:szCs w:val="24"/>
                <w:vertAlign w:val="superscript"/>
              </w:rPr>
              <w:t xml:space="preserve"> </w:t>
            </w:r>
            <w:r w:rsidRPr="005A7A8A">
              <w:rPr>
                <w:rFonts w:cstheme="minorHAnsi"/>
                <w:sz w:val="24"/>
                <w:szCs w:val="24"/>
              </w:rPr>
              <w:t>SS, Sims</w:t>
            </w:r>
            <w:r w:rsidRPr="005A7A8A">
              <w:rPr>
                <w:rFonts w:cstheme="minorHAnsi"/>
                <w:sz w:val="24"/>
                <w:szCs w:val="24"/>
                <w:vertAlign w:val="superscript"/>
              </w:rPr>
              <w:t xml:space="preserve"> </w:t>
            </w:r>
            <w:r w:rsidRPr="005A7A8A">
              <w:rPr>
                <w:rFonts w:cstheme="minorHAnsi"/>
                <w:sz w:val="24"/>
                <w:szCs w:val="24"/>
              </w:rPr>
              <w:t>M, Smith</w:t>
            </w:r>
            <w:r w:rsidRPr="005A7A8A">
              <w:rPr>
                <w:rFonts w:cstheme="minorHAnsi"/>
                <w:sz w:val="24"/>
                <w:szCs w:val="24"/>
                <w:vertAlign w:val="superscript"/>
              </w:rPr>
              <w:t xml:space="preserve"> </w:t>
            </w:r>
            <w:r w:rsidRPr="005A7A8A">
              <w:rPr>
                <w:rFonts w:cstheme="minorHAnsi"/>
                <w:sz w:val="24"/>
                <w:szCs w:val="24"/>
              </w:rPr>
              <w:t xml:space="preserve">JA, </w:t>
            </w:r>
            <w:proofErr w:type="spellStart"/>
            <w:r w:rsidRPr="005A7A8A">
              <w:rPr>
                <w:rFonts w:cstheme="minorHAnsi"/>
                <w:sz w:val="24"/>
                <w:szCs w:val="24"/>
              </w:rPr>
              <w:t>Snieder</w:t>
            </w:r>
            <w:proofErr w:type="spellEnd"/>
            <w:r w:rsidRPr="005A7A8A">
              <w:rPr>
                <w:rFonts w:cstheme="minorHAnsi"/>
                <w:sz w:val="24"/>
                <w:szCs w:val="24"/>
                <w:vertAlign w:val="superscript"/>
              </w:rPr>
              <w:t xml:space="preserve"> </w:t>
            </w:r>
            <w:r w:rsidRPr="005A7A8A">
              <w:rPr>
                <w:rFonts w:cstheme="minorHAnsi"/>
                <w:sz w:val="24"/>
                <w:szCs w:val="24"/>
              </w:rPr>
              <w:t xml:space="preserve">H, </w:t>
            </w:r>
            <w:proofErr w:type="spellStart"/>
            <w:r w:rsidRPr="005A7A8A">
              <w:rPr>
                <w:rFonts w:cstheme="minorHAnsi"/>
                <w:sz w:val="24"/>
                <w:szCs w:val="24"/>
              </w:rPr>
              <w:t>Sofer</w:t>
            </w:r>
            <w:proofErr w:type="spellEnd"/>
            <w:r w:rsidRPr="005A7A8A">
              <w:rPr>
                <w:rFonts w:cstheme="minorHAnsi"/>
                <w:sz w:val="24"/>
                <w:szCs w:val="24"/>
                <w:vertAlign w:val="superscript"/>
              </w:rPr>
              <w:t xml:space="preserve"> </w:t>
            </w:r>
            <w:r w:rsidRPr="005A7A8A">
              <w:rPr>
                <w:rFonts w:cstheme="minorHAnsi"/>
                <w:sz w:val="24"/>
                <w:szCs w:val="24"/>
              </w:rPr>
              <w:t>T, Starr</w:t>
            </w:r>
            <w:r w:rsidRPr="005A7A8A">
              <w:rPr>
                <w:rFonts w:cstheme="minorHAnsi"/>
                <w:sz w:val="24"/>
                <w:szCs w:val="24"/>
                <w:vertAlign w:val="superscript"/>
              </w:rPr>
              <w:t xml:space="preserve"> </w:t>
            </w:r>
            <w:r w:rsidRPr="005A7A8A">
              <w:rPr>
                <w:rFonts w:cstheme="minorHAnsi"/>
                <w:sz w:val="24"/>
                <w:szCs w:val="24"/>
              </w:rPr>
              <w:t xml:space="preserve">JM, </w:t>
            </w:r>
            <w:proofErr w:type="spellStart"/>
            <w:r w:rsidRPr="005A7A8A">
              <w:rPr>
                <w:rFonts w:cstheme="minorHAnsi"/>
                <w:sz w:val="24"/>
                <w:szCs w:val="24"/>
              </w:rPr>
              <w:t>Sternfeld</w:t>
            </w:r>
            <w:proofErr w:type="spellEnd"/>
            <w:r w:rsidRPr="005A7A8A">
              <w:rPr>
                <w:rFonts w:cstheme="minorHAnsi"/>
                <w:sz w:val="24"/>
                <w:szCs w:val="24"/>
                <w:vertAlign w:val="superscript"/>
              </w:rPr>
              <w:t xml:space="preserve"> </w:t>
            </w:r>
            <w:r w:rsidRPr="005A7A8A">
              <w:rPr>
                <w:rFonts w:cstheme="minorHAnsi"/>
                <w:sz w:val="24"/>
                <w:szCs w:val="24"/>
              </w:rPr>
              <w:t>B, Strauch</w:t>
            </w:r>
            <w:r w:rsidRPr="005A7A8A">
              <w:rPr>
                <w:rFonts w:cstheme="minorHAnsi"/>
                <w:sz w:val="24"/>
                <w:szCs w:val="24"/>
                <w:vertAlign w:val="superscript"/>
              </w:rPr>
              <w:t xml:space="preserve"> </w:t>
            </w:r>
            <w:r w:rsidRPr="005A7A8A">
              <w:rPr>
                <w:rFonts w:cstheme="minorHAnsi"/>
                <w:sz w:val="24"/>
                <w:szCs w:val="24"/>
              </w:rPr>
              <w:t>K, Tang</w:t>
            </w:r>
            <w:r w:rsidRPr="005A7A8A">
              <w:rPr>
                <w:rFonts w:cstheme="minorHAnsi"/>
                <w:sz w:val="24"/>
                <w:szCs w:val="24"/>
                <w:vertAlign w:val="superscript"/>
              </w:rPr>
              <w:t xml:space="preserve"> </w:t>
            </w:r>
            <w:r w:rsidRPr="005A7A8A">
              <w:rPr>
                <w:rFonts w:cstheme="minorHAnsi"/>
                <w:sz w:val="24"/>
                <w:szCs w:val="24"/>
              </w:rPr>
              <w:t>H,  Taylor</w:t>
            </w:r>
            <w:r w:rsidRPr="005A7A8A">
              <w:rPr>
                <w:rFonts w:cstheme="minorHAnsi"/>
                <w:sz w:val="24"/>
                <w:szCs w:val="24"/>
                <w:vertAlign w:val="superscript"/>
              </w:rPr>
              <w:t xml:space="preserve"> </w:t>
            </w:r>
            <w:r w:rsidRPr="005A7A8A">
              <w:rPr>
                <w:rFonts w:cstheme="minorHAnsi"/>
                <w:sz w:val="24"/>
                <w:szCs w:val="24"/>
              </w:rPr>
              <w:t>K, Tsai</w:t>
            </w:r>
            <w:r w:rsidRPr="005A7A8A">
              <w:rPr>
                <w:rFonts w:cstheme="minorHAnsi"/>
                <w:sz w:val="24"/>
                <w:szCs w:val="24"/>
                <w:vertAlign w:val="superscript"/>
              </w:rPr>
              <w:t xml:space="preserve"> </w:t>
            </w:r>
            <w:r w:rsidRPr="005A7A8A">
              <w:rPr>
                <w:rFonts w:cstheme="minorHAnsi"/>
                <w:sz w:val="24"/>
                <w:szCs w:val="24"/>
              </w:rPr>
              <w:t xml:space="preserve">M, </w:t>
            </w:r>
            <w:proofErr w:type="spellStart"/>
            <w:r w:rsidRPr="005A7A8A">
              <w:rPr>
                <w:rFonts w:cstheme="minorHAnsi"/>
                <w:sz w:val="24"/>
                <w:szCs w:val="24"/>
              </w:rPr>
              <w:t>Tuomilehto</w:t>
            </w:r>
            <w:proofErr w:type="spellEnd"/>
            <w:r w:rsidRPr="005A7A8A">
              <w:rPr>
                <w:rFonts w:cstheme="minorHAnsi"/>
                <w:sz w:val="24"/>
                <w:szCs w:val="24"/>
                <w:vertAlign w:val="superscript"/>
              </w:rPr>
              <w:t xml:space="preserve"> </w:t>
            </w:r>
            <w:r w:rsidRPr="005A7A8A">
              <w:rPr>
                <w:rFonts w:cstheme="minorHAnsi"/>
                <w:sz w:val="24"/>
                <w:szCs w:val="24"/>
              </w:rPr>
              <w:t xml:space="preserve">J, </w:t>
            </w:r>
            <w:proofErr w:type="spellStart"/>
            <w:r w:rsidRPr="005A7A8A">
              <w:rPr>
                <w:rFonts w:cstheme="minorHAnsi"/>
                <w:sz w:val="24"/>
                <w:szCs w:val="24"/>
              </w:rPr>
              <w:t>Uitterlinden</w:t>
            </w:r>
            <w:proofErr w:type="spellEnd"/>
            <w:r w:rsidRPr="005A7A8A">
              <w:rPr>
                <w:rFonts w:cstheme="minorHAnsi"/>
                <w:sz w:val="24"/>
                <w:szCs w:val="24"/>
                <w:vertAlign w:val="superscript"/>
              </w:rPr>
              <w:t xml:space="preserve"> </w:t>
            </w:r>
            <w:r w:rsidRPr="005A7A8A">
              <w:rPr>
                <w:rFonts w:cstheme="minorHAnsi"/>
                <w:sz w:val="24"/>
                <w:szCs w:val="24"/>
              </w:rPr>
              <w:t>AG, van de Ende</w:t>
            </w:r>
            <w:r w:rsidRPr="005A7A8A">
              <w:rPr>
                <w:rFonts w:cstheme="minorHAnsi"/>
                <w:sz w:val="24"/>
                <w:szCs w:val="24"/>
                <w:vertAlign w:val="superscript"/>
              </w:rPr>
              <w:t xml:space="preserve"> </w:t>
            </w:r>
            <w:r w:rsidRPr="005A7A8A">
              <w:rPr>
                <w:rFonts w:cstheme="minorHAnsi"/>
                <w:sz w:val="24"/>
                <w:szCs w:val="24"/>
              </w:rPr>
              <w:t xml:space="preserve">YM, van </w:t>
            </w:r>
            <w:proofErr w:type="spellStart"/>
            <w:r w:rsidRPr="005A7A8A">
              <w:rPr>
                <w:rFonts w:cstheme="minorHAnsi"/>
                <w:sz w:val="24"/>
                <w:szCs w:val="24"/>
              </w:rPr>
              <w:t>Heemst</w:t>
            </w:r>
            <w:proofErr w:type="spellEnd"/>
            <w:r w:rsidRPr="005A7A8A">
              <w:rPr>
                <w:rFonts w:cstheme="minorHAnsi"/>
                <w:sz w:val="24"/>
                <w:szCs w:val="24"/>
                <w:vertAlign w:val="superscript"/>
              </w:rPr>
              <w:t xml:space="preserve"> </w:t>
            </w:r>
            <w:r w:rsidRPr="005A7A8A">
              <w:rPr>
                <w:rFonts w:cstheme="minorHAnsi"/>
                <w:sz w:val="24"/>
                <w:szCs w:val="24"/>
              </w:rPr>
              <w:t>D, Voortman</w:t>
            </w:r>
            <w:r w:rsidRPr="005A7A8A">
              <w:rPr>
                <w:rFonts w:cstheme="minorHAnsi"/>
                <w:sz w:val="24"/>
                <w:szCs w:val="24"/>
                <w:vertAlign w:val="superscript"/>
              </w:rPr>
              <w:t xml:space="preserve"> </w:t>
            </w:r>
            <w:r w:rsidRPr="005A7A8A">
              <w:rPr>
                <w:rFonts w:cstheme="minorHAnsi"/>
                <w:sz w:val="24"/>
                <w:szCs w:val="24"/>
              </w:rPr>
              <w:t xml:space="preserve">T, </w:t>
            </w:r>
            <w:proofErr w:type="spellStart"/>
            <w:r w:rsidRPr="005A7A8A">
              <w:rPr>
                <w:rFonts w:cstheme="minorHAnsi"/>
                <w:sz w:val="24"/>
                <w:szCs w:val="24"/>
              </w:rPr>
              <w:t>Waldenberger</w:t>
            </w:r>
            <w:proofErr w:type="spellEnd"/>
            <w:r w:rsidRPr="005A7A8A">
              <w:rPr>
                <w:rFonts w:cstheme="minorHAnsi"/>
                <w:sz w:val="24"/>
                <w:szCs w:val="24"/>
                <w:vertAlign w:val="superscript"/>
              </w:rPr>
              <w:t xml:space="preserve"> </w:t>
            </w:r>
            <w:r w:rsidRPr="005A7A8A">
              <w:rPr>
                <w:rFonts w:cstheme="minorHAnsi"/>
                <w:sz w:val="24"/>
                <w:szCs w:val="24"/>
              </w:rPr>
              <w:t>M, Wilson</w:t>
            </w:r>
            <w:r w:rsidRPr="005A7A8A">
              <w:rPr>
                <w:rFonts w:cstheme="minorHAnsi"/>
                <w:sz w:val="24"/>
                <w:szCs w:val="24"/>
                <w:vertAlign w:val="superscript"/>
              </w:rPr>
              <w:t xml:space="preserve"> </w:t>
            </w:r>
            <w:r w:rsidRPr="005A7A8A">
              <w:rPr>
                <w:rFonts w:cstheme="minorHAnsi"/>
                <w:sz w:val="24"/>
                <w:szCs w:val="24"/>
              </w:rPr>
              <w:t>G, Xiang</w:t>
            </w:r>
            <w:r w:rsidRPr="005A7A8A">
              <w:rPr>
                <w:rFonts w:cstheme="minorHAnsi"/>
                <w:sz w:val="24"/>
                <w:szCs w:val="24"/>
                <w:vertAlign w:val="superscript"/>
              </w:rPr>
              <w:t xml:space="preserve"> </w:t>
            </w:r>
            <w:r w:rsidRPr="005A7A8A">
              <w:rPr>
                <w:rFonts w:cstheme="minorHAnsi"/>
                <w:sz w:val="24"/>
                <w:szCs w:val="24"/>
              </w:rPr>
              <w:t>YB, Yao</w:t>
            </w:r>
            <w:r w:rsidRPr="005A7A8A">
              <w:rPr>
                <w:rFonts w:cstheme="minorHAnsi"/>
                <w:sz w:val="24"/>
                <w:szCs w:val="24"/>
                <w:vertAlign w:val="superscript"/>
              </w:rPr>
              <w:t xml:space="preserve"> </w:t>
            </w:r>
            <w:r w:rsidRPr="005A7A8A">
              <w:rPr>
                <w:rFonts w:cstheme="minorHAnsi"/>
                <w:sz w:val="24"/>
                <w:szCs w:val="24"/>
              </w:rPr>
              <w:t>J, Yu</w:t>
            </w:r>
            <w:r w:rsidRPr="005A7A8A">
              <w:rPr>
                <w:rFonts w:cstheme="minorHAnsi"/>
                <w:sz w:val="24"/>
                <w:szCs w:val="24"/>
                <w:vertAlign w:val="superscript"/>
              </w:rPr>
              <w:t xml:space="preserve"> </w:t>
            </w:r>
            <w:r w:rsidRPr="005A7A8A">
              <w:rPr>
                <w:rFonts w:cstheme="minorHAnsi"/>
                <w:sz w:val="24"/>
                <w:szCs w:val="24"/>
              </w:rPr>
              <w:t>C, Yuan</w:t>
            </w:r>
            <w:r w:rsidRPr="005A7A8A">
              <w:rPr>
                <w:rFonts w:cstheme="minorHAnsi"/>
                <w:sz w:val="24"/>
                <w:szCs w:val="24"/>
                <w:vertAlign w:val="superscript"/>
              </w:rPr>
              <w:t xml:space="preserve"> </w:t>
            </w:r>
            <w:r w:rsidRPr="005A7A8A">
              <w:rPr>
                <w:rFonts w:cstheme="minorHAnsi"/>
                <w:sz w:val="24"/>
                <w:szCs w:val="24"/>
              </w:rPr>
              <w:t>JM, Zhao</w:t>
            </w:r>
            <w:r w:rsidRPr="005A7A8A">
              <w:rPr>
                <w:rFonts w:cstheme="minorHAnsi"/>
                <w:sz w:val="24"/>
                <w:szCs w:val="24"/>
                <w:vertAlign w:val="superscript"/>
              </w:rPr>
              <w:t xml:space="preserve"> </w:t>
            </w:r>
            <w:r w:rsidRPr="005A7A8A">
              <w:rPr>
                <w:rFonts w:cstheme="minorHAnsi"/>
                <w:sz w:val="24"/>
                <w:szCs w:val="24"/>
              </w:rPr>
              <w:t xml:space="preserve">W, </w:t>
            </w:r>
            <w:proofErr w:type="spellStart"/>
            <w:r w:rsidRPr="005A7A8A">
              <w:rPr>
                <w:rFonts w:cstheme="minorHAnsi"/>
                <w:sz w:val="24"/>
                <w:szCs w:val="24"/>
              </w:rPr>
              <w:t>Zonderman</w:t>
            </w:r>
            <w:proofErr w:type="spellEnd"/>
            <w:r w:rsidRPr="005A7A8A">
              <w:rPr>
                <w:rFonts w:cstheme="minorHAnsi"/>
                <w:sz w:val="24"/>
                <w:szCs w:val="24"/>
                <w:vertAlign w:val="superscript"/>
              </w:rPr>
              <w:t xml:space="preserve"> </w:t>
            </w:r>
            <w:r w:rsidRPr="005A7A8A">
              <w:rPr>
                <w:rFonts w:cstheme="minorHAnsi"/>
                <w:sz w:val="24"/>
                <w:szCs w:val="24"/>
              </w:rPr>
              <w:t>AB, Becker</w:t>
            </w:r>
            <w:r w:rsidRPr="005A7A8A">
              <w:rPr>
                <w:rFonts w:cstheme="minorHAnsi"/>
                <w:sz w:val="24"/>
                <w:szCs w:val="24"/>
                <w:vertAlign w:val="superscript"/>
              </w:rPr>
              <w:t xml:space="preserve"> </w:t>
            </w:r>
            <w:r w:rsidRPr="005A7A8A">
              <w:rPr>
                <w:rFonts w:cstheme="minorHAnsi"/>
                <w:sz w:val="24"/>
                <w:szCs w:val="24"/>
              </w:rPr>
              <w:t xml:space="preserve">DM, </w:t>
            </w:r>
            <w:proofErr w:type="spellStart"/>
            <w:r w:rsidRPr="005A7A8A">
              <w:rPr>
                <w:rFonts w:cstheme="minorHAnsi"/>
                <w:sz w:val="24"/>
                <w:szCs w:val="24"/>
              </w:rPr>
              <w:t>Boehnke</w:t>
            </w:r>
            <w:proofErr w:type="spellEnd"/>
            <w:r w:rsidRPr="005A7A8A">
              <w:rPr>
                <w:rFonts w:cstheme="minorHAnsi"/>
                <w:sz w:val="24"/>
                <w:szCs w:val="24"/>
                <w:vertAlign w:val="superscript"/>
              </w:rPr>
              <w:t xml:space="preserve"> </w:t>
            </w:r>
            <w:r w:rsidRPr="005A7A8A">
              <w:rPr>
                <w:rFonts w:cstheme="minorHAnsi"/>
                <w:sz w:val="24"/>
                <w:szCs w:val="24"/>
              </w:rPr>
              <w:t xml:space="preserve">M, </w:t>
            </w:r>
            <w:r w:rsidRPr="005A7A8A">
              <w:rPr>
                <w:rFonts w:cstheme="minorHAnsi"/>
                <w:sz w:val="24"/>
                <w:szCs w:val="24"/>
              </w:rPr>
              <w:lastRenderedPageBreak/>
              <w:t>Bowden</w:t>
            </w:r>
            <w:r w:rsidRPr="005A7A8A">
              <w:rPr>
                <w:rFonts w:cstheme="minorHAnsi"/>
                <w:sz w:val="24"/>
                <w:szCs w:val="24"/>
                <w:vertAlign w:val="superscript"/>
              </w:rPr>
              <w:t xml:space="preserve"> </w:t>
            </w:r>
            <w:r w:rsidRPr="005A7A8A">
              <w:rPr>
                <w:rFonts w:cstheme="minorHAnsi"/>
                <w:sz w:val="24"/>
                <w:szCs w:val="24"/>
              </w:rPr>
              <w:t>DW, de Faire</w:t>
            </w:r>
            <w:r w:rsidRPr="005A7A8A">
              <w:rPr>
                <w:rFonts w:cstheme="minorHAnsi"/>
                <w:sz w:val="24"/>
                <w:szCs w:val="24"/>
                <w:vertAlign w:val="superscript"/>
              </w:rPr>
              <w:t xml:space="preserve"> </w:t>
            </w:r>
            <w:r w:rsidRPr="005A7A8A">
              <w:rPr>
                <w:rFonts w:cstheme="minorHAnsi"/>
                <w:sz w:val="24"/>
                <w:szCs w:val="24"/>
              </w:rPr>
              <w:t>U, Deary</w:t>
            </w:r>
            <w:r w:rsidRPr="005A7A8A">
              <w:rPr>
                <w:rFonts w:cstheme="minorHAnsi"/>
                <w:sz w:val="24"/>
                <w:szCs w:val="24"/>
                <w:vertAlign w:val="superscript"/>
              </w:rPr>
              <w:t xml:space="preserve"> </w:t>
            </w:r>
            <w:r w:rsidRPr="005A7A8A">
              <w:rPr>
                <w:rFonts w:cstheme="minorHAnsi"/>
                <w:sz w:val="24"/>
                <w:szCs w:val="24"/>
              </w:rPr>
              <w:t>IJ, Elliott</w:t>
            </w:r>
            <w:r w:rsidRPr="005A7A8A">
              <w:rPr>
                <w:rFonts w:cstheme="minorHAnsi"/>
                <w:sz w:val="24"/>
                <w:szCs w:val="24"/>
                <w:vertAlign w:val="superscript"/>
              </w:rPr>
              <w:t xml:space="preserve"> </w:t>
            </w:r>
            <w:r w:rsidRPr="005A7A8A">
              <w:rPr>
                <w:rFonts w:cstheme="minorHAnsi"/>
                <w:sz w:val="24"/>
                <w:szCs w:val="24"/>
              </w:rPr>
              <w:t>P, Esko</w:t>
            </w:r>
            <w:r w:rsidRPr="005A7A8A">
              <w:rPr>
                <w:rFonts w:cstheme="minorHAnsi"/>
                <w:sz w:val="24"/>
                <w:szCs w:val="24"/>
                <w:vertAlign w:val="superscript"/>
              </w:rPr>
              <w:t xml:space="preserve"> </w:t>
            </w:r>
            <w:r w:rsidRPr="005A7A8A">
              <w:rPr>
                <w:rFonts w:cstheme="minorHAnsi"/>
                <w:sz w:val="24"/>
                <w:szCs w:val="24"/>
              </w:rPr>
              <w:t>T, Freedman</w:t>
            </w:r>
            <w:r w:rsidRPr="005A7A8A">
              <w:rPr>
                <w:rFonts w:cstheme="minorHAnsi"/>
                <w:sz w:val="24"/>
                <w:szCs w:val="24"/>
                <w:vertAlign w:val="superscript"/>
              </w:rPr>
              <w:t xml:space="preserve"> </w:t>
            </w:r>
            <w:r w:rsidRPr="005A7A8A">
              <w:rPr>
                <w:rFonts w:cstheme="minorHAnsi"/>
                <w:sz w:val="24"/>
                <w:szCs w:val="24"/>
              </w:rPr>
              <w:t xml:space="preserve">BI, </w:t>
            </w:r>
            <w:proofErr w:type="spellStart"/>
            <w:r w:rsidRPr="005A7A8A">
              <w:rPr>
                <w:rFonts w:cstheme="minorHAnsi"/>
                <w:sz w:val="24"/>
                <w:szCs w:val="24"/>
              </w:rPr>
              <w:t>Froguel</w:t>
            </w:r>
            <w:proofErr w:type="spellEnd"/>
            <w:r w:rsidRPr="005A7A8A">
              <w:rPr>
                <w:rFonts w:cstheme="minorHAnsi"/>
                <w:sz w:val="24"/>
                <w:szCs w:val="24"/>
                <w:vertAlign w:val="superscript"/>
              </w:rPr>
              <w:t xml:space="preserve"> </w:t>
            </w:r>
            <w:r w:rsidRPr="005A7A8A">
              <w:rPr>
                <w:rFonts w:cstheme="minorHAnsi"/>
                <w:sz w:val="24"/>
                <w:szCs w:val="24"/>
              </w:rPr>
              <w:t>P, Gasparini</w:t>
            </w:r>
            <w:r w:rsidRPr="005A7A8A">
              <w:rPr>
                <w:rFonts w:cstheme="minorHAnsi"/>
                <w:sz w:val="24"/>
                <w:szCs w:val="24"/>
                <w:vertAlign w:val="superscript"/>
              </w:rPr>
              <w:t xml:space="preserve"> </w:t>
            </w:r>
            <w:r w:rsidRPr="005A7A8A">
              <w:rPr>
                <w:rFonts w:cstheme="minorHAnsi"/>
                <w:sz w:val="24"/>
                <w:szCs w:val="24"/>
              </w:rPr>
              <w:t xml:space="preserve">P, </w:t>
            </w:r>
            <w:proofErr w:type="spellStart"/>
            <w:r w:rsidRPr="005A7A8A">
              <w:rPr>
                <w:rFonts w:cstheme="minorHAnsi"/>
                <w:sz w:val="24"/>
                <w:szCs w:val="24"/>
              </w:rPr>
              <w:t>Gieger</w:t>
            </w:r>
            <w:proofErr w:type="spellEnd"/>
            <w:r w:rsidRPr="005A7A8A">
              <w:rPr>
                <w:rFonts w:cstheme="minorHAnsi"/>
                <w:sz w:val="24"/>
                <w:szCs w:val="24"/>
                <w:vertAlign w:val="superscript"/>
              </w:rPr>
              <w:t xml:space="preserve"> </w:t>
            </w:r>
            <w:r w:rsidRPr="005A7A8A">
              <w:rPr>
                <w:rFonts w:cstheme="minorHAnsi"/>
                <w:sz w:val="24"/>
                <w:szCs w:val="24"/>
              </w:rPr>
              <w:t>C, Kato</w:t>
            </w:r>
            <w:r w:rsidRPr="005A7A8A">
              <w:rPr>
                <w:rFonts w:cstheme="minorHAnsi"/>
                <w:sz w:val="24"/>
                <w:szCs w:val="24"/>
                <w:vertAlign w:val="superscript"/>
              </w:rPr>
              <w:t xml:space="preserve"> </w:t>
            </w:r>
            <w:r w:rsidRPr="005A7A8A">
              <w:rPr>
                <w:rFonts w:cstheme="minorHAnsi"/>
                <w:sz w:val="24"/>
                <w:szCs w:val="24"/>
              </w:rPr>
              <w:t xml:space="preserve">N, </w:t>
            </w:r>
            <w:proofErr w:type="spellStart"/>
            <w:r w:rsidRPr="005A7A8A">
              <w:rPr>
                <w:rFonts w:cstheme="minorHAnsi"/>
                <w:sz w:val="24"/>
                <w:szCs w:val="24"/>
              </w:rPr>
              <w:t>Laakso</w:t>
            </w:r>
            <w:proofErr w:type="spellEnd"/>
            <w:r w:rsidRPr="005A7A8A">
              <w:rPr>
                <w:rFonts w:cstheme="minorHAnsi"/>
                <w:sz w:val="24"/>
                <w:szCs w:val="24"/>
                <w:vertAlign w:val="superscript"/>
              </w:rPr>
              <w:t xml:space="preserve"> </w:t>
            </w:r>
            <w:r w:rsidRPr="005A7A8A">
              <w:rPr>
                <w:rFonts w:cstheme="minorHAnsi"/>
                <w:sz w:val="24"/>
                <w:szCs w:val="24"/>
              </w:rPr>
              <w:t>M, Lakka</w:t>
            </w:r>
            <w:r w:rsidRPr="005A7A8A">
              <w:rPr>
                <w:rFonts w:cstheme="minorHAnsi"/>
                <w:sz w:val="24"/>
                <w:szCs w:val="24"/>
                <w:vertAlign w:val="superscript"/>
              </w:rPr>
              <w:t xml:space="preserve"> </w:t>
            </w:r>
            <w:r w:rsidRPr="005A7A8A">
              <w:rPr>
                <w:rFonts w:cstheme="minorHAnsi"/>
                <w:sz w:val="24"/>
                <w:szCs w:val="24"/>
              </w:rPr>
              <w:t xml:space="preserve">TA, </w:t>
            </w:r>
            <w:proofErr w:type="spellStart"/>
            <w:r w:rsidRPr="005A7A8A">
              <w:rPr>
                <w:rFonts w:cstheme="minorHAnsi"/>
                <w:sz w:val="24"/>
                <w:szCs w:val="24"/>
              </w:rPr>
              <w:t>Lehtimäki</w:t>
            </w:r>
            <w:proofErr w:type="spellEnd"/>
            <w:r w:rsidRPr="005A7A8A">
              <w:rPr>
                <w:rFonts w:cstheme="minorHAnsi"/>
                <w:sz w:val="24"/>
                <w:szCs w:val="24"/>
                <w:vertAlign w:val="superscript"/>
              </w:rPr>
              <w:t xml:space="preserve"> </w:t>
            </w:r>
            <w:r w:rsidRPr="005A7A8A">
              <w:rPr>
                <w:rFonts w:cstheme="minorHAnsi"/>
                <w:sz w:val="24"/>
                <w:szCs w:val="24"/>
              </w:rPr>
              <w:t>T, Magnusson</w:t>
            </w:r>
            <w:r w:rsidRPr="005A7A8A">
              <w:rPr>
                <w:rFonts w:cstheme="minorHAnsi"/>
                <w:sz w:val="24"/>
                <w:szCs w:val="24"/>
                <w:vertAlign w:val="superscript"/>
              </w:rPr>
              <w:t xml:space="preserve"> </w:t>
            </w:r>
            <w:r w:rsidRPr="005A7A8A">
              <w:rPr>
                <w:rFonts w:cstheme="minorHAnsi"/>
                <w:sz w:val="24"/>
                <w:szCs w:val="24"/>
              </w:rPr>
              <w:t xml:space="preserve">PKE, </w:t>
            </w:r>
            <w:proofErr w:type="spellStart"/>
            <w:r w:rsidRPr="005A7A8A">
              <w:rPr>
                <w:rFonts w:cstheme="minorHAnsi"/>
                <w:sz w:val="24"/>
                <w:szCs w:val="24"/>
              </w:rPr>
              <w:t>Oldehinkel</w:t>
            </w:r>
            <w:proofErr w:type="spellEnd"/>
            <w:r w:rsidRPr="005A7A8A">
              <w:rPr>
                <w:rFonts w:cstheme="minorHAnsi"/>
                <w:sz w:val="24"/>
                <w:szCs w:val="24"/>
                <w:vertAlign w:val="superscript"/>
              </w:rPr>
              <w:t xml:space="preserve"> </w:t>
            </w:r>
            <w:r w:rsidRPr="005A7A8A">
              <w:rPr>
                <w:rFonts w:cstheme="minorHAnsi"/>
                <w:sz w:val="24"/>
                <w:szCs w:val="24"/>
              </w:rPr>
              <w:t xml:space="preserve">AJ, </w:t>
            </w:r>
            <w:proofErr w:type="spellStart"/>
            <w:r w:rsidRPr="005A7A8A">
              <w:rPr>
                <w:rFonts w:cstheme="minorHAnsi"/>
                <w:sz w:val="24"/>
                <w:szCs w:val="24"/>
              </w:rPr>
              <w:t>Penninx</w:t>
            </w:r>
            <w:proofErr w:type="spellEnd"/>
            <w:r w:rsidRPr="005A7A8A">
              <w:rPr>
                <w:rFonts w:cstheme="minorHAnsi"/>
                <w:sz w:val="24"/>
                <w:szCs w:val="24"/>
                <w:vertAlign w:val="superscript"/>
              </w:rPr>
              <w:t xml:space="preserve"> </w:t>
            </w:r>
            <w:r w:rsidRPr="005A7A8A">
              <w:rPr>
                <w:rFonts w:cstheme="minorHAnsi"/>
                <w:sz w:val="24"/>
                <w:szCs w:val="24"/>
              </w:rPr>
              <w:t xml:space="preserve">BWJH, </w:t>
            </w:r>
            <w:proofErr w:type="spellStart"/>
            <w:r w:rsidRPr="005A7A8A">
              <w:rPr>
                <w:rFonts w:cstheme="minorHAnsi"/>
                <w:sz w:val="24"/>
                <w:szCs w:val="24"/>
              </w:rPr>
              <w:t>Samani</w:t>
            </w:r>
            <w:proofErr w:type="spellEnd"/>
            <w:r w:rsidRPr="005A7A8A">
              <w:rPr>
                <w:rFonts w:cstheme="minorHAnsi"/>
                <w:sz w:val="24"/>
                <w:szCs w:val="24"/>
                <w:vertAlign w:val="superscript"/>
              </w:rPr>
              <w:t xml:space="preserve"> </w:t>
            </w:r>
            <w:r w:rsidRPr="005A7A8A">
              <w:rPr>
                <w:rFonts w:cstheme="minorHAnsi"/>
                <w:sz w:val="24"/>
                <w:szCs w:val="24"/>
              </w:rPr>
              <w:t>NJ, Shu</w:t>
            </w:r>
            <w:r w:rsidRPr="005A7A8A">
              <w:rPr>
                <w:rFonts w:cstheme="minorHAnsi"/>
                <w:sz w:val="24"/>
                <w:szCs w:val="24"/>
                <w:vertAlign w:val="superscript"/>
              </w:rPr>
              <w:t xml:space="preserve"> </w:t>
            </w:r>
            <w:r w:rsidRPr="005A7A8A">
              <w:rPr>
                <w:rFonts w:cstheme="minorHAnsi"/>
                <w:sz w:val="24"/>
                <w:szCs w:val="24"/>
              </w:rPr>
              <w:t xml:space="preserve">XO, van der </w:t>
            </w:r>
            <w:proofErr w:type="spellStart"/>
            <w:r w:rsidRPr="005A7A8A">
              <w:rPr>
                <w:rFonts w:cstheme="minorHAnsi"/>
                <w:sz w:val="24"/>
                <w:szCs w:val="24"/>
              </w:rPr>
              <w:t>Harst</w:t>
            </w:r>
            <w:proofErr w:type="spellEnd"/>
            <w:r w:rsidRPr="005A7A8A">
              <w:rPr>
                <w:rFonts w:cstheme="minorHAnsi"/>
                <w:sz w:val="24"/>
                <w:szCs w:val="24"/>
                <w:vertAlign w:val="superscript"/>
              </w:rPr>
              <w:t xml:space="preserve"> </w:t>
            </w:r>
            <w:r w:rsidRPr="005A7A8A">
              <w:rPr>
                <w:rFonts w:cstheme="minorHAnsi"/>
                <w:sz w:val="24"/>
                <w:szCs w:val="24"/>
              </w:rPr>
              <w:t>P, Van Vliet-</w:t>
            </w:r>
            <w:proofErr w:type="spellStart"/>
            <w:r w:rsidRPr="005A7A8A">
              <w:rPr>
                <w:rFonts w:cstheme="minorHAnsi"/>
                <w:sz w:val="24"/>
                <w:szCs w:val="24"/>
              </w:rPr>
              <w:t>Ostapchouk</w:t>
            </w:r>
            <w:proofErr w:type="spellEnd"/>
            <w:r w:rsidRPr="005A7A8A">
              <w:rPr>
                <w:rFonts w:cstheme="minorHAnsi"/>
                <w:sz w:val="24"/>
                <w:szCs w:val="24"/>
                <w:vertAlign w:val="superscript"/>
              </w:rPr>
              <w:t xml:space="preserve"> </w:t>
            </w:r>
            <w:r w:rsidRPr="005A7A8A">
              <w:rPr>
                <w:rFonts w:cstheme="minorHAnsi"/>
                <w:sz w:val="24"/>
                <w:szCs w:val="24"/>
              </w:rPr>
              <w:t xml:space="preserve">JV, </w:t>
            </w:r>
            <w:proofErr w:type="spellStart"/>
            <w:r w:rsidRPr="005A7A8A">
              <w:rPr>
                <w:rFonts w:cstheme="minorHAnsi"/>
                <w:sz w:val="24"/>
                <w:szCs w:val="24"/>
              </w:rPr>
              <w:t>Vollenweider</w:t>
            </w:r>
            <w:proofErr w:type="spellEnd"/>
            <w:r w:rsidRPr="005A7A8A">
              <w:rPr>
                <w:rFonts w:cstheme="minorHAnsi"/>
                <w:sz w:val="24"/>
                <w:szCs w:val="24"/>
                <w:vertAlign w:val="superscript"/>
              </w:rPr>
              <w:t xml:space="preserve"> </w:t>
            </w:r>
            <w:r w:rsidRPr="005A7A8A">
              <w:rPr>
                <w:rFonts w:cstheme="minorHAnsi"/>
                <w:sz w:val="24"/>
                <w:szCs w:val="24"/>
              </w:rPr>
              <w:t xml:space="preserve">P, </w:t>
            </w:r>
            <w:proofErr w:type="spellStart"/>
            <w:r w:rsidRPr="005A7A8A">
              <w:rPr>
                <w:rFonts w:cstheme="minorHAnsi"/>
                <w:sz w:val="24"/>
                <w:szCs w:val="24"/>
              </w:rPr>
              <w:t>Wagenknecht</w:t>
            </w:r>
            <w:proofErr w:type="spellEnd"/>
            <w:r w:rsidRPr="005A7A8A">
              <w:rPr>
                <w:rFonts w:cstheme="minorHAnsi"/>
                <w:sz w:val="24"/>
                <w:szCs w:val="24"/>
                <w:vertAlign w:val="superscript"/>
              </w:rPr>
              <w:t xml:space="preserve"> </w:t>
            </w:r>
            <w:r w:rsidRPr="005A7A8A">
              <w:rPr>
                <w:rFonts w:cstheme="minorHAnsi"/>
                <w:sz w:val="24"/>
                <w:szCs w:val="24"/>
              </w:rPr>
              <w:t>LE, Wang</w:t>
            </w:r>
            <w:r w:rsidRPr="005A7A8A">
              <w:rPr>
                <w:rFonts w:cstheme="minorHAnsi"/>
                <w:sz w:val="24"/>
                <w:szCs w:val="24"/>
                <w:vertAlign w:val="superscript"/>
              </w:rPr>
              <w:t xml:space="preserve"> </w:t>
            </w:r>
            <w:r w:rsidRPr="005A7A8A">
              <w:rPr>
                <w:rFonts w:cstheme="minorHAnsi"/>
                <w:sz w:val="24"/>
                <w:szCs w:val="24"/>
              </w:rPr>
              <w:t>YX, Wareham</w:t>
            </w:r>
            <w:r w:rsidRPr="005A7A8A">
              <w:rPr>
                <w:rFonts w:cstheme="minorHAnsi"/>
                <w:sz w:val="24"/>
                <w:szCs w:val="24"/>
                <w:vertAlign w:val="superscript"/>
              </w:rPr>
              <w:t xml:space="preserve"> </w:t>
            </w:r>
            <w:r w:rsidRPr="005A7A8A">
              <w:rPr>
                <w:rFonts w:cstheme="minorHAnsi"/>
                <w:sz w:val="24"/>
                <w:szCs w:val="24"/>
              </w:rPr>
              <w:t>NJ, Weir</w:t>
            </w:r>
            <w:r w:rsidRPr="005A7A8A">
              <w:rPr>
                <w:rFonts w:cstheme="minorHAnsi"/>
                <w:sz w:val="24"/>
                <w:szCs w:val="24"/>
                <w:vertAlign w:val="superscript"/>
              </w:rPr>
              <w:t xml:space="preserve"> </w:t>
            </w:r>
            <w:r w:rsidRPr="005A7A8A">
              <w:rPr>
                <w:rFonts w:cstheme="minorHAnsi"/>
                <w:sz w:val="24"/>
                <w:szCs w:val="24"/>
              </w:rPr>
              <w:t>DR, Wu</w:t>
            </w:r>
            <w:r w:rsidRPr="005A7A8A">
              <w:rPr>
                <w:rFonts w:cstheme="minorHAnsi"/>
                <w:sz w:val="24"/>
                <w:szCs w:val="24"/>
                <w:vertAlign w:val="superscript"/>
              </w:rPr>
              <w:t xml:space="preserve"> </w:t>
            </w:r>
            <w:r w:rsidRPr="005A7A8A">
              <w:rPr>
                <w:rFonts w:cstheme="minorHAnsi"/>
                <w:sz w:val="24"/>
                <w:szCs w:val="24"/>
              </w:rPr>
              <w:t>T, Zheng</w:t>
            </w:r>
            <w:r w:rsidRPr="005A7A8A">
              <w:rPr>
                <w:rFonts w:cstheme="minorHAnsi"/>
                <w:sz w:val="24"/>
                <w:szCs w:val="24"/>
                <w:vertAlign w:val="superscript"/>
              </w:rPr>
              <w:t xml:space="preserve"> </w:t>
            </w:r>
            <w:r w:rsidRPr="005A7A8A">
              <w:rPr>
                <w:rFonts w:cstheme="minorHAnsi"/>
                <w:sz w:val="24"/>
                <w:szCs w:val="24"/>
              </w:rPr>
              <w:t>W, Zhu</w:t>
            </w:r>
            <w:r w:rsidRPr="005A7A8A">
              <w:rPr>
                <w:rFonts w:cstheme="minorHAnsi"/>
                <w:sz w:val="24"/>
                <w:szCs w:val="24"/>
                <w:vertAlign w:val="superscript"/>
              </w:rPr>
              <w:t xml:space="preserve"> </w:t>
            </w:r>
            <w:r w:rsidRPr="005A7A8A">
              <w:rPr>
                <w:rFonts w:cstheme="minorHAnsi"/>
                <w:sz w:val="24"/>
                <w:szCs w:val="24"/>
              </w:rPr>
              <w:t>X, Evans</w:t>
            </w:r>
            <w:r w:rsidRPr="005A7A8A">
              <w:rPr>
                <w:rFonts w:cstheme="minorHAnsi"/>
                <w:sz w:val="24"/>
                <w:szCs w:val="24"/>
                <w:vertAlign w:val="superscript"/>
              </w:rPr>
              <w:t xml:space="preserve"> </w:t>
            </w:r>
            <w:r w:rsidRPr="005A7A8A">
              <w:rPr>
                <w:rFonts w:cstheme="minorHAnsi"/>
                <w:sz w:val="24"/>
                <w:szCs w:val="24"/>
              </w:rPr>
              <w:t>MK, Franks</w:t>
            </w:r>
            <w:r w:rsidRPr="005A7A8A">
              <w:rPr>
                <w:rFonts w:cstheme="minorHAnsi"/>
                <w:sz w:val="24"/>
                <w:szCs w:val="24"/>
                <w:vertAlign w:val="superscript"/>
              </w:rPr>
              <w:t xml:space="preserve"> </w:t>
            </w:r>
            <w:r w:rsidRPr="005A7A8A">
              <w:rPr>
                <w:rFonts w:cstheme="minorHAnsi"/>
                <w:sz w:val="24"/>
                <w:szCs w:val="24"/>
              </w:rPr>
              <w:t xml:space="preserve">PW, </w:t>
            </w:r>
            <w:proofErr w:type="spellStart"/>
            <w:r w:rsidRPr="005A7A8A">
              <w:rPr>
                <w:rFonts w:cstheme="minorHAnsi"/>
                <w:sz w:val="24"/>
                <w:szCs w:val="24"/>
              </w:rPr>
              <w:t>Gudnason</w:t>
            </w:r>
            <w:proofErr w:type="spellEnd"/>
            <w:r w:rsidRPr="005A7A8A">
              <w:rPr>
                <w:rFonts w:cstheme="minorHAnsi"/>
                <w:sz w:val="24"/>
                <w:szCs w:val="24"/>
                <w:vertAlign w:val="superscript"/>
              </w:rPr>
              <w:t xml:space="preserve"> </w:t>
            </w:r>
            <w:r w:rsidRPr="005A7A8A">
              <w:rPr>
                <w:rFonts w:cstheme="minorHAnsi"/>
                <w:sz w:val="24"/>
                <w:szCs w:val="24"/>
              </w:rPr>
              <w:t>V, Hayward</w:t>
            </w:r>
            <w:r w:rsidRPr="005A7A8A">
              <w:rPr>
                <w:rFonts w:cstheme="minorHAnsi"/>
                <w:sz w:val="24"/>
                <w:szCs w:val="24"/>
                <w:vertAlign w:val="superscript"/>
              </w:rPr>
              <w:t xml:space="preserve"> </w:t>
            </w:r>
            <w:r w:rsidRPr="005A7A8A">
              <w:rPr>
                <w:rFonts w:cstheme="minorHAnsi"/>
                <w:sz w:val="24"/>
                <w:szCs w:val="24"/>
              </w:rPr>
              <w:t>C, Horta</w:t>
            </w:r>
            <w:r w:rsidRPr="005A7A8A">
              <w:rPr>
                <w:rFonts w:cstheme="minorHAnsi"/>
                <w:sz w:val="24"/>
                <w:szCs w:val="24"/>
                <w:vertAlign w:val="superscript"/>
              </w:rPr>
              <w:t xml:space="preserve"> </w:t>
            </w:r>
            <w:r w:rsidRPr="005A7A8A">
              <w:rPr>
                <w:rFonts w:cstheme="minorHAnsi"/>
                <w:sz w:val="24"/>
                <w:szCs w:val="24"/>
              </w:rPr>
              <w:t>BL, Kelly</w:t>
            </w:r>
            <w:r w:rsidRPr="005A7A8A">
              <w:rPr>
                <w:rFonts w:cstheme="minorHAnsi"/>
                <w:sz w:val="24"/>
                <w:szCs w:val="24"/>
                <w:vertAlign w:val="superscript"/>
              </w:rPr>
              <w:t xml:space="preserve"> </w:t>
            </w:r>
            <w:r w:rsidRPr="005A7A8A">
              <w:rPr>
                <w:rFonts w:cstheme="minorHAnsi"/>
                <w:sz w:val="24"/>
                <w:szCs w:val="24"/>
              </w:rPr>
              <w:t>TN, Liu</w:t>
            </w:r>
            <w:r w:rsidRPr="005A7A8A">
              <w:rPr>
                <w:rFonts w:cstheme="minorHAnsi"/>
                <w:sz w:val="24"/>
                <w:szCs w:val="24"/>
                <w:vertAlign w:val="superscript"/>
              </w:rPr>
              <w:t xml:space="preserve"> </w:t>
            </w:r>
            <w:r w:rsidRPr="005A7A8A">
              <w:rPr>
                <w:rFonts w:cstheme="minorHAnsi"/>
                <w:sz w:val="24"/>
                <w:szCs w:val="24"/>
              </w:rPr>
              <w:t>Y, North</w:t>
            </w:r>
            <w:r w:rsidRPr="005A7A8A">
              <w:rPr>
                <w:rFonts w:cstheme="minorHAnsi"/>
                <w:sz w:val="24"/>
                <w:szCs w:val="24"/>
                <w:vertAlign w:val="superscript"/>
              </w:rPr>
              <w:t xml:space="preserve"> </w:t>
            </w:r>
            <w:r w:rsidRPr="005A7A8A">
              <w:rPr>
                <w:rFonts w:cstheme="minorHAnsi"/>
                <w:sz w:val="24"/>
                <w:szCs w:val="24"/>
              </w:rPr>
              <w:t>KE, Pereira</w:t>
            </w:r>
            <w:r w:rsidRPr="005A7A8A">
              <w:rPr>
                <w:rFonts w:cstheme="minorHAnsi"/>
                <w:sz w:val="24"/>
                <w:szCs w:val="24"/>
                <w:vertAlign w:val="superscript"/>
              </w:rPr>
              <w:t xml:space="preserve"> </w:t>
            </w:r>
            <w:r w:rsidRPr="005A7A8A">
              <w:rPr>
                <w:rFonts w:cstheme="minorHAnsi"/>
                <w:sz w:val="24"/>
                <w:szCs w:val="24"/>
              </w:rPr>
              <w:t xml:space="preserve">AC, </w:t>
            </w:r>
            <w:proofErr w:type="spellStart"/>
            <w:r w:rsidRPr="005A7A8A">
              <w:rPr>
                <w:rFonts w:cstheme="minorHAnsi"/>
                <w:sz w:val="24"/>
                <w:szCs w:val="24"/>
              </w:rPr>
              <w:t>Ridker</w:t>
            </w:r>
            <w:proofErr w:type="spellEnd"/>
            <w:r w:rsidRPr="005A7A8A">
              <w:rPr>
                <w:rFonts w:cstheme="minorHAnsi"/>
                <w:sz w:val="24"/>
                <w:szCs w:val="24"/>
                <w:vertAlign w:val="superscript"/>
              </w:rPr>
              <w:t xml:space="preserve"> </w:t>
            </w:r>
            <w:r w:rsidRPr="005A7A8A">
              <w:rPr>
                <w:rFonts w:cstheme="minorHAnsi"/>
                <w:sz w:val="24"/>
                <w:szCs w:val="24"/>
              </w:rPr>
              <w:t>PM, Tai</w:t>
            </w:r>
            <w:r w:rsidRPr="005A7A8A">
              <w:rPr>
                <w:rFonts w:cstheme="minorHAnsi"/>
                <w:sz w:val="24"/>
                <w:szCs w:val="24"/>
                <w:vertAlign w:val="superscript"/>
              </w:rPr>
              <w:t xml:space="preserve"> </w:t>
            </w:r>
            <w:r w:rsidRPr="005A7A8A">
              <w:rPr>
                <w:rFonts w:cstheme="minorHAnsi"/>
                <w:sz w:val="24"/>
                <w:szCs w:val="24"/>
              </w:rPr>
              <w:t>ES, van Dam</w:t>
            </w:r>
            <w:r w:rsidRPr="005A7A8A">
              <w:rPr>
                <w:rFonts w:cstheme="minorHAnsi"/>
                <w:sz w:val="24"/>
                <w:szCs w:val="24"/>
                <w:vertAlign w:val="superscript"/>
              </w:rPr>
              <w:t xml:space="preserve"> </w:t>
            </w:r>
            <w:r w:rsidRPr="005A7A8A">
              <w:rPr>
                <w:rFonts w:cstheme="minorHAnsi"/>
                <w:sz w:val="24"/>
                <w:szCs w:val="24"/>
              </w:rPr>
              <w:t>RM, Fox</w:t>
            </w:r>
            <w:r w:rsidRPr="005A7A8A">
              <w:rPr>
                <w:rFonts w:cstheme="minorHAnsi"/>
                <w:sz w:val="24"/>
                <w:szCs w:val="24"/>
                <w:vertAlign w:val="superscript"/>
              </w:rPr>
              <w:t xml:space="preserve"> </w:t>
            </w:r>
            <w:r w:rsidRPr="005A7A8A">
              <w:rPr>
                <w:rFonts w:cstheme="minorHAnsi"/>
                <w:sz w:val="24"/>
                <w:szCs w:val="24"/>
              </w:rPr>
              <w:t xml:space="preserve">ER, </w:t>
            </w:r>
            <w:proofErr w:type="spellStart"/>
            <w:r w:rsidRPr="005A7A8A">
              <w:rPr>
                <w:rFonts w:cstheme="minorHAnsi"/>
                <w:sz w:val="24"/>
                <w:szCs w:val="24"/>
              </w:rPr>
              <w:t>Kardia</w:t>
            </w:r>
            <w:proofErr w:type="spellEnd"/>
            <w:r w:rsidRPr="005A7A8A">
              <w:rPr>
                <w:rFonts w:cstheme="minorHAnsi"/>
                <w:sz w:val="24"/>
                <w:szCs w:val="24"/>
                <w:vertAlign w:val="superscript"/>
              </w:rPr>
              <w:t xml:space="preserve"> </w:t>
            </w:r>
            <w:r w:rsidRPr="005A7A8A">
              <w:rPr>
                <w:rFonts w:cstheme="minorHAnsi"/>
                <w:sz w:val="24"/>
                <w:szCs w:val="24"/>
              </w:rPr>
              <w:t>SLR, Liu</w:t>
            </w:r>
            <w:r w:rsidRPr="005A7A8A">
              <w:rPr>
                <w:rFonts w:cstheme="minorHAnsi"/>
                <w:sz w:val="24"/>
                <w:szCs w:val="24"/>
                <w:vertAlign w:val="superscript"/>
              </w:rPr>
              <w:t xml:space="preserve"> </w:t>
            </w:r>
            <w:r w:rsidRPr="005A7A8A">
              <w:rPr>
                <w:rFonts w:cstheme="minorHAnsi"/>
                <w:sz w:val="24"/>
                <w:szCs w:val="24"/>
              </w:rPr>
              <w:t>CT, Mook-Kanamori</w:t>
            </w:r>
            <w:r w:rsidRPr="005A7A8A">
              <w:rPr>
                <w:rFonts w:cstheme="minorHAnsi"/>
                <w:sz w:val="24"/>
                <w:szCs w:val="24"/>
                <w:vertAlign w:val="superscript"/>
              </w:rPr>
              <w:t xml:space="preserve"> </w:t>
            </w:r>
            <w:r w:rsidRPr="005A7A8A">
              <w:rPr>
                <w:rFonts w:cstheme="minorHAnsi"/>
                <w:sz w:val="24"/>
                <w:szCs w:val="24"/>
              </w:rPr>
              <w:t>DO, Province</w:t>
            </w:r>
            <w:r w:rsidRPr="005A7A8A">
              <w:rPr>
                <w:rFonts w:cstheme="minorHAnsi"/>
                <w:sz w:val="24"/>
                <w:szCs w:val="24"/>
                <w:vertAlign w:val="superscript"/>
              </w:rPr>
              <w:t xml:space="preserve"> </w:t>
            </w:r>
            <w:r w:rsidRPr="005A7A8A">
              <w:rPr>
                <w:rFonts w:cstheme="minorHAnsi"/>
                <w:sz w:val="24"/>
                <w:szCs w:val="24"/>
              </w:rPr>
              <w:t>MA, Redline</w:t>
            </w:r>
            <w:r w:rsidRPr="005A7A8A">
              <w:rPr>
                <w:rFonts w:cstheme="minorHAnsi"/>
                <w:sz w:val="24"/>
                <w:szCs w:val="24"/>
                <w:vertAlign w:val="superscript"/>
              </w:rPr>
              <w:t xml:space="preserve"> </w:t>
            </w:r>
            <w:r w:rsidRPr="005A7A8A">
              <w:rPr>
                <w:rFonts w:cstheme="minorHAnsi"/>
                <w:sz w:val="24"/>
                <w:szCs w:val="24"/>
              </w:rPr>
              <w:t xml:space="preserve">S, van </w:t>
            </w:r>
            <w:proofErr w:type="spellStart"/>
            <w:r w:rsidRPr="005A7A8A">
              <w:rPr>
                <w:rFonts w:cstheme="minorHAnsi"/>
                <w:sz w:val="24"/>
                <w:szCs w:val="24"/>
              </w:rPr>
              <w:t>Duijn</w:t>
            </w:r>
            <w:proofErr w:type="spellEnd"/>
            <w:r w:rsidRPr="005A7A8A">
              <w:rPr>
                <w:rFonts w:cstheme="minorHAnsi"/>
                <w:sz w:val="24"/>
                <w:szCs w:val="24"/>
                <w:vertAlign w:val="superscript"/>
              </w:rPr>
              <w:t xml:space="preserve"> </w:t>
            </w:r>
            <w:r w:rsidRPr="005A7A8A">
              <w:rPr>
                <w:rFonts w:cstheme="minorHAnsi"/>
                <w:sz w:val="24"/>
                <w:szCs w:val="24"/>
              </w:rPr>
              <w:t>CM, Rotter</w:t>
            </w:r>
            <w:r w:rsidRPr="005A7A8A">
              <w:rPr>
                <w:rFonts w:cstheme="minorHAnsi"/>
                <w:sz w:val="24"/>
                <w:szCs w:val="24"/>
                <w:vertAlign w:val="superscript"/>
              </w:rPr>
              <w:t xml:space="preserve"> </w:t>
            </w:r>
            <w:r w:rsidRPr="005A7A8A">
              <w:rPr>
                <w:rFonts w:cstheme="minorHAnsi"/>
                <w:sz w:val="24"/>
                <w:szCs w:val="24"/>
              </w:rPr>
              <w:t xml:space="preserve">JI, </w:t>
            </w:r>
            <w:proofErr w:type="spellStart"/>
            <w:r w:rsidRPr="005A7A8A">
              <w:rPr>
                <w:rFonts w:cstheme="minorHAnsi"/>
                <w:sz w:val="24"/>
                <w:szCs w:val="24"/>
              </w:rPr>
              <w:t>Kooperberg</w:t>
            </w:r>
            <w:proofErr w:type="spellEnd"/>
            <w:r w:rsidRPr="005A7A8A">
              <w:rPr>
                <w:rFonts w:cstheme="minorHAnsi"/>
                <w:sz w:val="24"/>
                <w:szCs w:val="24"/>
                <w:vertAlign w:val="superscript"/>
              </w:rPr>
              <w:t xml:space="preserve"> </w:t>
            </w:r>
            <w:r w:rsidRPr="005A7A8A">
              <w:rPr>
                <w:rFonts w:cstheme="minorHAnsi"/>
                <w:sz w:val="24"/>
                <w:szCs w:val="24"/>
              </w:rPr>
              <w:t xml:space="preserve">CB, </w:t>
            </w:r>
            <w:proofErr w:type="spellStart"/>
            <w:r w:rsidRPr="005A7A8A">
              <w:rPr>
                <w:rFonts w:cstheme="minorHAnsi"/>
                <w:sz w:val="24"/>
                <w:szCs w:val="24"/>
              </w:rPr>
              <w:t>Gauderman</w:t>
            </w:r>
            <w:proofErr w:type="spellEnd"/>
            <w:r w:rsidRPr="005A7A8A">
              <w:rPr>
                <w:rFonts w:cstheme="minorHAnsi"/>
                <w:sz w:val="24"/>
                <w:szCs w:val="24"/>
                <w:vertAlign w:val="superscript"/>
              </w:rPr>
              <w:t xml:space="preserve"> </w:t>
            </w:r>
            <w:r w:rsidRPr="005A7A8A">
              <w:rPr>
                <w:rFonts w:cstheme="minorHAnsi"/>
                <w:sz w:val="24"/>
                <w:szCs w:val="24"/>
              </w:rPr>
              <w:t xml:space="preserve">WJ, </w:t>
            </w:r>
            <w:proofErr w:type="spellStart"/>
            <w:r w:rsidRPr="005A7A8A">
              <w:rPr>
                <w:rFonts w:cstheme="minorHAnsi"/>
                <w:sz w:val="24"/>
                <w:szCs w:val="24"/>
              </w:rPr>
              <w:t>Psaty</w:t>
            </w:r>
            <w:proofErr w:type="spellEnd"/>
            <w:r w:rsidRPr="005A7A8A">
              <w:rPr>
                <w:rFonts w:cstheme="minorHAnsi"/>
                <w:sz w:val="24"/>
                <w:szCs w:val="24"/>
                <w:vertAlign w:val="superscript"/>
              </w:rPr>
              <w:t xml:space="preserve"> </w:t>
            </w:r>
            <w:r w:rsidRPr="005A7A8A">
              <w:rPr>
                <w:rFonts w:cstheme="minorHAnsi"/>
                <w:sz w:val="24"/>
                <w:szCs w:val="24"/>
              </w:rPr>
              <w:t>BM, Rice</w:t>
            </w:r>
            <w:r w:rsidRPr="005A7A8A">
              <w:rPr>
                <w:rFonts w:cstheme="minorHAnsi"/>
                <w:sz w:val="24"/>
                <w:szCs w:val="24"/>
                <w:vertAlign w:val="superscript"/>
              </w:rPr>
              <w:t xml:space="preserve"> </w:t>
            </w:r>
            <w:r w:rsidRPr="005A7A8A">
              <w:rPr>
                <w:rFonts w:cstheme="minorHAnsi"/>
                <w:sz w:val="24"/>
                <w:szCs w:val="24"/>
              </w:rPr>
              <w:t>K, Munroe</w:t>
            </w:r>
            <w:r w:rsidRPr="005A7A8A">
              <w:rPr>
                <w:rFonts w:cstheme="minorHAnsi"/>
                <w:sz w:val="24"/>
                <w:szCs w:val="24"/>
                <w:vertAlign w:val="superscript"/>
              </w:rPr>
              <w:t xml:space="preserve"> </w:t>
            </w:r>
            <w:r w:rsidRPr="005A7A8A">
              <w:rPr>
                <w:rFonts w:cstheme="minorHAnsi"/>
                <w:sz w:val="24"/>
                <w:szCs w:val="24"/>
              </w:rPr>
              <w:t xml:space="preserve">PB, </w:t>
            </w:r>
            <w:proofErr w:type="spellStart"/>
            <w:r w:rsidRPr="005A7A8A">
              <w:rPr>
                <w:rFonts w:cstheme="minorHAnsi"/>
                <w:sz w:val="24"/>
                <w:szCs w:val="24"/>
              </w:rPr>
              <w:t>Fornage</w:t>
            </w:r>
            <w:proofErr w:type="spellEnd"/>
            <w:r w:rsidRPr="005A7A8A">
              <w:rPr>
                <w:rFonts w:cstheme="minorHAnsi"/>
                <w:sz w:val="24"/>
                <w:szCs w:val="24"/>
                <w:vertAlign w:val="superscript"/>
              </w:rPr>
              <w:t xml:space="preserve"> </w:t>
            </w:r>
            <w:r w:rsidRPr="005A7A8A">
              <w:rPr>
                <w:rFonts w:cstheme="minorHAnsi"/>
                <w:sz w:val="24"/>
                <w:szCs w:val="24"/>
              </w:rPr>
              <w:t xml:space="preserve">M, </w:t>
            </w:r>
            <w:proofErr w:type="spellStart"/>
            <w:r w:rsidRPr="005A7A8A">
              <w:rPr>
                <w:rFonts w:cstheme="minorHAnsi"/>
                <w:sz w:val="24"/>
                <w:szCs w:val="24"/>
              </w:rPr>
              <w:t>Cupples</w:t>
            </w:r>
            <w:proofErr w:type="spellEnd"/>
            <w:r w:rsidRPr="005A7A8A">
              <w:rPr>
                <w:rFonts w:cstheme="minorHAnsi"/>
                <w:sz w:val="24"/>
                <w:szCs w:val="24"/>
                <w:vertAlign w:val="superscript"/>
              </w:rPr>
              <w:t xml:space="preserve"> </w:t>
            </w:r>
            <w:r w:rsidRPr="005A7A8A">
              <w:rPr>
                <w:rFonts w:cstheme="minorHAnsi"/>
                <w:sz w:val="24"/>
                <w:szCs w:val="24"/>
              </w:rPr>
              <w:t>LA, Rotimi</w:t>
            </w:r>
            <w:r w:rsidRPr="005A7A8A">
              <w:rPr>
                <w:rFonts w:cstheme="minorHAnsi"/>
                <w:sz w:val="24"/>
                <w:szCs w:val="24"/>
                <w:vertAlign w:val="superscript"/>
              </w:rPr>
              <w:t xml:space="preserve"> </w:t>
            </w:r>
            <w:r w:rsidRPr="005A7A8A">
              <w:rPr>
                <w:rFonts w:cstheme="minorHAnsi"/>
                <w:sz w:val="24"/>
                <w:szCs w:val="24"/>
              </w:rPr>
              <w:t>CN, Morrison AC, Rao</w:t>
            </w:r>
            <w:r w:rsidRPr="005A7A8A">
              <w:rPr>
                <w:rFonts w:cstheme="minorHAnsi"/>
                <w:sz w:val="24"/>
                <w:szCs w:val="24"/>
                <w:vertAlign w:val="superscript"/>
              </w:rPr>
              <w:t xml:space="preserve"> </w:t>
            </w:r>
            <w:r w:rsidRPr="005A7A8A">
              <w:rPr>
                <w:rFonts w:cstheme="minorHAnsi"/>
                <w:sz w:val="24"/>
                <w:szCs w:val="24"/>
              </w:rPr>
              <w:t>DC , Loos</w:t>
            </w:r>
            <w:r w:rsidRPr="005A7A8A">
              <w:rPr>
                <w:rFonts w:cstheme="minorHAnsi"/>
                <w:sz w:val="24"/>
                <w:szCs w:val="24"/>
                <w:vertAlign w:val="superscript"/>
              </w:rPr>
              <w:t xml:space="preserve"> </w:t>
            </w:r>
            <w:r w:rsidRPr="005A7A8A">
              <w:rPr>
                <w:rFonts w:cstheme="minorHAnsi"/>
                <w:sz w:val="24"/>
                <w:szCs w:val="24"/>
              </w:rPr>
              <w:t xml:space="preserve">RJF. 2019. </w:t>
            </w:r>
            <w:r w:rsidRPr="005A7A8A">
              <w:rPr>
                <w:rFonts w:eastAsiaTheme="minorHAnsi" w:cstheme="minorHAnsi"/>
                <w:bCs/>
                <w:sz w:val="24"/>
                <w:szCs w:val="24"/>
              </w:rPr>
              <w:t xml:space="preserve">Multi-Ancestry Study of Blood Lipid Levels Identifies Four Loci Interacting with Physical Activity. </w:t>
            </w:r>
            <w:r w:rsidRPr="005A7A8A">
              <w:rPr>
                <w:rFonts w:eastAsiaTheme="minorHAnsi" w:cstheme="minorHAnsi"/>
                <w:bCs/>
                <w:i/>
                <w:sz w:val="24"/>
                <w:szCs w:val="24"/>
              </w:rPr>
              <w:t xml:space="preserve">Nature Communications. </w:t>
            </w:r>
            <w:r w:rsidRPr="005A7A8A">
              <w:rPr>
                <w:rFonts w:eastAsiaTheme="minorHAnsi" w:cstheme="minorHAnsi"/>
                <w:bCs/>
                <w:sz w:val="24"/>
                <w:szCs w:val="24"/>
              </w:rPr>
              <w:t>10(1): 376. [PMC6342931].</w:t>
            </w:r>
          </w:p>
        </w:tc>
      </w:tr>
      <w:tr w:rsidR="0052608C" w:rsidRPr="00FE52DC" w14:paraId="5288E980" w14:textId="77777777" w:rsidTr="00EE3533">
        <w:tc>
          <w:tcPr>
            <w:tcW w:w="0" w:type="auto"/>
          </w:tcPr>
          <w:p w14:paraId="34585994" w14:textId="77777777" w:rsidR="0052608C" w:rsidRPr="005A7A8A" w:rsidRDefault="0052608C" w:rsidP="008E359D">
            <w:pPr>
              <w:jc w:val="center"/>
              <w:rPr>
                <w:rFonts w:cs="Arial"/>
                <w:sz w:val="24"/>
                <w:szCs w:val="24"/>
              </w:rPr>
            </w:pPr>
          </w:p>
        </w:tc>
        <w:tc>
          <w:tcPr>
            <w:tcW w:w="0" w:type="auto"/>
          </w:tcPr>
          <w:p w14:paraId="3C7146BA" w14:textId="77777777" w:rsidR="0052608C" w:rsidRPr="005A7A8A" w:rsidRDefault="0052608C" w:rsidP="008E359D">
            <w:pPr>
              <w:rPr>
                <w:rFonts w:cs="Arial"/>
                <w:sz w:val="24"/>
                <w:szCs w:val="24"/>
              </w:rPr>
            </w:pPr>
          </w:p>
        </w:tc>
        <w:tc>
          <w:tcPr>
            <w:tcW w:w="0" w:type="auto"/>
          </w:tcPr>
          <w:p w14:paraId="60B31DBE" w14:textId="77777777" w:rsidR="0052608C" w:rsidRPr="005A7A8A" w:rsidRDefault="0052608C" w:rsidP="008E359D">
            <w:pPr>
              <w:rPr>
                <w:rFonts w:cstheme="minorHAnsi"/>
                <w:sz w:val="24"/>
                <w:szCs w:val="24"/>
              </w:rPr>
            </w:pPr>
          </w:p>
        </w:tc>
      </w:tr>
      <w:tr w:rsidR="0052608C" w:rsidRPr="00FE52DC" w14:paraId="1246B9B1" w14:textId="77777777" w:rsidTr="00EE3533">
        <w:tc>
          <w:tcPr>
            <w:tcW w:w="0" w:type="auto"/>
          </w:tcPr>
          <w:p w14:paraId="6AFED66E" w14:textId="77777777" w:rsidR="0052608C" w:rsidRPr="005A7A8A" w:rsidRDefault="0052608C" w:rsidP="008E359D">
            <w:pPr>
              <w:jc w:val="center"/>
              <w:rPr>
                <w:rFonts w:cs="Arial"/>
                <w:sz w:val="24"/>
                <w:szCs w:val="24"/>
              </w:rPr>
            </w:pPr>
          </w:p>
        </w:tc>
        <w:tc>
          <w:tcPr>
            <w:tcW w:w="0" w:type="auto"/>
          </w:tcPr>
          <w:p w14:paraId="4D751D51" w14:textId="272823B8" w:rsidR="0052608C" w:rsidRPr="005A7A8A" w:rsidRDefault="007F2F60" w:rsidP="008E359D">
            <w:pPr>
              <w:rPr>
                <w:rFonts w:cs="Arial"/>
                <w:sz w:val="24"/>
                <w:szCs w:val="24"/>
              </w:rPr>
            </w:pPr>
            <w:r w:rsidRPr="005A7A8A">
              <w:rPr>
                <w:rFonts w:cs="Arial"/>
                <w:sz w:val="24"/>
                <w:szCs w:val="24"/>
              </w:rPr>
              <w:t>121.</w:t>
            </w:r>
          </w:p>
        </w:tc>
        <w:tc>
          <w:tcPr>
            <w:tcW w:w="0" w:type="auto"/>
          </w:tcPr>
          <w:p w14:paraId="20F280DF" w14:textId="170115D6" w:rsidR="0052608C" w:rsidRPr="005A7A8A" w:rsidRDefault="0052608C" w:rsidP="008E359D">
            <w:pPr>
              <w:rPr>
                <w:rFonts w:cstheme="minorHAnsi"/>
                <w:iCs/>
                <w:sz w:val="24"/>
                <w:szCs w:val="24"/>
              </w:rPr>
            </w:pPr>
            <w:r w:rsidRPr="005A7A8A">
              <w:rPr>
                <w:rFonts w:ascii="Calibri" w:hAnsi="Calibri" w:cs="Calibri"/>
                <w:color w:val="000000"/>
                <w:sz w:val="24"/>
                <w:szCs w:val="24"/>
              </w:rPr>
              <w:t xml:space="preserve">Davis A, Beaver G, Dreyer Gillette M, Nelson EL, Fleming K, Swinburne Romine R, Sullivan D, Lee R, </w:t>
            </w:r>
            <w:r w:rsidRPr="005A7A8A">
              <w:rPr>
                <w:rFonts w:ascii="Calibri" w:hAnsi="Calibri" w:cs="Calibri"/>
                <w:b/>
                <w:color w:val="000000"/>
                <w:sz w:val="24"/>
                <w:szCs w:val="24"/>
                <w:u w:val="single"/>
              </w:rPr>
              <w:t>Pettee Gabriel K</w:t>
            </w:r>
            <w:r w:rsidRPr="005A7A8A">
              <w:rPr>
                <w:rFonts w:ascii="Calibri" w:hAnsi="Calibri" w:cs="Calibri"/>
                <w:color w:val="000000"/>
                <w:sz w:val="24"/>
                <w:szCs w:val="24"/>
              </w:rPr>
              <w:t>, Dean K, Murray M, Faith M.</w:t>
            </w:r>
            <w:r w:rsidR="007F2F60" w:rsidRPr="005A7A8A">
              <w:rPr>
                <w:rFonts w:ascii="Calibri" w:hAnsi="Calibri" w:cs="Calibri"/>
                <w:color w:val="000000"/>
                <w:sz w:val="24"/>
                <w:szCs w:val="24"/>
              </w:rPr>
              <w:t xml:space="preserve"> 2019.</w:t>
            </w:r>
            <w:r w:rsidRPr="005A7A8A">
              <w:rPr>
                <w:rFonts w:ascii="Calibri" w:hAnsi="Calibri" w:cs="Calibri"/>
                <w:color w:val="000000"/>
                <w:sz w:val="24"/>
                <w:szCs w:val="24"/>
              </w:rPr>
              <w:t xml:space="preserve"> </w:t>
            </w:r>
            <w:proofErr w:type="spellStart"/>
            <w:r w:rsidRPr="005A7A8A">
              <w:rPr>
                <w:rFonts w:ascii="Calibri" w:hAnsi="Calibri" w:cs="Calibri"/>
                <w:color w:val="000000"/>
                <w:sz w:val="24"/>
                <w:szCs w:val="24"/>
              </w:rPr>
              <w:t>iAmHealthy</w:t>
            </w:r>
            <w:proofErr w:type="spellEnd"/>
            <w:r w:rsidRPr="005A7A8A">
              <w:rPr>
                <w:rFonts w:ascii="Calibri" w:hAnsi="Calibri" w:cs="Calibri"/>
                <w:color w:val="000000"/>
                <w:sz w:val="24"/>
                <w:szCs w:val="24"/>
              </w:rPr>
              <w:t xml:space="preserve">: Rationale, design and application of a family-based mHealth pediatric obesity intervention for rural children. </w:t>
            </w:r>
            <w:r w:rsidRPr="005A7A8A">
              <w:rPr>
                <w:rFonts w:ascii="Calibri" w:hAnsi="Calibri" w:cs="Calibri"/>
                <w:i/>
                <w:color w:val="000000"/>
                <w:sz w:val="24"/>
                <w:szCs w:val="24"/>
              </w:rPr>
              <w:t>Contemporary Clinical Trials.</w:t>
            </w:r>
            <w:r w:rsidR="007F2F60" w:rsidRPr="005A7A8A">
              <w:rPr>
                <w:rFonts w:ascii="Calibri" w:hAnsi="Calibri" w:cs="Calibri"/>
                <w:i/>
                <w:color w:val="000000"/>
                <w:sz w:val="24"/>
                <w:szCs w:val="24"/>
              </w:rPr>
              <w:t xml:space="preserve"> </w:t>
            </w:r>
            <w:r w:rsidR="007F2F60" w:rsidRPr="005A7A8A">
              <w:rPr>
                <w:rFonts w:ascii="Calibri" w:hAnsi="Calibri" w:cs="Calibri"/>
                <w:iCs/>
                <w:color w:val="000000"/>
                <w:sz w:val="24"/>
                <w:szCs w:val="24"/>
              </w:rPr>
              <w:t>78: 20-26. [PMC6387830].</w:t>
            </w:r>
          </w:p>
        </w:tc>
      </w:tr>
      <w:tr w:rsidR="007F2F60" w:rsidRPr="00FE52DC" w14:paraId="49FEDCC6" w14:textId="77777777" w:rsidTr="00EE3533">
        <w:tc>
          <w:tcPr>
            <w:tcW w:w="0" w:type="auto"/>
          </w:tcPr>
          <w:p w14:paraId="21E22E31" w14:textId="77777777" w:rsidR="007F2F60" w:rsidRPr="005A7A8A" w:rsidRDefault="007F2F60" w:rsidP="008E359D">
            <w:pPr>
              <w:jc w:val="center"/>
              <w:rPr>
                <w:rFonts w:cs="Arial"/>
                <w:sz w:val="24"/>
                <w:szCs w:val="24"/>
              </w:rPr>
            </w:pPr>
          </w:p>
        </w:tc>
        <w:tc>
          <w:tcPr>
            <w:tcW w:w="0" w:type="auto"/>
          </w:tcPr>
          <w:p w14:paraId="7D12BFD9" w14:textId="77777777" w:rsidR="007F2F60" w:rsidRPr="005A7A8A" w:rsidRDefault="007F2F60" w:rsidP="008E359D">
            <w:pPr>
              <w:rPr>
                <w:rFonts w:cs="Arial"/>
                <w:sz w:val="24"/>
                <w:szCs w:val="24"/>
              </w:rPr>
            </w:pPr>
          </w:p>
        </w:tc>
        <w:tc>
          <w:tcPr>
            <w:tcW w:w="0" w:type="auto"/>
          </w:tcPr>
          <w:p w14:paraId="5356F4EC" w14:textId="77777777" w:rsidR="007F2F60" w:rsidRPr="005A7A8A" w:rsidRDefault="007F2F60" w:rsidP="008E359D">
            <w:pPr>
              <w:rPr>
                <w:rFonts w:ascii="Calibri" w:hAnsi="Calibri" w:cs="Calibri"/>
                <w:color w:val="000000"/>
                <w:sz w:val="24"/>
                <w:szCs w:val="24"/>
              </w:rPr>
            </w:pPr>
          </w:p>
        </w:tc>
      </w:tr>
      <w:tr w:rsidR="007F2F60" w:rsidRPr="00FE52DC" w14:paraId="055BDD22" w14:textId="77777777" w:rsidTr="00EE3533">
        <w:tc>
          <w:tcPr>
            <w:tcW w:w="0" w:type="auto"/>
          </w:tcPr>
          <w:p w14:paraId="01AB2C9E" w14:textId="77777777" w:rsidR="007F2F60" w:rsidRPr="005A7A8A" w:rsidRDefault="007F2F60" w:rsidP="008E359D">
            <w:pPr>
              <w:jc w:val="center"/>
              <w:rPr>
                <w:rFonts w:cs="Arial"/>
                <w:sz w:val="24"/>
                <w:szCs w:val="24"/>
              </w:rPr>
            </w:pPr>
          </w:p>
        </w:tc>
        <w:tc>
          <w:tcPr>
            <w:tcW w:w="0" w:type="auto"/>
          </w:tcPr>
          <w:p w14:paraId="1EDB5EAD" w14:textId="27E96430" w:rsidR="007F2F60" w:rsidRPr="005A7A8A" w:rsidRDefault="007F2F60" w:rsidP="008E359D">
            <w:pPr>
              <w:rPr>
                <w:rFonts w:cs="Arial"/>
                <w:sz w:val="24"/>
                <w:szCs w:val="24"/>
              </w:rPr>
            </w:pPr>
            <w:r w:rsidRPr="005A7A8A">
              <w:rPr>
                <w:rFonts w:cs="Arial"/>
                <w:sz w:val="24"/>
                <w:szCs w:val="24"/>
              </w:rPr>
              <w:t>122.</w:t>
            </w:r>
          </w:p>
        </w:tc>
        <w:tc>
          <w:tcPr>
            <w:tcW w:w="0" w:type="auto"/>
          </w:tcPr>
          <w:p w14:paraId="58C7F832" w14:textId="5AE6E90F" w:rsidR="007F2F60" w:rsidRPr="005A7A8A" w:rsidRDefault="007F2F60" w:rsidP="007F2F60">
            <w:pPr>
              <w:pStyle w:val="NormalWeb"/>
              <w:spacing w:before="0" w:beforeAutospacing="0" w:after="0" w:afterAutospacing="0"/>
              <w:rPr>
                <w:rFonts w:asciiTheme="minorHAnsi" w:hAnsiTheme="minorHAnsi" w:cstheme="minorHAnsi"/>
                <w:color w:val="000000"/>
              </w:rPr>
            </w:pPr>
            <w:r w:rsidRPr="005A7A8A">
              <w:rPr>
                <w:rFonts w:asciiTheme="minorHAnsi" w:hAnsiTheme="minorHAnsi" w:cstheme="minorHAnsi"/>
                <w:color w:val="000000"/>
              </w:rPr>
              <w:t xml:space="preserve">Lee J(*), Chen B, Kohl HW III, Barlow CE, Lee CD, Radford NB, </w:t>
            </w:r>
            <w:proofErr w:type="spellStart"/>
            <w:r w:rsidRPr="005A7A8A">
              <w:rPr>
                <w:rFonts w:asciiTheme="minorHAnsi" w:hAnsiTheme="minorHAnsi" w:cstheme="minorHAnsi"/>
                <w:color w:val="000000"/>
              </w:rPr>
              <w:t>DeFina</w:t>
            </w:r>
            <w:proofErr w:type="spellEnd"/>
            <w:r w:rsidRPr="005A7A8A">
              <w:rPr>
                <w:rFonts w:asciiTheme="minorHAnsi" w:hAnsiTheme="minorHAnsi" w:cstheme="minorHAnsi"/>
                <w:color w:val="000000"/>
              </w:rPr>
              <w:t xml:space="preserve"> LF, </w:t>
            </w:r>
            <w:r w:rsidRPr="005A7A8A">
              <w:rPr>
                <w:rFonts w:asciiTheme="minorHAnsi" w:hAnsiTheme="minorHAnsi" w:cstheme="minorHAnsi"/>
                <w:b/>
                <w:color w:val="000000"/>
                <w:u w:val="single"/>
              </w:rPr>
              <w:t>Pettee Gabriel K</w:t>
            </w:r>
            <w:r w:rsidRPr="005A7A8A">
              <w:rPr>
                <w:rFonts w:asciiTheme="minorHAnsi" w:hAnsiTheme="minorHAnsi" w:cstheme="minorHAnsi"/>
                <w:color w:val="000000"/>
              </w:rPr>
              <w:t xml:space="preserve">. 2019. The association of midlife cardiorespiratory fitness with later life carotid atherosclerosis: Cooper Center Longitudinal Study. </w:t>
            </w:r>
            <w:r w:rsidRPr="005A7A8A">
              <w:rPr>
                <w:rFonts w:asciiTheme="minorHAnsi" w:hAnsiTheme="minorHAnsi" w:cstheme="minorHAnsi"/>
                <w:i/>
                <w:iCs/>
                <w:color w:val="000000"/>
              </w:rPr>
              <w:t xml:space="preserve">Atherosclerosis. </w:t>
            </w:r>
            <w:r w:rsidRPr="005A7A8A">
              <w:rPr>
                <w:rFonts w:asciiTheme="minorHAnsi" w:hAnsiTheme="minorHAnsi" w:cstheme="minorHAnsi"/>
                <w:color w:val="000000"/>
              </w:rPr>
              <w:t>282: 137-42. [PMID: 30731286].</w:t>
            </w:r>
          </w:p>
          <w:p w14:paraId="60CBCBF2" w14:textId="0A89862F" w:rsidR="007F2F60" w:rsidRPr="005A7A8A" w:rsidRDefault="007F2F60" w:rsidP="007F2F60">
            <w:pPr>
              <w:rPr>
                <w:rFonts w:ascii="Calibri" w:hAnsi="Calibri" w:cs="Calibri"/>
                <w:color w:val="000000"/>
                <w:sz w:val="24"/>
                <w:szCs w:val="24"/>
              </w:rPr>
            </w:pPr>
            <w:r w:rsidRPr="005A7A8A">
              <w:rPr>
                <w:rFonts w:cstheme="minorHAnsi"/>
                <w:i/>
                <w:sz w:val="20"/>
                <w:szCs w:val="20"/>
              </w:rPr>
              <w:t>*Mentored First Author</w:t>
            </w:r>
          </w:p>
        </w:tc>
      </w:tr>
      <w:tr w:rsidR="007F2F60" w:rsidRPr="00FE52DC" w14:paraId="11E170FE" w14:textId="77777777" w:rsidTr="00EE3533">
        <w:tc>
          <w:tcPr>
            <w:tcW w:w="0" w:type="auto"/>
          </w:tcPr>
          <w:p w14:paraId="34468235" w14:textId="77777777" w:rsidR="007F2F60" w:rsidRPr="005A7A8A" w:rsidRDefault="007F2F60" w:rsidP="008E359D">
            <w:pPr>
              <w:jc w:val="center"/>
              <w:rPr>
                <w:rFonts w:cs="Arial"/>
                <w:sz w:val="24"/>
                <w:szCs w:val="24"/>
              </w:rPr>
            </w:pPr>
          </w:p>
        </w:tc>
        <w:tc>
          <w:tcPr>
            <w:tcW w:w="0" w:type="auto"/>
          </w:tcPr>
          <w:p w14:paraId="0FFDF476" w14:textId="77777777" w:rsidR="007F2F60" w:rsidRPr="005A7A8A" w:rsidRDefault="007F2F60" w:rsidP="008E359D">
            <w:pPr>
              <w:rPr>
                <w:rFonts w:cs="Arial"/>
                <w:sz w:val="24"/>
                <w:szCs w:val="24"/>
              </w:rPr>
            </w:pPr>
          </w:p>
        </w:tc>
        <w:tc>
          <w:tcPr>
            <w:tcW w:w="0" w:type="auto"/>
          </w:tcPr>
          <w:p w14:paraId="1C98181A" w14:textId="77777777" w:rsidR="007F2F60" w:rsidRPr="005A7A8A" w:rsidRDefault="007F2F60" w:rsidP="007F2F60">
            <w:pPr>
              <w:pStyle w:val="NormalWeb"/>
              <w:spacing w:before="0" w:beforeAutospacing="0" w:after="0" w:afterAutospacing="0"/>
              <w:rPr>
                <w:rFonts w:asciiTheme="minorHAnsi" w:hAnsiTheme="minorHAnsi" w:cstheme="minorHAnsi"/>
                <w:color w:val="000000"/>
              </w:rPr>
            </w:pPr>
          </w:p>
        </w:tc>
      </w:tr>
      <w:tr w:rsidR="007F2F60" w:rsidRPr="00FE52DC" w14:paraId="07E029BF" w14:textId="77777777" w:rsidTr="00EE3533">
        <w:tc>
          <w:tcPr>
            <w:tcW w:w="0" w:type="auto"/>
          </w:tcPr>
          <w:p w14:paraId="293E654D" w14:textId="77777777" w:rsidR="007F2F60" w:rsidRPr="005A7A8A" w:rsidRDefault="007F2F60" w:rsidP="008E359D">
            <w:pPr>
              <w:jc w:val="center"/>
              <w:rPr>
                <w:rFonts w:cs="Arial"/>
                <w:sz w:val="24"/>
                <w:szCs w:val="24"/>
              </w:rPr>
            </w:pPr>
          </w:p>
        </w:tc>
        <w:tc>
          <w:tcPr>
            <w:tcW w:w="0" w:type="auto"/>
          </w:tcPr>
          <w:p w14:paraId="59C10B85" w14:textId="4299FD68" w:rsidR="007F2F60" w:rsidRPr="005A7A8A" w:rsidRDefault="007F2F60" w:rsidP="008E359D">
            <w:pPr>
              <w:rPr>
                <w:rFonts w:cs="Arial"/>
                <w:sz w:val="24"/>
                <w:szCs w:val="24"/>
              </w:rPr>
            </w:pPr>
            <w:r w:rsidRPr="005A7A8A">
              <w:rPr>
                <w:rFonts w:cs="Arial"/>
                <w:sz w:val="24"/>
                <w:szCs w:val="24"/>
              </w:rPr>
              <w:t>123.</w:t>
            </w:r>
          </w:p>
        </w:tc>
        <w:tc>
          <w:tcPr>
            <w:tcW w:w="0" w:type="auto"/>
          </w:tcPr>
          <w:p w14:paraId="5DE3D145" w14:textId="7068E71C" w:rsidR="007F2F60" w:rsidRPr="005A7A8A" w:rsidRDefault="007F2F60" w:rsidP="007F2F60">
            <w:pPr>
              <w:pStyle w:val="NormalWeb"/>
              <w:spacing w:before="0" w:beforeAutospacing="0" w:after="0" w:afterAutospacing="0"/>
              <w:rPr>
                <w:rFonts w:asciiTheme="minorHAnsi" w:hAnsiTheme="minorHAnsi" w:cstheme="minorHAnsi"/>
                <w:color w:val="000000"/>
              </w:rPr>
            </w:pPr>
            <w:proofErr w:type="spellStart"/>
            <w:r w:rsidRPr="005A7A8A">
              <w:rPr>
                <w:rFonts w:ascii="Calibri" w:hAnsi="Calibri" w:cs="Calibri"/>
                <w:bCs/>
              </w:rPr>
              <w:t>Reingle</w:t>
            </w:r>
            <w:proofErr w:type="spellEnd"/>
            <w:r w:rsidRPr="005A7A8A">
              <w:rPr>
                <w:rFonts w:ascii="Calibri" w:hAnsi="Calibri" w:cs="Calibri"/>
                <w:bCs/>
              </w:rPr>
              <w:t xml:space="preserve"> Gonzalez JM,</w:t>
            </w:r>
            <w:r w:rsidRPr="005A7A8A">
              <w:rPr>
                <w:rFonts w:ascii="Calibri" w:hAnsi="Calibri" w:cs="Calibri"/>
              </w:rPr>
              <w:t xml:space="preserve"> </w:t>
            </w:r>
            <w:proofErr w:type="spellStart"/>
            <w:r w:rsidRPr="005A7A8A">
              <w:rPr>
                <w:rFonts w:ascii="Calibri" w:hAnsi="Calibri" w:cs="Calibri"/>
              </w:rPr>
              <w:t>Jetelina</w:t>
            </w:r>
            <w:proofErr w:type="spellEnd"/>
            <w:r w:rsidRPr="005A7A8A">
              <w:rPr>
                <w:rFonts w:ascii="Calibri" w:hAnsi="Calibri" w:cs="Calibri"/>
              </w:rPr>
              <w:t xml:space="preserve"> KK, </w:t>
            </w:r>
            <w:proofErr w:type="spellStart"/>
            <w:r w:rsidRPr="005A7A8A">
              <w:rPr>
                <w:rFonts w:ascii="Calibri" w:hAnsi="Calibri" w:cs="Calibri"/>
              </w:rPr>
              <w:t>Bishopp</w:t>
            </w:r>
            <w:proofErr w:type="spellEnd"/>
            <w:r w:rsidRPr="005A7A8A">
              <w:rPr>
                <w:rFonts w:ascii="Calibri" w:hAnsi="Calibri" w:cs="Calibri"/>
              </w:rPr>
              <w:t xml:space="preserve"> SA, Livingston MD, Perez RA, </w:t>
            </w:r>
            <w:r w:rsidRPr="005A7A8A">
              <w:rPr>
                <w:rFonts w:ascii="Calibri" w:hAnsi="Calibri" w:cs="Calibri"/>
                <w:b/>
                <w:u w:val="single"/>
              </w:rPr>
              <w:t>Pettee Gabriel K</w:t>
            </w:r>
            <w:r w:rsidRPr="005A7A8A">
              <w:rPr>
                <w:rFonts w:ascii="Calibri" w:hAnsi="Calibri" w:cs="Calibri"/>
              </w:rPr>
              <w:t xml:space="preserve">. 2019. The Feasibility of Using Real-Time, Objective Measurements of Physiological Stress among Law Enforcement Officers in Dallas, Texas. Accepted January 14, 2019. </w:t>
            </w:r>
            <w:r w:rsidRPr="005A7A8A">
              <w:rPr>
                <w:rFonts w:ascii="Calibri" w:hAnsi="Calibri" w:cs="Calibri"/>
                <w:i/>
                <w:iCs/>
              </w:rPr>
              <w:t xml:space="preserve">Policing: An International Journal. </w:t>
            </w:r>
            <w:r w:rsidRPr="005A7A8A">
              <w:rPr>
                <w:rFonts w:ascii="Calibri" w:hAnsi="Calibri" w:cs="Calibri"/>
              </w:rPr>
              <w:t>https://doi.org/10.1108/PIJPSM-12-2018-0184.</w:t>
            </w:r>
          </w:p>
        </w:tc>
      </w:tr>
      <w:tr w:rsidR="00313C51" w:rsidRPr="00FE52DC" w14:paraId="46612CAD" w14:textId="77777777" w:rsidTr="00EE3533">
        <w:tc>
          <w:tcPr>
            <w:tcW w:w="0" w:type="auto"/>
          </w:tcPr>
          <w:p w14:paraId="3AF2796D" w14:textId="77777777" w:rsidR="00313C51" w:rsidRPr="005A7A8A" w:rsidRDefault="00313C51" w:rsidP="008E359D">
            <w:pPr>
              <w:jc w:val="center"/>
              <w:rPr>
                <w:rFonts w:cs="Arial"/>
                <w:sz w:val="24"/>
                <w:szCs w:val="24"/>
              </w:rPr>
            </w:pPr>
          </w:p>
        </w:tc>
        <w:tc>
          <w:tcPr>
            <w:tcW w:w="0" w:type="auto"/>
          </w:tcPr>
          <w:p w14:paraId="03290BDD" w14:textId="77777777" w:rsidR="00313C51" w:rsidRPr="005A7A8A" w:rsidRDefault="00313C51" w:rsidP="008E359D">
            <w:pPr>
              <w:rPr>
                <w:rFonts w:cs="Arial"/>
                <w:sz w:val="24"/>
                <w:szCs w:val="24"/>
              </w:rPr>
            </w:pPr>
          </w:p>
        </w:tc>
        <w:tc>
          <w:tcPr>
            <w:tcW w:w="0" w:type="auto"/>
          </w:tcPr>
          <w:p w14:paraId="58B8D8C7" w14:textId="77777777" w:rsidR="00313C51" w:rsidRPr="005A7A8A" w:rsidRDefault="00313C51" w:rsidP="007F2F60">
            <w:pPr>
              <w:pStyle w:val="NormalWeb"/>
              <w:spacing w:before="0" w:beforeAutospacing="0" w:after="0" w:afterAutospacing="0"/>
              <w:rPr>
                <w:rFonts w:ascii="Calibri" w:hAnsi="Calibri" w:cs="Calibri"/>
                <w:bCs/>
              </w:rPr>
            </w:pPr>
          </w:p>
        </w:tc>
      </w:tr>
      <w:tr w:rsidR="00313C51" w:rsidRPr="00FE52DC" w14:paraId="23EC12D9" w14:textId="77777777" w:rsidTr="00EE3533">
        <w:tc>
          <w:tcPr>
            <w:tcW w:w="0" w:type="auto"/>
          </w:tcPr>
          <w:p w14:paraId="589092C5" w14:textId="77777777" w:rsidR="00313C51" w:rsidRPr="005A7A8A" w:rsidRDefault="00313C51" w:rsidP="008E359D">
            <w:pPr>
              <w:jc w:val="center"/>
              <w:rPr>
                <w:rFonts w:cs="Arial"/>
                <w:sz w:val="24"/>
                <w:szCs w:val="24"/>
              </w:rPr>
            </w:pPr>
          </w:p>
        </w:tc>
        <w:tc>
          <w:tcPr>
            <w:tcW w:w="0" w:type="auto"/>
          </w:tcPr>
          <w:p w14:paraId="3D5B7219" w14:textId="5B203585" w:rsidR="00313C51" w:rsidRPr="005A7A8A" w:rsidRDefault="00313C51" w:rsidP="008E359D">
            <w:pPr>
              <w:rPr>
                <w:rFonts w:cs="Arial"/>
                <w:sz w:val="24"/>
                <w:szCs w:val="24"/>
              </w:rPr>
            </w:pPr>
            <w:r w:rsidRPr="005A7A8A">
              <w:rPr>
                <w:rFonts w:cs="Arial"/>
                <w:sz w:val="24"/>
                <w:szCs w:val="24"/>
              </w:rPr>
              <w:t>124.</w:t>
            </w:r>
          </w:p>
        </w:tc>
        <w:tc>
          <w:tcPr>
            <w:tcW w:w="0" w:type="auto"/>
          </w:tcPr>
          <w:p w14:paraId="7DB21D62" w14:textId="0CD896A5" w:rsidR="00313C51" w:rsidRPr="005A7A8A" w:rsidRDefault="00313C51" w:rsidP="00313C51">
            <w:pPr>
              <w:rPr>
                <w:rFonts w:cstheme="minorHAnsi"/>
                <w:iCs/>
                <w:sz w:val="24"/>
                <w:szCs w:val="24"/>
              </w:rPr>
            </w:pPr>
            <w:r w:rsidRPr="005A7A8A">
              <w:rPr>
                <w:rFonts w:cstheme="minorHAnsi"/>
                <w:sz w:val="24"/>
                <w:szCs w:val="24"/>
              </w:rPr>
              <w:t xml:space="preserve">Knell G(*), </w:t>
            </w:r>
            <w:r w:rsidRPr="005A7A8A">
              <w:rPr>
                <w:rFonts w:cstheme="minorHAnsi"/>
                <w:b/>
                <w:sz w:val="24"/>
                <w:szCs w:val="24"/>
                <w:u w:val="single"/>
              </w:rPr>
              <w:t>Pettee Gabriel K</w:t>
            </w:r>
            <w:r w:rsidRPr="005A7A8A">
              <w:rPr>
                <w:rFonts w:cstheme="minorHAnsi"/>
                <w:sz w:val="24"/>
                <w:szCs w:val="24"/>
              </w:rPr>
              <w:t xml:space="preserve">, Salvo DS, Durand CP, </w:t>
            </w:r>
            <w:proofErr w:type="spellStart"/>
            <w:r w:rsidRPr="005A7A8A">
              <w:rPr>
                <w:rFonts w:cstheme="minorHAnsi"/>
                <w:sz w:val="24"/>
                <w:szCs w:val="24"/>
              </w:rPr>
              <w:t>Shuval</w:t>
            </w:r>
            <w:proofErr w:type="spellEnd"/>
            <w:r w:rsidRPr="005A7A8A">
              <w:rPr>
                <w:rFonts w:cstheme="minorHAnsi"/>
                <w:sz w:val="24"/>
                <w:szCs w:val="24"/>
              </w:rPr>
              <w:t xml:space="preserve"> K, Kohl HW III, Brown HS. 2019. Cost effectiveness of improvements to the built environment intended to increase physical activity. Accepted January 21, 2019. </w:t>
            </w:r>
            <w:r w:rsidRPr="005A7A8A">
              <w:rPr>
                <w:rFonts w:cstheme="minorHAnsi"/>
                <w:i/>
                <w:sz w:val="24"/>
                <w:szCs w:val="24"/>
              </w:rPr>
              <w:t xml:space="preserve">Journal of Physical Activity and Health. </w:t>
            </w:r>
            <w:r w:rsidRPr="005A7A8A">
              <w:rPr>
                <w:rFonts w:cstheme="minorHAnsi"/>
                <w:iCs/>
                <w:sz w:val="24"/>
                <w:szCs w:val="24"/>
              </w:rPr>
              <w:t>16(5): 308-</w:t>
            </w:r>
            <w:r w:rsidR="003571A1" w:rsidRPr="005A7A8A">
              <w:rPr>
                <w:rFonts w:cstheme="minorHAnsi"/>
                <w:iCs/>
                <w:sz w:val="24"/>
                <w:szCs w:val="24"/>
              </w:rPr>
              <w:t>3</w:t>
            </w:r>
            <w:r w:rsidRPr="005A7A8A">
              <w:rPr>
                <w:rFonts w:cstheme="minorHAnsi"/>
                <w:iCs/>
                <w:sz w:val="24"/>
                <w:szCs w:val="24"/>
              </w:rPr>
              <w:t>17. [PMC6543547].</w:t>
            </w:r>
          </w:p>
          <w:p w14:paraId="7834FD73" w14:textId="351E3249" w:rsidR="00313C51" w:rsidRPr="005A7A8A" w:rsidRDefault="00313C51" w:rsidP="00313C51">
            <w:pPr>
              <w:pStyle w:val="NormalWeb"/>
              <w:spacing w:before="0" w:beforeAutospacing="0" w:after="0" w:afterAutospacing="0"/>
              <w:rPr>
                <w:rFonts w:ascii="Calibri" w:hAnsi="Calibri" w:cs="Calibri"/>
                <w:bCs/>
              </w:rPr>
            </w:pPr>
            <w:r w:rsidRPr="005A7A8A">
              <w:rPr>
                <w:rFonts w:asciiTheme="minorHAnsi" w:hAnsiTheme="minorHAnsi" w:cstheme="minorHAnsi"/>
                <w:i/>
                <w:sz w:val="20"/>
                <w:szCs w:val="20"/>
              </w:rPr>
              <w:t>*Mentored First Author</w:t>
            </w:r>
          </w:p>
        </w:tc>
      </w:tr>
      <w:tr w:rsidR="003571A1" w:rsidRPr="00FE52DC" w14:paraId="2344C4A5" w14:textId="77777777" w:rsidTr="00EE3533">
        <w:tc>
          <w:tcPr>
            <w:tcW w:w="0" w:type="auto"/>
          </w:tcPr>
          <w:p w14:paraId="611665CD" w14:textId="77777777" w:rsidR="003571A1" w:rsidRPr="005A7A8A" w:rsidRDefault="003571A1" w:rsidP="008E359D">
            <w:pPr>
              <w:jc w:val="center"/>
              <w:rPr>
                <w:rFonts w:cs="Arial"/>
                <w:sz w:val="24"/>
                <w:szCs w:val="24"/>
              </w:rPr>
            </w:pPr>
          </w:p>
        </w:tc>
        <w:tc>
          <w:tcPr>
            <w:tcW w:w="0" w:type="auto"/>
          </w:tcPr>
          <w:p w14:paraId="334C4616" w14:textId="77777777" w:rsidR="003571A1" w:rsidRPr="005A7A8A" w:rsidRDefault="003571A1" w:rsidP="008E359D">
            <w:pPr>
              <w:rPr>
                <w:rFonts w:cs="Arial"/>
                <w:sz w:val="24"/>
                <w:szCs w:val="24"/>
              </w:rPr>
            </w:pPr>
          </w:p>
        </w:tc>
        <w:tc>
          <w:tcPr>
            <w:tcW w:w="0" w:type="auto"/>
          </w:tcPr>
          <w:p w14:paraId="102980F4" w14:textId="77777777" w:rsidR="003571A1" w:rsidRPr="005A7A8A" w:rsidRDefault="003571A1" w:rsidP="00313C51">
            <w:pPr>
              <w:rPr>
                <w:rFonts w:cstheme="minorHAnsi"/>
                <w:sz w:val="24"/>
                <w:szCs w:val="24"/>
              </w:rPr>
            </w:pPr>
          </w:p>
        </w:tc>
      </w:tr>
      <w:tr w:rsidR="003571A1" w:rsidRPr="00FE52DC" w14:paraId="61874054" w14:textId="77777777" w:rsidTr="00EE3533">
        <w:tc>
          <w:tcPr>
            <w:tcW w:w="0" w:type="auto"/>
          </w:tcPr>
          <w:p w14:paraId="278660C6" w14:textId="77777777" w:rsidR="003571A1" w:rsidRPr="005A7A8A" w:rsidRDefault="003571A1" w:rsidP="008E359D">
            <w:pPr>
              <w:jc w:val="center"/>
              <w:rPr>
                <w:rFonts w:cs="Arial"/>
                <w:sz w:val="24"/>
                <w:szCs w:val="24"/>
              </w:rPr>
            </w:pPr>
          </w:p>
        </w:tc>
        <w:tc>
          <w:tcPr>
            <w:tcW w:w="0" w:type="auto"/>
          </w:tcPr>
          <w:p w14:paraId="693B611F" w14:textId="41A27EE8" w:rsidR="003571A1" w:rsidRPr="005A7A8A" w:rsidRDefault="003571A1" w:rsidP="008E359D">
            <w:pPr>
              <w:rPr>
                <w:rFonts w:cs="Arial"/>
                <w:sz w:val="24"/>
                <w:szCs w:val="24"/>
              </w:rPr>
            </w:pPr>
            <w:r w:rsidRPr="005A7A8A">
              <w:rPr>
                <w:rFonts w:cs="Arial"/>
                <w:sz w:val="24"/>
                <w:szCs w:val="24"/>
              </w:rPr>
              <w:t>125.</w:t>
            </w:r>
          </w:p>
        </w:tc>
        <w:tc>
          <w:tcPr>
            <w:tcW w:w="0" w:type="auto"/>
          </w:tcPr>
          <w:p w14:paraId="2609D042" w14:textId="2A125A04" w:rsidR="003571A1" w:rsidRPr="005A7A8A" w:rsidRDefault="003571A1" w:rsidP="00313C51">
            <w:pPr>
              <w:rPr>
                <w:rFonts w:cstheme="minorHAnsi"/>
                <w:sz w:val="24"/>
                <w:szCs w:val="24"/>
              </w:rPr>
            </w:pPr>
            <w:r w:rsidRPr="005A7A8A">
              <w:rPr>
                <w:rFonts w:eastAsia="Times New Roman" w:cs="Arial"/>
                <w:b/>
                <w:color w:val="000000"/>
                <w:sz w:val="24"/>
                <w:szCs w:val="24"/>
                <w:u w:val="single"/>
              </w:rPr>
              <w:t>Pettee Gabriel K</w:t>
            </w:r>
            <w:r w:rsidRPr="005A7A8A">
              <w:rPr>
                <w:rFonts w:eastAsia="Times New Roman" w:cs="Arial"/>
                <w:color w:val="000000"/>
                <w:sz w:val="24"/>
                <w:szCs w:val="24"/>
              </w:rPr>
              <w:t xml:space="preserve">, Griswold ME, Wang W, Conway SH, Windham BG, Palta P, </w:t>
            </w:r>
            <w:proofErr w:type="spellStart"/>
            <w:r w:rsidRPr="005A7A8A">
              <w:rPr>
                <w:rFonts w:eastAsia="Times New Roman" w:cs="Arial"/>
                <w:color w:val="000000"/>
                <w:sz w:val="24"/>
                <w:szCs w:val="24"/>
              </w:rPr>
              <w:t>Kucharska</w:t>
            </w:r>
            <w:proofErr w:type="spellEnd"/>
            <w:r w:rsidRPr="005A7A8A">
              <w:rPr>
                <w:rFonts w:eastAsia="Times New Roman" w:cs="Arial"/>
                <w:color w:val="000000"/>
                <w:sz w:val="24"/>
                <w:szCs w:val="24"/>
              </w:rPr>
              <w:t xml:space="preserve">-Newton A, Pompeii LA. Physical activity trajectories and subsequent fall risk: ARIC Study. 2019. </w:t>
            </w:r>
            <w:r w:rsidRPr="005A7A8A">
              <w:rPr>
                <w:rFonts w:eastAsia="Times New Roman" w:cs="Arial"/>
                <w:i/>
                <w:color w:val="000000"/>
                <w:sz w:val="24"/>
                <w:szCs w:val="24"/>
              </w:rPr>
              <w:t>Preventive Medicine</w:t>
            </w:r>
            <w:r w:rsidRPr="005A7A8A">
              <w:rPr>
                <w:rFonts w:eastAsia="Times New Roman" w:cs="Arial"/>
                <w:color w:val="000000"/>
                <w:sz w:val="24"/>
                <w:szCs w:val="24"/>
              </w:rPr>
              <w:t>. 121: 40-46. [PMC448408].</w:t>
            </w:r>
          </w:p>
        </w:tc>
      </w:tr>
      <w:tr w:rsidR="003571A1" w:rsidRPr="00FE52DC" w14:paraId="3E78777C" w14:textId="77777777" w:rsidTr="00EE3533">
        <w:tc>
          <w:tcPr>
            <w:tcW w:w="0" w:type="auto"/>
          </w:tcPr>
          <w:p w14:paraId="049867CD" w14:textId="77777777" w:rsidR="003571A1" w:rsidRPr="005A7A8A" w:rsidRDefault="003571A1" w:rsidP="008E359D">
            <w:pPr>
              <w:jc w:val="center"/>
              <w:rPr>
                <w:rFonts w:cs="Arial"/>
                <w:sz w:val="24"/>
                <w:szCs w:val="24"/>
              </w:rPr>
            </w:pPr>
          </w:p>
        </w:tc>
        <w:tc>
          <w:tcPr>
            <w:tcW w:w="0" w:type="auto"/>
          </w:tcPr>
          <w:p w14:paraId="65D2DD3E" w14:textId="77777777" w:rsidR="003571A1" w:rsidRPr="005A7A8A" w:rsidRDefault="003571A1" w:rsidP="008E359D">
            <w:pPr>
              <w:rPr>
                <w:rFonts w:cs="Arial"/>
                <w:sz w:val="24"/>
                <w:szCs w:val="24"/>
              </w:rPr>
            </w:pPr>
          </w:p>
        </w:tc>
        <w:tc>
          <w:tcPr>
            <w:tcW w:w="0" w:type="auto"/>
          </w:tcPr>
          <w:p w14:paraId="657E6F15" w14:textId="77777777" w:rsidR="003571A1" w:rsidRPr="005A7A8A" w:rsidRDefault="003571A1" w:rsidP="00313C51">
            <w:pPr>
              <w:rPr>
                <w:rFonts w:eastAsia="Times New Roman" w:cs="Arial"/>
                <w:b/>
                <w:color w:val="000000"/>
                <w:sz w:val="24"/>
                <w:szCs w:val="24"/>
                <w:u w:val="single"/>
              </w:rPr>
            </w:pPr>
          </w:p>
        </w:tc>
      </w:tr>
      <w:tr w:rsidR="003571A1" w:rsidRPr="00FE52DC" w14:paraId="6781A943" w14:textId="77777777" w:rsidTr="00EE3533">
        <w:tc>
          <w:tcPr>
            <w:tcW w:w="0" w:type="auto"/>
          </w:tcPr>
          <w:p w14:paraId="1F1D82F4" w14:textId="77777777" w:rsidR="003571A1" w:rsidRPr="005A7A8A" w:rsidRDefault="003571A1" w:rsidP="008E359D">
            <w:pPr>
              <w:jc w:val="center"/>
              <w:rPr>
                <w:rFonts w:cs="Arial"/>
                <w:sz w:val="24"/>
                <w:szCs w:val="24"/>
              </w:rPr>
            </w:pPr>
          </w:p>
        </w:tc>
        <w:tc>
          <w:tcPr>
            <w:tcW w:w="0" w:type="auto"/>
          </w:tcPr>
          <w:p w14:paraId="4A3589E1" w14:textId="0BF453EE" w:rsidR="003571A1" w:rsidRPr="005A7A8A" w:rsidRDefault="003571A1" w:rsidP="008E359D">
            <w:pPr>
              <w:rPr>
                <w:rFonts w:cs="Arial"/>
                <w:sz w:val="24"/>
                <w:szCs w:val="24"/>
              </w:rPr>
            </w:pPr>
            <w:r w:rsidRPr="005A7A8A">
              <w:rPr>
                <w:rFonts w:cs="Arial"/>
                <w:sz w:val="24"/>
                <w:szCs w:val="24"/>
              </w:rPr>
              <w:t>126.</w:t>
            </w:r>
          </w:p>
        </w:tc>
        <w:tc>
          <w:tcPr>
            <w:tcW w:w="0" w:type="auto"/>
          </w:tcPr>
          <w:p w14:paraId="02F76245" w14:textId="76F60F3B" w:rsidR="003571A1" w:rsidRPr="005A7A8A" w:rsidRDefault="003571A1" w:rsidP="00313C51">
            <w:pPr>
              <w:rPr>
                <w:rFonts w:eastAsia="Times New Roman" w:cs="Arial"/>
                <w:b/>
                <w:color w:val="000000"/>
                <w:sz w:val="24"/>
                <w:szCs w:val="24"/>
                <w:u w:val="single"/>
              </w:rPr>
            </w:pPr>
            <w:proofErr w:type="spellStart"/>
            <w:r w:rsidRPr="005A7A8A">
              <w:rPr>
                <w:rFonts w:eastAsia="Times New Roman" w:cs="Arial"/>
                <w:color w:val="000000"/>
                <w:sz w:val="24"/>
                <w:szCs w:val="24"/>
              </w:rPr>
              <w:t>Oluyomi</w:t>
            </w:r>
            <w:proofErr w:type="spellEnd"/>
            <w:r w:rsidRPr="005A7A8A">
              <w:rPr>
                <w:rFonts w:eastAsia="Times New Roman" w:cs="Arial"/>
                <w:color w:val="000000"/>
                <w:sz w:val="24"/>
                <w:szCs w:val="24"/>
              </w:rPr>
              <w:t xml:space="preserve"> A, Mercader C, Knell G, Durand C, Salvo D, </w:t>
            </w:r>
            <w:proofErr w:type="spellStart"/>
            <w:r w:rsidRPr="005A7A8A">
              <w:rPr>
                <w:rFonts w:eastAsia="Times New Roman" w:cs="Arial"/>
                <w:color w:val="000000"/>
                <w:sz w:val="24"/>
                <w:szCs w:val="24"/>
              </w:rPr>
              <w:t>Sener</w:t>
            </w:r>
            <w:proofErr w:type="spellEnd"/>
            <w:r w:rsidRPr="005A7A8A">
              <w:rPr>
                <w:rFonts w:eastAsia="Times New Roman" w:cs="Arial"/>
                <w:color w:val="000000"/>
                <w:sz w:val="24"/>
                <w:szCs w:val="24"/>
              </w:rPr>
              <w:t xml:space="preserve"> IN, </w:t>
            </w:r>
            <w:r w:rsidRPr="005A7A8A">
              <w:rPr>
                <w:rFonts w:eastAsia="Times New Roman" w:cs="Arial"/>
                <w:b/>
                <w:color w:val="000000"/>
                <w:sz w:val="24"/>
                <w:szCs w:val="24"/>
                <w:u w:val="single"/>
              </w:rPr>
              <w:t>Pettee Gabriel K</w:t>
            </w:r>
            <w:r w:rsidRPr="005A7A8A">
              <w:rPr>
                <w:rFonts w:eastAsia="Times New Roman" w:cs="Arial"/>
                <w:color w:val="000000"/>
                <w:sz w:val="24"/>
                <w:szCs w:val="24"/>
              </w:rPr>
              <w:t xml:space="preserve">, </w:t>
            </w:r>
            <w:proofErr w:type="spellStart"/>
            <w:r w:rsidRPr="005A7A8A">
              <w:rPr>
                <w:rFonts w:eastAsia="Times New Roman" w:cs="Arial"/>
                <w:color w:val="000000"/>
                <w:sz w:val="24"/>
                <w:szCs w:val="24"/>
              </w:rPr>
              <w:t>Hoelscher</w:t>
            </w:r>
            <w:proofErr w:type="spellEnd"/>
            <w:r w:rsidRPr="005A7A8A">
              <w:rPr>
                <w:rFonts w:eastAsia="Times New Roman" w:cs="Arial"/>
                <w:color w:val="000000"/>
                <w:sz w:val="24"/>
                <w:szCs w:val="24"/>
              </w:rPr>
              <w:t xml:space="preserve"> D, Kohl HW III. Foot-based audit of streets adjacent to new light rail stations in Houston, Texas: Measurement of health-related characteristics of the built-environment for physical activity research. 2019. </w:t>
            </w:r>
            <w:r w:rsidRPr="005A7A8A">
              <w:rPr>
                <w:rFonts w:eastAsia="Times New Roman" w:cs="Arial"/>
                <w:i/>
                <w:color w:val="000000"/>
                <w:sz w:val="24"/>
                <w:szCs w:val="24"/>
              </w:rPr>
              <w:t>BMC Public Health</w:t>
            </w:r>
            <w:r w:rsidRPr="005A7A8A">
              <w:rPr>
                <w:rFonts w:eastAsia="Times New Roman" w:cs="Arial"/>
                <w:color w:val="000000"/>
                <w:sz w:val="24"/>
                <w:szCs w:val="24"/>
              </w:rPr>
              <w:t>.</w:t>
            </w:r>
            <w:r w:rsidR="006E6E53" w:rsidRPr="005A7A8A">
              <w:rPr>
                <w:rFonts w:eastAsia="Times New Roman" w:cs="Arial"/>
                <w:color w:val="000000"/>
                <w:sz w:val="24"/>
                <w:szCs w:val="24"/>
              </w:rPr>
              <w:t xml:space="preserve"> 19(1): 238. [PMC6393971].</w:t>
            </w:r>
          </w:p>
        </w:tc>
      </w:tr>
      <w:tr w:rsidR="006E6E53" w:rsidRPr="00FE52DC" w14:paraId="3786FB01" w14:textId="77777777" w:rsidTr="00EE3533">
        <w:tc>
          <w:tcPr>
            <w:tcW w:w="0" w:type="auto"/>
          </w:tcPr>
          <w:p w14:paraId="004BF117" w14:textId="77777777" w:rsidR="006E6E53" w:rsidRPr="005A7A8A" w:rsidRDefault="006E6E53" w:rsidP="008E359D">
            <w:pPr>
              <w:jc w:val="center"/>
              <w:rPr>
                <w:rFonts w:cs="Arial"/>
                <w:sz w:val="24"/>
                <w:szCs w:val="24"/>
              </w:rPr>
            </w:pPr>
          </w:p>
        </w:tc>
        <w:tc>
          <w:tcPr>
            <w:tcW w:w="0" w:type="auto"/>
          </w:tcPr>
          <w:p w14:paraId="7C6CBA05" w14:textId="77777777" w:rsidR="006E6E53" w:rsidRPr="005A7A8A" w:rsidRDefault="006E6E53" w:rsidP="008E359D">
            <w:pPr>
              <w:rPr>
                <w:rFonts w:cs="Arial"/>
                <w:sz w:val="24"/>
                <w:szCs w:val="24"/>
              </w:rPr>
            </w:pPr>
          </w:p>
        </w:tc>
        <w:tc>
          <w:tcPr>
            <w:tcW w:w="0" w:type="auto"/>
          </w:tcPr>
          <w:p w14:paraId="72295AA2" w14:textId="77777777" w:rsidR="006E6E53" w:rsidRPr="005A7A8A" w:rsidRDefault="006E6E53" w:rsidP="00313C51">
            <w:pPr>
              <w:rPr>
                <w:rFonts w:eastAsia="Times New Roman" w:cs="Arial"/>
                <w:color w:val="000000"/>
                <w:sz w:val="24"/>
                <w:szCs w:val="24"/>
              </w:rPr>
            </w:pPr>
          </w:p>
        </w:tc>
      </w:tr>
      <w:tr w:rsidR="006E6E53" w:rsidRPr="00FE52DC" w14:paraId="6E8D1D94" w14:textId="77777777" w:rsidTr="00EE3533">
        <w:tc>
          <w:tcPr>
            <w:tcW w:w="0" w:type="auto"/>
          </w:tcPr>
          <w:p w14:paraId="6C1C74EC" w14:textId="77777777" w:rsidR="006E6E53" w:rsidRPr="005A7A8A" w:rsidRDefault="006E6E53" w:rsidP="008E359D">
            <w:pPr>
              <w:jc w:val="center"/>
              <w:rPr>
                <w:rFonts w:cs="Arial"/>
                <w:sz w:val="24"/>
                <w:szCs w:val="24"/>
              </w:rPr>
            </w:pPr>
          </w:p>
        </w:tc>
        <w:tc>
          <w:tcPr>
            <w:tcW w:w="0" w:type="auto"/>
          </w:tcPr>
          <w:p w14:paraId="1ABE71E8" w14:textId="2704C46E" w:rsidR="006E6E53" w:rsidRPr="005A7A8A" w:rsidRDefault="006E6E53" w:rsidP="008E359D">
            <w:pPr>
              <w:rPr>
                <w:rFonts w:cs="Arial"/>
                <w:sz w:val="24"/>
                <w:szCs w:val="24"/>
              </w:rPr>
            </w:pPr>
            <w:r w:rsidRPr="005A7A8A">
              <w:rPr>
                <w:rFonts w:cs="Arial"/>
                <w:sz w:val="24"/>
                <w:szCs w:val="24"/>
              </w:rPr>
              <w:t>127.</w:t>
            </w:r>
          </w:p>
        </w:tc>
        <w:tc>
          <w:tcPr>
            <w:tcW w:w="0" w:type="auto"/>
          </w:tcPr>
          <w:p w14:paraId="1724819D" w14:textId="4837E0AF" w:rsidR="006E6E53" w:rsidRPr="005A7A8A" w:rsidRDefault="006E6E53" w:rsidP="00313C51">
            <w:pPr>
              <w:rPr>
                <w:rFonts w:eastAsia="Times New Roman" w:cs="Arial"/>
                <w:color w:val="000000"/>
                <w:sz w:val="24"/>
                <w:szCs w:val="24"/>
              </w:rPr>
            </w:pPr>
            <w:r w:rsidRPr="005A7A8A">
              <w:rPr>
                <w:rFonts w:eastAsia="Times New Roman" w:cs="Arial"/>
                <w:color w:val="000000"/>
                <w:sz w:val="24"/>
                <w:szCs w:val="24"/>
              </w:rPr>
              <w:t xml:space="preserve">Whitaker KM, Xiao Q, </w:t>
            </w:r>
            <w:r w:rsidRPr="005A7A8A">
              <w:rPr>
                <w:rFonts w:eastAsia="Times New Roman" w:cs="Arial"/>
                <w:b/>
                <w:color w:val="000000"/>
                <w:sz w:val="24"/>
                <w:szCs w:val="24"/>
                <w:u w:val="single"/>
              </w:rPr>
              <w:t>Pettee Gabriel K</w:t>
            </w:r>
            <w:r w:rsidRPr="005A7A8A">
              <w:rPr>
                <w:rFonts w:eastAsia="Times New Roman" w:cs="Arial"/>
                <w:color w:val="000000"/>
                <w:sz w:val="24"/>
                <w:szCs w:val="24"/>
              </w:rPr>
              <w:t xml:space="preserve">, Gordon-Larson P, Jacobs DR, Sidney S, Reis JP, Barone Gibbs B, </w:t>
            </w:r>
            <w:proofErr w:type="spellStart"/>
            <w:r w:rsidRPr="005A7A8A">
              <w:rPr>
                <w:rFonts w:eastAsia="Times New Roman" w:cs="Arial"/>
                <w:color w:val="000000"/>
                <w:sz w:val="24"/>
                <w:szCs w:val="24"/>
              </w:rPr>
              <w:t>Sternfeld</w:t>
            </w:r>
            <w:proofErr w:type="spellEnd"/>
            <w:r w:rsidRPr="005A7A8A">
              <w:rPr>
                <w:rFonts w:eastAsia="Times New Roman" w:cs="Arial"/>
                <w:color w:val="000000"/>
                <w:sz w:val="24"/>
                <w:szCs w:val="24"/>
              </w:rPr>
              <w:t xml:space="preserve"> B, Kershaw K. Perceived and objective characteristics of the neighborhood environment are associated with accelerometer-measured sedentary </w:t>
            </w:r>
            <w:r w:rsidRPr="005A7A8A">
              <w:rPr>
                <w:rFonts w:eastAsia="Times New Roman" w:cs="Arial"/>
                <w:color w:val="000000"/>
                <w:sz w:val="24"/>
                <w:szCs w:val="24"/>
              </w:rPr>
              <w:lastRenderedPageBreak/>
              <w:t xml:space="preserve">time and physical activity, the CARDIA Study. 2019. </w:t>
            </w:r>
            <w:r w:rsidRPr="005A7A8A">
              <w:rPr>
                <w:rFonts w:eastAsia="Times New Roman" w:cs="Arial"/>
                <w:i/>
                <w:color w:val="000000"/>
                <w:sz w:val="24"/>
                <w:szCs w:val="24"/>
              </w:rPr>
              <w:t>Preventive Medicine</w:t>
            </w:r>
            <w:r w:rsidRPr="005A7A8A">
              <w:rPr>
                <w:rFonts w:eastAsia="Times New Roman" w:cs="Arial"/>
                <w:color w:val="000000"/>
                <w:sz w:val="24"/>
                <w:szCs w:val="24"/>
              </w:rPr>
              <w:t>. 123: 242-249. [PMID 30940573].</w:t>
            </w:r>
          </w:p>
        </w:tc>
      </w:tr>
      <w:tr w:rsidR="006E6E53" w:rsidRPr="00FE52DC" w14:paraId="6060ECC0" w14:textId="77777777" w:rsidTr="00EE3533">
        <w:tc>
          <w:tcPr>
            <w:tcW w:w="0" w:type="auto"/>
          </w:tcPr>
          <w:p w14:paraId="783628A2" w14:textId="77777777" w:rsidR="006E6E53" w:rsidRPr="005A7A8A" w:rsidRDefault="006E6E53" w:rsidP="008E359D">
            <w:pPr>
              <w:jc w:val="center"/>
              <w:rPr>
                <w:rFonts w:cs="Arial"/>
                <w:sz w:val="24"/>
                <w:szCs w:val="24"/>
              </w:rPr>
            </w:pPr>
          </w:p>
        </w:tc>
        <w:tc>
          <w:tcPr>
            <w:tcW w:w="0" w:type="auto"/>
          </w:tcPr>
          <w:p w14:paraId="50C1C58A" w14:textId="77777777" w:rsidR="006E6E53" w:rsidRPr="005A7A8A" w:rsidRDefault="006E6E53" w:rsidP="008E359D">
            <w:pPr>
              <w:rPr>
                <w:rFonts w:cs="Arial"/>
                <w:sz w:val="24"/>
                <w:szCs w:val="24"/>
              </w:rPr>
            </w:pPr>
          </w:p>
        </w:tc>
        <w:tc>
          <w:tcPr>
            <w:tcW w:w="0" w:type="auto"/>
          </w:tcPr>
          <w:p w14:paraId="34C40E2F" w14:textId="77777777" w:rsidR="006E6E53" w:rsidRPr="005A7A8A" w:rsidRDefault="006E6E53" w:rsidP="00313C51">
            <w:pPr>
              <w:rPr>
                <w:rFonts w:eastAsia="Times New Roman" w:cs="Arial"/>
                <w:color w:val="000000"/>
                <w:sz w:val="24"/>
                <w:szCs w:val="24"/>
              </w:rPr>
            </w:pPr>
          </w:p>
        </w:tc>
      </w:tr>
      <w:tr w:rsidR="006E6E53" w:rsidRPr="00FE52DC" w14:paraId="32F4DD91" w14:textId="77777777" w:rsidTr="00EE3533">
        <w:tc>
          <w:tcPr>
            <w:tcW w:w="0" w:type="auto"/>
          </w:tcPr>
          <w:p w14:paraId="31F6589D" w14:textId="77777777" w:rsidR="006E6E53" w:rsidRPr="005A7A8A" w:rsidRDefault="006E6E53" w:rsidP="008E359D">
            <w:pPr>
              <w:jc w:val="center"/>
              <w:rPr>
                <w:rFonts w:cs="Arial"/>
                <w:sz w:val="24"/>
                <w:szCs w:val="24"/>
              </w:rPr>
            </w:pPr>
          </w:p>
        </w:tc>
        <w:tc>
          <w:tcPr>
            <w:tcW w:w="0" w:type="auto"/>
          </w:tcPr>
          <w:p w14:paraId="52B23E46" w14:textId="260D3F4A" w:rsidR="006E6E53" w:rsidRPr="005A7A8A" w:rsidRDefault="006E6E53" w:rsidP="008E359D">
            <w:pPr>
              <w:rPr>
                <w:rFonts w:cs="Arial"/>
                <w:sz w:val="24"/>
                <w:szCs w:val="24"/>
              </w:rPr>
            </w:pPr>
            <w:r w:rsidRPr="005A7A8A">
              <w:rPr>
                <w:rFonts w:cs="Arial"/>
                <w:sz w:val="24"/>
                <w:szCs w:val="24"/>
              </w:rPr>
              <w:t>128.</w:t>
            </w:r>
          </w:p>
        </w:tc>
        <w:tc>
          <w:tcPr>
            <w:tcW w:w="0" w:type="auto"/>
          </w:tcPr>
          <w:p w14:paraId="1B0BE8F6" w14:textId="5A94C15B" w:rsidR="006E6E53" w:rsidRPr="005A7A8A" w:rsidRDefault="006E6E53" w:rsidP="00313C51">
            <w:pPr>
              <w:rPr>
                <w:rFonts w:eastAsia="Times New Roman" w:cs="Arial"/>
                <w:iCs/>
                <w:color w:val="000000"/>
                <w:sz w:val="24"/>
                <w:szCs w:val="24"/>
              </w:rPr>
            </w:pPr>
            <w:proofErr w:type="spellStart"/>
            <w:r w:rsidRPr="005A7A8A">
              <w:rPr>
                <w:rFonts w:eastAsia="Times New Roman" w:cs="Arial"/>
                <w:color w:val="000000"/>
                <w:sz w:val="24"/>
                <w:szCs w:val="24"/>
              </w:rPr>
              <w:t>Cannell</w:t>
            </w:r>
            <w:proofErr w:type="spellEnd"/>
            <w:r w:rsidRPr="005A7A8A">
              <w:rPr>
                <w:rFonts w:eastAsia="Times New Roman" w:cs="Arial"/>
                <w:color w:val="000000"/>
                <w:sz w:val="24"/>
                <w:szCs w:val="24"/>
              </w:rPr>
              <w:t xml:space="preserve"> MB, </w:t>
            </w:r>
            <w:proofErr w:type="spellStart"/>
            <w:r w:rsidRPr="005A7A8A">
              <w:rPr>
                <w:rFonts w:eastAsia="Times New Roman" w:cs="Arial"/>
                <w:color w:val="000000"/>
                <w:sz w:val="24"/>
                <w:szCs w:val="24"/>
              </w:rPr>
              <w:t>Reingle</w:t>
            </w:r>
            <w:proofErr w:type="spellEnd"/>
            <w:r w:rsidRPr="005A7A8A">
              <w:rPr>
                <w:rFonts w:eastAsia="Times New Roman" w:cs="Arial"/>
                <w:color w:val="000000"/>
                <w:sz w:val="24"/>
                <w:szCs w:val="24"/>
              </w:rPr>
              <w:t xml:space="preserve"> Gonzalez JM, </w:t>
            </w:r>
            <w:proofErr w:type="spellStart"/>
            <w:r w:rsidRPr="005A7A8A">
              <w:rPr>
                <w:rFonts w:eastAsia="Times New Roman" w:cs="Arial"/>
                <w:color w:val="000000"/>
                <w:sz w:val="24"/>
                <w:szCs w:val="24"/>
              </w:rPr>
              <w:t>Bishopp</w:t>
            </w:r>
            <w:proofErr w:type="spellEnd"/>
            <w:r w:rsidRPr="005A7A8A">
              <w:rPr>
                <w:rFonts w:eastAsia="Times New Roman" w:cs="Arial"/>
                <w:color w:val="000000"/>
                <w:sz w:val="24"/>
                <w:szCs w:val="24"/>
              </w:rPr>
              <w:t xml:space="preserve"> SA, </w:t>
            </w:r>
            <w:proofErr w:type="spellStart"/>
            <w:r w:rsidRPr="005A7A8A">
              <w:rPr>
                <w:rFonts w:eastAsia="Times New Roman" w:cs="Arial"/>
                <w:color w:val="000000"/>
                <w:sz w:val="24"/>
                <w:szCs w:val="24"/>
              </w:rPr>
              <w:t>Jetalina</w:t>
            </w:r>
            <w:proofErr w:type="spellEnd"/>
            <w:r w:rsidRPr="005A7A8A">
              <w:rPr>
                <w:rFonts w:eastAsia="Times New Roman" w:cs="Arial"/>
                <w:color w:val="000000"/>
                <w:sz w:val="24"/>
                <w:szCs w:val="24"/>
              </w:rPr>
              <w:t xml:space="preserve"> KK, </w:t>
            </w:r>
            <w:r w:rsidRPr="005A7A8A">
              <w:rPr>
                <w:rFonts w:eastAsia="Times New Roman" w:cs="Arial"/>
                <w:b/>
                <w:color w:val="000000"/>
                <w:sz w:val="24"/>
                <w:szCs w:val="24"/>
                <w:u w:val="single"/>
              </w:rPr>
              <w:t>Pettee Gabriel K</w:t>
            </w:r>
            <w:r w:rsidRPr="005A7A8A">
              <w:rPr>
                <w:rFonts w:eastAsia="Times New Roman" w:cs="Arial"/>
                <w:color w:val="000000"/>
                <w:sz w:val="24"/>
                <w:szCs w:val="24"/>
              </w:rPr>
              <w:t xml:space="preserve">. The role of military experience on officer-involved shootings: Towards a constructive research agenda (Invited Commentary). 2019. </w:t>
            </w:r>
            <w:r w:rsidRPr="005A7A8A">
              <w:rPr>
                <w:rFonts w:eastAsia="Times New Roman" w:cs="Arial"/>
                <w:i/>
                <w:color w:val="000000"/>
                <w:sz w:val="24"/>
                <w:szCs w:val="24"/>
              </w:rPr>
              <w:t xml:space="preserve">Journal of Public Health. </w:t>
            </w:r>
            <w:r w:rsidRPr="005A7A8A">
              <w:rPr>
                <w:rFonts w:cstheme="minorHAnsi"/>
                <w:sz w:val="24"/>
                <w:szCs w:val="24"/>
              </w:rPr>
              <w:t xml:space="preserve">[2019 May 2, </w:t>
            </w:r>
            <w:proofErr w:type="spellStart"/>
            <w:r w:rsidRPr="005A7A8A">
              <w:rPr>
                <w:rFonts w:cstheme="minorHAnsi"/>
                <w:sz w:val="24"/>
                <w:szCs w:val="24"/>
              </w:rPr>
              <w:t>Epub</w:t>
            </w:r>
            <w:proofErr w:type="spellEnd"/>
            <w:r w:rsidRPr="005A7A8A">
              <w:rPr>
                <w:rFonts w:cstheme="minorHAnsi"/>
                <w:sz w:val="24"/>
                <w:szCs w:val="24"/>
              </w:rPr>
              <w:t xml:space="preserve"> ahead of print]. </w:t>
            </w:r>
            <w:r w:rsidRPr="005A7A8A">
              <w:rPr>
                <w:rFonts w:eastAsia="Times New Roman" w:cs="Arial"/>
                <w:i/>
                <w:color w:val="000000"/>
                <w:sz w:val="24"/>
                <w:szCs w:val="24"/>
              </w:rPr>
              <w:t xml:space="preserve"> </w:t>
            </w:r>
            <w:r w:rsidRPr="005A7A8A">
              <w:rPr>
                <w:rFonts w:eastAsia="Times New Roman" w:cs="Arial"/>
                <w:color w:val="000000"/>
                <w:sz w:val="24"/>
                <w:szCs w:val="24"/>
              </w:rPr>
              <w:t>[PMID: 31044228].</w:t>
            </w:r>
          </w:p>
        </w:tc>
      </w:tr>
      <w:tr w:rsidR="008D3690" w:rsidRPr="00FE52DC" w14:paraId="01ECF247" w14:textId="77777777" w:rsidTr="00EE3533">
        <w:tc>
          <w:tcPr>
            <w:tcW w:w="0" w:type="auto"/>
          </w:tcPr>
          <w:p w14:paraId="780D855A" w14:textId="77777777" w:rsidR="008D3690" w:rsidRPr="005A7A8A" w:rsidRDefault="008D3690" w:rsidP="008E359D">
            <w:pPr>
              <w:jc w:val="center"/>
              <w:rPr>
                <w:rFonts w:cs="Arial"/>
                <w:sz w:val="24"/>
                <w:szCs w:val="24"/>
              </w:rPr>
            </w:pPr>
          </w:p>
        </w:tc>
        <w:tc>
          <w:tcPr>
            <w:tcW w:w="0" w:type="auto"/>
          </w:tcPr>
          <w:p w14:paraId="39C1D4CB" w14:textId="77777777" w:rsidR="008D3690" w:rsidRPr="005A7A8A" w:rsidRDefault="008D3690" w:rsidP="008E359D">
            <w:pPr>
              <w:rPr>
                <w:rFonts w:cs="Arial"/>
                <w:sz w:val="24"/>
                <w:szCs w:val="24"/>
              </w:rPr>
            </w:pPr>
          </w:p>
        </w:tc>
        <w:tc>
          <w:tcPr>
            <w:tcW w:w="0" w:type="auto"/>
          </w:tcPr>
          <w:p w14:paraId="5C0D3667" w14:textId="77777777" w:rsidR="008D3690" w:rsidRPr="005A7A8A" w:rsidRDefault="008D3690" w:rsidP="00313C51">
            <w:pPr>
              <w:rPr>
                <w:rFonts w:eastAsia="Times New Roman" w:cs="Arial"/>
                <w:color w:val="000000"/>
                <w:sz w:val="24"/>
                <w:szCs w:val="24"/>
              </w:rPr>
            </w:pPr>
          </w:p>
        </w:tc>
      </w:tr>
      <w:tr w:rsidR="008D3690" w:rsidRPr="00FE52DC" w14:paraId="0A289C5B" w14:textId="77777777" w:rsidTr="00EE3533">
        <w:tc>
          <w:tcPr>
            <w:tcW w:w="0" w:type="auto"/>
          </w:tcPr>
          <w:p w14:paraId="5D5DD407" w14:textId="77777777" w:rsidR="008D3690" w:rsidRPr="005A7A8A" w:rsidRDefault="008D3690" w:rsidP="008E359D">
            <w:pPr>
              <w:jc w:val="center"/>
              <w:rPr>
                <w:rFonts w:cs="Arial"/>
                <w:sz w:val="24"/>
                <w:szCs w:val="24"/>
              </w:rPr>
            </w:pPr>
          </w:p>
        </w:tc>
        <w:tc>
          <w:tcPr>
            <w:tcW w:w="0" w:type="auto"/>
          </w:tcPr>
          <w:p w14:paraId="739BEE20" w14:textId="7E6A2548" w:rsidR="008D3690" w:rsidRPr="005A7A8A" w:rsidRDefault="008D3690" w:rsidP="008E359D">
            <w:pPr>
              <w:rPr>
                <w:rFonts w:cs="Arial"/>
                <w:sz w:val="24"/>
                <w:szCs w:val="24"/>
              </w:rPr>
            </w:pPr>
            <w:r>
              <w:rPr>
                <w:rFonts w:cs="Arial"/>
                <w:sz w:val="24"/>
                <w:szCs w:val="24"/>
              </w:rPr>
              <w:t>129.</w:t>
            </w:r>
          </w:p>
        </w:tc>
        <w:tc>
          <w:tcPr>
            <w:tcW w:w="0" w:type="auto"/>
          </w:tcPr>
          <w:p w14:paraId="0E3FDDB0" w14:textId="3821757F" w:rsidR="008D3690" w:rsidRPr="008D3690" w:rsidRDefault="008D3690" w:rsidP="008D3690">
            <w:pPr>
              <w:rPr>
                <w:rFonts w:eastAsia="Times New Roman" w:cs="Times New Roman"/>
                <w:sz w:val="24"/>
                <w:szCs w:val="24"/>
              </w:rPr>
            </w:pPr>
            <w:r w:rsidRPr="005A7A8A">
              <w:rPr>
                <w:rFonts w:cs="Arial"/>
                <w:sz w:val="24"/>
                <w:szCs w:val="24"/>
              </w:rPr>
              <w:t xml:space="preserve">Knell G(*), Salvo D, </w:t>
            </w:r>
            <w:proofErr w:type="spellStart"/>
            <w:r w:rsidRPr="005A7A8A">
              <w:rPr>
                <w:rFonts w:cs="Arial"/>
                <w:sz w:val="24"/>
                <w:szCs w:val="24"/>
              </w:rPr>
              <w:t>Shuval</w:t>
            </w:r>
            <w:proofErr w:type="spellEnd"/>
            <w:r w:rsidRPr="005A7A8A">
              <w:rPr>
                <w:rFonts w:cs="Arial"/>
                <w:sz w:val="24"/>
                <w:szCs w:val="24"/>
              </w:rPr>
              <w:t xml:space="preserve"> K, Durand CP, Kohl HW III, </w:t>
            </w:r>
            <w:r w:rsidRPr="005A7A8A">
              <w:rPr>
                <w:rFonts w:cs="Arial"/>
                <w:b/>
                <w:sz w:val="24"/>
                <w:szCs w:val="24"/>
                <w:u w:val="single"/>
              </w:rPr>
              <w:t>Pettee Gabriel K</w:t>
            </w:r>
            <w:r w:rsidRPr="005A7A8A">
              <w:rPr>
                <w:rFonts w:cs="Arial"/>
                <w:sz w:val="24"/>
                <w:szCs w:val="24"/>
              </w:rPr>
              <w:t xml:space="preserve">. </w:t>
            </w:r>
            <w:r w:rsidRPr="005A7A8A">
              <w:rPr>
                <w:rFonts w:eastAsia="Times New Roman" w:cs="Times New Roman"/>
                <w:sz w:val="24"/>
                <w:szCs w:val="24"/>
              </w:rPr>
              <w:t>A methodological approach to retaining accelerometers and associated data in community-based studies</w:t>
            </w:r>
            <w:r w:rsidRPr="005A7A8A">
              <w:rPr>
                <w:rFonts w:cs="Arial"/>
                <w:sz w:val="24"/>
                <w:szCs w:val="24"/>
              </w:rPr>
              <w:t xml:space="preserve">. 2019. </w:t>
            </w:r>
            <w:r w:rsidRPr="005A7A8A">
              <w:rPr>
                <w:rFonts w:cs="Arial"/>
                <w:i/>
                <w:sz w:val="24"/>
                <w:szCs w:val="24"/>
              </w:rPr>
              <w:t xml:space="preserve">Journal for the Measurement of Physical Activity </w:t>
            </w:r>
            <w:proofErr w:type="spellStart"/>
            <w:r w:rsidRPr="005A7A8A">
              <w:rPr>
                <w:rFonts w:cs="Arial"/>
                <w:i/>
                <w:sz w:val="24"/>
                <w:szCs w:val="24"/>
              </w:rPr>
              <w:t>Behaviour</w:t>
            </w:r>
            <w:proofErr w:type="spellEnd"/>
            <w:r w:rsidRPr="005A7A8A">
              <w:rPr>
                <w:rFonts w:cs="Arial"/>
                <w:i/>
                <w:sz w:val="24"/>
                <w:szCs w:val="24"/>
              </w:rPr>
              <w:t>.</w:t>
            </w:r>
            <w:r>
              <w:rPr>
                <w:rFonts w:cs="Arial"/>
                <w:i/>
                <w:sz w:val="24"/>
                <w:szCs w:val="24"/>
              </w:rPr>
              <w:t xml:space="preserve"> </w:t>
            </w:r>
            <w:r>
              <w:rPr>
                <w:rFonts w:cs="Arial"/>
                <w:sz w:val="24"/>
                <w:szCs w:val="24"/>
              </w:rPr>
              <w:t>2(3): 197-202.</w:t>
            </w:r>
          </w:p>
          <w:p w14:paraId="400B3CCF" w14:textId="43286E9F" w:rsidR="008D3690" w:rsidRPr="005A7A8A" w:rsidRDefault="008D3690" w:rsidP="008D3690">
            <w:pPr>
              <w:rPr>
                <w:rFonts w:eastAsia="Times New Roman" w:cs="Arial"/>
                <w:color w:val="000000"/>
                <w:sz w:val="24"/>
                <w:szCs w:val="24"/>
              </w:rPr>
            </w:pPr>
            <w:r w:rsidRPr="005A7A8A">
              <w:rPr>
                <w:rFonts w:cs="Arial"/>
                <w:i/>
                <w:sz w:val="20"/>
                <w:szCs w:val="20"/>
              </w:rPr>
              <w:t>*Mentored First Author</w:t>
            </w:r>
          </w:p>
        </w:tc>
      </w:tr>
      <w:tr w:rsidR="00F71FF6" w:rsidRPr="00FE52DC" w14:paraId="24B15ED9" w14:textId="77777777" w:rsidTr="00EE3533">
        <w:tc>
          <w:tcPr>
            <w:tcW w:w="0" w:type="auto"/>
          </w:tcPr>
          <w:p w14:paraId="6994E428" w14:textId="77777777" w:rsidR="00F71FF6" w:rsidRPr="005A7A8A" w:rsidRDefault="00F71FF6" w:rsidP="008E359D">
            <w:pPr>
              <w:jc w:val="center"/>
              <w:rPr>
                <w:rFonts w:cs="Arial"/>
                <w:sz w:val="24"/>
                <w:szCs w:val="24"/>
              </w:rPr>
            </w:pPr>
          </w:p>
        </w:tc>
        <w:tc>
          <w:tcPr>
            <w:tcW w:w="0" w:type="auto"/>
          </w:tcPr>
          <w:p w14:paraId="1001BC8F" w14:textId="77777777" w:rsidR="00F71FF6" w:rsidRDefault="00F71FF6" w:rsidP="008E359D">
            <w:pPr>
              <w:rPr>
                <w:rFonts w:cs="Arial"/>
                <w:sz w:val="24"/>
                <w:szCs w:val="24"/>
              </w:rPr>
            </w:pPr>
          </w:p>
        </w:tc>
        <w:tc>
          <w:tcPr>
            <w:tcW w:w="0" w:type="auto"/>
          </w:tcPr>
          <w:p w14:paraId="2DAB6E40" w14:textId="77777777" w:rsidR="00F71FF6" w:rsidRPr="005A7A8A" w:rsidRDefault="00F71FF6" w:rsidP="008D3690">
            <w:pPr>
              <w:rPr>
                <w:rFonts w:cs="Arial"/>
                <w:sz w:val="24"/>
                <w:szCs w:val="24"/>
              </w:rPr>
            </w:pPr>
          </w:p>
        </w:tc>
      </w:tr>
      <w:tr w:rsidR="00F71FF6" w:rsidRPr="00FE52DC" w14:paraId="6F044CFB" w14:textId="77777777" w:rsidTr="00EE3533">
        <w:tc>
          <w:tcPr>
            <w:tcW w:w="0" w:type="auto"/>
          </w:tcPr>
          <w:p w14:paraId="622CA1DC" w14:textId="77777777" w:rsidR="00F71FF6" w:rsidRPr="005A7A8A" w:rsidRDefault="00F71FF6" w:rsidP="008E359D">
            <w:pPr>
              <w:jc w:val="center"/>
              <w:rPr>
                <w:rFonts w:cs="Arial"/>
                <w:sz w:val="24"/>
                <w:szCs w:val="24"/>
              </w:rPr>
            </w:pPr>
          </w:p>
        </w:tc>
        <w:tc>
          <w:tcPr>
            <w:tcW w:w="0" w:type="auto"/>
          </w:tcPr>
          <w:p w14:paraId="654A585A" w14:textId="642A25F5" w:rsidR="00F71FF6" w:rsidRDefault="00F71FF6" w:rsidP="008E359D">
            <w:pPr>
              <w:rPr>
                <w:rFonts w:cs="Arial"/>
                <w:sz w:val="24"/>
                <w:szCs w:val="24"/>
              </w:rPr>
            </w:pPr>
            <w:r>
              <w:rPr>
                <w:rFonts w:cs="Arial"/>
                <w:sz w:val="24"/>
                <w:szCs w:val="24"/>
              </w:rPr>
              <w:t>130.</w:t>
            </w:r>
          </w:p>
        </w:tc>
        <w:tc>
          <w:tcPr>
            <w:tcW w:w="0" w:type="auto"/>
          </w:tcPr>
          <w:p w14:paraId="702C4FF5" w14:textId="2B1C2ECE" w:rsidR="00F71FF6" w:rsidRPr="00F71FF6" w:rsidRDefault="00F71FF6" w:rsidP="00F71FF6">
            <w:pPr>
              <w:rPr>
                <w:rFonts w:cs="Arial"/>
                <w:sz w:val="24"/>
                <w:szCs w:val="24"/>
              </w:rPr>
            </w:pPr>
            <w:proofErr w:type="spellStart"/>
            <w:r w:rsidRPr="005A7A8A">
              <w:rPr>
                <w:rFonts w:eastAsia="Times New Roman" w:cs="Arial"/>
                <w:color w:val="000000"/>
                <w:sz w:val="24"/>
                <w:szCs w:val="24"/>
              </w:rPr>
              <w:t>Sternfeld</w:t>
            </w:r>
            <w:proofErr w:type="spellEnd"/>
            <w:r w:rsidRPr="005A7A8A">
              <w:rPr>
                <w:rFonts w:eastAsia="Times New Roman" w:cs="Arial"/>
                <w:color w:val="000000"/>
                <w:sz w:val="24"/>
                <w:szCs w:val="24"/>
              </w:rPr>
              <w:t xml:space="preserve"> B, </w:t>
            </w:r>
            <w:r w:rsidRPr="005A7A8A">
              <w:rPr>
                <w:rFonts w:eastAsia="Times New Roman" w:cs="Arial"/>
                <w:b/>
                <w:color w:val="000000"/>
                <w:sz w:val="24"/>
                <w:szCs w:val="24"/>
                <w:u w:val="single"/>
              </w:rPr>
              <w:t>Pettee Gabriel K</w:t>
            </w:r>
            <w:r w:rsidRPr="005A7A8A">
              <w:rPr>
                <w:rFonts w:eastAsia="Times New Roman" w:cs="Arial"/>
                <w:color w:val="000000"/>
                <w:sz w:val="24"/>
                <w:szCs w:val="24"/>
              </w:rPr>
              <w:t xml:space="preserve">, Jiang SF, Whitaker KM, Jacobs DR, </w:t>
            </w:r>
            <w:proofErr w:type="spellStart"/>
            <w:r w:rsidRPr="005A7A8A">
              <w:rPr>
                <w:rFonts w:eastAsia="Times New Roman" w:cs="Arial"/>
                <w:color w:val="000000"/>
                <w:sz w:val="24"/>
                <w:szCs w:val="24"/>
              </w:rPr>
              <w:t>Quesenberry</w:t>
            </w:r>
            <w:proofErr w:type="spellEnd"/>
            <w:r w:rsidRPr="005A7A8A">
              <w:rPr>
                <w:rFonts w:eastAsia="Times New Roman" w:cs="Arial"/>
                <w:color w:val="000000"/>
                <w:sz w:val="24"/>
                <w:szCs w:val="24"/>
              </w:rPr>
              <w:t xml:space="preserve"> CP, Carnethon MR, Sidney S. Risk estimates for diabetes and hypertension with different physical activity methods. 2019. </w:t>
            </w:r>
            <w:r w:rsidRPr="005A7A8A">
              <w:rPr>
                <w:rFonts w:eastAsia="Times New Roman" w:cs="Arial"/>
                <w:i/>
                <w:color w:val="000000"/>
                <w:sz w:val="24"/>
                <w:szCs w:val="24"/>
              </w:rPr>
              <w:t>Medicine and Science in Sports and Exercise.</w:t>
            </w:r>
            <w:r>
              <w:rPr>
                <w:rFonts w:eastAsia="Times New Roman" w:cs="Arial"/>
                <w:i/>
                <w:color w:val="000000"/>
                <w:sz w:val="24"/>
                <w:szCs w:val="24"/>
              </w:rPr>
              <w:t xml:space="preserve"> </w:t>
            </w:r>
            <w:r>
              <w:rPr>
                <w:rFonts w:eastAsia="Times New Roman" w:cs="Arial"/>
                <w:color w:val="000000"/>
                <w:sz w:val="24"/>
                <w:szCs w:val="24"/>
              </w:rPr>
              <w:t>51(12): 2498-2505.</w:t>
            </w:r>
            <w:r w:rsidR="00C51655">
              <w:rPr>
                <w:rFonts w:eastAsia="Times New Roman" w:cs="Arial"/>
                <w:color w:val="000000"/>
                <w:sz w:val="24"/>
                <w:szCs w:val="24"/>
              </w:rPr>
              <w:t xml:space="preserve"> [PMID: PMC7138450].</w:t>
            </w:r>
          </w:p>
        </w:tc>
      </w:tr>
      <w:tr w:rsidR="008E359D" w:rsidRPr="00FE52DC" w14:paraId="56DE159E" w14:textId="77777777" w:rsidTr="00EE3533">
        <w:tc>
          <w:tcPr>
            <w:tcW w:w="0" w:type="auto"/>
          </w:tcPr>
          <w:p w14:paraId="2A4C83D0" w14:textId="77777777" w:rsidR="008E359D" w:rsidRPr="005A7A8A" w:rsidRDefault="008E359D" w:rsidP="008E359D">
            <w:pPr>
              <w:jc w:val="center"/>
              <w:rPr>
                <w:rFonts w:cs="Arial"/>
                <w:sz w:val="24"/>
                <w:szCs w:val="24"/>
              </w:rPr>
            </w:pPr>
          </w:p>
        </w:tc>
        <w:tc>
          <w:tcPr>
            <w:tcW w:w="0" w:type="auto"/>
          </w:tcPr>
          <w:p w14:paraId="54699BCD" w14:textId="77777777" w:rsidR="008E359D" w:rsidRPr="005A7A8A" w:rsidRDefault="008E359D" w:rsidP="008E359D">
            <w:pPr>
              <w:rPr>
                <w:rFonts w:cs="Arial"/>
                <w:sz w:val="24"/>
                <w:szCs w:val="24"/>
              </w:rPr>
            </w:pPr>
          </w:p>
        </w:tc>
        <w:tc>
          <w:tcPr>
            <w:tcW w:w="0" w:type="auto"/>
          </w:tcPr>
          <w:p w14:paraId="728AEE1F" w14:textId="77777777" w:rsidR="008E359D" w:rsidRPr="005A7A8A" w:rsidRDefault="008E359D" w:rsidP="008E359D">
            <w:pPr>
              <w:rPr>
                <w:rFonts w:cs="Arial"/>
                <w:b/>
                <w:sz w:val="24"/>
                <w:szCs w:val="24"/>
                <w:u w:val="single"/>
              </w:rPr>
            </w:pPr>
          </w:p>
        </w:tc>
      </w:tr>
      <w:tr w:rsidR="008E359D" w:rsidRPr="00FE52DC" w14:paraId="6CCD1B3E" w14:textId="77777777" w:rsidTr="00EE3533">
        <w:tc>
          <w:tcPr>
            <w:tcW w:w="0" w:type="auto"/>
          </w:tcPr>
          <w:p w14:paraId="3A474179" w14:textId="3D16AFC7" w:rsidR="008E359D" w:rsidRPr="005A7A8A" w:rsidRDefault="00CA3AF4" w:rsidP="008E359D">
            <w:pPr>
              <w:jc w:val="center"/>
              <w:rPr>
                <w:rFonts w:cstheme="minorHAnsi"/>
                <w:sz w:val="24"/>
                <w:szCs w:val="24"/>
              </w:rPr>
            </w:pPr>
            <w:r>
              <w:rPr>
                <w:rFonts w:cs="Arial"/>
                <w:b/>
                <w:sz w:val="24"/>
                <w:szCs w:val="24"/>
              </w:rPr>
              <w:t>2020</w:t>
            </w:r>
          </w:p>
        </w:tc>
        <w:tc>
          <w:tcPr>
            <w:tcW w:w="0" w:type="auto"/>
          </w:tcPr>
          <w:p w14:paraId="5AA7932D" w14:textId="47399289" w:rsidR="008E359D" w:rsidRPr="005A7A8A" w:rsidRDefault="008E359D" w:rsidP="00F71FF6">
            <w:pPr>
              <w:rPr>
                <w:rFonts w:cstheme="minorHAnsi"/>
                <w:sz w:val="24"/>
                <w:szCs w:val="24"/>
              </w:rPr>
            </w:pPr>
            <w:r w:rsidRPr="005A7A8A">
              <w:rPr>
                <w:rFonts w:cstheme="minorHAnsi"/>
                <w:sz w:val="24"/>
                <w:szCs w:val="24"/>
              </w:rPr>
              <w:t>1</w:t>
            </w:r>
            <w:r w:rsidR="00F71FF6">
              <w:rPr>
                <w:rFonts w:cstheme="minorHAnsi"/>
                <w:sz w:val="24"/>
                <w:szCs w:val="24"/>
              </w:rPr>
              <w:t>31</w:t>
            </w:r>
            <w:r w:rsidRPr="005A7A8A">
              <w:rPr>
                <w:rFonts w:cstheme="minorHAnsi"/>
                <w:sz w:val="24"/>
                <w:szCs w:val="24"/>
              </w:rPr>
              <w:t>.</w:t>
            </w:r>
          </w:p>
        </w:tc>
        <w:tc>
          <w:tcPr>
            <w:tcW w:w="0" w:type="auto"/>
          </w:tcPr>
          <w:p w14:paraId="69C6057A" w14:textId="4757D16F" w:rsidR="008E359D" w:rsidRPr="00C51655" w:rsidRDefault="008E359D" w:rsidP="008E359D">
            <w:pPr>
              <w:pStyle w:val="NormalWeb"/>
              <w:spacing w:before="0" w:beforeAutospacing="0" w:after="0" w:afterAutospacing="0"/>
              <w:rPr>
                <w:rFonts w:asciiTheme="minorHAnsi" w:hAnsiTheme="minorHAnsi" w:cstheme="minorHAnsi"/>
                <w:iCs/>
              </w:rPr>
            </w:pPr>
            <w:r w:rsidRPr="005A7A8A">
              <w:rPr>
                <w:rFonts w:asciiTheme="minorHAnsi" w:hAnsiTheme="minorHAnsi" w:cstheme="minorHAnsi"/>
                <w:color w:val="000000"/>
              </w:rPr>
              <w:t xml:space="preserve">Porter A, Kohl HW III, Perez A, </w:t>
            </w:r>
            <w:proofErr w:type="spellStart"/>
            <w:r w:rsidRPr="005A7A8A">
              <w:rPr>
                <w:rFonts w:asciiTheme="minorHAnsi" w:hAnsiTheme="minorHAnsi" w:cstheme="minorHAnsi"/>
                <w:color w:val="000000"/>
              </w:rPr>
              <w:t>Reininger</w:t>
            </w:r>
            <w:proofErr w:type="spellEnd"/>
            <w:r w:rsidRPr="005A7A8A">
              <w:rPr>
                <w:rFonts w:asciiTheme="minorHAnsi" w:hAnsiTheme="minorHAnsi" w:cstheme="minorHAnsi"/>
                <w:color w:val="000000"/>
              </w:rPr>
              <w:t xml:space="preserve"> B, </w:t>
            </w:r>
            <w:r w:rsidRPr="005A7A8A">
              <w:rPr>
                <w:rFonts w:asciiTheme="minorHAnsi" w:hAnsiTheme="minorHAnsi" w:cstheme="minorHAnsi"/>
                <w:b/>
                <w:color w:val="000000"/>
                <w:u w:val="single"/>
              </w:rPr>
              <w:t>Pettee Gabriel K</w:t>
            </w:r>
            <w:r w:rsidRPr="005A7A8A">
              <w:rPr>
                <w:rFonts w:asciiTheme="minorHAnsi" w:hAnsiTheme="minorHAnsi" w:cstheme="minorHAnsi"/>
                <w:color w:val="000000"/>
              </w:rPr>
              <w:t xml:space="preserve">, Salvo D. </w:t>
            </w:r>
            <w:proofErr w:type="spellStart"/>
            <w:r w:rsidRPr="005A7A8A">
              <w:rPr>
                <w:rFonts w:asciiTheme="minorHAnsi" w:hAnsiTheme="minorHAnsi" w:cstheme="minorHAnsi"/>
                <w:color w:val="000000"/>
              </w:rPr>
              <w:t>Bikeability</w:t>
            </w:r>
            <w:proofErr w:type="spellEnd"/>
            <w:r w:rsidRPr="005A7A8A">
              <w:rPr>
                <w:rFonts w:asciiTheme="minorHAnsi" w:hAnsiTheme="minorHAnsi" w:cstheme="minorHAnsi"/>
                <w:color w:val="000000"/>
              </w:rPr>
              <w:t xml:space="preserve">: Assessing the objectively measured environment in relation to recreation and transportation bicycling. </w:t>
            </w:r>
            <w:r w:rsidR="00C51655">
              <w:rPr>
                <w:rFonts w:asciiTheme="minorHAnsi" w:hAnsiTheme="minorHAnsi" w:cstheme="minorHAnsi"/>
                <w:color w:val="000000"/>
              </w:rPr>
              <w:t>2020. 52(8): 861-894</w:t>
            </w:r>
            <w:r w:rsidRPr="005A7A8A">
              <w:rPr>
                <w:rFonts w:asciiTheme="minorHAnsi" w:hAnsiTheme="minorHAnsi" w:cstheme="minorHAnsi"/>
                <w:color w:val="000000"/>
              </w:rPr>
              <w:t xml:space="preserve">. </w:t>
            </w:r>
            <w:r w:rsidRPr="005A7A8A">
              <w:rPr>
                <w:rFonts w:asciiTheme="minorHAnsi" w:hAnsiTheme="minorHAnsi" w:cstheme="minorHAnsi"/>
                <w:i/>
                <w:color w:val="000000"/>
              </w:rPr>
              <w:t>Environment &amp; Behavior.</w:t>
            </w:r>
            <w:r w:rsidR="00C51655">
              <w:rPr>
                <w:rFonts w:asciiTheme="minorHAnsi" w:hAnsiTheme="minorHAnsi" w:cstheme="minorHAnsi"/>
                <w:i/>
                <w:color w:val="000000"/>
              </w:rPr>
              <w:t xml:space="preserve"> </w:t>
            </w:r>
            <w:r w:rsidR="00C51655">
              <w:rPr>
                <w:rFonts w:asciiTheme="minorHAnsi" w:hAnsiTheme="minorHAnsi" w:cstheme="minorHAnsi"/>
                <w:iCs/>
                <w:color w:val="000000"/>
              </w:rPr>
              <w:t>[PMCID: PMC3032758].</w:t>
            </w:r>
          </w:p>
        </w:tc>
      </w:tr>
      <w:tr w:rsidR="005E6164" w:rsidRPr="00FE52DC" w14:paraId="48D8A1D0" w14:textId="77777777" w:rsidTr="00EE3533">
        <w:tc>
          <w:tcPr>
            <w:tcW w:w="0" w:type="auto"/>
          </w:tcPr>
          <w:p w14:paraId="05F803CD" w14:textId="77777777" w:rsidR="005E6164" w:rsidRPr="005A7A8A" w:rsidRDefault="005E6164" w:rsidP="008E359D">
            <w:pPr>
              <w:jc w:val="center"/>
              <w:rPr>
                <w:rFonts w:cstheme="minorHAnsi"/>
                <w:sz w:val="24"/>
                <w:szCs w:val="24"/>
              </w:rPr>
            </w:pPr>
          </w:p>
        </w:tc>
        <w:tc>
          <w:tcPr>
            <w:tcW w:w="0" w:type="auto"/>
          </w:tcPr>
          <w:p w14:paraId="16B671B8" w14:textId="77777777" w:rsidR="005E6164" w:rsidRPr="005A7A8A" w:rsidRDefault="005E6164" w:rsidP="008E359D">
            <w:pPr>
              <w:rPr>
                <w:rFonts w:cstheme="minorHAnsi"/>
                <w:sz w:val="24"/>
                <w:szCs w:val="24"/>
              </w:rPr>
            </w:pPr>
          </w:p>
        </w:tc>
        <w:tc>
          <w:tcPr>
            <w:tcW w:w="0" w:type="auto"/>
          </w:tcPr>
          <w:p w14:paraId="703553B1" w14:textId="77777777" w:rsidR="005E6164" w:rsidRPr="005A7A8A" w:rsidRDefault="005E6164" w:rsidP="00280042">
            <w:pPr>
              <w:rPr>
                <w:rFonts w:eastAsia="Times New Roman" w:cs="Arial"/>
                <w:color w:val="000000"/>
                <w:sz w:val="24"/>
                <w:szCs w:val="24"/>
              </w:rPr>
            </w:pPr>
          </w:p>
        </w:tc>
      </w:tr>
      <w:tr w:rsidR="005E6164" w:rsidRPr="00FE52DC" w14:paraId="5BBB106F" w14:textId="77777777" w:rsidTr="00EE3533">
        <w:tc>
          <w:tcPr>
            <w:tcW w:w="0" w:type="auto"/>
          </w:tcPr>
          <w:p w14:paraId="48F1EEA7" w14:textId="77777777" w:rsidR="005E6164" w:rsidRPr="005A7A8A" w:rsidRDefault="005E6164" w:rsidP="008E359D">
            <w:pPr>
              <w:jc w:val="center"/>
              <w:rPr>
                <w:rFonts w:cstheme="minorHAnsi"/>
                <w:sz w:val="24"/>
                <w:szCs w:val="24"/>
              </w:rPr>
            </w:pPr>
          </w:p>
        </w:tc>
        <w:tc>
          <w:tcPr>
            <w:tcW w:w="0" w:type="auto"/>
          </w:tcPr>
          <w:p w14:paraId="045D6367" w14:textId="7D5771C8" w:rsidR="005E6164" w:rsidRPr="005A7A8A" w:rsidRDefault="005E6164" w:rsidP="008E359D">
            <w:pPr>
              <w:rPr>
                <w:rFonts w:cstheme="minorHAnsi"/>
                <w:sz w:val="24"/>
                <w:szCs w:val="24"/>
              </w:rPr>
            </w:pPr>
            <w:r w:rsidRPr="005A7A8A">
              <w:rPr>
                <w:rFonts w:cstheme="minorHAnsi"/>
                <w:sz w:val="24"/>
                <w:szCs w:val="24"/>
              </w:rPr>
              <w:t>132.</w:t>
            </w:r>
          </w:p>
        </w:tc>
        <w:tc>
          <w:tcPr>
            <w:tcW w:w="0" w:type="auto"/>
          </w:tcPr>
          <w:p w14:paraId="0DBB0BA9" w14:textId="113E9E5E" w:rsidR="005E6164" w:rsidRPr="005A7A8A" w:rsidRDefault="005E6164" w:rsidP="00280042">
            <w:pPr>
              <w:rPr>
                <w:rFonts w:eastAsia="Times New Roman" w:cs="Arial"/>
                <w:color w:val="000000"/>
                <w:sz w:val="24"/>
                <w:szCs w:val="24"/>
              </w:rPr>
            </w:pPr>
            <w:r w:rsidRPr="005A7A8A">
              <w:rPr>
                <w:rFonts w:eastAsia="Times New Roman" w:cs="Arial"/>
                <w:color w:val="000000"/>
                <w:sz w:val="24"/>
                <w:szCs w:val="24"/>
              </w:rPr>
              <w:t xml:space="preserve">Siddique J, </w:t>
            </w:r>
            <w:proofErr w:type="spellStart"/>
            <w:r w:rsidRPr="005A7A8A">
              <w:rPr>
                <w:rFonts w:eastAsia="Times New Roman" w:cs="Arial"/>
                <w:color w:val="000000"/>
                <w:sz w:val="24"/>
                <w:szCs w:val="24"/>
              </w:rPr>
              <w:t>Aaby</w:t>
            </w:r>
            <w:proofErr w:type="spellEnd"/>
            <w:r w:rsidRPr="005A7A8A">
              <w:rPr>
                <w:rFonts w:eastAsia="Times New Roman" w:cs="Arial"/>
                <w:color w:val="000000"/>
                <w:sz w:val="24"/>
                <w:szCs w:val="24"/>
              </w:rPr>
              <w:t xml:space="preserve"> D, Montag SE, Sidney S, </w:t>
            </w:r>
            <w:proofErr w:type="spellStart"/>
            <w:r w:rsidRPr="005A7A8A">
              <w:rPr>
                <w:rFonts w:eastAsia="Times New Roman" w:cs="Arial"/>
                <w:color w:val="000000"/>
                <w:sz w:val="24"/>
                <w:szCs w:val="24"/>
              </w:rPr>
              <w:t>Sternfeld</w:t>
            </w:r>
            <w:proofErr w:type="spellEnd"/>
            <w:r w:rsidRPr="005A7A8A">
              <w:rPr>
                <w:rFonts w:eastAsia="Times New Roman" w:cs="Arial"/>
                <w:color w:val="000000"/>
                <w:sz w:val="24"/>
                <w:szCs w:val="24"/>
              </w:rPr>
              <w:t xml:space="preserve"> B, Welch WA, Carnethon MR, Liu K, Craft LL, </w:t>
            </w:r>
            <w:r w:rsidRPr="005A7A8A">
              <w:rPr>
                <w:rFonts w:eastAsia="Times New Roman" w:cs="Arial"/>
                <w:b/>
                <w:color w:val="000000"/>
                <w:sz w:val="24"/>
                <w:szCs w:val="24"/>
                <w:u w:val="single"/>
              </w:rPr>
              <w:t>Pettee Gabriel K</w:t>
            </w:r>
            <w:r w:rsidRPr="005A7A8A">
              <w:rPr>
                <w:rFonts w:eastAsia="Times New Roman" w:cs="Arial"/>
                <w:color w:val="000000"/>
                <w:sz w:val="24"/>
                <w:szCs w:val="24"/>
              </w:rPr>
              <w:t xml:space="preserve">, Barone Gibbs B, Reis JP, </w:t>
            </w:r>
            <w:proofErr w:type="spellStart"/>
            <w:r w:rsidRPr="005A7A8A">
              <w:rPr>
                <w:rFonts w:eastAsia="Times New Roman" w:cs="Arial"/>
                <w:color w:val="000000"/>
                <w:sz w:val="24"/>
                <w:szCs w:val="24"/>
              </w:rPr>
              <w:t>Freedson</w:t>
            </w:r>
            <w:proofErr w:type="spellEnd"/>
            <w:r w:rsidRPr="005A7A8A">
              <w:rPr>
                <w:rFonts w:eastAsia="Times New Roman" w:cs="Arial"/>
                <w:color w:val="000000"/>
                <w:sz w:val="24"/>
                <w:szCs w:val="24"/>
              </w:rPr>
              <w:t xml:space="preserve"> P. </w:t>
            </w:r>
            <w:r w:rsidR="00C51655">
              <w:rPr>
                <w:rFonts w:eastAsia="Times New Roman" w:cs="Arial"/>
                <w:color w:val="000000"/>
                <w:sz w:val="24"/>
                <w:szCs w:val="24"/>
              </w:rPr>
              <w:t>Individualized relative-intensity physical activity accelerometer cut points</w:t>
            </w:r>
            <w:r w:rsidRPr="005A7A8A">
              <w:rPr>
                <w:rFonts w:eastAsia="Times New Roman" w:cs="Arial"/>
                <w:color w:val="000000"/>
                <w:sz w:val="24"/>
                <w:szCs w:val="24"/>
              </w:rPr>
              <w:t xml:space="preserve">. </w:t>
            </w:r>
            <w:r w:rsidR="00C51655">
              <w:rPr>
                <w:rFonts w:eastAsia="Times New Roman" w:cs="Arial"/>
                <w:color w:val="000000"/>
                <w:sz w:val="24"/>
                <w:szCs w:val="24"/>
              </w:rPr>
              <w:t xml:space="preserve">2020. </w:t>
            </w:r>
            <w:r w:rsidRPr="005A7A8A">
              <w:rPr>
                <w:rFonts w:eastAsia="Times New Roman" w:cs="Arial"/>
                <w:i/>
                <w:color w:val="000000"/>
                <w:sz w:val="24"/>
                <w:szCs w:val="24"/>
              </w:rPr>
              <w:t>Medicine and Science in Sports and Exercise</w:t>
            </w:r>
            <w:r w:rsidRPr="005A7A8A">
              <w:rPr>
                <w:rFonts w:eastAsia="Times New Roman" w:cs="Arial"/>
                <w:color w:val="000000"/>
                <w:sz w:val="24"/>
                <w:szCs w:val="24"/>
              </w:rPr>
              <w:t>.</w:t>
            </w:r>
            <w:r w:rsidR="00C51655">
              <w:rPr>
                <w:rFonts w:eastAsia="Times New Roman" w:cs="Arial"/>
                <w:color w:val="000000"/>
                <w:sz w:val="24"/>
                <w:szCs w:val="24"/>
              </w:rPr>
              <w:t xml:space="preserve"> 52(2): 398-407. [PMID: PMC6962549].</w:t>
            </w:r>
          </w:p>
        </w:tc>
      </w:tr>
      <w:tr w:rsidR="006D09CB" w:rsidRPr="00FE52DC" w14:paraId="37DB1962" w14:textId="77777777" w:rsidTr="00EE3533">
        <w:tc>
          <w:tcPr>
            <w:tcW w:w="0" w:type="auto"/>
          </w:tcPr>
          <w:p w14:paraId="13A4C0A1" w14:textId="77777777" w:rsidR="006D09CB" w:rsidRPr="005A7A8A" w:rsidRDefault="006D09CB" w:rsidP="008E359D">
            <w:pPr>
              <w:jc w:val="center"/>
              <w:rPr>
                <w:rFonts w:cstheme="minorHAnsi"/>
                <w:sz w:val="24"/>
                <w:szCs w:val="24"/>
              </w:rPr>
            </w:pPr>
          </w:p>
        </w:tc>
        <w:tc>
          <w:tcPr>
            <w:tcW w:w="0" w:type="auto"/>
          </w:tcPr>
          <w:p w14:paraId="327EAC3E" w14:textId="77777777" w:rsidR="006D09CB" w:rsidRPr="005A7A8A" w:rsidRDefault="006D09CB" w:rsidP="008E359D">
            <w:pPr>
              <w:rPr>
                <w:rFonts w:cstheme="minorHAnsi"/>
                <w:sz w:val="24"/>
                <w:szCs w:val="24"/>
              </w:rPr>
            </w:pPr>
          </w:p>
        </w:tc>
        <w:tc>
          <w:tcPr>
            <w:tcW w:w="0" w:type="auto"/>
          </w:tcPr>
          <w:p w14:paraId="40A29280" w14:textId="77777777" w:rsidR="006D09CB" w:rsidRPr="005A7A8A" w:rsidRDefault="006D09CB" w:rsidP="00280042">
            <w:pPr>
              <w:rPr>
                <w:rFonts w:eastAsia="Times New Roman" w:cs="Arial"/>
                <w:color w:val="000000"/>
                <w:sz w:val="24"/>
                <w:szCs w:val="24"/>
              </w:rPr>
            </w:pPr>
          </w:p>
        </w:tc>
      </w:tr>
      <w:tr w:rsidR="006D09CB" w:rsidRPr="00FE52DC" w14:paraId="0188AD47" w14:textId="77777777" w:rsidTr="00EE3533">
        <w:tc>
          <w:tcPr>
            <w:tcW w:w="0" w:type="auto"/>
          </w:tcPr>
          <w:p w14:paraId="5CB71E68" w14:textId="77777777" w:rsidR="006D09CB" w:rsidRPr="005A7A8A" w:rsidRDefault="006D09CB" w:rsidP="008E359D">
            <w:pPr>
              <w:jc w:val="center"/>
              <w:rPr>
                <w:rFonts w:cstheme="minorHAnsi"/>
                <w:sz w:val="24"/>
                <w:szCs w:val="24"/>
              </w:rPr>
            </w:pPr>
          </w:p>
        </w:tc>
        <w:tc>
          <w:tcPr>
            <w:tcW w:w="0" w:type="auto"/>
          </w:tcPr>
          <w:p w14:paraId="78165757" w14:textId="2ECE52B1" w:rsidR="006D09CB" w:rsidRPr="005A7A8A" w:rsidRDefault="006D09CB" w:rsidP="008E359D">
            <w:pPr>
              <w:rPr>
                <w:rFonts w:cstheme="minorHAnsi"/>
                <w:sz w:val="24"/>
                <w:szCs w:val="24"/>
              </w:rPr>
            </w:pPr>
            <w:r w:rsidRPr="005A7A8A">
              <w:rPr>
                <w:rFonts w:cstheme="minorHAnsi"/>
                <w:sz w:val="24"/>
                <w:szCs w:val="24"/>
              </w:rPr>
              <w:t>133.</w:t>
            </w:r>
          </w:p>
        </w:tc>
        <w:tc>
          <w:tcPr>
            <w:tcW w:w="0" w:type="auto"/>
          </w:tcPr>
          <w:p w14:paraId="0C21A376" w14:textId="349096A1" w:rsidR="006D09CB" w:rsidRPr="005A7A8A" w:rsidRDefault="006D09CB" w:rsidP="006D09CB">
            <w:pPr>
              <w:rPr>
                <w:rFonts w:eastAsia="Times New Roman" w:cs="Arial"/>
                <w:color w:val="000000"/>
                <w:sz w:val="24"/>
                <w:szCs w:val="24"/>
              </w:rPr>
            </w:pPr>
            <w:r w:rsidRPr="005A7A8A">
              <w:rPr>
                <w:rFonts w:eastAsia="Times New Roman" w:cs="Arial"/>
                <w:color w:val="000000"/>
                <w:sz w:val="24"/>
                <w:szCs w:val="24"/>
              </w:rPr>
              <w:t xml:space="preserve">Barone Gibbs B, </w:t>
            </w:r>
            <w:proofErr w:type="spellStart"/>
            <w:r w:rsidRPr="005A7A8A">
              <w:rPr>
                <w:rFonts w:eastAsia="Times New Roman" w:cs="Arial"/>
                <w:color w:val="000000"/>
                <w:sz w:val="24"/>
                <w:szCs w:val="24"/>
              </w:rPr>
              <w:t>Aaby</w:t>
            </w:r>
            <w:proofErr w:type="spellEnd"/>
            <w:r w:rsidRPr="005A7A8A">
              <w:rPr>
                <w:rFonts w:eastAsia="Times New Roman" w:cs="Arial"/>
                <w:color w:val="000000"/>
                <w:sz w:val="24"/>
                <w:szCs w:val="24"/>
              </w:rPr>
              <w:t xml:space="preserve"> D, Siddique J, Reis JP, </w:t>
            </w:r>
            <w:proofErr w:type="spellStart"/>
            <w:r w:rsidRPr="005A7A8A">
              <w:rPr>
                <w:rFonts w:eastAsia="Times New Roman" w:cs="Arial"/>
                <w:color w:val="000000"/>
                <w:sz w:val="24"/>
                <w:szCs w:val="24"/>
              </w:rPr>
              <w:t>Sternfeld</w:t>
            </w:r>
            <w:proofErr w:type="spellEnd"/>
            <w:r w:rsidRPr="005A7A8A">
              <w:rPr>
                <w:rFonts w:eastAsia="Times New Roman" w:cs="Arial"/>
                <w:color w:val="000000"/>
                <w:sz w:val="24"/>
                <w:szCs w:val="24"/>
              </w:rPr>
              <w:t xml:space="preserve"> B, Whitaker K, </w:t>
            </w:r>
            <w:r w:rsidRPr="005A7A8A">
              <w:rPr>
                <w:rFonts w:eastAsia="Times New Roman" w:cs="Arial"/>
                <w:b/>
                <w:color w:val="000000"/>
                <w:sz w:val="24"/>
                <w:szCs w:val="24"/>
                <w:u w:val="single"/>
              </w:rPr>
              <w:t>Pettee Gabriel K</w:t>
            </w:r>
            <w:r w:rsidRPr="005A7A8A">
              <w:rPr>
                <w:rFonts w:eastAsia="Times New Roman" w:cs="Arial"/>
                <w:color w:val="000000"/>
                <w:sz w:val="24"/>
                <w:szCs w:val="24"/>
              </w:rPr>
              <w:t>. Bidirectional 10-y associations of accelerometer-measured sedentary behavior and physical activity categories with weight among middle-aged adults.</w:t>
            </w:r>
            <w:r w:rsidR="00C51655">
              <w:rPr>
                <w:rFonts w:eastAsia="Times New Roman" w:cs="Arial"/>
                <w:color w:val="000000"/>
                <w:sz w:val="24"/>
                <w:szCs w:val="24"/>
              </w:rPr>
              <w:t xml:space="preserve"> 2020.</w:t>
            </w:r>
            <w:r w:rsidRPr="005A7A8A">
              <w:rPr>
                <w:rFonts w:eastAsia="Times New Roman" w:cs="Arial"/>
                <w:color w:val="000000"/>
                <w:sz w:val="24"/>
                <w:szCs w:val="24"/>
              </w:rPr>
              <w:t xml:space="preserve"> </w:t>
            </w:r>
            <w:r w:rsidRPr="005A7A8A">
              <w:rPr>
                <w:rFonts w:eastAsia="Times New Roman" w:cs="Arial"/>
                <w:i/>
                <w:color w:val="000000"/>
                <w:sz w:val="24"/>
                <w:szCs w:val="24"/>
              </w:rPr>
              <w:t>International Journal of Obesity</w:t>
            </w:r>
            <w:r w:rsidRPr="005A7A8A">
              <w:rPr>
                <w:rFonts w:eastAsia="Times New Roman" w:cs="Arial"/>
                <w:color w:val="000000"/>
                <w:sz w:val="24"/>
                <w:szCs w:val="24"/>
              </w:rPr>
              <w:t>.</w:t>
            </w:r>
            <w:r w:rsidR="00C51655">
              <w:rPr>
                <w:rFonts w:eastAsia="Times New Roman" w:cs="Arial"/>
                <w:color w:val="000000"/>
                <w:sz w:val="24"/>
                <w:szCs w:val="24"/>
              </w:rPr>
              <w:t xml:space="preserve"> 44(3): 559-567. [PMID: PMC7047540].</w:t>
            </w:r>
          </w:p>
        </w:tc>
      </w:tr>
      <w:tr w:rsidR="00C51655" w:rsidRPr="00FE52DC" w14:paraId="6BD0B4A4" w14:textId="77777777" w:rsidTr="00EE3533">
        <w:tc>
          <w:tcPr>
            <w:tcW w:w="0" w:type="auto"/>
          </w:tcPr>
          <w:p w14:paraId="618D2721" w14:textId="77777777" w:rsidR="00C51655" w:rsidRPr="005A7A8A" w:rsidRDefault="00C51655" w:rsidP="008E359D">
            <w:pPr>
              <w:jc w:val="center"/>
              <w:rPr>
                <w:rFonts w:cstheme="minorHAnsi"/>
                <w:sz w:val="24"/>
                <w:szCs w:val="24"/>
              </w:rPr>
            </w:pPr>
          </w:p>
        </w:tc>
        <w:tc>
          <w:tcPr>
            <w:tcW w:w="0" w:type="auto"/>
          </w:tcPr>
          <w:p w14:paraId="7F2300F0" w14:textId="77777777" w:rsidR="00C51655" w:rsidRPr="005A7A8A" w:rsidRDefault="00C51655" w:rsidP="008E359D">
            <w:pPr>
              <w:rPr>
                <w:rFonts w:cstheme="minorHAnsi"/>
                <w:sz w:val="24"/>
                <w:szCs w:val="24"/>
              </w:rPr>
            </w:pPr>
          </w:p>
        </w:tc>
        <w:tc>
          <w:tcPr>
            <w:tcW w:w="0" w:type="auto"/>
          </w:tcPr>
          <w:p w14:paraId="7CE8033A" w14:textId="77777777" w:rsidR="00C51655" w:rsidRPr="005A7A8A" w:rsidRDefault="00C51655" w:rsidP="006D09CB">
            <w:pPr>
              <w:rPr>
                <w:rFonts w:eastAsia="Times New Roman" w:cs="Arial"/>
                <w:color w:val="000000"/>
                <w:sz w:val="24"/>
                <w:szCs w:val="24"/>
              </w:rPr>
            </w:pPr>
          </w:p>
        </w:tc>
      </w:tr>
      <w:tr w:rsidR="00C51655" w:rsidRPr="00FE52DC" w14:paraId="5894A83F" w14:textId="77777777" w:rsidTr="00EE3533">
        <w:tc>
          <w:tcPr>
            <w:tcW w:w="0" w:type="auto"/>
          </w:tcPr>
          <w:p w14:paraId="0B124944" w14:textId="77777777" w:rsidR="00C51655" w:rsidRPr="005A7A8A" w:rsidRDefault="00C51655" w:rsidP="008E359D">
            <w:pPr>
              <w:jc w:val="center"/>
              <w:rPr>
                <w:rFonts w:cstheme="minorHAnsi"/>
                <w:sz w:val="24"/>
                <w:szCs w:val="24"/>
              </w:rPr>
            </w:pPr>
          </w:p>
        </w:tc>
        <w:tc>
          <w:tcPr>
            <w:tcW w:w="0" w:type="auto"/>
          </w:tcPr>
          <w:p w14:paraId="579173F8" w14:textId="53167787" w:rsidR="00C51655" w:rsidRPr="005A7A8A" w:rsidRDefault="00C51655" w:rsidP="008E359D">
            <w:pPr>
              <w:rPr>
                <w:rFonts w:cstheme="minorHAnsi"/>
                <w:sz w:val="24"/>
                <w:szCs w:val="24"/>
              </w:rPr>
            </w:pPr>
            <w:r>
              <w:rPr>
                <w:rFonts w:cstheme="minorHAnsi"/>
                <w:sz w:val="24"/>
                <w:szCs w:val="24"/>
              </w:rPr>
              <w:t>134.</w:t>
            </w:r>
          </w:p>
        </w:tc>
        <w:tc>
          <w:tcPr>
            <w:tcW w:w="0" w:type="auto"/>
          </w:tcPr>
          <w:p w14:paraId="021AC8C4" w14:textId="7FE82899" w:rsidR="00C51655" w:rsidRPr="00C51655" w:rsidRDefault="00C51655" w:rsidP="006D09CB">
            <w:pPr>
              <w:rPr>
                <w:rFonts w:eastAsia="Times New Roman" w:cs="Arial"/>
                <w:iCs/>
                <w:color w:val="000000"/>
                <w:sz w:val="24"/>
                <w:szCs w:val="24"/>
              </w:rPr>
            </w:pPr>
            <w:r w:rsidRPr="009F633A">
              <w:rPr>
                <w:rFonts w:eastAsia="Times New Roman" w:cstheme="minorHAnsi"/>
                <w:color w:val="000000"/>
                <w:sz w:val="24"/>
                <w:szCs w:val="24"/>
              </w:rPr>
              <w:t xml:space="preserve">Kim H, Kohl HW III, </w:t>
            </w:r>
            <w:r w:rsidRPr="009F633A">
              <w:rPr>
                <w:rFonts w:eastAsia="Times New Roman" w:cstheme="minorHAnsi"/>
                <w:b/>
                <w:color w:val="000000"/>
                <w:sz w:val="24"/>
                <w:szCs w:val="24"/>
                <w:u w:val="single"/>
              </w:rPr>
              <w:t>Pettee Gabriel K</w:t>
            </w:r>
            <w:r w:rsidRPr="009F633A">
              <w:rPr>
                <w:rFonts w:eastAsia="Times New Roman" w:cstheme="minorHAnsi"/>
                <w:color w:val="000000"/>
                <w:sz w:val="24"/>
                <w:szCs w:val="24"/>
              </w:rPr>
              <w:t xml:space="preserve">, Han H. </w:t>
            </w:r>
            <w:r w:rsidRPr="009F633A">
              <w:rPr>
                <w:rFonts w:cstheme="minorHAnsi"/>
                <w:color w:val="0A0A0A"/>
                <w:sz w:val="24"/>
                <w:szCs w:val="24"/>
              </w:rPr>
              <w:t>Differential Use of Strategic Constructs of the Transtheoretical Model across Accelerometer-determined Sedentary Time</w:t>
            </w:r>
            <w:r>
              <w:rPr>
                <w:rFonts w:cstheme="minorHAnsi"/>
                <w:color w:val="0A0A0A"/>
                <w:sz w:val="24"/>
                <w:szCs w:val="24"/>
              </w:rPr>
              <w:t xml:space="preserve">. 2020. </w:t>
            </w:r>
            <w:r w:rsidRPr="009F633A">
              <w:rPr>
                <w:rFonts w:cstheme="minorHAnsi"/>
                <w:i/>
                <w:color w:val="0A0A0A"/>
                <w:sz w:val="24"/>
                <w:szCs w:val="24"/>
              </w:rPr>
              <w:t>American Journal of Health Behavior.</w:t>
            </w:r>
            <w:r>
              <w:rPr>
                <w:rFonts w:cstheme="minorHAnsi"/>
                <w:iCs/>
                <w:color w:val="0A0A0A"/>
                <w:sz w:val="24"/>
                <w:szCs w:val="24"/>
              </w:rPr>
              <w:t xml:space="preserve"> 44(1): 18-25. </w:t>
            </w:r>
            <w:r w:rsidR="008420FA">
              <w:rPr>
                <w:rFonts w:cstheme="minorHAnsi"/>
                <w:iCs/>
                <w:color w:val="0A0A0A"/>
                <w:sz w:val="24"/>
                <w:szCs w:val="24"/>
              </w:rPr>
              <w:t>[PMID: 31783929].</w:t>
            </w:r>
          </w:p>
        </w:tc>
      </w:tr>
      <w:tr w:rsidR="00C51655" w:rsidRPr="00FE52DC" w14:paraId="6A5140DF" w14:textId="77777777" w:rsidTr="00EE3533">
        <w:tc>
          <w:tcPr>
            <w:tcW w:w="0" w:type="auto"/>
          </w:tcPr>
          <w:p w14:paraId="257EC06A" w14:textId="77777777" w:rsidR="00C51655" w:rsidRPr="005A7A8A" w:rsidRDefault="00C51655" w:rsidP="008E359D">
            <w:pPr>
              <w:jc w:val="center"/>
              <w:rPr>
                <w:rFonts w:cstheme="minorHAnsi"/>
                <w:sz w:val="24"/>
                <w:szCs w:val="24"/>
              </w:rPr>
            </w:pPr>
          </w:p>
        </w:tc>
        <w:tc>
          <w:tcPr>
            <w:tcW w:w="0" w:type="auto"/>
          </w:tcPr>
          <w:p w14:paraId="0AA8735C" w14:textId="77777777" w:rsidR="00C51655" w:rsidRPr="005A7A8A" w:rsidRDefault="00C51655" w:rsidP="008E359D">
            <w:pPr>
              <w:rPr>
                <w:rFonts w:cstheme="minorHAnsi"/>
                <w:sz w:val="24"/>
                <w:szCs w:val="24"/>
              </w:rPr>
            </w:pPr>
          </w:p>
        </w:tc>
        <w:tc>
          <w:tcPr>
            <w:tcW w:w="0" w:type="auto"/>
          </w:tcPr>
          <w:p w14:paraId="7B5E4385" w14:textId="77777777" w:rsidR="00C51655" w:rsidRPr="005A7A8A" w:rsidRDefault="00C51655" w:rsidP="006D09CB">
            <w:pPr>
              <w:rPr>
                <w:rFonts w:eastAsia="Times New Roman" w:cs="Arial"/>
                <w:color w:val="000000"/>
                <w:sz w:val="24"/>
                <w:szCs w:val="24"/>
              </w:rPr>
            </w:pPr>
          </w:p>
        </w:tc>
      </w:tr>
      <w:tr w:rsidR="00C51655" w:rsidRPr="00FE52DC" w14:paraId="03DAAB30" w14:textId="77777777" w:rsidTr="00EE3533">
        <w:tc>
          <w:tcPr>
            <w:tcW w:w="0" w:type="auto"/>
          </w:tcPr>
          <w:p w14:paraId="731EBA9A" w14:textId="77777777" w:rsidR="00C51655" w:rsidRPr="005A7A8A" w:rsidRDefault="00C51655" w:rsidP="008E359D">
            <w:pPr>
              <w:jc w:val="center"/>
              <w:rPr>
                <w:rFonts w:cstheme="minorHAnsi"/>
                <w:sz w:val="24"/>
                <w:szCs w:val="24"/>
              </w:rPr>
            </w:pPr>
          </w:p>
        </w:tc>
        <w:tc>
          <w:tcPr>
            <w:tcW w:w="0" w:type="auto"/>
          </w:tcPr>
          <w:p w14:paraId="7CE9A04D" w14:textId="5E27B565" w:rsidR="00C51655" w:rsidRPr="005A7A8A" w:rsidRDefault="00415F9B" w:rsidP="008E359D">
            <w:pPr>
              <w:rPr>
                <w:rFonts w:cstheme="minorHAnsi"/>
                <w:sz w:val="24"/>
                <w:szCs w:val="24"/>
              </w:rPr>
            </w:pPr>
            <w:r>
              <w:rPr>
                <w:rFonts w:cstheme="minorHAnsi"/>
                <w:sz w:val="24"/>
                <w:szCs w:val="24"/>
              </w:rPr>
              <w:t>135.</w:t>
            </w:r>
          </w:p>
        </w:tc>
        <w:tc>
          <w:tcPr>
            <w:tcW w:w="0" w:type="auto"/>
          </w:tcPr>
          <w:p w14:paraId="29B79BA4" w14:textId="20DC308E" w:rsidR="00C51655" w:rsidRPr="005A7A8A" w:rsidRDefault="008420FA" w:rsidP="006D09CB">
            <w:pPr>
              <w:rPr>
                <w:rFonts w:eastAsia="Times New Roman" w:cs="Arial"/>
                <w:color w:val="000000"/>
                <w:sz w:val="24"/>
                <w:szCs w:val="24"/>
              </w:rPr>
            </w:pPr>
            <w:r>
              <w:rPr>
                <w:rFonts w:eastAsia="Times New Roman" w:cs="Arial"/>
                <w:color w:val="000000"/>
                <w:sz w:val="24"/>
                <w:szCs w:val="24"/>
              </w:rPr>
              <w:t xml:space="preserve">Quinn TD, </w:t>
            </w:r>
            <w:r w:rsidRPr="002C5327">
              <w:rPr>
                <w:rFonts w:eastAsia="Times New Roman" w:cs="Arial"/>
                <w:b/>
                <w:color w:val="000000"/>
                <w:sz w:val="24"/>
                <w:szCs w:val="24"/>
                <w:u w:val="single"/>
              </w:rPr>
              <w:t>Pettee Gabriel K</w:t>
            </w:r>
            <w:r>
              <w:rPr>
                <w:rFonts w:eastAsia="Times New Roman" w:cs="Arial"/>
                <w:color w:val="000000"/>
                <w:sz w:val="24"/>
                <w:szCs w:val="24"/>
              </w:rPr>
              <w:t xml:space="preserve">, Siddique J, </w:t>
            </w:r>
            <w:proofErr w:type="spellStart"/>
            <w:r>
              <w:rPr>
                <w:rFonts w:eastAsia="Times New Roman" w:cs="Arial"/>
                <w:color w:val="000000"/>
                <w:sz w:val="24"/>
                <w:szCs w:val="24"/>
              </w:rPr>
              <w:t>Aaby</w:t>
            </w:r>
            <w:proofErr w:type="spellEnd"/>
            <w:r>
              <w:rPr>
                <w:rFonts w:eastAsia="Times New Roman" w:cs="Arial"/>
                <w:color w:val="000000"/>
                <w:sz w:val="24"/>
                <w:szCs w:val="24"/>
              </w:rPr>
              <w:t xml:space="preserve"> D, Whitaker KM, Lane-Cordova A, Sidney S, </w:t>
            </w:r>
            <w:proofErr w:type="spellStart"/>
            <w:r>
              <w:rPr>
                <w:rFonts w:eastAsia="Times New Roman" w:cs="Arial"/>
                <w:color w:val="000000"/>
                <w:sz w:val="24"/>
                <w:szCs w:val="24"/>
              </w:rPr>
              <w:t>Sternfeld</w:t>
            </w:r>
            <w:proofErr w:type="spellEnd"/>
            <w:r>
              <w:rPr>
                <w:rFonts w:eastAsia="Times New Roman" w:cs="Arial"/>
                <w:color w:val="000000"/>
                <w:sz w:val="24"/>
                <w:szCs w:val="24"/>
              </w:rPr>
              <w:t xml:space="preserve"> B, Barone Gibbs B. Sedentary time and physical activity across occupational classifications. 2020. </w:t>
            </w:r>
            <w:r>
              <w:rPr>
                <w:rFonts w:eastAsia="Times New Roman" w:cs="Arial"/>
                <w:i/>
                <w:color w:val="000000"/>
                <w:sz w:val="24"/>
                <w:szCs w:val="24"/>
              </w:rPr>
              <w:t>American Journal of Health Promotion</w:t>
            </w:r>
            <w:r>
              <w:rPr>
                <w:rFonts w:eastAsia="Times New Roman" w:cs="Arial"/>
                <w:color w:val="000000"/>
                <w:sz w:val="24"/>
                <w:szCs w:val="24"/>
              </w:rPr>
              <w:t>. 34(3): 247-256. [PMID: PMC7355336].</w:t>
            </w:r>
          </w:p>
        </w:tc>
      </w:tr>
      <w:tr w:rsidR="00415F9B" w:rsidRPr="00FE52DC" w14:paraId="2F9CA986" w14:textId="77777777" w:rsidTr="00EE3533">
        <w:tc>
          <w:tcPr>
            <w:tcW w:w="0" w:type="auto"/>
          </w:tcPr>
          <w:p w14:paraId="74E6F0CC" w14:textId="77777777" w:rsidR="00415F9B" w:rsidRPr="005A7A8A" w:rsidRDefault="00415F9B" w:rsidP="008E359D">
            <w:pPr>
              <w:jc w:val="center"/>
              <w:rPr>
                <w:rFonts w:cstheme="minorHAnsi"/>
                <w:sz w:val="24"/>
                <w:szCs w:val="24"/>
              </w:rPr>
            </w:pPr>
          </w:p>
        </w:tc>
        <w:tc>
          <w:tcPr>
            <w:tcW w:w="0" w:type="auto"/>
          </w:tcPr>
          <w:p w14:paraId="5AB0B75F" w14:textId="1C948525" w:rsidR="00415F9B" w:rsidRPr="005A7A8A" w:rsidRDefault="00415F9B" w:rsidP="008E359D">
            <w:pPr>
              <w:rPr>
                <w:rFonts w:cstheme="minorHAnsi"/>
                <w:sz w:val="24"/>
                <w:szCs w:val="24"/>
              </w:rPr>
            </w:pPr>
          </w:p>
        </w:tc>
        <w:tc>
          <w:tcPr>
            <w:tcW w:w="0" w:type="auto"/>
          </w:tcPr>
          <w:p w14:paraId="48779BB1" w14:textId="77777777" w:rsidR="00415F9B" w:rsidRDefault="00415F9B" w:rsidP="006D09CB">
            <w:pPr>
              <w:rPr>
                <w:rFonts w:eastAsia="Times New Roman" w:cs="Arial"/>
                <w:color w:val="000000"/>
                <w:sz w:val="24"/>
                <w:szCs w:val="24"/>
              </w:rPr>
            </w:pPr>
          </w:p>
        </w:tc>
      </w:tr>
      <w:tr w:rsidR="00415F9B" w:rsidRPr="00FE52DC" w14:paraId="778B4E67" w14:textId="77777777" w:rsidTr="00EE3533">
        <w:tc>
          <w:tcPr>
            <w:tcW w:w="0" w:type="auto"/>
          </w:tcPr>
          <w:p w14:paraId="6F17AE7C" w14:textId="77777777" w:rsidR="00415F9B" w:rsidRPr="005A7A8A" w:rsidRDefault="00415F9B" w:rsidP="008E359D">
            <w:pPr>
              <w:jc w:val="center"/>
              <w:rPr>
                <w:rFonts w:cstheme="minorHAnsi"/>
                <w:sz w:val="24"/>
                <w:szCs w:val="24"/>
              </w:rPr>
            </w:pPr>
          </w:p>
        </w:tc>
        <w:tc>
          <w:tcPr>
            <w:tcW w:w="0" w:type="auto"/>
          </w:tcPr>
          <w:p w14:paraId="7A8DCF38" w14:textId="58CBDD96" w:rsidR="00415F9B" w:rsidRPr="005A7A8A" w:rsidRDefault="00415F9B" w:rsidP="008E359D">
            <w:pPr>
              <w:rPr>
                <w:rFonts w:cstheme="minorHAnsi"/>
                <w:sz w:val="24"/>
                <w:szCs w:val="24"/>
              </w:rPr>
            </w:pPr>
            <w:r>
              <w:rPr>
                <w:rFonts w:cstheme="minorHAnsi"/>
                <w:sz w:val="24"/>
                <w:szCs w:val="24"/>
              </w:rPr>
              <w:t>136.</w:t>
            </w:r>
          </w:p>
        </w:tc>
        <w:tc>
          <w:tcPr>
            <w:tcW w:w="0" w:type="auto"/>
          </w:tcPr>
          <w:p w14:paraId="2D538112" w14:textId="237D9488" w:rsidR="00415F9B" w:rsidRPr="00415F9B" w:rsidRDefault="00415F9B" w:rsidP="006D09CB">
            <w:pPr>
              <w:rPr>
                <w:rFonts w:eastAsia="Times New Roman" w:cs="Arial"/>
                <w:iCs/>
                <w:color w:val="000000"/>
                <w:sz w:val="24"/>
                <w:szCs w:val="24"/>
              </w:rPr>
            </w:pPr>
            <w:r w:rsidRPr="00504396">
              <w:rPr>
                <w:rFonts w:eastAsia="Times New Roman" w:cstheme="minorHAnsi"/>
                <w:color w:val="000000"/>
                <w:sz w:val="24"/>
                <w:szCs w:val="24"/>
              </w:rPr>
              <w:t xml:space="preserve">Pope Z, </w:t>
            </w:r>
            <w:r w:rsidRPr="00504396">
              <w:rPr>
                <w:rFonts w:eastAsia="Times New Roman" w:cstheme="minorHAnsi"/>
                <w:b/>
                <w:color w:val="000000"/>
                <w:sz w:val="24"/>
                <w:szCs w:val="24"/>
                <w:u w:val="single"/>
              </w:rPr>
              <w:t>Pettee Gabriel K</w:t>
            </w:r>
            <w:r w:rsidRPr="00504396">
              <w:rPr>
                <w:rFonts w:eastAsia="Times New Roman" w:cstheme="minorHAnsi"/>
                <w:color w:val="000000"/>
                <w:sz w:val="24"/>
                <w:szCs w:val="24"/>
              </w:rPr>
              <w:t xml:space="preserve">, Whitaker K, Chen L, Schreiner P, Jacobs DR, </w:t>
            </w:r>
            <w:proofErr w:type="spellStart"/>
            <w:r w:rsidRPr="00504396">
              <w:rPr>
                <w:rFonts w:eastAsia="Times New Roman" w:cstheme="minorHAnsi"/>
                <w:color w:val="000000"/>
                <w:sz w:val="24"/>
                <w:szCs w:val="24"/>
              </w:rPr>
              <w:t>Sternfeld</w:t>
            </w:r>
            <w:proofErr w:type="spellEnd"/>
            <w:r w:rsidRPr="00504396">
              <w:rPr>
                <w:rFonts w:eastAsia="Times New Roman" w:cstheme="minorHAnsi"/>
                <w:color w:val="000000"/>
                <w:sz w:val="24"/>
                <w:szCs w:val="24"/>
              </w:rPr>
              <w:t xml:space="preserve"> B, </w:t>
            </w:r>
            <w:proofErr w:type="spellStart"/>
            <w:r w:rsidRPr="00504396">
              <w:rPr>
                <w:rFonts w:eastAsia="Times New Roman" w:cstheme="minorHAnsi"/>
                <w:color w:val="000000"/>
                <w:sz w:val="24"/>
                <w:szCs w:val="24"/>
              </w:rPr>
              <w:t>Carr</w:t>
            </w:r>
            <w:proofErr w:type="spellEnd"/>
            <w:r w:rsidRPr="00504396">
              <w:rPr>
                <w:rFonts w:eastAsia="Times New Roman" w:cstheme="minorHAnsi"/>
                <w:color w:val="000000"/>
                <w:sz w:val="24"/>
                <w:szCs w:val="24"/>
              </w:rPr>
              <w:t xml:space="preserve"> J, Lloyd-Jones D, Pereira M. </w:t>
            </w:r>
            <w:r w:rsidRPr="00504396">
              <w:rPr>
                <w:rFonts w:eastAsia="Times New Roman" w:cstheme="minorHAnsi"/>
                <w:sz w:val="24"/>
                <w:szCs w:val="24"/>
              </w:rPr>
              <w:t xml:space="preserve">Association Between Objective PA Intensity &amp; HRV: CVD </w:t>
            </w:r>
            <w:r w:rsidRPr="00504396">
              <w:rPr>
                <w:rFonts w:eastAsia="Times New Roman" w:cstheme="minorHAnsi"/>
                <w:sz w:val="24"/>
                <w:szCs w:val="24"/>
              </w:rPr>
              <w:lastRenderedPageBreak/>
              <w:t xml:space="preserve">Risk Factor Mediation (CARDIA). </w:t>
            </w:r>
            <w:r>
              <w:rPr>
                <w:rFonts w:eastAsia="Times New Roman" w:cstheme="minorHAnsi"/>
                <w:color w:val="000000"/>
                <w:sz w:val="24"/>
                <w:szCs w:val="24"/>
              </w:rPr>
              <w:t>2020</w:t>
            </w:r>
            <w:r w:rsidRPr="00504396">
              <w:rPr>
                <w:rFonts w:eastAsia="Times New Roman" w:cstheme="minorHAnsi"/>
                <w:color w:val="000000"/>
                <w:sz w:val="24"/>
                <w:szCs w:val="24"/>
              </w:rPr>
              <w:t>.</w:t>
            </w:r>
            <w:r>
              <w:rPr>
                <w:rFonts w:eastAsia="Times New Roman" w:cstheme="minorHAnsi"/>
                <w:i/>
                <w:color w:val="000000"/>
                <w:sz w:val="24"/>
                <w:szCs w:val="24"/>
              </w:rPr>
              <w:t xml:space="preserve"> Medicine and Science in Sports and Exercise</w:t>
            </w:r>
            <w:r w:rsidRPr="00504396">
              <w:rPr>
                <w:rFonts w:eastAsia="Times New Roman" w:cstheme="minorHAnsi"/>
                <w:i/>
                <w:color w:val="000000"/>
                <w:sz w:val="24"/>
                <w:szCs w:val="24"/>
              </w:rPr>
              <w:t>.</w:t>
            </w:r>
            <w:r>
              <w:rPr>
                <w:rFonts w:eastAsia="Times New Roman" w:cstheme="minorHAnsi"/>
                <w:i/>
                <w:color w:val="000000"/>
                <w:sz w:val="24"/>
                <w:szCs w:val="24"/>
              </w:rPr>
              <w:t xml:space="preserve"> </w:t>
            </w:r>
            <w:r>
              <w:rPr>
                <w:rFonts w:eastAsia="Times New Roman" w:cstheme="minorHAnsi"/>
                <w:iCs/>
                <w:color w:val="000000"/>
                <w:sz w:val="24"/>
                <w:szCs w:val="24"/>
              </w:rPr>
              <w:t>52(6): 1314-1321. [PMCID: PMC7275933].</w:t>
            </w:r>
          </w:p>
        </w:tc>
      </w:tr>
      <w:tr w:rsidR="00C51655" w:rsidRPr="00FE52DC" w14:paraId="1D5E7272" w14:textId="77777777" w:rsidTr="00EE3533">
        <w:tc>
          <w:tcPr>
            <w:tcW w:w="0" w:type="auto"/>
          </w:tcPr>
          <w:p w14:paraId="1E189022" w14:textId="77777777" w:rsidR="00C51655" w:rsidRPr="005A7A8A" w:rsidRDefault="00C51655" w:rsidP="008E359D">
            <w:pPr>
              <w:jc w:val="center"/>
              <w:rPr>
                <w:rFonts w:cstheme="minorHAnsi"/>
                <w:sz w:val="24"/>
                <w:szCs w:val="24"/>
              </w:rPr>
            </w:pPr>
          </w:p>
        </w:tc>
        <w:tc>
          <w:tcPr>
            <w:tcW w:w="0" w:type="auto"/>
          </w:tcPr>
          <w:p w14:paraId="2F5E2558" w14:textId="77777777" w:rsidR="00C51655" w:rsidRPr="005A7A8A" w:rsidRDefault="00C51655" w:rsidP="008E359D">
            <w:pPr>
              <w:rPr>
                <w:rFonts w:cstheme="minorHAnsi"/>
                <w:sz w:val="24"/>
                <w:szCs w:val="24"/>
              </w:rPr>
            </w:pPr>
          </w:p>
        </w:tc>
        <w:tc>
          <w:tcPr>
            <w:tcW w:w="0" w:type="auto"/>
          </w:tcPr>
          <w:p w14:paraId="49CB7543" w14:textId="77777777" w:rsidR="00C51655" w:rsidRPr="005A7A8A" w:rsidRDefault="00C51655" w:rsidP="006D09CB">
            <w:pPr>
              <w:rPr>
                <w:rFonts w:eastAsia="Times New Roman" w:cs="Arial"/>
                <w:color w:val="000000"/>
                <w:sz w:val="24"/>
                <w:szCs w:val="24"/>
              </w:rPr>
            </w:pPr>
          </w:p>
        </w:tc>
      </w:tr>
      <w:tr w:rsidR="00B715F5" w:rsidRPr="00FE52DC" w14:paraId="66788BB4" w14:textId="77777777" w:rsidTr="00EE3533">
        <w:tc>
          <w:tcPr>
            <w:tcW w:w="0" w:type="auto"/>
          </w:tcPr>
          <w:p w14:paraId="3DC4E02B" w14:textId="77777777" w:rsidR="00B715F5" w:rsidRPr="005A7A8A" w:rsidRDefault="00B715F5" w:rsidP="008E359D">
            <w:pPr>
              <w:jc w:val="center"/>
              <w:rPr>
                <w:rFonts w:cstheme="minorHAnsi"/>
                <w:sz w:val="24"/>
                <w:szCs w:val="24"/>
              </w:rPr>
            </w:pPr>
          </w:p>
        </w:tc>
        <w:tc>
          <w:tcPr>
            <w:tcW w:w="0" w:type="auto"/>
          </w:tcPr>
          <w:p w14:paraId="44D8A52B" w14:textId="1A93F0DD" w:rsidR="00B715F5" w:rsidRPr="005A7A8A" w:rsidRDefault="007A68F7" w:rsidP="008E359D">
            <w:pPr>
              <w:rPr>
                <w:rFonts w:cstheme="minorHAnsi"/>
                <w:sz w:val="24"/>
                <w:szCs w:val="24"/>
              </w:rPr>
            </w:pPr>
            <w:r>
              <w:rPr>
                <w:rFonts w:cstheme="minorHAnsi"/>
                <w:sz w:val="24"/>
                <w:szCs w:val="24"/>
              </w:rPr>
              <w:t>137.</w:t>
            </w:r>
          </w:p>
        </w:tc>
        <w:tc>
          <w:tcPr>
            <w:tcW w:w="0" w:type="auto"/>
          </w:tcPr>
          <w:p w14:paraId="46452A67" w14:textId="59E3AB26" w:rsidR="00B715F5" w:rsidRPr="00415F9B" w:rsidRDefault="00415F9B" w:rsidP="006D09CB">
            <w:pPr>
              <w:rPr>
                <w:rFonts w:eastAsia="Times New Roman" w:cs="Arial"/>
                <w:iCs/>
                <w:color w:val="000000"/>
                <w:sz w:val="24"/>
                <w:szCs w:val="24"/>
              </w:rPr>
            </w:pPr>
            <w:r>
              <w:rPr>
                <w:rFonts w:eastAsia="Times New Roman" w:cs="Arial"/>
                <w:color w:val="000000"/>
                <w:sz w:val="24"/>
                <w:szCs w:val="24"/>
              </w:rPr>
              <w:t xml:space="preserve">Lee J, Walker ME, Matthews KE, </w:t>
            </w:r>
            <w:proofErr w:type="spellStart"/>
            <w:r>
              <w:rPr>
                <w:rFonts w:eastAsia="Times New Roman" w:cs="Arial"/>
                <w:color w:val="000000"/>
                <w:sz w:val="24"/>
                <w:szCs w:val="24"/>
              </w:rPr>
              <w:t>Kuller</w:t>
            </w:r>
            <w:proofErr w:type="spellEnd"/>
            <w:r>
              <w:rPr>
                <w:rFonts w:eastAsia="Times New Roman" w:cs="Arial"/>
                <w:color w:val="000000"/>
                <w:sz w:val="24"/>
                <w:szCs w:val="24"/>
              </w:rPr>
              <w:t xml:space="preserve"> LH, Ranjit N, </w:t>
            </w:r>
            <w:r w:rsidRPr="0046342C">
              <w:rPr>
                <w:rFonts w:eastAsia="Times New Roman" w:cs="Arial"/>
                <w:b/>
                <w:color w:val="000000"/>
                <w:sz w:val="24"/>
                <w:szCs w:val="24"/>
                <w:u w:val="single"/>
              </w:rPr>
              <w:t>Pettee Gabriel K</w:t>
            </w:r>
            <w:r>
              <w:rPr>
                <w:rFonts w:eastAsia="Times New Roman" w:cs="Arial"/>
                <w:color w:val="000000"/>
                <w:sz w:val="24"/>
                <w:szCs w:val="24"/>
              </w:rPr>
              <w:t xml:space="preserve">. Independent and joint associations of physical activity and sleep with cardiometabolic risk in older women. 2020. </w:t>
            </w:r>
            <w:r>
              <w:rPr>
                <w:rFonts w:eastAsia="Times New Roman" w:cs="Arial"/>
                <w:i/>
                <w:color w:val="000000"/>
                <w:sz w:val="24"/>
                <w:szCs w:val="24"/>
              </w:rPr>
              <w:t>Preventive Medicine Reports</w:t>
            </w:r>
            <w:r w:rsidRPr="00827F8B">
              <w:rPr>
                <w:rFonts w:eastAsia="Times New Roman" w:cs="Arial"/>
                <w:i/>
                <w:color w:val="000000"/>
                <w:sz w:val="24"/>
                <w:szCs w:val="24"/>
              </w:rPr>
              <w:t>.</w:t>
            </w:r>
            <w:r>
              <w:rPr>
                <w:rFonts w:eastAsia="Times New Roman" w:cs="Arial"/>
                <w:i/>
                <w:color w:val="000000"/>
                <w:sz w:val="24"/>
                <w:szCs w:val="24"/>
              </w:rPr>
              <w:t xml:space="preserve"> </w:t>
            </w:r>
            <w:proofErr w:type="spellStart"/>
            <w:r w:rsidR="007A68F7" w:rsidRPr="007A68F7">
              <w:rPr>
                <w:rFonts w:eastAsia="Times New Roman" w:cs="Arial"/>
                <w:iCs/>
                <w:color w:val="000000"/>
                <w:sz w:val="24"/>
                <w:szCs w:val="24"/>
              </w:rPr>
              <w:t>doi</w:t>
            </w:r>
            <w:proofErr w:type="spellEnd"/>
            <w:r w:rsidR="007A68F7" w:rsidRPr="007A68F7">
              <w:rPr>
                <w:rFonts w:eastAsia="Times New Roman" w:cs="Arial"/>
                <w:iCs/>
                <w:color w:val="000000"/>
                <w:sz w:val="24"/>
                <w:szCs w:val="24"/>
              </w:rPr>
              <w:t>:</w:t>
            </w:r>
            <w:r w:rsidR="007A68F7">
              <w:rPr>
                <w:rFonts w:eastAsia="Times New Roman" w:cs="Arial"/>
                <w:iCs/>
                <w:color w:val="000000"/>
                <w:sz w:val="24"/>
                <w:szCs w:val="24"/>
              </w:rPr>
              <w:t xml:space="preserve"> 10.1016/j.pmedr.2020.101071. [PMCID: PMC7093830].</w:t>
            </w:r>
          </w:p>
        </w:tc>
      </w:tr>
      <w:tr w:rsidR="007A68F7" w:rsidRPr="00FE52DC" w14:paraId="12B12A8A" w14:textId="77777777" w:rsidTr="00EE3533">
        <w:tc>
          <w:tcPr>
            <w:tcW w:w="0" w:type="auto"/>
          </w:tcPr>
          <w:p w14:paraId="120B5E3D" w14:textId="77777777" w:rsidR="007A68F7" w:rsidRPr="005A7A8A" w:rsidRDefault="007A68F7" w:rsidP="008E359D">
            <w:pPr>
              <w:jc w:val="center"/>
              <w:rPr>
                <w:rFonts w:cstheme="minorHAnsi"/>
                <w:sz w:val="24"/>
                <w:szCs w:val="24"/>
              </w:rPr>
            </w:pPr>
          </w:p>
        </w:tc>
        <w:tc>
          <w:tcPr>
            <w:tcW w:w="0" w:type="auto"/>
          </w:tcPr>
          <w:p w14:paraId="592B110B" w14:textId="77777777" w:rsidR="007A68F7" w:rsidRDefault="007A68F7" w:rsidP="008E359D">
            <w:pPr>
              <w:rPr>
                <w:rFonts w:cstheme="minorHAnsi"/>
                <w:sz w:val="24"/>
                <w:szCs w:val="24"/>
              </w:rPr>
            </w:pPr>
          </w:p>
        </w:tc>
        <w:tc>
          <w:tcPr>
            <w:tcW w:w="0" w:type="auto"/>
          </w:tcPr>
          <w:p w14:paraId="6439A664" w14:textId="77777777" w:rsidR="007A68F7" w:rsidRDefault="007A68F7" w:rsidP="006D09CB">
            <w:pPr>
              <w:rPr>
                <w:rFonts w:eastAsia="Times New Roman" w:cs="Arial"/>
                <w:color w:val="000000"/>
                <w:sz w:val="24"/>
                <w:szCs w:val="24"/>
              </w:rPr>
            </w:pPr>
          </w:p>
        </w:tc>
      </w:tr>
      <w:tr w:rsidR="007A68F7" w:rsidRPr="00FE52DC" w14:paraId="7158B444" w14:textId="77777777" w:rsidTr="00EE3533">
        <w:tc>
          <w:tcPr>
            <w:tcW w:w="0" w:type="auto"/>
          </w:tcPr>
          <w:p w14:paraId="7EC7A52A" w14:textId="77777777" w:rsidR="007A68F7" w:rsidRPr="005A7A8A" w:rsidRDefault="007A68F7" w:rsidP="008E359D">
            <w:pPr>
              <w:jc w:val="center"/>
              <w:rPr>
                <w:rFonts w:cstheme="minorHAnsi"/>
                <w:sz w:val="24"/>
                <w:szCs w:val="24"/>
              </w:rPr>
            </w:pPr>
          </w:p>
        </w:tc>
        <w:tc>
          <w:tcPr>
            <w:tcW w:w="0" w:type="auto"/>
          </w:tcPr>
          <w:p w14:paraId="4C183BDC" w14:textId="26A46C70" w:rsidR="007A68F7" w:rsidRDefault="007A68F7" w:rsidP="008E359D">
            <w:pPr>
              <w:rPr>
                <w:rFonts w:cstheme="minorHAnsi"/>
                <w:sz w:val="24"/>
                <w:szCs w:val="24"/>
              </w:rPr>
            </w:pPr>
            <w:r>
              <w:rPr>
                <w:rFonts w:cstheme="minorHAnsi"/>
                <w:sz w:val="24"/>
                <w:szCs w:val="24"/>
              </w:rPr>
              <w:t>138.</w:t>
            </w:r>
          </w:p>
        </w:tc>
        <w:tc>
          <w:tcPr>
            <w:tcW w:w="0" w:type="auto"/>
          </w:tcPr>
          <w:p w14:paraId="58BD4DA6" w14:textId="1ADB27EE" w:rsidR="007A68F7" w:rsidRPr="007A68F7" w:rsidRDefault="007A68F7" w:rsidP="006D09CB">
            <w:pPr>
              <w:rPr>
                <w:rFonts w:eastAsia="Times New Roman" w:cs="Arial"/>
                <w:iCs/>
                <w:color w:val="000000"/>
                <w:sz w:val="24"/>
                <w:szCs w:val="24"/>
              </w:rPr>
            </w:pPr>
            <w:r w:rsidRPr="0060429C">
              <w:rPr>
                <w:rFonts w:eastAsia="Times New Roman" w:cstheme="minorHAnsi"/>
                <w:b/>
                <w:color w:val="000000"/>
                <w:sz w:val="24"/>
                <w:szCs w:val="24"/>
                <w:u w:val="single"/>
              </w:rPr>
              <w:t>Pettee Gabriel K</w:t>
            </w:r>
            <w:r>
              <w:rPr>
                <w:rFonts w:eastAsia="Times New Roman" w:cstheme="minorHAnsi"/>
                <w:color w:val="000000"/>
                <w:sz w:val="24"/>
                <w:szCs w:val="24"/>
              </w:rPr>
              <w:t xml:space="preserve">,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Colvin AB, Lucas AR, Karvonen-Gutierrez C, Gold EB, Crawford SL, Greendale GA, Avis NE. The impact of breast cancer on physical activity from midlife to early older adulthood and predictors of change post-diagnosis. 2020. </w:t>
            </w:r>
            <w:r>
              <w:rPr>
                <w:rFonts w:eastAsia="Times New Roman" w:cstheme="minorHAnsi"/>
                <w:i/>
                <w:color w:val="000000"/>
                <w:sz w:val="24"/>
                <w:szCs w:val="24"/>
              </w:rPr>
              <w:t xml:space="preserve">Journal of Cancer Survivorship. </w:t>
            </w:r>
            <w:r>
              <w:rPr>
                <w:rFonts w:eastAsia="Times New Roman" w:cstheme="minorHAnsi"/>
                <w:iCs/>
                <w:color w:val="000000"/>
                <w:sz w:val="24"/>
                <w:szCs w:val="24"/>
              </w:rPr>
              <w:t>14(4): 545-555. [PMCID: PMC7365759].</w:t>
            </w:r>
          </w:p>
        </w:tc>
      </w:tr>
      <w:tr w:rsidR="007A68F7" w:rsidRPr="00FE52DC" w14:paraId="51DFF2F1" w14:textId="77777777" w:rsidTr="00EE3533">
        <w:tc>
          <w:tcPr>
            <w:tcW w:w="0" w:type="auto"/>
          </w:tcPr>
          <w:p w14:paraId="33580B9A" w14:textId="77777777" w:rsidR="007A68F7" w:rsidRPr="005A7A8A" w:rsidRDefault="007A68F7" w:rsidP="008E359D">
            <w:pPr>
              <w:jc w:val="center"/>
              <w:rPr>
                <w:rFonts w:cstheme="minorHAnsi"/>
                <w:sz w:val="24"/>
                <w:szCs w:val="24"/>
              </w:rPr>
            </w:pPr>
          </w:p>
        </w:tc>
        <w:tc>
          <w:tcPr>
            <w:tcW w:w="0" w:type="auto"/>
          </w:tcPr>
          <w:p w14:paraId="53C1F2C7" w14:textId="77777777" w:rsidR="007A68F7" w:rsidRDefault="007A68F7" w:rsidP="008E359D">
            <w:pPr>
              <w:rPr>
                <w:rFonts w:cstheme="minorHAnsi"/>
                <w:sz w:val="24"/>
                <w:szCs w:val="24"/>
              </w:rPr>
            </w:pPr>
          </w:p>
        </w:tc>
        <w:tc>
          <w:tcPr>
            <w:tcW w:w="0" w:type="auto"/>
          </w:tcPr>
          <w:p w14:paraId="528BA258" w14:textId="77777777" w:rsidR="007A68F7" w:rsidRPr="0060429C" w:rsidRDefault="007A68F7" w:rsidP="006D09CB">
            <w:pPr>
              <w:rPr>
                <w:rFonts w:eastAsia="Times New Roman" w:cstheme="minorHAnsi"/>
                <w:b/>
                <w:color w:val="000000"/>
                <w:sz w:val="24"/>
                <w:szCs w:val="24"/>
                <w:u w:val="single"/>
              </w:rPr>
            </w:pPr>
          </w:p>
        </w:tc>
      </w:tr>
      <w:tr w:rsidR="007A68F7" w:rsidRPr="00FE52DC" w14:paraId="66583B26" w14:textId="77777777" w:rsidTr="00EE3533">
        <w:tc>
          <w:tcPr>
            <w:tcW w:w="0" w:type="auto"/>
          </w:tcPr>
          <w:p w14:paraId="110F8462" w14:textId="77777777" w:rsidR="007A68F7" w:rsidRPr="005A7A8A" w:rsidRDefault="007A68F7" w:rsidP="008E359D">
            <w:pPr>
              <w:jc w:val="center"/>
              <w:rPr>
                <w:rFonts w:cstheme="minorHAnsi"/>
                <w:sz w:val="24"/>
                <w:szCs w:val="24"/>
              </w:rPr>
            </w:pPr>
          </w:p>
        </w:tc>
        <w:tc>
          <w:tcPr>
            <w:tcW w:w="0" w:type="auto"/>
          </w:tcPr>
          <w:p w14:paraId="1B566A90" w14:textId="2C78F15C" w:rsidR="007A68F7" w:rsidRDefault="007A68F7" w:rsidP="008E359D">
            <w:pPr>
              <w:rPr>
                <w:rFonts w:cstheme="minorHAnsi"/>
                <w:sz w:val="24"/>
                <w:szCs w:val="24"/>
              </w:rPr>
            </w:pPr>
            <w:r>
              <w:rPr>
                <w:rFonts w:cstheme="minorHAnsi"/>
                <w:sz w:val="24"/>
                <w:szCs w:val="24"/>
              </w:rPr>
              <w:t>139.</w:t>
            </w:r>
          </w:p>
        </w:tc>
        <w:tc>
          <w:tcPr>
            <w:tcW w:w="0" w:type="auto"/>
          </w:tcPr>
          <w:p w14:paraId="5D42CA50" w14:textId="3C18BD4B" w:rsidR="007A68F7" w:rsidRPr="007A68F7" w:rsidRDefault="007A68F7" w:rsidP="006D09CB">
            <w:pPr>
              <w:rPr>
                <w:rFonts w:eastAsia="Times New Roman" w:cstheme="minorHAnsi"/>
                <w:b/>
                <w:iCs/>
                <w:color w:val="000000"/>
                <w:sz w:val="24"/>
                <w:szCs w:val="24"/>
                <w:u w:val="single"/>
              </w:rPr>
            </w:pPr>
            <w:r>
              <w:rPr>
                <w:rFonts w:eastAsia="Times New Roman" w:cstheme="minorHAnsi"/>
                <w:color w:val="000000"/>
                <w:sz w:val="24"/>
                <w:szCs w:val="24"/>
              </w:rPr>
              <w:t xml:space="preserve">Palta P, </w:t>
            </w:r>
            <w:proofErr w:type="spellStart"/>
            <w:r>
              <w:rPr>
                <w:rFonts w:eastAsia="Times New Roman" w:cstheme="minorHAnsi"/>
                <w:color w:val="000000"/>
                <w:sz w:val="24"/>
                <w:szCs w:val="24"/>
              </w:rPr>
              <w:t>Heiss</w:t>
            </w:r>
            <w:proofErr w:type="spellEnd"/>
            <w:r>
              <w:rPr>
                <w:rFonts w:eastAsia="Times New Roman" w:cstheme="minorHAnsi"/>
                <w:color w:val="000000"/>
                <w:sz w:val="24"/>
                <w:szCs w:val="24"/>
              </w:rPr>
              <w:t xml:space="preserve"> G, Sharrett AR, </w:t>
            </w:r>
            <w:r w:rsidRPr="00283DE9">
              <w:rPr>
                <w:rFonts w:eastAsia="Times New Roman" w:cstheme="minorHAnsi"/>
                <w:b/>
                <w:color w:val="000000"/>
                <w:sz w:val="24"/>
                <w:szCs w:val="24"/>
                <w:u w:val="single"/>
              </w:rPr>
              <w:t>Pettee Gabriel K</w:t>
            </w:r>
            <w:r>
              <w:rPr>
                <w:rFonts w:eastAsia="Times New Roman" w:cstheme="minorHAnsi"/>
                <w:color w:val="000000"/>
                <w:sz w:val="24"/>
                <w:szCs w:val="24"/>
              </w:rPr>
              <w:t xml:space="preserve">, Walker K, Evenson KR, </w:t>
            </w:r>
            <w:proofErr w:type="spellStart"/>
            <w:r>
              <w:rPr>
                <w:rFonts w:eastAsia="Times New Roman" w:cstheme="minorHAnsi"/>
                <w:color w:val="000000"/>
                <w:sz w:val="24"/>
                <w:szCs w:val="24"/>
              </w:rPr>
              <w:t>Knopman</w:t>
            </w:r>
            <w:proofErr w:type="spellEnd"/>
            <w:r>
              <w:rPr>
                <w:rFonts w:eastAsia="Times New Roman" w:cstheme="minorHAnsi"/>
                <w:color w:val="000000"/>
                <w:sz w:val="24"/>
                <w:szCs w:val="24"/>
              </w:rPr>
              <w:t xml:space="preserve"> D, Mosley TH, Wong D, Gottesman RF. Mid- and late-life leisure-time physical activity and global brain amyloid burden: the Atherosclerosis Risk in Communities (ARIC)- PET Study. 2020. </w:t>
            </w:r>
            <w:r>
              <w:rPr>
                <w:rFonts w:eastAsia="Times New Roman" w:cstheme="minorHAnsi"/>
                <w:i/>
                <w:color w:val="000000"/>
                <w:sz w:val="24"/>
                <w:szCs w:val="24"/>
              </w:rPr>
              <w:t xml:space="preserve">Journal of Alzheimer’s Disease. </w:t>
            </w:r>
            <w:r>
              <w:rPr>
                <w:rFonts w:eastAsia="Times New Roman" w:cstheme="minorHAnsi"/>
                <w:iCs/>
                <w:color w:val="000000"/>
                <w:sz w:val="24"/>
                <w:szCs w:val="24"/>
              </w:rPr>
              <w:t>76(1): 139-147. [PMID: 32444546].</w:t>
            </w:r>
          </w:p>
        </w:tc>
      </w:tr>
      <w:tr w:rsidR="007A68F7" w:rsidRPr="00FE52DC" w14:paraId="12561214" w14:textId="77777777" w:rsidTr="00EE3533">
        <w:tc>
          <w:tcPr>
            <w:tcW w:w="0" w:type="auto"/>
          </w:tcPr>
          <w:p w14:paraId="585DCAED" w14:textId="77777777" w:rsidR="007A68F7" w:rsidRPr="005A7A8A" w:rsidRDefault="007A68F7" w:rsidP="008E359D">
            <w:pPr>
              <w:jc w:val="center"/>
              <w:rPr>
                <w:rFonts w:cstheme="minorHAnsi"/>
                <w:sz w:val="24"/>
                <w:szCs w:val="24"/>
              </w:rPr>
            </w:pPr>
          </w:p>
        </w:tc>
        <w:tc>
          <w:tcPr>
            <w:tcW w:w="0" w:type="auto"/>
          </w:tcPr>
          <w:p w14:paraId="213EBA9E" w14:textId="77777777" w:rsidR="007A68F7" w:rsidRDefault="007A68F7" w:rsidP="008E359D">
            <w:pPr>
              <w:rPr>
                <w:rFonts w:cstheme="minorHAnsi"/>
                <w:sz w:val="24"/>
                <w:szCs w:val="24"/>
              </w:rPr>
            </w:pPr>
          </w:p>
        </w:tc>
        <w:tc>
          <w:tcPr>
            <w:tcW w:w="0" w:type="auto"/>
          </w:tcPr>
          <w:p w14:paraId="7E8A150A" w14:textId="77777777" w:rsidR="007A68F7" w:rsidRDefault="007A68F7" w:rsidP="006D09CB">
            <w:pPr>
              <w:rPr>
                <w:rFonts w:eastAsia="Times New Roman" w:cstheme="minorHAnsi"/>
                <w:color w:val="000000"/>
                <w:sz w:val="24"/>
                <w:szCs w:val="24"/>
              </w:rPr>
            </w:pPr>
          </w:p>
        </w:tc>
      </w:tr>
      <w:tr w:rsidR="007A68F7" w:rsidRPr="00FE52DC" w14:paraId="533C576B" w14:textId="77777777" w:rsidTr="00EE3533">
        <w:tc>
          <w:tcPr>
            <w:tcW w:w="0" w:type="auto"/>
          </w:tcPr>
          <w:p w14:paraId="426E1C1F" w14:textId="77777777" w:rsidR="007A68F7" w:rsidRPr="005A7A8A" w:rsidRDefault="007A68F7" w:rsidP="008E359D">
            <w:pPr>
              <w:jc w:val="center"/>
              <w:rPr>
                <w:rFonts w:cstheme="minorHAnsi"/>
                <w:sz w:val="24"/>
                <w:szCs w:val="24"/>
              </w:rPr>
            </w:pPr>
          </w:p>
        </w:tc>
        <w:tc>
          <w:tcPr>
            <w:tcW w:w="0" w:type="auto"/>
          </w:tcPr>
          <w:p w14:paraId="1539B54B" w14:textId="1901F2CB" w:rsidR="007A68F7" w:rsidRDefault="007A68F7" w:rsidP="008E359D">
            <w:pPr>
              <w:rPr>
                <w:rFonts w:cstheme="minorHAnsi"/>
                <w:sz w:val="24"/>
                <w:szCs w:val="24"/>
              </w:rPr>
            </w:pPr>
            <w:r>
              <w:rPr>
                <w:rFonts w:cstheme="minorHAnsi"/>
                <w:sz w:val="24"/>
                <w:szCs w:val="24"/>
              </w:rPr>
              <w:t>140.</w:t>
            </w:r>
          </w:p>
        </w:tc>
        <w:tc>
          <w:tcPr>
            <w:tcW w:w="0" w:type="auto"/>
          </w:tcPr>
          <w:p w14:paraId="61ECC487" w14:textId="6F862A86" w:rsidR="007A68F7" w:rsidRDefault="007A68F7" w:rsidP="006D09CB">
            <w:pPr>
              <w:rPr>
                <w:rFonts w:eastAsia="Times New Roman" w:cstheme="minorHAnsi"/>
                <w:color w:val="000000"/>
                <w:sz w:val="24"/>
                <w:szCs w:val="24"/>
              </w:rPr>
            </w:pPr>
            <w:r>
              <w:rPr>
                <w:rFonts w:eastAsia="Times New Roman" w:cstheme="minorHAnsi"/>
                <w:sz w:val="24"/>
                <w:szCs w:val="24"/>
              </w:rPr>
              <w:t xml:space="preserve">Nagata J, Abdel </w:t>
            </w:r>
            <w:proofErr w:type="spellStart"/>
            <w:r>
              <w:rPr>
                <w:rFonts w:eastAsia="Times New Roman" w:cstheme="minorHAnsi"/>
                <w:sz w:val="24"/>
                <w:szCs w:val="24"/>
              </w:rPr>
              <w:t>Magid</w:t>
            </w:r>
            <w:proofErr w:type="spellEnd"/>
            <w:r>
              <w:rPr>
                <w:rFonts w:eastAsia="Times New Roman" w:cstheme="minorHAnsi"/>
                <w:sz w:val="24"/>
                <w:szCs w:val="24"/>
              </w:rPr>
              <w:t xml:space="preserve"> H, </w:t>
            </w:r>
            <w:r w:rsidRPr="00D207A7">
              <w:rPr>
                <w:rFonts w:eastAsia="Times New Roman" w:cstheme="minorHAnsi"/>
                <w:b/>
                <w:bCs/>
                <w:sz w:val="24"/>
                <w:szCs w:val="24"/>
                <w:u w:val="single"/>
              </w:rPr>
              <w:t>Pettee Gabriel K</w:t>
            </w:r>
            <w:r>
              <w:rPr>
                <w:rFonts w:eastAsia="Times New Roman" w:cstheme="minorHAnsi"/>
                <w:sz w:val="24"/>
                <w:szCs w:val="24"/>
              </w:rPr>
              <w:t xml:space="preserve">. Screen time for children and adolescents during the coronavirus disease 2019 pandemic. 2020. </w:t>
            </w:r>
            <w:r w:rsidRPr="00D207A7">
              <w:rPr>
                <w:rFonts w:eastAsia="Times New Roman" w:cstheme="minorHAnsi"/>
                <w:i/>
                <w:iCs/>
                <w:sz w:val="24"/>
                <w:szCs w:val="24"/>
              </w:rPr>
              <w:t>Obesity</w:t>
            </w:r>
            <w:r>
              <w:rPr>
                <w:rFonts w:eastAsia="Times New Roman" w:cstheme="minorHAnsi"/>
                <w:sz w:val="24"/>
                <w:szCs w:val="24"/>
              </w:rPr>
              <w:t>. 28(9): 1582-1583. [PMCID: PMC7283714].</w:t>
            </w:r>
          </w:p>
        </w:tc>
      </w:tr>
      <w:tr w:rsidR="007A68F7" w:rsidRPr="00FE52DC" w14:paraId="548C31CB" w14:textId="77777777" w:rsidTr="00EE3533">
        <w:tc>
          <w:tcPr>
            <w:tcW w:w="0" w:type="auto"/>
          </w:tcPr>
          <w:p w14:paraId="5886404D" w14:textId="77777777" w:rsidR="007A68F7" w:rsidRPr="005A7A8A" w:rsidRDefault="007A68F7" w:rsidP="008E359D">
            <w:pPr>
              <w:jc w:val="center"/>
              <w:rPr>
                <w:rFonts w:cstheme="minorHAnsi"/>
                <w:sz w:val="24"/>
                <w:szCs w:val="24"/>
              </w:rPr>
            </w:pPr>
          </w:p>
        </w:tc>
        <w:tc>
          <w:tcPr>
            <w:tcW w:w="0" w:type="auto"/>
          </w:tcPr>
          <w:p w14:paraId="315DBD70" w14:textId="77777777" w:rsidR="007A68F7" w:rsidRDefault="007A68F7" w:rsidP="008E359D">
            <w:pPr>
              <w:rPr>
                <w:rFonts w:cstheme="minorHAnsi"/>
                <w:sz w:val="24"/>
                <w:szCs w:val="24"/>
              </w:rPr>
            </w:pPr>
          </w:p>
        </w:tc>
        <w:tc>
          <w:tcPr>
            <w:tcW w:w="0" w:type="auto"/>
          </w:tcPr>
          <w:p w14:paraId="74394801" w14:textId="77777777" w:rsidR="007A68F7" w:rsidRDefault="007A68F7" w:rsidP="006D09CB">
            <w:pPr>
              <w:rPr>
                <w:rFonts w:eastAsia="Times New Roman" w:cstheme="minorHAnsi"/>
                <w:sz w:val="24"/>
                <w:szCs w:val="24"/>
              </w:rPr>
            </w:pPr>
          </w:p>
        </w:tc>
      </w:tr>
      <w:tr w:rsidR="007A68F7" w:rsidRPr="00FE52DC" w14:paraId="7AC2BBFB" w14:textId="77777777" w:rsidTr="00EE3533">
        <w:tc>
          <w:tcPr>
            <w:tcW w:w="0" w:type="auto"/>
          </w:tcPr>
          <w:p w14:paraId="5F260C95" w14:textId="77777777" w:rsidR="007A68F7" w:rsidRPr="005A7A8A" w:rsidRDefault="007A68F7" w:rsidP="008E359D">
            <w:pPr>
              <w:jc w:val="center"/>
              <w:rPr>
                <w:rFonts w:cstheme="minorHAnsi"/>
                <w:sz w:val="24"/>
                <w:szCs w:val="24"/>
              </w:rPr>
            </w:pPr>
          </w:p>
        </w:tc>
        <w:tc>
          <w:tcPr>
            <w:tcW w:w="0" w:type="auto"/>
          </w:tcPr>
          <w:p w14:paraId="51BDA88A" w14:textId="0FEBFA94" w:rsidR="007A68F7" w:rsidRDefault="007A68F7" w:rsidP="008E359D">
            <w:pPr>
              <w:rPr>
                <w:rFonts w:cstheme="minorHAnsi"/>
                <w:sz w:val="24"/>
                <w:szCs w:val="24"/>
              </w:rPr>
            </w:pPr>
            <w:r>
              <w:rPr>
                <w:rFonts w:cstheme="minorHAnsi"/>
                <w:sz w:val="24"/>
                <w:szCs w:val="24"/>
              </w:rPr>
              <w:t>141.</w:t>
            </w:r>
          </w:p>
        </w:tc>
        <w:tc>
          <w:tcPr>
            <w:tcW w:w="0" w:type="auto"/>
          </w:tcPr>
          <w:p w14:paraId="73F78BFF" w14:textId="1AF98CE4" w:rsidR="007A68F7" w:rsidRPr="007A68F7" w:rsidRDefault="007A68F7" w:rsidP="006D09CB">
            <w:pPr>
              <w:rPr>
                <w:rFonts w:eastAsia="Times New Roman" w:cstheme="minorHAnsi"/>
                <w:iCs/>
                <w:sz w:val="24"/>
                <w:szCs w:val="24"/>
              </w:rPr>
            </w:pPr>
            <w:r>
              <w:rPr>
                <w:rFonts w:eastAsia="Times New Roman" w:cstheme="minorHAnsi"/>
                <w:color w:val="000000"/>
                <w:sz w:val="24"/>
                <w:szCs w:val="24"/>
              </w:rPr>
              <w:t xml:space="preserve">Lee J, Walker ME, </w:t>
            </w:r>
            <w:r w:rsidRPr="005905B6">
              <w:rPr>
                <w:rFonts w:eastAsia="Times New Roman" w:cstheme="minorHAnsi"/>
                <w:b/>
                <w:color w:val="000000"/>
                <w:sz w:val="24"/>
                <w:szCs w:val="24"/>
                <w:u w:val="single"/>
              </w:rPr>
              <w:t>Pettee Gabriel K</w:t>
            </w:r>
            <w:r>
              <w:rPr>
                <w:rFonts w:eastAsia="Times New Roman" w:cstheme="minorHAnsi"/>
                <w:color w:val="000000"/>
                <w:sz w:val="24"/>
                <w:szCs w:val="24"/>
              </w:rPr>
              <w:t xml:space="preserve">, </w:t>
            </w:r>
            <w:proofErr w:type="spellStart"/>
            <w:r>
              <w:rPr>
                <w:rFonts w:eastAsia="Times New Roman" w:cstheme="minorHAnsi"/>
                <w:color w:val="000000"/>
                <w:sz w:val="24"/>
                <w:szCs w:val="24"/>
              </w:rPr>
              <w:t>Vasan</w:t>
            </w:r>
            <w:proofErr w:type="spellEnd"/>
            <w:r>
              <w:rPr>
                <w:rFonts w:eastAsia="Times New Roman" w:cstheme="minorHAnsi"/>
                <w:color w:val="000000"/>
                <w:sz w:val="24"/>
                <w:szCs w:val="24"/>
              </w:rPr>
              <w:t xml:space="preserve"> RS, </w:t>
            </w:r>
            <w:proofErr w:type="spellStart"/>
            <w:r>
              <w:rPr>
                <w:rFonts w:eastAsia="Times New Roman" w:cstheme="minorHAnsi"/>
                <w:color w:val="000000"/>
                <w:sz w:val="24"/>
                <w:szCs w:val="24"/>
              </w:rPr>
              <w:t>Xanthakis</w:t>
            </w:r>
            <w:proofErr w:type="spellEnd"/>
            <w:r>
              <w:rPr>
                <w:rFonts w:eastAsia="Times New Roman" w:cstheme="minorHAnsi"/>
                <w:color w:val="000000"/>
                <w:sz w:val="24"/>
                <w:szCs w:val="24"/>
              </w:rPr>
              <w:t xml:space="preserve"> V. Associations of accelerometer-measured physical activity and sedentary time with chronic kidney disease: The Framingham Heart Study. 2020. </w:t>
            </w:r>
            <w:r>
              <w:rPr>
                <w:rFonts w:eastAsia="Times New Roman" w:cstheme="minorHAnsi"/>
                <w:i/>
                <w:color w:val="000000"/>
                <w:sz w:val="24"/>
                <w:szCs w:val="24"/>
              </w:rPr>
              <w:t xml:space="preserve">PLOS One. </w:t>
            </w:r>
            <w:r>
              <w:rPr>
                <w:rFonts w:eastAsia="Times New Roman" w:cstheme="minorHAnsi"/>
                <w:iCs/>
                <w:color w:val="000000"/>
                <w:sz w:val="24"/>
                <w:szCs w:val="24"/>
              </w:rPr>
              <w:t>15(6): e0234825. [PMCID: PMC7295223].</w:t>
            </w:r>
          </w:p>
        </w:tc>
      </w:tr>
      <w:tr w:rsidR="00415F9B" w:rsidRPr="00FE52DC" w14:paraId="7BD853F9" w14:textId="77777777" w:rsidTr="00EE3533">
        <w:tc>
          <w:tcPr>
            <w:tcW w:w="0" w:type="auto"/>
          </w:tcPr>
          <w:p w14:paraId="23E36E35" w14:textId="77777777" w:rsidR="00415F9B" w:rsidRPr="005A7A8A" w:rsidRDefault="00415F9B" w:rsidP="008E359D">
            <w:pPr>
              <w:jc w:val="center"/>
              <w:rPr>
                <w:rFonts w:cstheme="minorHAnsi"/>
                <w:sz w:val="24"/>
                <w:szCs w:val="24"/>
              </w:rPr>
            </w:pPr>
          </w:p>
        </w:tc>
        <w:tc>
          <w:tcPr>
            <w:tcW w:w="0" w:type="auto"/>
          </w:tcPr>
          <w:p w14:paraId="6707AFC8" w14:textId="77777777" w:rsidR="00415F9B" w:rsidRPr="005A7A8A" w:rsidRDefault="00415F9B" w:rsidP="008E359D">
            <w:pPr>
              <w:rPr>
                <w:rFonts w:cstheme="minorHAnsi"/>
                <w:sz w:val="24"/>
                <w:szCs w:val="24"/>
              </w:rPr>
            </w:pPr>
          </w:p>
        </w:tc>
        <w:tc>
          <w:tcPr>
            <w:tcW w:w="0" w:type="auto"/>
          </w:tcPr>
          <w:p w14:paraId="2CEF8544" w14:textId="77777777" w:rsidR="00415F9B" w:rsidRPr="005A7A8A" w:rsidRDefault="00415F9B" w:rsidP="006D09CB">
            <w:pPr>
              <w:rPr>
                <w:rFonts w:eastAsia="Times New Roman" w:cs="Arial"/>
                <w:color w:val="000000"/>
                <w:sz w:val="24"/>
                <w:szCs w:val="24"/>
              </w:rPr>
            </w:pPr>
          </w:p>
        </w:tc>
      </w:tr>
      <w:tr w:rsidR="00B715F5" w:rsidRPr="00FE52DC" w14:paraId="58716F3F" w14:textId="77777777" w:rsidTr="00EE3533">
        <w:tc>
          <w:tcPr>
            <w:tcW w:w="0" w:type="auto"/>
          </w:tcPr>
          <w:p w14:paraId="29CA99CC" w14:textId="47A597B0" w:rsidR="00B715F5" w:rsidRPr="00C51655" w:rsidRDefault="00B715F5" w:rsidP="008E359D">
            <w:pPr>
              <w:jc w:val="center"/>
              <w:rPr>
                <w:rFonts w:cstheme="minorHAnsi"/>
                <w:b/>
                <w:bCs/>
                <w:sz w:val="24"/>
                <w:szCs w:val="24"/>
              </w:rPr>
            </w:pPr>
          </w:p>
        </w:tc>
        <w:tc>
          <w:tcPr>
            <w:tcW w:w="0" w:type="auto"/>
          </w:tcPr>
          <w:p w14:paraId="5C7AEA9E" w14:textId="0FD98DB6" w:rsidR="00B715F5" w:rsidRPr="005A7A8A" w:rsidRDefault="00B715F5" w:rsidP="008E359D">
            <w:pPr>
              <w:rPr>
                <w:rFonts w:cstheme="minorHAnsi"/>
                <w:sz w:val="24"/>
                <w:szCs w:val="24"/>
              </w:rPr>
            </w:pPr>
            <w:r>
              <w:rPr>
                <w:rFonts w:cstheme="minorHAnsi"/>
                <w:sz w:val="24"/>
                <w:szCs w:val="24"/>
              </w:rPr>
              <w:t>1</w:t>
            </w:r>
            <w:r w:rsidR="009A4164">
              <w:rPr>
                <w:rFonts w:cstheme="minorHAnsi"/>
                <w:sz w:val="24"/>
                <w:szCs w:val="24"/>
              </w:rPr>
              <w:t>42</w:t>
            </w:r>
            <w:r>
              <w:rPr>
                <w:rFonts w:cstheme="minorHAnsi"/>
                <w:sz w:val="24"/>
                <w:szCs w:val="24"/>
              </w:rPr>
              <w:t>.</w:t>
            </w:r>
          </w:p>
        </w:tc>
        <w:tc>
          <w:tcPr>
            <w:tcW w:w="0" w:type="auto"/>
          </w:tcPr>
          <w:p w14:paraId="7287A27C" w14:textId="790451F1" w:rsidR="00B715F5" w:rsidRPr="003371BC" w:rsidRDefault="00B715F5" w:rsidP="006D09CB">
            <w:pPr>
              <w:rPr>
                <w:rFonts w:eastAsia="Times New Roman" w:cs="Arial"/>
                <w:color w:val="000000"/>
                <w:sz w:val="24"/>
                <w:szCs w:val="24"/>
              </w:rPr>
            </w:pPr>
            <w:r>
              <w:rPr>
                <w:rFonts w:eastAsia="Times New Roman" w:cs="Arial"/>
                <w:color w:val="000000"/>
                <w:sz w:val="24"/>
                <w:szCs w:val="24"/>
              </w:rPr>
              <w:t xml:space="preserve">Ylitalo KR, </w:t>
            </w:r>
            <w:proofErr w:type="spellStart"/>
            <w:r>
              <w:rPr>
                <w:rFonts w:eastAsia="Times New Roman" w:cs="Arial"/>
                <w:color w:val="000000"/>
                <w:sz w:val="24"/>
                <w:szCs w:val="24"/>
              </w:rPr>
              <w:t>Strotmeyer</w:t>
            </w:r>
            <w:proofErr w:type="spellEnd"/>
            <w:r>
              <w:rPr>
                <w:rFonts w:eastAsia="Times New Roman" w:cs="Arial"/>
                <w:color w:val="000000"/>
                <w:sz w:val="24"/>
                <w:szCs w:val="24"/>
              </w:rPr>
              <w:t xml:space="preserve"> ES, </w:t>
            </w:r>
            <w:r w:rsidRPr="004C43E1">
              <w:rPr>
                <w:rFonts w:eastAsia="Times New Roman" w:cs="Arial"/>
                <w:b/>
                <w:bCs/>
                <w:color w:val="000000"/>
                <w:sz w:val="24"/>
                <w:szCs w:val="24"/>
                <w:u w:val="single"/>
              </w:rPr>
              <w:t>Pettee Gabriel K</w:t>
            </w:r>
            <w:r>
              <w:rPr>
                <w:rFonts w:eastAsia="Times New Roman" w:cs="Arial"/>
                <w:color w:val="000000"/>
                <w:sz w:val="24"/>
                <w:szCs w:val="24"/>
              </w:rPr>
              <w:t xml:space="preserve">, Lange-Maia BS, Avis NE, Karvonen-Gutierrez. Peripheral nerve impairment and recurrent falls among women: Results from the Study of Women’s Health Across the Nation. </w:t>
            </w:r>
            <w:r w:rsidR="003371BC">
              <w:rPr>
                <w:rFonts w:eastAsia="Times New Roman" w:cs="Arial"/>
                <w:color w:val="000000"/>
                <w:sz w:val="24"/>
                <w:szCs w:val="24"/>
              </w:rPr>
              <w:t>2020.</w:t>
            </w:r>
            <w:r>
              <w:rPr>
                <w:rFonts w:eastAsia="Times New Roman" w:cs="Arial"/>
                <w:color w:val="000000"/>
                <w:sz w:val="24"/>
                <w:szCs w:val="24"/>
              </w:rPr>
              <w:t xml:space="preserve"> </w:t>
            </w:r>
            <w:r>
              <w:rPr>
                <w:rFonts w:eastAsia="Times New Roman" w:cs="Arial"/>
                <w:i/>
                <w:iCs/>
                <w:color w:val="000000"/>
                <w:sz w:val="24"/>
                <w:szCs w:val="24"/>
              </w:rPr>
              <w:t>Journals of Gerontology: Medical Sciences.</w:t>
            </w:r>
            <w:r w:rsidR="003371BC">
              <w:rPr>
                <w:rFonts w:eastAsia="Times New Roman" w:cs="Arial"/>
                <w:i/>
                <w:iCs/>
                <w:color w:val="000000"/>
                <w:sz w:val="24"/>
                <w:szCs w:val="24"/>
              </w:rPr>
              <w:t xml:space="preserve"> </w:t>
            </w:r>
            <w:r w:rsidR="003371BC">
              <w:rPr>
                <w:rFonts w:eastAsia="Times New Roman" w:cs="Arial"/>
                <w:color w:val="000000"/>
                <w:sz w:val="24"/>
                <w:szCs w:val="24"/>
              </w:rPr>
              <w:t>75(10): 2020-2027. [PMCID: PMC7518556].</w:t>
            </w:r>
          </w:p>
        </w:tc>
      </w:tr>
      <w:tr w:rsidR="000F63D8" w:rsidRPr="00FE52DC" w14:paraId="1D2C5F33" w14:textId="77777777" w:rsidTr="00EE3533">
        <w:tc>
          <w:tcPr>
            <w:tcW w:w="0" w:type="auto"/>
          </w:tcPr>
          <w:p w14:paraId="41554FD3" w14:textId="77777777" w:rsidR="000F63D8" w:rsidRPr="005A7A8A" w:rsidRDefault="000F63D8" w:rsidP="008E359D">
            <w:pPr>
              <w:jc w:val="center"/>
              <w:rPr>
                <w:rFonts w:cstheme="minorHAnsi"/>
                <w:sz w:val="24"/>
                <w:szCs w:val="24"/>
              </w:rPr>
            </w:pPr>
          </w:p>
        </w:tc>
        <w:tc>
          <w:tcPr>
            <w:tcW w:w="0" w:type="auto"/>
          </w:tcPr>
          <w:p w14:paraId="00E42DF8" w14:textId="77777777" w:rsidR="000F63D8" w:rsidRDefault="000F63D8" w:rsidP="008E359D">
            <w:pPr>
              <w:rPr>
                <w:rFonts w:cstheme="minorHAnsi"/>
                <w:sz w:val="24"/>
                <w:szCs w:val="24"/>
              </w:rPr>
            </w:pPr>
          </w:p>
        </w:tc>
        <w:tc>
          <w:tcPr>
            <w:tcW w:w="0" w:type="auto"/>
          </w:tcPr>
          <w:p w14:paraId="4CC42E2D" w14:textId="77777777" w:rsidR="000F63D8" w:rsidRDefault="000F63D8" w:rsidP="006D09CB">
            <w:pPr>
              <w:rPr>
                <w:rFonts w:eastAsia="Times New Roman" w:cs="Arial"/>
                <w:color w:val="000000"/>
                <w:sz w:val="24"/>
                <w:szCs w:val="24"/>
              </w:rPr>
            </w:pPr>
          </w:p>
        </w:tc>
      </w:tr>
      <w:tr w:rsidR="000F63D8" w:rsidRPr="00FE52DC" w14:paraId="1ADDCC60" w14:textId="77777777" w:rsidTr="00EE3533">
        <w:tc>
          <w:tcPr>
            <w:tcW w:w="0" w:type="auto"/>
          </w:tcPr>
          <w:p w14:paraId="7F6FC7B3" w14:textId="77777777" w:rsidR="000F63D8" w:rsidRPr="005A7A8A" w:rsidRDefault="000F63D8" w:rsidP="008E359D">
            <w:pPr>
              <w:jc w:val="center"/>
              <w:rPr>
                <w:rFonts w:cstheme="minorHAnsi"/>
                <w:sz w:val="24"/>
                <w:szCs w:val="24"/>
              </w:rPr>
            </w:pPr>
          </w:p>
        </w:tc>
        <w:tc>
          <w:tcPr>
            <w:tcW w:w="0" w:type="auto"/>
          </w:tcPr>
          <w:p w14:paraId="7E4D1F5A" w14:textId="20BC6366" w:rsidR="000F63D8" w:rsidRDefault="000F63D8" w:rsidP="008E359D">
            <w:pPr>
              <w:rPr>
                <w:rFonts w:cstheme="minorHAnsi"/>
                <w:sz w:val="24"/>
                <w:szCs w:val="24"/>
              </w:rPr>
            </w:pPr>
            <w:r>
              <w:rPr>
                <w:rFonts w:cstheme="minorHAnsi"/>
                <w:sz w:val="24"/>
                <w:szCs w:val="24"/>
              </w:rPr>
              <w:t>1</w:t>
            </w:r>
            <w:r w:rsidR="009A4164">
              <w:rPr>
                <w:rFonts w:cstheme="minorHAnsi"/>
                <w:sz w:val="24"/>
                <w:szCs w:val="24"/>
              </w:rPr>
              <w:t>43</w:t>
            </w:r>
            <w:r>
              <w:rPr>
                <w:rFonts w:cstheme="minorHAnsi"/>
                <w:sz w:val="24"/>
                <w:szCs w:val="24"/>
              </w:rPr>
              <w:t>.</w:t>
            </w:r>
          </w:p>
        </w:tc>
        <w:tc>
          <w:tcPr>
            <w:tcW w:w="0" w:type="auto"/>
          </w:tcPr>
          <w:p w14:paraId="6FB8AD50" w14:textId="2CB55635" w:rsidR="000F63D8" w:rsidRPr="00C51655" w:rsidRDefault="000F63D8" w:rsidP="000F63D8">
            <w:pPr>
              <w:rPr>
                <w:rFonts w:eastAsia="Times New Roman" w:cs="Arial"/>
                <w:iCs/>
                <w:color w:val="000000"/>
                <w:sz w:val="24"/>
                <w:szCs w:val="24"/>
              </w:rPr>
            </w:pPr>
            <w:proofErr w:type="spellStart"/>
            <w:r>
              <w:rPr>
                <w:rFonts w:eastAsia="Times New Roman" w:cs="Arial"/>
                <w:color w:val="000000"/>
                <w:sz w:val="24"/>
                <w:szCs w:val="24"/>
              </w:rPr>
              <w:t>Appelhans</w:t>
            </w:r>
            <w:proofErr w:type="spellEnd"/>
            <w:r>
              <w:rPr>
                <w:rFonts w:eastAsia="Times New Roman" w:cs="Arial"/>
                <w:color w:val="000000"/>
                <w:sz w:val="24"/>
                <w:szCs w:val="24"/>
              </w:rPr>
              <w:t xml:space="preserve"> BM, Lange-Maia B, </w:t>
            </w:r>
            <w:r w:rsidRPr="009222CE">
              <w:rPr>
                <w:rFonts w:eastAsia="Times New Roman" w:cs="Arial"/>
                <w:b/>
                <w:color w:val="000000"/>
                <w:sz w:val="24"/>
                <w:szCs w:val="24"/>
                <w:u w:val="single"/>
              </w:rPr>
              <w:t>Pettee Gabriel K</w:t>
            </w:r>
            <w:r>
              <w:rPr>
                <w:rFonts w:eastAsia="Times New Roman" w:cs="Arial"/>
                <w:color w:val="000000"/>
                <w:sz w:val="24"/>
                <w:szCs w:val="24"/>
              </w:rPr>
              <w:t xml:space="preserve">, Karvonen-Gutierrez C, </w:t>
            </w:r>
            <w:proofErr w:type="spellStart"/>
            <w:r>
              <w:rPr>
                <w:rFonts w:eastAsia="Times New Roman" w:cs="Arial"/>
                <w:color w:val="000000"/>
                <w:sz w:val="24"/>
                <w:szCs w:val="24"/>
              </w:rPr>
              <w:t>Karavolos</w:t>
            </w:r>
            <w:proofErr w:type="spellEnd"/>
            <w:r>
              <w:rPr>
                <w:rFonts w:eastAsia="Times New Roman" w:cs="Arial"/>
                <w:color w:val="000000"/>
                <w:sz w:val="24"/>
                <w:szCs w:val="24"/>
              </w:rPr>
              <w:t xml:space="preserve"> K, Dugan SA, Greendale GA, Avery AF, </w:t>
            </w:r>
            <w:proofErr w:type="spellStart"/>
            <w:r>
              <w:rPr>
                <w:rFonts w:eastAsia="Times New Roman" w:cs="Arial"/>
                <w:color w:val="000000"/>
                <w:sz w:val="24"/>
                <w:szCs w:val="24"/>
              </w:rPr>
              <w:t>Sternfeld</w:t>
            </w:r>
            <w:proofErr w:type="spellEnd"/>
            <w:r>
              <w:rPr>
                <w:rFonts w:eastAsia="Times New Roman" w:cs="Arial"/>
                <w:color w:val="000000"/>
                <w:sz w:val="24"/>
                <w:szCs w:val="24"/>
              </w:rPr>
              <w:t xml:space="preserve"> B, Janssen I, Kravitz HM. Body mass index versus bioelectrical impedance analysis for classifying physical function impairment in a racially diverse cohort of midlife women: The Study of Women’s Health Across the Nation. </w:t>
            </w:r>
            <w:r w:rsidR="003371BC">
              <w:rPr>
                <w:rFonts w:eastAsia="Times New Roman" w:cs="Arial"/>
                <w:color w:val="000000"/>
                <w:sz w:val="24"/>
                <w:szCs w:val="24"/>
              </w:rPr>
              <w:t>2020</w:t>
            </w:r>
            <w:r>
              <w:rPr>
                <w:rFonts w:eastAsia="Times New Roman" w:cs="Arial"/>
                <w:color w:val="000000"/>
                <w:sz w:val="24"/>
                <w:szCs w:val="24"/>
              </w:rPr>
              <w:t xml:space="preserve">. </w:t>
            </w:r>
            <w:r>
              <w:rPr>
                <w:rFonts w:eastAsia="Times New Roman" w:cs="Arial"/>
                <w:i/>
                <w:color w:val="000000"/>
                <w:sz w:val="24"/>
                <w:szCs w:val="24"/>
              </w:rPr>
              <w:t>Aging – Clinical and Experimental Research.</w:t>
            </w:r>
            <w:r w:rsidR="003371BC">
              <w:rPr>
                <w:rFonts w:eastAsia="Times New Roman" w:cs="Arial"/>
                <w:i/>
                <w:color w:val="000000"/>
                <w:sz w:val="24"/>
                <w:szCs w:val="24"/>
              </w:rPr>
              <w:t xml:space="preserve"> </w:t>
            </w:r>
            <w:r w:rsidR="003371BC">
              <w:rPr>
                <w:rFonts w:eastAsia="Times New Roman" w:cs="Arial"/>
                <w:iCs/>
                <w:color w:val="000000"/>
                <w:sz w:val="24"/>
                <w:szCs w:val="24"/>
              </w:rPr>
              <w:t>32: 1739-1747.</w:t>
            </w:r>
            <w:r w:rsidR="00C51655">
              <w:rPr>
                <w:rFonts w:eastAsia="Times New Roman" w:cs="Arial"/>
                <w:i/>
                <w:color w:val="000000"/>
                <w:sz w:val="24"/>
                <w:szCs w:val="24"/>
              </w:rPr>
              <w:t xml:space="preserve"> </w:t>
            </w:r>
            <w:r w:rsidR="00C51655">
              <w:rPr>
                <w:rFonts w:eastAsia="Times New Roman" w:cs="Arial"/>
                <w:iCs/>
                <w:color w:val="000000"/>
                <w:sz w:val="24"/>
                <w:szCs w:val="24"/>
              </w:rPr>
              <w:t>[PMCID: PMC7125018].</w:t>
            </w:r>
          </w:p>
        </w:tc>
      </w:tr>
      <w:tr w:rsidR="003371BC" w:rsidRPr="00FE52DC" w14:paraId="18357DE8" w14:textId="77777777" w:rsidTr="00EE3533">
        <w:tc>
          <w:tcPr>
            <w:tcW w:w="0" w:type="auto"/>
          </w:tcPr>
          <w:p w14:paraId="1A72686E" w14:textId="77777777" w:rsidR="003371BC" w:rsidRPr="005A7A8A" w:rsidRDefault="003371BC" w:rsidP="008E359D">
            <w:pPr>
              <w:jc w:val="center"/>
              <w:rPr>
                <w:rFonts w:cstheme="minorHAnsi"/>
                <w:sz w:val="24"/>
                <w:szCs w:val="24"/>
              </w:rPr>
            </w:pPr>
          </w:p>
        </w:tc>
        <w:tc>
          <w:tcPr>
            <w:tcW w:w="0" w:type="auto"/>
          </w:tcPr>
          <w:p w14:paraId="321D12C9" w14:textId="77777777" w:rsidR="003371BC" w:rsidRDefault="003371BC" w:rsidP="008E359D">
            <w:pPr>
              <w:rPr>
                <w:rFonts w:cstheme="minorHAnsi"/>
                <w:sz w:val="24"/>
                <w:szCs w:val="24"/>
              </w:rPr>
            </w:pPr>
          </w:p>
        </w:tc>
        <w:tc>
          <w:tcPr>
            <w:tcW w:w="0" w:type="auto"/>
          </w:tcPr>
          <w:p w14:paraId="20668628" w14:textId="77777777" w:rsidR="003371BC" w:rsidRDefault="003371BC" w:rsidP="000F63D8">
            <w:pPr>
              <w:rPr>
                <w:rFonts w:eastAsia="Times New Roman" w:cs="Arial"/>
                <w:color w:val="000000"/>
                <w:sz w:val="24"/>
                <w:szCs w:val="24"/>
              </w:rPr>
            </w:pPr>
          </w:p>
        </w:tc>
      </w:tr>
      <w:tr w:rsidR="003371BC" w:rsidRPr="00FE52DC" w14:paraId="1F602FE4" w14:textId="77777777" w:rsidTr="00EE3533">
        <w:tc>
          <w:tcPr>
            <w:tcW w:w="0" w:type="auto"/>
          </w:tcPr>
          <w:p w14:paraId="63782A8F" w14:textId="77777777" w:rsidR="003371BC" w:rsidRPr="005A7A8A" w:rsidRDefault="003371BC" w:rsidP="008E359D">
            <w:pPr>
              <w:jc w:val="center"/>
              <w:rPr>
                <w:rFonts w:cstheme="minorHAnsi"/>
                <w:sz w:val="24"/>
                <w:szCs w:val="24"/>
              </w:rPr>
            </w:pPr>
          </w:p>
        </w:tc>
        <w:tc>
          <w:tcPr>
            <w:tcW w:w="0" w:type="auto"/>
          </w:tcPr>
          <w:p w14:paraId="14059687" w14:textId="6A0B373A" w:rsidR="003371BC" w:rsidRDefault="003371BC" w:rsidP="008E359D">
            <w:pPr>
              <w:rPr>
                <w:rFonts w:cstheme="minorHAnsi"/>
                <w:sz w:val="24"/>
                <w:szCs w:val="24"/>
              </w:rPr>
            </w:pPr>
            <w:r>
              <w:rPr>
                <w:rFonts w:cstheme="minorHAnsi"/>
                <w:sz w:val="24"/>
                <w:szCs w:val="24"/>
              </w:rPr>
              <w:t>144.</w:t>
            </w:r>
          </w:p>
        </w:tc>
        <w:tc>
          <w:tcPr>
            <w:tcW w:w="0" w:type="auto"/>
          </w:tcPr>
          <w:p w14:paraId="356C8612" w14:textId="2F92BCE0" w:rsidR="003371BC" w:rsidRDefault="003371BC" w:rsidP="000F63D8">
            <w:pPr>
              <w:rPr>
                <w:rFonts w:eastAsia="Times New Roman" w:cs="Arial"/>
                <w:color w:val="000000"/>
                <w:sz w:val="24"/>
                <w:szCs w:val="24"/>
              </w:rPr>
            </w:pPr>
            <w:r>
              <w:rPr>
                <w:rFonts w:eastAsia="Times New Roman" w:cstheme="minorHAnsi"/>
                <w:color w:val="000000"/>
                <w:sz w:val="24"/>
                <w:szCs w:val="24"/>
              </w:rPr>
              <w:t xml:space="preserve">Paddock EP, </w:t>
            </w:r>
            <w:proofErr w:type="spellStart"/>
            <w:r>
              <w:rPr>
                <w:rFonts w:eastAsia="Times New Roman" w:cstheme="minorHAnsi"/>
                <w:color w:val="000000"/>
                <w:sz w:val="24"/>
                <w:szCs w:val="24"/>
              </w:rPr>
              <w:t>Jetelina</w:t>
            </w:r>
            <w:proofErr w:type="spellEnd"/>
            <w:r>
              <w:rPr>
                <w:rFonts w:eastAsia="Times New Roman" w:cstheme="minorHAnsi"/>
                <w:color w:val="000000"/>
                <w:sz w:val="24"/>
                <w:szCs w:val="24"/>
              </w:rPr>
              <w:t xml:space="preserve"> KK, </w:t>
            </w:r>
            <w:proofErr w:type="spellStart"/>
            <w:r>
              <w:rPr>
                <w:rFonts w:eastAsia="Times New Roman" w:cstheme="minorHAnsi"/>
                <w:color w:val="000000"/>
                <w:sz w:val="24"/>
                <w:szCs w:val="24"/>
              </w:rPr>
              <w:t>Bishopp</w:t>
            </w:r>
            <w:proofErr w:type="spellEnd"/>
            <w:r>
              <w:rPr>
                <w:rFonts w:eastAsia="Times New Roman" w:cstheme="minorHAnsi"/>
                <w:color w:val="000000"/>
                <w:sz w:val="24"/>
                <w:szCs w:val="24"/>
              </w:rPr>
              <w:t xml:space="preserve"> SA, </w:t>
            </w:r>
            <w:r w:rsidRPr="00BB4090">
              <w:rPr>
                <w:rFonts w:eastAsia="Times New Roman" w:cstheme="minorHAnsi"/>
                <w:b/>
                <w:color w:val="000000"/>
                <w:sz w:val="24"/>
                <w:szCs w:val="24"/>
                <w:u w:val="single"/>
              </w:rPr>
              <w:t>Pettee Gabriel K</w:t>
            </w:r>
            <w:r>
              <w:rPr>
                <w:rFonts w:eastAsia="Times New Roman" w:cstheme="minorHAnsi"/>
                <w:color w:val="000000"/>
                <w:sz w:val="24"/>
                <w:szCs w:val="24"/>
              </w:rPr>
              <w:t xml:space="preserve">, </w:t>
            </w:r>
            <w:proofErr w:type="spellStart"/>
            <w:r>
              <w:rPr>
                <w:rFonts w:eastAsia="Times New Roman" w:cstheme="minorHAnsi"/>
                <w:color w:val="000000"/>
                <w:sz w:val="24"/>
                <w:szCs w:val="24"/>
              </w:rPr>
              <w:t>Reingle</w:t>
            </w:r>
            <w:proofErr w:type="spellEnd"/>
            <w:r>
              <w:rPr>
                <w:rFonts w:eastAsia="Times New Roman" w:cstheme="minorHAnsi"/>
                <w:color w:val="000000"/>
                <w:sz w:val="24"/>
                <w:szCs w:val="24"/>
              </w:rPr>
              <w:t xml:space="preserve"> Gonzalez JM. Factors associated with civilian and police officer injury during 10 years of officer-involved shooting incidents. 2020. </w:t>
            </w:r>
            <w:r>
              <w:rPr>
                <w:rFonts w:eastAsia="Times New Roman" w:cstheme="minorHAnsi"/>
                <w:i/>
                <w:color w:val="000000"/>
                <w:sz w:val="24"/>
                <w:szCs w:val="24"/>
              </w:rPr>
              <w:t xml:space="preserve">Injury Prevention. </w:t>
            </w:r>
            <w:r>
              <w:rPr>
                <w:rFonts w:eastAsia="Times New Roman" w:cstheme="minorHAnsi"/>
                <w:iCs/>
                <w:color w:val="000000"/>
                <w:sz w:val="24"/>
                <w:szCs w:val="24"/>
              </w:rPr>
              <w:t>26(6): 509-515.</w:t>
            </w:r>
            <w:r>
              <w:rPr>
                <w:rFonts w:eastAsia="Times New Roman" w:cstheme="minorHAnsi"/>
                <w:i/>
                <w:color w:val="000000"/>
                <w:sz w:val="24"/>
                <w:szCs w:val="24"/>
              </w:rPr>
              <w:t xml:space="preserve"> </w:t>
            </w:r>
            <w:r w:rsidRPr="00415F9B">
              <w:rPr>
                <w:rFonts w:eastAsia="Times New Roman" w:cstheme="minorHAnsi"/>
                <w:iCs/>
                <w:color w:val="000000"/>
                <w:sz w:val="24"/>
                <w:szCs w:val="24"/>
              </w:rPr>
              <w:t>[PMID: 31704706].</w:t>
            </w:r>
          </w:p>
        </w:tc>
      </w:tr>
      <w:tr w:rsidR="00176419" w:rsidRPr="00FE52DC" w14:paraId="42EE6BA6" w14:textId="77777777" w:rsidTr="00EE3533">
        <w:tc>
          <w:tcPr>
            <w:tcW w:w="0" w:type="auto"/>
          </w:tcPr>
          <w:p w14:paraId="720570BF" w14:textId="77777777" w:rsidR="00176419" w:rsidRPr="005A7A8A" w:rsidRDefault="00176419" w:rsidP="008E359D">
            <w:pPr>
              <w:jc w:val="center"/>
              <w:rPr>
                <w:rFonts w:cstheme="minorHAnsi"/>
                <w:sz w:val="24"/>
                <w:szCs w:val="24"/>
              </w:rPr>
            </w:pPr>
          </w:p>
        </w:tc>
        <w:tc>
          <w:tcPr>
            <w:tcW w:w="0" w:type="auto"/>
          </w:tcPr>
          <w:p w14:paraId="55C33956" w14:textId="77777777" w:rsidR="00176419" w:rsidRDefault="00176419" w:rsidP="008E359D">
            <w:pPr>
              <w:rPr>
                <w:rFonts w:cstheme="minorHAnsi"/>
                <w:sz w:val="24"/>
                <w:szCs w:val="24"/>
              </w:rPr>
            </w:pPr>
          </w:p>
        </w:tc>
        <w:tc>
          <w:tcPr>
            <w:tcW w:w="0" w:type="auto"/>
          </w:tcPr>
          <w:p w14:paraId="3D7B6C16" w14:textId="77777777" w:rsidR="00176419" w:rsidRDefault="00176419" w:rsidP="000F63D8">
            <w:pPr>
              <w:rPr>
                <w:rFonts w:eastAsia="Times New Roman" w:cstheme="minorHAnsi"/>
                <w:color w:val="000000"/>
                <w:sz w:val="24"/>
                <w:szCs w:val="24"/>
              </w:rPr>
            </w:pPr>
          </w:p>
        </w:tc>
      </w:tr>
      <w:tr w:rsidR="00176419" w:rsidRPr="00FE52DC" w14:paraId="5B80BC02" w14:textId="77777777" w:rsidTr="00EE3533">
        <w:tc>
          <w:tcPr>
            <w:tcW w:w="0" w:type="auto"/>
          </w:tcPr>
          <w:p w14:paraId="2FBD1602" w14:textId="77777777" w:rsidR="00176419" w:rsidRPr="005A7A8A" w:rsidRDefault="00176419" w:rsidP="008E359D">
            <w:pPr>
              <w:jc w:val="center"/>
              <w:rPr>
                <w:rFonts w:cstheme="minorHAnsi"/>
                <w:sz w:val="24"/>
                <w:szCs w:val="24"/>
              </w:rPr>
            </w:pPr>
          </w:p>
        </w:tc>
        <w:tc>
          <w:tcPr>
            <w:tcW w:w="0" w:type="auto"/>
          </w:tcPr>
          <w:p w14:paraId="04020FD0" w14:textId="2BA53F5D" w:rsidR="00176419" w:rsidRDefault="00176419" w:rsidP="008E359D">
            <w:pPr>
              <w:rPr>
                <w:rFonts w:cstheme="minorHAnsi"/>
                <w:sz w:val="24"/>
                <w:szCs w:val="24"/>
              </w:rPr>
            </w:pPr>
            <w:r>
              <w:rPr>
                <w:rFonts w:cstheme="minorHAnsi"/>
                <w:sz w:val="24"/>
                <w:szCs w:val="24"/>
              </w:rPr>
              <w:t>145.</w:t>
            </w:r>
          </w:p>
        </w:tc>
        <w:tc>
          <w:tcPr>
            <w:tcW w:w="0" w:type="auto"/>
          </w:tcPr>
          <w:p w14:paraId="5E25642B" w14:textId="13E09BFC" w:rsidR="00176419" w:rsidRPr="00176419" w:rsidRDefault="00176419" w:rsidP="000F63D8">
            <w:pPr>
              <w:rPr>
                <w:rFonts w:eastAsia="Times New Roman" w:cstheme="minorHAnsi"/>
                <w:iCs/>
                <w:color w:val="000000"/>
                <w:sz w:val="24"/>
                <w:szCs w:val="24"/>
              </w:rPr>
            </w:pPr>
            <w:r>
              <w:rPr>
                <w:rFonts w:eastAsia="Times New Roman" w:cstheme="minorHAnsi"/>
                <w:color w:val="000000"/>
                <w:sz w:val="24"/>
                <w:szCs w:val="24"/>
              </w:rPr>
              <w:t xml:space="preserve">Stewart A,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Lange-Maia B, Ylitalo K, Colvin A, Karvonen-Gutierrez CA, Dugan SA, Green RR, </w:t>
            </w:r>
            <w:r w:rsidRPr="00EB6422">
              <w:rPr>
                <w:rFonts w:eastAsia="Times New Roman" w:cstheme="minorHAnsi"/>
                <w:b/>
                <w:color w:val="000000"/>
                <w:sz w:val="24"/>
                <w:szCs w:val="24"/>
                <w:u w:val="single"/>
              </w:rPr>
              <w:t>Pettee Gabriel K</w:t>
            </w:r>
            <w:r>
              <w:rPr>
                <w:rFonts w:eastAsia="Times New Roman" w:cstheme="minorHAnsi"/>
                <w:color w:val="000000"/>
                <w:sz w:val="24"/>
                <w:szCs w:val="24"/>
              </w:rPr>
              <w:t xml:space="preserve">. Reported and device-based physical activity by </w:t>
            </w:r>
            <w:r>
              <w:rPr>
                <w:rFonts w:eastAsia="Times New Roman" w:cstheme="minorHAnsi"/>
                <w:color w:val="000000"/>
                <w:sz w:val="24"/>
                <w:szCs w:val="24"/>
              </w:rPr>
              <w:lastRenderedPageBreak/>
              <w:t xml:space="preserve">race/sex groups in young-old women. 2020. </w:t>
            </w:r>
            <w:r>
              <w:rPr>
                <w:rFonts w:eastAsia="Times New Roman" w:cstheme="minorHAnsi"/>
                <w:i/>
                <w:color w:val="000000"/>
                <w:sz w:val="24"/>
                <w:szCs w:val="24"/>
              </w:rPr>
              <w:t xml:space="preserve">Journal for the Measurement of Physical </w:t>
            </w:r>
            <w:proofErr w:type="spellStart"/>
            <w:r>
              <w:rPr>
                <w:rFonts w:eastAsia="Times New Roman" w:cstheme="minorHAnsi"/>
                <w:i/>
                <w:color w:val="000000"/>
                <w:sz w:val="24"/>
                <w:szCs w:val="24"/>
              </w:rPr>
              <w:t>Behaviour</w:t>
            </w:r>
            <w:proofErr w:type="spellEnd"/>
            <w:r w:rsidRPr="00EB6422">
              <w:rPr>
                <w:rFonts w:eastAsia="Times New Roman" w:cstheme="minorHAnsi"/>
                <w:i/>
                <w:color w:val="000000"/>
                <w:sz w:val="24"/>
                <w:szCs w:val="24"/>
              </w:rPr>
              <w:t>.</w:t>
            </w:r>
            <w:r>
              <w:rPr>
                <w:rFonts w:eastAsia="Times New Roman" w:cstheme="minorHAnsi"/>
                <w:i/>
                <w:color w:val="000000"/>
                <w:sz w:val="24"/>
                <w:szCs w:val="24"/>
              </w:rPr>
              <w:t xml:space="preserve"> </w:t>
            </w:r>
            <w:r>
              <w:rPr>
                <w:rFonts w:eastAsia="Times New Roman" w:cstheme="minorHAnsi"/>
                <w:iCs/>
                <w:color w:val="000000"/>
                <w:sz w:val="24"/>
                <w:szCs w:val="24"/>
              </w:rPr>
              <w:t>3(2): 118-127.</w:t>
            </w:r>
          </w:p>
        </w:tc>
      </w:tr>
      <w:tr w:rsidR="00176419" w:rsidRPr="00FE52DC" w14:paraId="77F840F3" w14:textId="77777777" w:rsidTr="00EE3533">
        <w:tc>
          <w:tcPr>
            <w:tcW w:w="0" w:type="auto"/>
          </w:tcPr>
          <w:p w14:paraId="3D8B837B" w14:textId="77777777" w:rsidR="00176419" w:rsidRPr="005A7A8A" w:rsidRDefault="00176419" w:rsidP="008E359D">
            <w:pPr>
              <w:jc w:val="center"/>
              <w:rPr>
                <w:rFonts w:cstheme="minorHAnsi"/>
                <w:sz w:val="24"/>
                <w:szCs w:val="24"/>
              </w:rPr>
            </w:pPr>
          </w:p>
        </w:tc>
        <w:tc>
          <w:tcPr>
            <w:tcW w:w="0" w:type="auto"/>
          </w:tcPr>
          <w:p w14:paraId="2C3FD08A" w14:textId="77777777" w:rsidR="00176419" w:rsidRDefault="00176419" w:rsidP="008E359D">
            <w:pPr>
              <w:rPr>
                <w:rFonts w:cstheme="minorHAnsi"/>
                <w:sz w:val="24"/>
                <w:szCs w:val="24"/>
              </w:rPr>
            </w:pPr>
          </w:p>
        </w:tc>
        <w:tc>
          <w:tcPr>
            <w:tcW w:w="0" w:type="auto"/>
          </w:tcPr>
          <w:p w14:paraId="27300338" w14:textId="77777777" w:rsidR="00176419" w:rsidRDefault="00176419" w:rsidP="000F63D8">
            <w:pPr>
              <w:rPr>
                <w:rFonts w:eastAsia="Times New Roman" w:cstheme="minorHAnsi"/>
                <w:color w:val="000000"/>
                <w:sz w:val="24"/>
                <w:szCs w:val="24"/>
              </w:rPr>
            </w:pPr>
          </w:p>
        </w:tc>
      </w:tr>
      <w:tr w:rsidR="00176419" w:rsidRPr="00FE52DC" w14:paraId="47904A06" w14:textId="77777777" w:rsidTr="00EE3533">
        <w:tc>
          <w:tcPr>
            <w:tcW w:w="0" w:type="auto"/>
          </w:tcPr>
          <w:p w14:paraId="24149D71" w14:textId="77777777" w:rsidR="00176419" w:rsidRPr="005A7A8A" w:rsidRDefault="00176419" w:rsidP="008E359D">
            <w:pPr>
              <w:jc w:val="center"/>
              <w:rPr>
                <w:rFonts w:cstheme="minorHAnsi"/>
                <w:sz w:val="24"/>
                <w:szCs w:val="24"/>
              </w:rPr>
            </w:pPr>
          </w:p>
        </w:tc>
        <w:tc>
          <w:tcPr>
            <w:tcW w:w="0" w:type="auto"/>
          </w:tcPr>
          <w:p w14:paraId="45E8C4C7" w14:textId="425D6C7B" w:rsidR="00176419" w:rsidRDefault="00176419" w:rsidP="008E359D">
            <w:pPr>
              <w:rPr>
                <w:rFonts w:cstheme="minorHAnsi"/>
                <w:sz w:val="24"/>
                <w:szCs w:val="24"/>
              </w:rPr>
            </w:pPr>
            <w:r>
              <w:rPr>
                <w:rFonts w:cstheme="minorHAnsi"/>
                <w:sz w:val="24"/>
                <w:szCs w:val="24"/>
              </w:rPr>
              <w:t>146.</w:t>
            </w:r>
          </w:p>
        </w:tc>
        <w:tc>
          <w:tcPr>
            <w:tcW w:w="0" w:type="auto"/>
          </w:tcPr>
          <w:p w14:paraId="0DD1E023" w14:textId="2C8668A2" w:rsidR="00176419" w:rsidRDefault="00176419" w:rsidP="000F63D8">
            <w:pPr>
              <w:rPr>
                <w:rFonts w:eastAsia="Times New Roman" w:cstheme="minorHAnsi"/>
                <w:color w:val="000000"/>
                <w:sz w:val="24"/>
                <w:szCs w:val="24"/>
              </w:rPr>
            </w:pPr>
            <w:r>
              <w:rPr>
                <w:rFonts w:eastAsia="Times New Roman" w:cstheme="minorHAnsi"/>
                <w:color w:val="000000"/>
                <w:sz w:val="24"/>
                <w:szCs w:val="24"/>
              </w:rPr>
              <w:t xml:space="preserve">Lane-Cordova AD, Gunderson EP, Greenland P, </w:t>
            </w:r>
            <w:proofErr w:type="spellStart"/>
            <w:r>
              <w:rPr>
                <w:rFonts w:eastAsia="Times New Roman" w:cstheme="minorHAnsi"/>
                <w:color w:val="000000"/>
                <w:sz w:val="24"/>
                <w:szCs w:val="24"/>
              </w:rPr>
              <w:t>Catov</w:t>
            </w:r>
            <w:proofErr w:type="spellEnd"/>
            <w:r>
              <w:rPr>
                <w:rFonts w:eastAsia="Times New Roman" w:cstheme="minorHAnsi"/>
                <w:color w:val="000000"/>
                <w:sz w:val="24"/>
                <w:szCs w:val="24"/>
              </w:rPr>
              <w:t xml:space="preserve"> JM, Lewis CE, </w:t>
            </w:r>
            <w:r w:rsidRPr="00B255A3">
              <w:rPr>
                <w:rFonts w:eastAsia="Times New Roman" w:cstheme="minorHAnsi"/>
                <w:b/>
                <w:bCs/>
                <w:color w:val="000000"/>
                <w:sz w:val="24"/>
                <w:szCs w:val="24"/>
                <w:u w:val="single"/>
              </w:rPr>
              <w:t>Pettee Gabriel K</w:t>
            </w:r>
            <w:r>
              <w:rPr>
                <w:rFonts w:eastAsia="Times New Roman" w:cstheme="minorHAnsi"/>
                <w:color w:val="000000"/>
                <w:sz w:val="24"/>
                <w:szCs w:val="24"/>
              </w:rPr>
              <w:t xml:space="preserve">, Wellons MF, Carnethon MR. Life-course reproductive history and cardiovascular risk profile in late mid-life: The Coronary Artery Risk Development in Young Adults (CARDIA) Study. 2020. </w:t>
            </w:r>
            <w:r>
              <w:rPr>
                <w:rFonts w:eastAsia="Times New Roman" w:cstheme="minorHAnsi"/>
                <w:i/>
                <w:iCs/>
                <w:color w:val="000000"/>
                <w:sz w:val="24"/>
                <w:szCs w:val="24"/>
              </w:rPr>
              <w:t>Journal of the American Heart Association</w:t>
            </w:r>
            <w:r w:rsidRPr="00B255A3">
              <w:rPr>
                <w:rFonts w:eastAsia="Times New Roman" w:cstheme="minorHAnsi"/>
                <w:i/>
                <w:iCs/>
                <w:color w:val="000000"/>
                <w:sz w:val="24"/>
                <w:szCs w:val="24"/>
              </w:rPr>
              <w:t>.</w:t>
            </w:r>
            <w:r>
              <w:rPr>
                <w:rFonts w:eastAsia="Times New Roman" w:cstheme="minorHAnsi"/>
                <w:i/>
                <w:iCs/>
                <w:color w:val="000000"/>
                <w:sz w:val="24"/>
                <w:szCs w:val="24"/>
              </w:rPr>
              <w:t xml:space="preserve"> </w:t>
            </w:r>
            <w:r w:rsidR="00CB2061">
              <w:rPr>
                <w:rFonts w:eastAsia="Times New Roman" w:cstheme="minorHAnsi"/>
                <w:color w:val="000000"/>
                <w:sz w:val="24"/>
                <w:szCs w:val="24"/>
              </w:rPr>
              <w:t xml:space="preserve">9(10): e014859. </w:t>
            </w:r>
            <w:r>
              <w:rPr>
                <w:rFonts w:eastAsia="Times New Roman" w:cstheme="minorHAnsi"/>
                <w:color w:val="000000"/>
                <w:sz w:val="24"/>
                <w:szCs w:val="24"/>
              </w:rPr>
              <w:t>[PMID: 32366209].</w:t>
            </w:r>
          </w:p>
        </w:tc>
      </w:tr>
      <w:tr w:rsidR="005606DB" w:rsidRPr="00FE52DC" w14:paraId="65990C65" w14:textId="77777777" w:rsidTr="00EE3533">
        <w:tc>
          <w:tcPr>
            <w:tcW w:w="0" w:type="auto"/>
          </w:tcPr>
          <w:p w14:paraId="592039B4" w14:textId="77777777" w:rsidR="005606DB" w:rsidRPr="005A7A8A" w:rsidRDefault="005606DB" w:rsidP="008E359D">
            <w:pPr>
              <w:jc w:val="center"/>
              <w:rPr>
                <w:rFonts w:cstheme="minorHAnsi"/>
                <w:sz w:val="24"/>
                <w:szCs w:val="24"/>
              </w:rPr>
            </w:pPr>
          </w:p>
        </w:tc>
        <w:tc>
          <w:tcPr>
            <w:tcW w:w="0" w:type="auto"/>
          </w:tcPr>
          <w:p w14:paraId="4452829C" w14:textId="77777777" w:rsidR="005606DB" w:rsidRDefault="005606DB" w:rsidP="008E359D">
            <w:pPr>
              <w:rPr>
                <w:rFonts w:cstheme="minorHAnsi"/>
                <w:sz w:val="24"/>
                <w:szCs w:val="24"/>
              </w:rPr>
            </w:pPr>
          </w:p>
        </w:tc>
        <w:tc>
          <w:tcPr>
            <w:tcW w:w="0" w:type="auto"/>
          </w:tcPr>
          <w:p w14:paraId="2C697ACE" w14:textId="77777777" w:rsidR="005606DB" w:rsidRDefault="005606DB" w:rsidP="000F63D8">
            <w:pPr>
              <w:rPr>
                <w:rFonts w:eastAsia="Times New Roman" w:cstheme="minorHAnsi"/>
                <w:color w:val="000000"/>
                <w:sz w:val="24"/>
                <w:szCs w:val="24"/>
              </w:rPr>
            </w:pPr>
          </w:p>
        </w:tc>
      </w:tr>
      <w:tr w:rsidR="005606DB" w:rsidRPr="00FE52DC" w14:paraId="33B1F9D4" w14:textId="77777777" w:rsidTr="00EE3533">
        <w:tc>
          <w:tcPr>
            <w:tcW w:w="0" w:type="auto"/>
          </w:tcPr>
          <w:p w14:paraId="2224FA6D" w14:textId="77777777" w:rsidR="005606DB" w:rsidRPr="005A7A8A" w:rsidRDefault="005606DB" w:rsidP="008E359D">
            <w:pPr>
              <w:jc w:val="center"/>
              <w:rPr>
                <w:rFonts w:cstheme="minorHAnsi"/>
                <w:sz w:val="24"/>
                <w:szCs w:val="24"/>
              </w:rPr>
            </w:pPr>
          </w:p>
        </w:tc>
        <w:tc>
          <w:tcPr>
            <w:tcW w:w="0" w:type="auto"/>
          </w:tcPr>
          <w:p w14:paraId="7FA7E602" w14:textId="2BEB73A7" w:rsidR="005606DB" w:rsidRDefault="005606DB" w:rsidP="008E359D">
            <w:pPr>
              <w:rPr>
                <w:rFonts w:cstheme="minorHAnsi"/>
                <w:sz w:val="24"/>
                <w:szCs w:val="24"/>
              </w:rPr>
            </w:pPr>
            <w:r>
              <w:rPr>
                <w:rFonts w:cstheme="minorHAnsi"/>
                <w:sz w:val="24"/>
                <w:szCs w:val="24"/>
              </w:rPr>
              <w:t>147.</w:t>
            </w:r>
          </w:p>
        </w:tc>
        <w:tc>
          <w:tcPr>
            <w:tcW w:w="0" w:type="auto"/>
          </w:tcPr>
          <w:p w14:paraId="672FE6B1" w14:textId="4839F080" w:rsidR="005606DB" w:rsidRDefault="005606DB" w:rsidP="000F63D8">
            <w:pPr>
              <w:rPr>
                <w:rFonts w:eastAsia="Times New Roman" w:cstheme="minorHAnsi"/>
                <w:color w:val="000000"/>
                <w:sz w:val="24"/>
                <w:szCs w:val="24"/>
              </w:rPr>
            </w:pPr>
            <w:r>
              <w:rPr>
                <w:rFonts w:eastAsia="Times New Roman" w:cstheme="minorHAnsi"/>
                <w:color w:val="000000"/>
                <w:sz w:val="24"/>
                <w:szCs w:val="24"/>
              </w:rPr>
              <w:t xml:space="preserve">Lanza K, </w:t>
            </w:r>
            <w:proofErr w:type="spellStart"/>
            <w:r>
              <w:rPr>
                <w:rFonts w:eastAsia="Times New Roman" w:cstheme="minorHAnsi"/>
                <w:color w:val="000000"/>
                <w:sz w:val="24"/>
                <w:szCs w:val="24"/>
              </w:rPr>
              <w:t>Oluyomi</w:t>
            </w:r>
            <w:proofErr w:type="spellEnd"/>
            <w:r>
              <w:rPr>
                <w:rFonts w:eastAsia="Times New Roman" w:cstheme="minorHAnsi"/>
                <w:color w:val="000000"/>
                <w:sz w:val="24"/>
                <w:szCs w:val="24"/>
              </w:rPr>
              <w:t xml:space="preserve"> A, Durand C, </w:t>
            </w:r>
            <w:r w:rsidRPr="00A14546">
              <w:rPr>
                <w:rFonts w:eastAsia="Times New Roman" w:cstheme="minorHAnsi"/>
                <w:b/>
                <w:bCs/>
                <w:color w:val="000000"/>
                <w:sz w:val="24"/>
                <w:szCs w:val="24"/>
                <w:u w:val="single"/>
              </w:rPr>
              <w:t>Pettee Gabriel K</w:t>
            </w:r>
            <w:r>
              <w:rPr>
                <w:rFonts w:eastAsia="Times New Roman" w:cstheme="minorHAnsi"/>
                <w:color w:val="000000"/>
                <w:sz w:val="24"/>
                <w:szCs w:val="24"/>
              </w:rPr>
              <w:t xml:space="preserve">, Knell G, </w:t>
            </w:r>
            <w:proofErr w:type="spellStart"/>
            <w:r>
              <w:rPr>
                <w:rFonts w:eastAsia="Times New Roman" w:cstheme="minorHAnsi"/>
                <w:color w:val="000000"/>
                <w:sz w:val="24"/>
                <w:szCs w:val="24"/>
              </w:rPr>
              <w:t>Hoelscher</w:t>
            </w:r>
            <w:proofErr w:type="spellEnd"/>
            <w:r>
              <w:rPr>
                <w:rFonts w:eastAsia="Times New Roman" w:cstheme="minorHAnsi"/>
                <w:color w:val="000000"/>
                <w:sz w:val="24"/>
                <w:szCs w:val="24"/>
              </w:rPr>
              <w:t xml:space="preserve"> DM, Ranjit N, Salvo D, Walker TJ, Kohl HW III. Transit environments for physical activity: The relationship between micro-scale built environment features surrounding light rail stations and ridership in Houston, Texas. 2020. </w:t>
            </w:r>
            <w:r w:rsidRPr="00A14546">
              <w:rPr>
                <w:rFonts w:eastAsia="Times New Roman" w:cstheme="minorHAnsi"/>
                <w:i/>
                <w:iCs/>
                <w:color w:val="000000"/>
                <w:sz w:val="24"/>
                <w:szCs w:val="24"/>
              </w:rPr>
              <w:t>Journal of Transport &amp; Health</w:t>
            </w:r>
            <w:r>
              <w:rPr>
                <w:rFonts w:eastAsia="Times New Roman" w:cstheme="minorHAnsi"/>
                <w:color w:val="000000"/>
                <w:sz w:val="24"/>
                <w:szCs w:val="24"/>
              </w:rPr>
              <w:t>. 19: 100924.</w:t>
            </w:r>
            <w:r w:rsidR="00A74641">
              <w:rPr>
                <w:rFonts w:eastAsia="Times New Roman" w:cstheme="minorHAnsi"/>
                <w:color w:val="000000"/>
                <w:sz w:val="24"/>
                <w:szCs w:val="24"/>
              </w:rPr>
              <w:t xml:space="preserve"> [PMID: PMC7455164].</w:t>
            </w:r>
          </w:p>
        </w:tc>
      </w:tr>
      <w:tr w:rsidR="00A74641" w:rsidRPr="00FE52DC" w14:paraId="29355E09" w14:textId="77777777" w:rsidTr="00EE3533">
        <w:tc>
          <w:tcPr>
            <w:tcW w:w="0" w:type="auto"/>
          </w:tcPr>
          <w:p w14:paraId="1519B9BC" w14:textId="77777777" w:rsidR="00A74641" w:rsidRPr="005A7A8A" w:rsidRDefault="00A74641" w:rsidP="008E359D">
            <w:pPr>
              <w:jc w:val="center"/>
              <w:rPr>
                <w:rFonts w:cstheme="minorHAnsi"/>
                <w:sz w:val="24"/>
                <w:szCs w:val="24"/>
              </w:rPr>
            </w:pPr>
          </w:p>
        </w:tc>
        <w:tc>
          <w:tcPr>
            <w:tcW w:w="0" w:type="auto"/>
          </w:tcPr>
          <w:p w14:paraId="16F72DA7" w14:textId="77777777" w:rsidR="00A74641" w:rsidRDefault="00A74641" w:rsidP="008E359D">
            <w:pPr>
              <w:rPr>
                <w:rFonts w:cstheme="minorHAnsi"/>
                <w:sz w:val="24"/>
                <w:szCs w:val="24"/>
              </w:rPr>
            </w:pPr>
          </w:p>
        </w:tc>
        <w:tc>
          <w:tcPr>
            <w:tcW w:w="0" w:type="auto"/>
          </w:tcPr>
          <w:p w14:paraId="239F16AB" w14:textId="77777777" w:rsidR="00A74641" w:rsidRDefault="00A74641" w:rsidP="000F63D8">
            <w:pPr>
              <w:rPr>
                <w:rFonts w:eastAsia="Times New Roman" w:cstheme="minorHAnsi"/>
                <w:color w:val="000000"/>
                <w:sz w:val="24"/>
                <w:szCs w:val="24"/>
              </w:rPr>
            </w:pPr>
          </w:p>
        </w:tc>
      </w:tr>
      <w:tr w:rsidR="00A74641" w:rsidRPr="00FE52DC" w14:paraId="33155EC4" w14:textId="77777777" w:rsidTr="00EE3533">
        <w:tc>
          <w:tcPr>
            <w:tcW w:w="0" w:type="auto"/>
          </w:tcPr>
          <w:p w14:paraId="5C9F02CE" w14:textId="77777777" w:rsidR="00A74641" w:rsidRPr="005A7A8A" w:rsidRDefault="00A74641" w:rsidP="008E359D">
            <w:pPr>
              <w:jc w:val="center"/>
              <w:rPr>
                <w:rFonts w:cstheme="minorHAnsi"/>
                <w:sz w:val="24"/>
                <w:szCs w:val="24"/>
              </w:rPr>
            </w:pPr>
          </w:p>
        </w:tc>
        <w:tc>
          <w:tcPr>
            <w:tcW w:w="0" w:type="auto"/>
          </w:tcPr>
          <w:p w14:paraId="5B3B87E1" w14:textId="619F36DA" w:rsidR="00A74641" w:rsidRDefault="00A74641" w:rsidP="008E359D">
            <w:pPr>
              <w:rPr>
                <w:rFonts w:cstheme="minorHAnsi"/>
                <w:sz w:val="24"/>
                <w:szCs w:val="24"/>
              </w:rPr>
            </w:pPr>
            <w:r>
              <w:rPr>
                <w:rFonts w:cstheme="minorHAnsi"/>
                <w:sz w:val="24"/>
                <w:szCs w:val="24"/>
              </w:rPr>
              <w:t>148.</w:t>
            </w:r>
          </w:p>
        </w:tc>
        <w:tc>
          <w:tcPr>
            <w:tcW w:w="0" w:type="auto"/>
          </w:tcPr>
          <w:p w14:paraId="15D8A3EC" w14:textId="50A8FB48" w:rsidR="00A74641" w:rsidRPr="00A74641" w:rsidRDefault="00A74641" w:rsidP="000F63D8">
            <w:pPr>
              <w:rPr>
                <w:rFonts w:eastAsia="Times New Roman" w:cstheme="minorHAnsi"/>
                <w:color w:val="000000"/>
                <w:sz w:val="24"/>
                <w:szCs w:val="24"/>
              </w:rPr>
            </w:pPr>
            <w:r>
              <w:rPr>
                <w:rFonts w:eastAsia="Times New Roman" w:cstheme="minorHAnsi"/>
                <w:color w:val="000000"/>
                <w:sz w:val="24"/>
                <w:szCs w:val="24"/>
              </w:rPr>
              <w:t xml:space="preserve">Dooley EE, </w:t>
            </w:r>
            <w:r w:rsidRPr="0009175E">
              <w:rPr>
                <w:rFonts w:eastAsia="Times New Roman" w:cstheme="minorHAnsi"/>
                <w:b/>
                <w:bCs/>
                <w:color w:val="000000"/>
                <w:sz w:val="24"/>
                <w:szCs w:val="24"/>
                <w:u w:val="single"/>
              </w:rPr>
              <w:t>Pettee Gabriel K</w:t>
            </w:r>
            <w:r>
              <w:rPr>
                <w:rFonts w:eastAsia="Times New Roman" w:cstheme="minorHAnsi"/>
                <w:color w:val="000000"/>
                <w:sz w:val="24"/>
                <w:szCs w:val="24"/>
              </w:rPr>
              <w:t xml:space="preserve">, Kohl HW III, Durand CP, </w:t>
            </w:r>
            <w:proofErr w:type="spellStart"/>
            <w:r>
              <w:rPr>
                <w:rFonts w:eastAsia="Times New Roman" w:cstheme="minorHAnsi"/>
                <w:color w:val="000000"/>
                <w:sz w:val="24"/>
                <w:szCs w:val="24"/>
              </w:rPr>
              <w:t>Hoelscher</w:t>
            </w:r>
            <w:proofErr w:type="spellEnd"/>
            <w:r>
              <w:rPr>
                <w:rFonts w:eastAsia="Times New Roman" w:cstheme="minorHAnsi"/>
                <w:color w:val="000000"/>
                <w:sz w:val="24"/>
                <w:szCs w:val="24"/>
              </w:rPr>
              <w:t xml:space="preserve"> DM, Byrd-Williams CE. Adiposity, cardiovascular, and health-related quality of life indicators and the reallocation of waking activities in preschool children with overweight and obesity: an </w:t>
            </w:r>
            <w:proofErr w:type="spellStart"/>
            <w:r>
              <w:rPr>
                <w:rFonts w:eastAsia="Times New Roman" w:cstheme="minorHAnsi"/>
                <w:color w:val="000000"/>
                <w:sz w:val="24"/>
                <w:szCs w:val="24"/>
              </w:rPr>
              <w:t>isotemporal</w:t>
            </w:r>
            <w:proofErr w:type="spellEnd"/>
            <w:r>
              <w:rPr>
                <w:rFonts w:eastAsia="Times New Roman" w:cstheme="minorHAnsi"/>
                <w:color w:val="000000"/>
                <w:sz w:val="24"/>
                <w:szCs w:val="24"/>
              </w:rPr>
              <w:t xml:space="preserve"> data analysis. 2020. </w:t>
            </w:r>
            <w:r>
              <w:rPr>
                <w:rFonts w:eastAsia="Times New Roman" w:cstheme="minorHAnsi"/>
                <w:i/>
                <w:iCs/>
                <w:color w:val="000000"/>
                <w:sz w:val="24"/>
                <w:szCs w:val="24"/>
              </w:rPr>
              <w:t xml:space="preserve">PLOS One. </w:t>
            </w:r>
            <w:r>
              <w:rPr>
                <w:rFonts w:eastAsia="Times New Roman" w:cstheme="minorHAnsi"/>
                <w:color w:val="000000"/>
                <w:sz w:val="24"/>
                <w:szCs w:val="24"/>
              </w:rPr>
              <w:t>[PMID: PMC7654794].</w:t>
            </w:r>
          </w:p>
        </w:tc>
      </w:tr>
      <w:tr w:rsidR="00F75597" w:rsidRPr="00FE52DC" w14:paraId="46ECAE08" w14:textId="77777777" w:rsidTr="00EE3533">
        <w:tc>
          <w:tcPr>
            <w:tcW w:w="0" w:type="auto"/>
          </w:tcPr>
          <w:p w14:paraId="5E7A2C19" w14:textId="77777777" w:rsidR="00F75597" w:rsidRPr="005A7A8A" w:rsidRDefault="00F75597" w:rsidP="008E359D">
            <w:pPr>
              <w:jc w:val="center"/>
              <w:rPr>
                <w:rFonts w:cstheme="minorHAnsi"/>
                <w:sz w:val="24"/>
                <w:szCs w:val="24"/>
              </w:rPr>
            </w:pPr>
          </w:p>
        </w:tc>
        <w:tc>
          <w:tcPr>
            <w:tcW w:w="0" w:type="auto"/>
          </w:tcPr>
          <w:p w14:paraId="0FFA93A7" w14:textId="77777777" w:rsidR="00F75597" w:rsidRDefault="00F75597" w:rsidP="008E359D">
            <w:pPr>
              <w:rPr>
                <w:rFonts w:cstheme="minorHAnsi"/>
                <w:sz w:val="24"/>
                <w:szCs w:val="24"/>
              </w:rPr>
            </w:pPr>
          </w:p>
        </w:tc>
        <w:tc>
          <w:tcPr>
            <w:tcW w:w="0" w:type="auto"/>
          </w:tcPr>
          <w:p w14:paraId="1AFF159B" w14:textId="77777777" w:rsidR="00F75597" w:rsidRDefault="00F75597" w:rsidP="000F63D8">
            <w:pPr>
              <w:rPr>
                <w:rFonts w:eastAsia="Times New Roman" w:cstheme="minorHAnsi"/>
                <w:color w:val="000000"/>
                <w:sz w:val="24"/>
                <w:szCs w:val="24"/>
              </w:rPr>
            </w:pPr>
          </w:p>
        </w:tc>
      </w:tr>
      <w:tr w:rsidR="00F75597" w:rsidRPr="00FE52DC" w14:paraId="017EFF27" w14:textId="77777777" w:rsidTr="00EE3533">
        <w:tc>
          <w:tcPr>
            <w:tcW w:w="0" w:type="auto"/>
          </w:tcPr>
          <w:p w14:paraId="16869C22" w14:textId="58BD437F" w:rsidR="00F75597" w:rsidRPr="00F75597" w:rsidRDefault="00F75597" w:rsidP="008E359D">
            <w:pPr>
              <w:jc w:val="center"/>
              <w:rPr>
                <w:rFonts w:cstheme="minorHAnsi"/>
                <w:b/>
                <w:bCs/>
                <w:sz w:val="24"/>
                <w:szCs w:val="24"/>
              </w:rPr>
            </w:pPr>
            <w:r w:rsidRPr="00F75597">
              <w:rPr>
                <w:rFonts w:cstheme="minorHAnsi"/>
                <w:b/>
                <w:bCs/>
                <w:sz w:val="24"/>
                <w:szCs w:val="24"/>
              </w:rPr>
              <w:t>2021</w:t>
            </w:r>
          </w:p>
        </w:tc>
        <w:tc>
          <w:tcPr>
            <w:tcW w:w="0" w:type="auto"/>
          </w:tcPr>
          <w:p w14:paraId="4520894A" w14:textId="72560103" w:rsidR="00F75597" w:rsidRDefault="00F75597" w:rsidP="008E359D">
            <w:pPr>
              <w:rPr>
                <w:rFonts w:cstheme="minorHAnsi"/>
                <w:sz w:val="24"/>
                <w:szCs w:val="24"/>
              </w:rPr>
            </w:pPr>
            <w:r>
              <w:rPr>
                <w:rFonts w:cstheme="minorHAnsi"/>
                <w:sz w:val="24"/>
                <w:szCs w:val="24"/>
              </w:rPr>
              <w:t>14</w:t>
            </w:r>
            <w:r w:rsidR="00B40613">
              <w:rPr>
                <w:rFonts w:cstheme="minorHAnsi"/>
                <w:sz w:val="24"/>
                <w:szCs w:val="24"/>
              </w:rPr>
              <w:t>9</w:t>
            </w:r>
            <w:r>
              <w:rPr>
                <w:rFonts w:cstheme="minorHAnsi"/>
                <w:sz w:val="24"/>
                <w:szCs w:val="24"/>
              </w:rPr>
              <w:t>.</w:t>
            </w:r>
          </w:p>
        </w:tc>
        <w:tc>
          <w:tcPr>
            <w:tcW w:w="0" w:type="auto"/>
          </w:tcPr>
          <w:p w14:paraId="0C3FAA90" w14:textId="373140D8" w:rsidR="00F75597" w:rsidRDefault="00F75597" w:rsidP="000F63D8">
            <w:pPr>
              <w:rPr>
                <w:rFonts w:eastAsia="Times New Roman" w:cstheme="minorHAnsi"/>
                <w:color w:val="000000"/>
                <w:sz w:val="24"/>
                <w:szCs w:val="24"/>
              </w:rPr>
            </w:pPr>
            <w:r>
              <w:rPr>
                <w:rFonts w:eastAsia="Times New Roman" w:cstheme="minorHAnsi"/>
                <w:color w:val="000000"/>
                <w:sz w:val="24"/>
                <w:szCs w:val="24"/>
              </w:rPr>
              <w:t xml:space="preserve">Xu J, Liu G, Hedge SM, Palta P, Boerwinkle E, </w:t>
            </w:r>
            <w:r w:rsidRPr="001227A6">
              <w:rPr>
                <w:rFonts w:eastAsia="Times New Roman" w:cstheme="minorHAnsi"/>
                <w:b/>
                <w:bCs/>
                <w:color w:val="000000"/>
                <w:sz w:val="24"/>
                <w:szCs w:val="24"/>
                <w:u w:val="single"/>
              </w:rPr>
              <w:t>Pettee Gabriel K</w:t>
            </w:r>
            <w:r>
              <w:rPr>
                <w:rFonts w:eastAsia="Times New Roman" w:cstheme="minorHAnsi"/>
                <w:color w:val="000000"/>
                <w:sz w:val="24"/>
                <w:szCs w:val="24"/>
              </w:rPr>
              <w:t xml:space="preserve">, Yu B. Physical activity related metabolites are associated with mortality: Findings from the Atherosclerosis Risk in Communities (ARIC) Study. </w:t>
            </w:r>
            <w:r w:rsidR="00A74641">
              <w:rPr>
                <w:rFonts w:eastAsia="Times New Roman" w:cstheme="minorHAnsi"/>
                <w:color w:val="000000"/>
                <w:sz w:val="24"/>
                <w:szCs w:val="24"/>
              </w:rPr>
              <w:t xml:space="preserve">2021. </w:t>
            </w:r>
            <w:proofErr w:type="spellStart"/>
            <w:r>
              <w:rPr>
                <w:rFonts w:eastAsia="Times New Roman" w:cstheme="minorHAnsi"/>
                <w:i/>
                <w:iCs/>
                <w:color w:val="000000"/>
                <w:sz w:val="24"/>
                <w:szCs w:val="24"/>
              </w:rPr>
              <w:t>Metabolities</w:t>
            </w:r>
            <w:proofErr w:type="spellEnd"/>
            <w:r>
              <w:rPr>
                <w:rFonts w:eastAsia="Times New Roman" w:cstheme="minorHAnsi"/>
                <w:i/>
                <w:iCs/>
                <w:color w:val="000000"/>
                <w:sz w:val="24"/>
                <w:szCs w:val="24"/>
              </w:rPr>
              <w:t xml:space="preserve">. </w:t>
            </w:r>
            <w:r w:rsidRPr="00F75597">
              <w:rPr>
                <w:rFonts w:eastAsia="Times New Roman" w:cstheme="minorHAnsi"/>
                <w:color w:val="000000"/>
                <w:sz w:val="24"/>
                <w:szCs w:val="24"/>
              </w:rPr>
              <w:t>11, 59.</w:t>
            </w:r>
            <w:r w:rsidR="00B40613">
              <w:rPr>
                <w:rFonts w:eastAsia="Times New Roman" w:cstheme="minorHAnsi"/>
                <w:color w:val="000000"/>
                <w:sz w:val="24"/>
                <w:szCs w:val="24"/>
              </w:rPr>
              <w:t xml:space="preserve"> [PMID: PMC7835806].</w:t>
            </w:r>
          </w:p>
        </w:tc>
      </w:tr>
      <w:tr w:rsidR="00A74641" w:rsidRPr="00FE52DC" w14:paraId="7D92417D" w14:textId="77777777" w:rsidTr="00EE3533">
        <w:tc>
          <w:tcPr>
            <w:tcW w:w="0" w:type="auto"/>
          </w:tcPr>
          <w:p w14:paraId="0EE8391C" w14:textId="77777777" w:rsidR="00A74641" w:rsidRPr="00F75597" w:rsidRDefault="00A74641" w:rsidP="008E359D">
            <w:pPr>
              <w:jc w:val="center"/>
              <w:rPr>
                <w:rFonts w:cstheme="minorHAnsi"/>
                <w:b/>
                <w:bCs/>
                <w:sz w:val="24"/>
                <w:szCs w:val="24"/>
              </w:rPr>
            </w:pPr>
          </w:p>
        </w:tc>
        <w:tc>
          <w:tcPr>
            <w:tcW w:w="0" w:type="auto"/>
          </w:tcPr>
          <w:p w14:paraId="7DE3A9A1" w14:textId="77777777" w:rsidR="00A74641" w:rsidRDefault="00A74641" w:rsidP="008E359D">
            <w:pPr>
              <w:rPr>
                <w:rFonts w:cstheme="minorHAnsi"/>
                <w:sz w:val="24"/>
                <w:szCs w:val="24"/>
              </w:rPr>
            </w:pPr>
          </w:p>
        </w:tc>
        <w:tc>
          <w:tcPr>
            <w:tcW w:w="0" w:type="auto"/>
          </w:tcPr>
          <w:p w14:paraId="21EF8A1D" w14:textId="77777777" w:rsidR="00A74641" w:rsidRDefault="00A74641" w:rsidP="000F63D8">
            <w:pPr>
              <w:rPr>
                <w:rFonts w:eastAsia="Times New Roman" w:cstheme="minorHAnsi"/>
                <w:color w:val="000000"/>
                <w:sz w:val="24"/>
                <w:szCs w:val="24"/>
              </w:rPr>
            </w:pPr>
          </w:p>
        </w:tc>
      </w:tr>
      <w:tr w:rsidR="00A74641" w:rsidRPr="00FE52DC" w14:paraId="12F9DDD8" w14:textId="77777777" w:rsidTr="00EE3533">
        <w:tc>
          <w:tcPr>
            <w:tcW w:w="0" w:type="auto"/>
          </w:tcPr>
          <w:p w14:paraId="16F983BE" w14:textId="77777777" w:rsidR="00A74641" w:rsidRPr="00F75597" w:rsidRDefault="00A74641" w:rsidP="008E359D">
            <w:pPr>
              <w:jc w:val="center"/>
              <w:rPr>
                <w:rFonts w:cstheme="minorHAnsi"/>
                <w:b/>
                <w:bCs/>
                <w:sz w:val="24"/>
                <w:szCs w:val="24"/>
              </w:rPr>
            </w:pPr>
          </w:p>
        </w:tc>
        <w:tc>
          <w:tcPr>
            <w:tcW w:w="0" w:type="auto"/>
          </w:tcPr>
          <w:p w14:paraId="7D3FBFC0" w14:textId="1DC766F8" w:rsidR="00A74641" w:rsidRDefault="00A74641" w:rsidP="008E359D">
            <w:pPr>
              <w:rPr>
                <w:rFonts w:cstheme="minorHAnsi"/>
                <w:sz w:val="24"/>
                <w:szCs w:val="24"/>
              </w:rPr>
            </w:pPr>
            <w:r>
              <w:rPr>
                <w:rFonts w:cstheme="minorHAnsi"/>
                <w:sz w:val="24"/>
                <w:szCs w:val="24"/>
              </w:rPr>
              <w:t>1</w:t>
            </w:r>
            <w:r w:rsidR="00B40613">
              <w:rPr>
                <w:rFonts w:cstheme="minorHAnsi"/>
                <w:sz w:val="24"/>
                <w:szCs w:val="24"/>
              </w:rPr>
              <w:t>50</w:t>
            </w:r>
            <w:r>
              <w:rPr>
                <w:rFonts w:cstheme="minorHAnsi"/>
                <w:sz w:val="24"/>
                <w:szCs w:val="24"/>
              </w:rPr>
              <w:t>.</w:t>
            </w:r>
          </w:p>
        </w:tc>
        <w:tc>
          <w:tcPr>
            <w:tcW w:w="0" w:type="auto"/>
          </w:tcPr>
          <w:p w14:paraId="11AC1DA4" w14:textId="1B8F7930" w:rsidR="00A74641" w:rsidRDefault="00A74641" w:rsidP="000F63D8">
            <w:pPr>
              <w:rPr>
                <w:rFonts w:eastAsia="Times New Roman" w:cstheme="minorHAnsi"/>
                <w:color w:val="000000"/>
                <w:sz w:val="24"/>
                <w:szCs w:val="24"/>
              </w:rPr>
            </w:pPr>
            <w:proofErr w:type="spellStart"/>
            <w:r w:rsidRPr="00FE52DC">
              <w:rPr>
                <w:rFonts w:eastAsia="Times New Roman" w:cs="Arial"/>
                <w:color w:val="000000"/>
                <w:sz w:val="24"/>
                <w:szCs w:val="24"/>
              </w:rPr>
              <w:t>Allicock</w:t>
            </w:r>
            <w:proofErr w:type="spellEnd"/>
            <w:r w:rsidRPr="00FE52DC">
              <w:rPr>
                <w:rFonts w:eastAsia="Times New Roman" w:cs="Arial"/>
                <w:color w:val="000000"/>
                <w:sz w:val="24"/>
                <w:szCs w:val="24"/>
              </w:rPr>
              <w:t xml:space="preserve"> M, </w:t>
            </w:r>
            <w:proofErr w:type="spellStart"/>
            <w:r w:rsidRPr="00FE52DC">
              <w:rPr>
                <w:rFonts w:eastAsia="Times New Roman" w:cs="Arial"/>
                <w:color w:val="000000"/>
                <w:sz w:val="24"/>
                <w:szCs w:val="24"/>
              </w:rPr>
              <w:t>Kendzor</w:t>
            </w:r>
            <w:proofErr w:type="spellEnd"/>
            <w:r w:rsidRPr="00FE52DC">
              <w:rPr>
                <w:rFonts w:eastAsia="Times New Roman" w:cs="Arial"/>
                <w:color w:val="000000"/>
                <w:sz w:val="24"/>
                <w:szCs w:val="24"/>
              </w:rPr>
              <w:t xml:space="preserve"> D, </w:t>
            </w:r>
            <w:r w:rsidRPr="009C6094">
              <w:rPr>
                <w:rFonts w:eastAsia="Times New Roman" w:cs="Arial"/>
                <w:b/>
                <w:bCs/>
                <w:color w:val="000000"/>
                <w:sz w:val="24"/>
                <w:szCs w:val="24"/>
                <w:u w:val="single"/>
              </w:rPr>
              <w:t>Pettee Gabriel K</w:t>
            </w:r>
            <w:r w:rsidRPr="00FE52DC">
              <w:rPr>
                <w:rFonts w:eastAsia="Times New Roman" w:cs="Arial"/>
                <w:color w:val="000000"/>
                <w:sz w:val="24"/>
                <w:szCs w:val="24"/>
              </w:rPr>
              <w:t xml:space="preserve">, Swartz MD, </w:t>
            </w:r>
            <w:proofErr w:type="spellStart"/>
            <w:r w:rsidRPr="00FE52DC">
              <w:rPr>
                <w:rFonts w:eastAsia="Times New Roman" w:cs="Arial"/>
                <w:color w:val="000000"/>
                <w:sz w:val="24"/>
                <w:szCs w:val="24"/>
              </w:rPr>
              <w:t>Sedory</w:t>
            </w:r>
            <w:proofErr w:type="spellEnd"/>
            <w:r w:rsidRPr="00FE52DC">
              <w:rPr>
                <w:rFonts w:eastAsia="Times New Roman" w:cs="Arial"/>
                <w:color w:val="000000"/>
                <w:sz w:val="24"/>
                <w:szCs w:val="24"/>
              </w:rPr>
              <w:t xml:space="preserve"> AC. A pilot and feasibility mobile health intervention to support healthy behaviors in African American breast cancer survivors. </w:t>
            </w:r>
            <w:r>
              <w:rPr>
                <w:rFonts w:eastAsia="Times New Roman" w:cs="Arial"/>
                <w:color w:val="000000"/>
                <w:sz w:val="24"/>
                <w:szCs w:val="24"/>
              </w:rPr>
              <w:t>2021</w:t>
            </w:r>
            <w:r w:rsidRPr="00FE52DC">
              <w:rPr>
                <w:rFonts w:eastAsia="Times New Roman" w:cs="Arial"/>
                <w:color w:val="000000"/>
                <w:sz w:val="24"/>
                <w:szCs w:val="24"/>
              </w:rPr>
              <w:t xml:space="preserve">. </w:t>
            </w:r>
            <w:r w:rsidRPr="00C36C31">
              <w:rPr>
                <w:rFonts w:eastAsia="Times New Roman" w:cs="Times New Roman"/>
                <w:i/>
                <w:iCs/>
                <w:sz w:val="24"/>
                <w:szCs w:val="24"/>
              </w:rPr>
              <w:t>Journal of Racial and Ethnic Health Disparities</w:t>
            </w:r>
            <w:r w:rsidRPr="00C36C31">
              <w:rPr>
                <w:rFonts w:eastAsia="Times New Roman" w:cs="Arial"/>
                <w:i/>
                <w:iCs/>
                <w:color w:val="000000"/>
                <w:sz w:val="24"/>
                <w:szCs w:val="24"/>
              </w:rPr>
              <w:t>.</w:t>
            </w:r>
            <w:r>
              <w:rPr>
                <w:rFonts w:eastAsia="Times New Roman" w:cs="Arial"/>
                <w:i/>
                <w:iCs/>
                <w:color w:val="000000"/>
                <w:sz w:val="24"/>
                <w:szCs w:val="24"/>
              </w:rPr>
              <w:t xml:space="preserve"> </w:t>
            </w:r>
            <w:r>
              <w:rPr>
                <w:rFonts w:eastAsia="Times New Roman" w:cs="Arial"/>
                <w:color w:val="000000"/>
                <w:sz w:val="24"/>
                <w:szCs w:val="24"/>
              </w:rPr>
              <w:t>8, 157-165.</w:t>
            </w:r>
            <w:r>
              <w:rPr>
                <w:rFonts w:eastAsia="Times New Roman" w:cs="Arial"/>
                <w:i/>
                <w:iCs/>
                <w:color w:val="000000"/>
                <w:sz w:val="24"/>
                <w:szCs w:val="24"/>
              </w:rPr>
              <w:t xml:space="preserve"> </w:t>
            </w:r>
            <w:r>
              <w:rPr>
                <w:rFonts w:eastAsia="Times New Roman" w:cs="Arial"/>
                <w:color w:val="000000"/>
                <w:sz w:val="24"/>
                <w:szCs w:val="24"/>
              </w:rPr>
              <w:t>[PMID: 32385847].</w:t>
            </w:r>
          </w:p>
        </w:tc>
      </w:tr>
      <w:tr w:rsidR="00A74641" w:rsidRPr="00FE52DC" w14:paraId="4D9BDE22" w14:textId="77777777" w:rsidTr="00EE3533">
        <w:tc>
          <w:tcPr>
            <w:tcW w:w="0" w:type="auto"/>
          </w:tcPr>
          <w:p w14:paraId="58B8639A" w14:textId="77777777" w:rsidR="00A74641" w:rsidRPr="00F75597" w:rsidRDefault="00A74641" w:rsidP="008E359D">
            <w:pPr>
              <w:jc w:val="center"/>
              <w:rPr>
                <w:rFonts w:cstheme="minorHAnsi"/>
                <w:b/>
                <w:bCs/>
                <w:sz w:val="24"/>
                <w:szCs w:val="24"/>
              </w:rPr>
            </w:pPr>
          </w:p>
        </w:tc>
        <w:tc>
          <w:tcPr>
            <w:tcW w:w="0" w:type="auto"/>
          </w:tcPr>
          <w:p w14:paraId="34D1EE14" w14:textId="77777777" w:rsidR="00A74641" w:rsidRDefault="00A74641" w:rsidP="008E359D">
            <w:pPr>
              <w:rPr>
                <w:rFonts w:cstheme="minorHAnsi"/>
                <w:sz w:val="24"/>
                <w:szCs w:val="24"/>
              </w:rPr>
            </w:pPr>
          </w:p>
        </w:tc>
        <w:tc>
          <w:tcPr>
            <w:tcW w:w="0" w:type="auto"/>
          </w:tcPr>
          <w:p w14:paraId="74A734A7" w14:textId="77777777" w:rsidR="00A74641" w:rsidRPr="00FE52DC" w:rsidRDefault="00A74641" w:rsidP="000F63D8">
            <w:pPr>
              <w:rPr>
                <w:rFonts w:eastAsia="Times New Roman" w:cs="Arial"/>
                <w:color w:val="000000"/>
                <w:sz w:val="24"/>
                <w:szCs w:val="24"/>
              </w:rPr>
            </w:pPr>
          </w:p>
        </w:tc>
      </w:tr>
      <w:tr w:rsidR="00A74641" w:rsidRPr="00FE52DC" w14:paraId="7AEE01DB" w14:textId="77777777" w:rsidTr="00EE3533">
        <w:tc>
          <w:tcPr>
            <w:tcW w:w="0" w:type="auto"/>
          </w:tcPr>
          <w:p w14:paraId="07FC133C" w14:textId="77777777" w:rsidR="00A74641" w:rsidRPr="00F75597" w:rsidRDefault="00A74641" w:rsidP="008E359D">
            <w:pPr>
              <w:jc w:val="center"/>
              <w:rPr>
                <w:rFonts w:cstheme="minorHAnsi"/>
                <w:b/>
                <w:bCs/>
                <w:sz w:val="24"/>
                <w:szCs w:val="24"/>
              </w:rPr>
            </w:pPr>
          </w:p>
        </w:tc>
        <w:tc>
          <w:tcPr>
            <w:tcW w:w="0" w:type="auto"/>
          </w:tcPr>
          <w:p w14:paraId="6C7A92E0" w14:textId="195D5E80" w:rsidR="00A74641" w:rsidRDefault="00A74641" w:rsidP="008E359D">
            <w:pPr>
              <w:rPr>
                <w:rFonts w:cstheme="minorHAnsi"/>
                <w:sz w:val="24"/>
                <w:szCs w:val="24"/>
              </w:rPr>
            </w:pPr>
            <w:r>
              <w:rPr>
                <w:rFonts w:cstheme="minorHAnsi"/>
                <w:sz w:val="24"/>
                <w:szCs w:val="24"/>
              </w:rPr>
              <w:t>15</w:t>
            </w:r>
            <w:r w:rsidR="00B40613">
              <w:rPr>
                <w:rFonts w:cstheme="minorHAnsi"/>
                <w:sz w:val="24"/>
                <w:szCs w:val="24"/>
              </w:rPr>
              <w:t>1</w:t>
            </w:r>
            <w:r>
              <w:rPr>
                <w:rFonts w:cstheme="minorHAnsi"/>
                <w:sz w:val="24"/>
                <w:szCs w:val="24"/>
              </w:rPr>
              <w:t>.</w:t>
            </w:r>
          </w:p>
        </w:tc>
        <w:tc>
          <w:tcPr>
            <w:tcW w:w="0" w:type="auto"/>
          </w:tcPr>
          <w:p w14:paraId="3561906A" w14:textId="0DE85A1F" w:rsidR="00A74641" w:rsidRPr="00A74641" w:rsidRDefault="00A74641" w:rsidP="000F63D8">
            <w:pPr>
              <w:rPr>
                <w:rFonts w:eastAsia="Times New Roman" w:cs="Arial"/>
                <w:color w:val="000000"/>
                <w:sz w:val="24"/>
                <w:szCs w:val="24"/>
              </w:rPr>
            </w:pPr>
            <w:proofErr w:type="spellStart"/>
            <w:r>
              <w:rPr>
                <w:rFonts w:eastAsia="Times New Roman" w:cstheme="minorHAnsi"/>
                <w:color w:val="000000"/>
                <w:sz w:val="24"/>
                <w:szCs w:val="24"/>
              </w:rPr>
              <w:t>Berininger</w:t>
            </w:r>
            <w:proofErr w:type="spellEnd"/>
            <w:r>
              <w:rPr>
                <w:rFonts w:eastAsia="Times New Roman" w:cstheme="minorHAnsi"/>
                <w:color w:val="000000"/>
                <w:sz w:val="24"/>
                <w:szCs w:val="24"/>
              </w:rPr>
              <w:t xml:space="preserve"> N, Knell G, </w:t>
            </w:r>
            <w:r w:rsidRPr="001E3C2A">
              <w:rPr>
                <w:rFonts w:eastAsia="Times New Roman" w:cstheme="minorHAnsi"/>
                <w:b/>
                <w:bCs/>
                <w:color w:val="000000"/>
                <w:sz w:val="24"/>
                <w:szCs w:val="24"/>
                <w:u w:val="single"/>
              </w:rPr>
              <w:t>Pettee Gabriel K</w:t>
            </w:r>
            <w:r>
              <w:rPr>
                <w:rFonts w:eastAsia="Times New Roman" w:cstheme="minorHAnsi"/>
                <w:color w:val="000000"/>
                <w:sz w:val="24"/>
                <w:szCs w:val="24"/>
              </w:rPr>
              <w:t xml:space="preserve">, </w:t>
            </w:r>
            <w:proofErr w:type="spellStart"/>
            <w:r>
              <w:rPr>
                <w:rFonts w:eastAsia="Times New Roman" w:cstheme="minorHAnsi"/>
                <w:color w:val="000000"/>
                <w:sz w:val="24"/>
                <w:szCs w:val="24"/>
              </w:rPr>
              <w:t>Plasqui</w:t>
            </w:r>
            <w:proofErr w:type="spellEnd"/>
            <w:r>
              <w:rPr>
                <w:rFonts w:eastAsia="Times New Roman" w:cstheme="minorHAnsi"/>
                <w:color w:val="000000"/>
                <w:sz w:val="24"/>
                <w:szCs w:val="24"/>
              </w:rPr>
              <w:t xml:space="preserve"> G, </w:t>
            </w:r>
            <w:proofErr w:type="spellStart"/>
            <w:r>
              <w:rPr>
                <w:rFonts w:eastAsia="Times New Roman" w:cstheme="minorHAnsi"/>
                <w:color w:val="000000"/>
                <w:sz w:val="24"/>
                <w:szCs w:val="24"/>
              </w:rPr>
              <w:t>Crutzen</w:t>
            </w:r>
            <w:proofErr w:type="spellEnd"/>
            <w:r>
              <w:rPr>
                <w:rFonts w:eastAsia="Times New Roman" w:cstheme="minorHAnsi"/>
                <w:color w:val="000000"/>
                <w:sz w:val="24"/>
                <w:szCs w:val="24"/>
              </w:rPr>
              <w:t xml:space="preserve"> R, ten Hoor G. Bidirectional day-to-day associations of reported sleep duration with accelerometer measured physical activity and sedentary time among Dutch adolescents: an observational study. 2021. </w:t>
            </w:r>
            <w:r>
              <w:rPr>
                <w:rFonts w:eastAsia="Times New Roman" w:cstheme="minorHAnsi"/>
                <w:i/>
                <w:iCs/>
                <w:color w:val="000000"/>
                <w:sz w:val="24"/>
                <w:szCs w:val="24"/>
              </w:rPr>
              <w:t xml:space="preserve">Journal for the Measurement of Physical Behavior. </w:t>
            </w:r>
            <w:r>
              <w:rPr>
                <w:rFonts w:eastAsia="Times New Roman" w:cstheme="minorHAnsi"/>
                <w:color w:val="000000"/>
                <w:sz w:val="24"/>
                <w:szCs w:val="24"/>
              </w:rPr>
              <w:t>3(4): 304-314.</w:t>
            </w:r>
          </w:p>
        </w:tc>
      </w:tr>
      <w:tr w:rsidR="00A74641" w:rsidRPr="00FE52DC" w14:paraId="3087AD37" w14:textId="77777777" w:rsidTr="00EE3533">
        <w:tc>
          <w:tcPr>
            <w:tcW w:w="0" w:type="auto"/>
          </w:tcPr>
          <w:p w14:paraId="04F1AB96" w14:textId="77777777" w:rsidR="00A74641" w:rsidRPr="00F75597" w:rsidRDefault="00A74641" w:rsidP="008E359D">
            <w:pPr>
              <w:jc w:val="center"/>
              <w:rPr>
                <w:rFonts w:cstheme="minorHAnsi"/>
                <w:b/>
                <w:bCs/>
                <w:sz w:val="24"/>
                <w:szCs w:val="24"/>
              </w:rPr>
            </w:pPr>
          </w:p>
        </w:tc>
        <w:tc>
          <w:tcPr>
            <w:tcW w:w="0" w:type="auto"/>
          </w:tcPr>
          <w:p w14:paraId="46504660" w14:textId="77777777" w:rsidR="00A74641" w:rsidRDefault="00A74641" w:rsidP="008E359D">
            <w:pPr>
              <w:rPr>
                <w:rFonts w:cstheme="minorHAnsi"/>
                <w:sz w:val="24"/>
                <w:szCs w:val="24"/>
              </w:rPr>
            </w:pPr>
          </w:p>
        </w:tc>
        <w:tc>
          <w:tcPr>
            <w:tcW w:w="0" w:type="auto"/>
          </w:tcPr>
          <w:p w14:paraId="10A8A326" w14:textId="77777777" w:rsidR="00A74641" w:rsidRDefault="00A74641" w:rsidP="000F63D8">
            <w:pPr>
              <w:rPr>
                <w:rFonts w:eastAsia="Times New Roman" w:cstheme="minorHAnsi"/>
                <w:color w:val="000000"/>
                <w:sz w:val="24"/>
                <w:szCs w:val="24"/>
              </w:rPr>
            </w:pPr>
          </w:p>
        </w:tc>
      </w:tr>
      <w:tr w:rsidR="00A74641" w:rsidRPr="00FE52DC" w14:paraId="1E20DFF0" w14:textId="77777777" w:rsidTr="00EE3533">
        <w:tc>
          <w:tcPr>
            <w:tcW w:w="0" w:type="auto"/>
          </w:tcPr>
          <w:p w14:paraId="15E9FEE0" w14:textId="77777777" w:rsidR="00A74641" w:rsidRPr="00F75597" w:rsidRDefault="00A74641" w:rsidP="008E359D">
            <w:pPr>
              <w:jc w:val="center"/>
              <w:rPr>
                <w:rFonts w:cstheme="minorHAnsi"/>
                <w:b/>
                <w:bCs/>
                <w:sz w:val="24"/>
                <w:szCs w:val="24"/>
              </w:rPr>
            </w:pPr>
          </w:p>
        </w:tc>
        <w:tc>
          <w:tcPr>
            <w:tcW w:w="0" w:type="auto"/>
          </w:tcPr>
          <w:p w14:paraId="4CE39484" w14:textId="2E76F5C0" w:rsidR="00A74641" w:rsidRDefault="00A74641" w:rsidP="008E359D">
            <w:pPr>
              <w:rPr>
                <w:rFonts w:cstheme="minorHAnsi"/>
                <w:sz w:val="24"/>
                <w:szCs w:val="24"/>
              </w:rPr>
            </w:pPr>
            <w:r>
              <w:rPr>
                <w:rFonts w:cstheme="minorHAnsi"/>
                <w:sz w:val="24"/>
                <w:szCs w:val="24"/>
              </w:rPr>
              <w:t>15</w:t>
            </w:r>
            <w:r w:rsidR="00B40613">
              <w:rPr>
                <w:rFonts w:cstheme="minorHAnsi"/>
                <w:sz w:val="24"/>
                <w:szCs w:val="24"/>
              </w:rPr>
              <w:t>2</w:t>
            </w:r>
            <w:r>
              <w:rPr>
                <w:rFonts w:cstheme="minorHAnsi"/>
                <w:sz w:val="24"/>
                <w:szCs w:val="24"/>
              </w:rPr>
              <w:t>.</w:t>
            </w:r>
          </w:p>
        </w:tc>
        <w:tc>
          <w:tcPr>
            <w:tcW w:w="0" w:type="auto"/>
          </w:tcPr>
          <w:p w14:paraId="51C56E2F" w14:textId="2DA75F86" w:rsidR="00A74641" w:rsidRDefault="00A74641" w:rsidP="000F63D8">
            <w:pPr>
              <w:rPr>
                <w:rFonts w:eastAsia="Times New Roman" w:cstheme="minorHAnsi"/>
                <w:color w:val="000000"/>
                <w:sz w:val="24"/>
                <w:szCs w:val="24"/>
              </w:rPr>
            </w:pPr>
            <w:r>
              <w:rPr>
                <w:rFonts w:eastAsia="Times New Roman" w:cstheme="minorHAnsi"/>
                <w:color w:val="000000"/>
                <w:sz w:val="24"/>
                <w:szCs w:val="24"/>
              </w:rPr>
              <w:t xml:space="preserve">Palta P, Sharrett AR, </w:t>
            </w:r>
            <w:r w:rsidRPr="008207E0">
              <w:rPr>
                <w:rFonts w:eastAsia="Times New Roman" w:cstheme="minorHAnsi"/>
                <w:b/>
                <w:bCs/>
                <w:color w:val="000000"/>
                <w:sz w:val="24"/>
                <w:szCs w:val="24"/>
                <w:u w:val="single"/>
              </w:rPr>
              <w:t>Pettee Gabriel K</w:t>
            </w:r>
            <w:r>
              <w:rPr>
                <w:rFonts w:eastAsia="Times New Roman" w:cstheme="minorHAnsi"/>
                <w:color w:val="000000"/>
                <w:sz w:val="24"/>
                <w:szCs w:val="24"/>
              </w:rPr>
              <w:t xml:space="preserve">, Gottesman RF, Folsom A, Power MC, Evenson KR, Jack C, </w:t>
            </w:r>
            <w:proofErr w:type="spellStart"/>
            <w:r>
              <w:rPr>
                <w:rFonts w:eastAsia="Times New Roman" w:cstheme="minorHAnsi"/>
                <w:color w:val="000000"/>
                <w:sz w:val="24"/>
                <w:szCs w:val="24"/>
              </w:rPr>
              <w:t>Knopman</w:t>
            </w:r>
            <w:proofErr w:type="spellEnd"/>
            <w:r>
              <w:rPr>
                <w:rFonts w:eastAsia="Times New Roman" w:cstheme="minorHAnsi"/>
                <w:color w:val="000000"/>
                <w:sz w:val="24"/>
                <w:szCs w:val="24"/>
              </w:rPr>
              <w:t xml:space="preserve"> D, Mosley TH, </w:t>
            </w:r>
            <w:proofErr w:type="spellStart"/>
            <w:r>
              <w:rPr>
                <w:rFonts w:eastAsia="Times New Roman" w:cstheme="minorHAnsi"/>
                <w:color w:val="000000"/>
                <w:sz w:val="24"/>
                <w:szCs w:val="24"/>
              </w:rPr>
              <w:t>Heiss</w:t>
            </w:r>
            <w:proofErr w:type="spellEnd"/>
            <w:r>
              <w:rPr>
                <w:rFonts w:eastAsia="Times New Roman" w:cstheme="minorHAnsi"/>
                <w:color w:val="000000"/>
                <w:sz w:val="24"/>
                <w:szCs w:val="24"/>
              </w:rPr>
              <w:t xml:space="preserve"> G. A prospective analysis of leisure-time physical activity in midlife and beyond and brain damage on MRI in older adults. 2021. </w:t>
            </w:r>
            <w:r>
              <w:rPr>
                <w:rFonts w:eastAsia="Times New Roman" w:cstheme="minorHAnsi"/>
                <w:i/>
                <w:iCs/>
                <w:color w:val="000000"/>
                <w:sz w:val="24"/>
                <w:szCs w:val="24"/>
              </w:rPr>
              <w:t>Neurology</w:t>
            </w:r>
            <w:r>
              <w:rPr>
                <w:rFonts w:eastAsia="Times New Roman" w:cstheme="minorHAnsi"/>
                <w:color w:val="000000"/>
                <w:sz w:val="24"/>
                <w:szCs w:val="24"/>
              </w:rPr>
              <w:t>. 96(7): e964-974.</w:t>
            </w:r>
          </w:p>
        </w:tc>
      </w:tr>
      <w:tr w:rsidR="001421B2" w:rsidRPr="00FE52DC" w14:paraId="205EA0BB" w14:textId="77777777" w:rsidTr="00EE3533">
        <w:tc>
          <w:tcPr>
            <w:tcW w:w="0" w:type="auto"/>
          </w:tcPr>
          <w:p w14:paraId="17271C0D" w14:textId="77777777" w:rsidR="001421B2" w:rsidRPr="005A7A8A" w:rsidRDefault="001421B2" w:rsidP="008E359D">
            <w:pPr>
              <w:jc w:val="center"/>
              <w:rPr>
                <w:rFonts w:cstheme="minorHAnsi"/>
                <w:sz w:val="24"/>
                <w:szCs w:val="24"/>
              </w:rPr>
            </w:pPr>
          </w:p>
        </w:tc>
        <w:tc>
          <w:tcPr>
            <w:tcW w:w="0" w:type="auto"/>
          </w:tcPr>
          <w:p w14:paraId="526BEFCB" w14:textId="77777777" w:rsidR="001421B2" w:rsidRDefault="001421B2" w:rsidP="008E359D">
            <w:pPr>
              <w:rPr>
                <w:rFonts w:cstheme="minorHAnsi"/>
                <w:sz w:val="24"/>
                <w:szCs w:val="24"/>
              </w:rPr>
            </w:pPr>
          </w:p>
        </w:tc>
        <w:tc>
          <w:tcPr>
            <w:tcW w:w="0" w:type="auto"/>
          </w:tcPr>
          <w:p w14:paraId="11DB2D1E" w14:textId="39537775" w:rsidR="001421B2" w:rsidRPr="009F633A" w:rsidRDefault="00B40613" w:rsidP="00B40613">
            <w:pPr>
              <w:tabs>
                <w:tab w:val="left" w:pos="2400"/>
              </w:tabs>
              <w:rPr>
                <w:rFonts w:eastAsia="Times New Roman" w:cstheme="minorHAnsi"/>
                <w:color w:val="000000"/>
                <w:sz w:val="24"/>
                <w:szCs w:val="24"/>
              </w:rPr>
            </w:pPr>
            <w:r>
              <w:rPr>
                <w:rFonts w:eastAsia="Times New Roman" w:cstheme="minorHAnsi"/>
                <w:color w:val="000000"/>
                <w:sz w:val="24"/>
                <w:szCs w:val="24"/>
              </w:rPr>
              <w:tab/>
            </w:r>
          </w:p>
        </w:tc>
      </w:tr>
      <w:tr w:rsidR="00B40613" w:rsidRPr="00FE52DC" w14:paraId="37DACCDA" w14:textId="77777777" w:rsidTr="00EE3533">
        <w:tc>
          <w:tcPr>
            <w:tcW w:w="0" w:type="auto"/>
          </w:tcPr>
          <w:p w14:paraId="00CD1E78" w14:textId="77777777" w:rsidR="00B40613" w:rsidRPr="005A7A8A" w:rsidRDefault="00B40613" w:rsidP="008E359D">
            <w:pPr>
              <w:jc w:val="center"/>
              <w:rPr>
                <w:rFonts w:cstheme="minorHAnsi"/>
                <w:sz w:val="24"/>
                <w:szCs w:val="24"/>
              </w:rPr>
            </w:pPr>
          </w:p>
        </w:tc>
        <w:tc>
          <w:tcPr>
            <w:tcW w:w="0" w:type="auto"/>
          </w:tcPr>
          <w:p w14:paraId="5816A075" w14:textId="05CF03A9" w:rsidR="00B40613" w:rsidRDefault="00B40613" w:rsidP="008E359D">
            <w:pPr>
              <w:rPr>
                <w:rFonts w:cstheme="minorHAnsi"/>
                <w:sz w:val="24"/>
                <w:szCs w:val="24"/>
              </w:rPr>
            </w:pPr>
            <w:r>
              <w:rPr>
                <w:rFonts w:cstheme="minorHAnsi"/>
                <w:sz w:val="24"/>
                <w:szCs w:val="24"/>
              </w:rPr>
              <w:t>153.</w:t>
            </w:r>
          </w:p>
        </w:tc>
        <w:tc>
          <w:tcPr>
            <w:tcW w:w="0" w:type="auto"/>
          </w:tcPr>
          <w:p w14:paraId="7716918D" w14:textId="06F9F149" w:rsidR="00B40613" w:rsidRDefault="00B40613" w:rsidP="00B40613">
            <w:pPr>
              <w:tabs>
                <w:tab w:val="left" w:pos="2400"/>
              </w:tabs>
              <w:rPr>
                <w:rFonts w:eastAsia="Times New Roman" w:cstheme="minorHAnsi"/>
                <w:color w:val="000000"/>
                <w:sz w:val="24"/>
                <w:szCs w:val="24"/>
              </w:rPr>
            </w:pPr>
            <w:r w:rsidRPr="000A088B">
              <w:rPr>
                <w:rFonts w:eastAsia="Times New Roman" w:cstheme="minorHAnsi"/>
                <w:color w:val="000000"/>
                <w:sz w:val="24"/>
                <w:szCs w:val="24"/>
              </w:rPr>
              <w:t xml:space="preserve">Abdel </w:t>
            </w:r>
            <w:proofErr w:type="spellStart"/>
            <w:r w:rsidRPr="000A088B">
              <w:rPr>
                <w:rFonts w:eastAsia="Times New Roman" w:cstheme="minorHAnsi"/>
                <w:color w:val="000000"/>
                <w:sz w:val="24"/>
                <w:szCs w:val="24"/>
              </w:rPr>
              <w:t>Magid</w:t>
            </w:r>
            <w:proofErr w:type="spellEnd"/>
            <w:r w:rsidRPr="000A088B">
              <w:rPr>
                <w:rFonts w:eastAsia="Times New Roman" w:cstheme="minorHAnsi"/>
                <w:color w:val="000000"/>
                <w:sz w:val="24"/>
                <w:szCs w:val="24"/>
              </w:rPr>
              <w:t xml:space="preserve"> H, </w:t>
            </w:r>
            <w:proofErr w:type="spellStart"/>
            <w:r w:rsidRPr="000A088B">
              <w:rPr>
                <w:rFonts w:eastAsia="Times New Roman" w:cstheme="minorHAnsi"/>
                <w:color w:val="000000"/>
                <w:sz w:val="24"/>
                <w:szCs w:val="24"/>
              </w:rPr>
              <w:t>Milliren</w:t>
            </w:r>
            <w:proofErr w:type="spellEnd"/>
            <w:r w:rsidRPr="000A088B">
              <w:rPr>
                <w:rFonts w:eastAsia="Times New Roman" w:cstheme="minorHAnsi"/>
                <w:color w:val="000000"/>
                <w:sz w:val="24"/>
                <w:szCs w:val="24"/>
              </w:rPr>
              <w:t xml:space="preserve"> C, </w:t>
            </w:r>
            <w:r w:rsidRPr="000A088B">
              <w:rPr>
                <w:rFonts w:eastAsia="Times New Roman" w:cstheme="minorHAnsi"/>
                <w:b/>
                <w:bCs/>
                <w:color w:val="000000"/>
                <w:sz w:val="24"/>
                <w:szCs w:val="24"/>
                <w:u w:val="single"/>
              </w:rPr>
              <w:t>Pettee Gabriel K</w:t>
            </w:r>
            <w:r w:rsidRPr="000A088B">
              <w:rPr>
                <w:rFonts w:eastAsia="Times New Roman" w:cstheme="minorHAnsi"/>
                <w:color w:val="000000"/>
                <w:sz w:val="24"/>
                <w:szCs w:val="24"/>
              </w:rPr>
              <w:t xml:space="preserve">, Nagata J. </w:t>
            </w:r>
            <w:r w:rsidRPr="000A088B">
              <w:rPr>
                <w:rFonts w:cstheme="minorHAnsi"/>
                <w:color w:val="201F1E"/>
                <w:sz w:val="24"/>
                <w:szCs w:val="24"/>
                <w:shd w:val="clear" w:color="auto" w:fill="FFFFFF"/>
              </w:rPr>
              <w:t xml:space="preserve">Disentangling </w:t>
            </w:r>
            <w:r>
              <w:rPr>
                <w:rFonts w:cstheme="minorHAnsi"/>
                <w:color w:val="201F1E"/>
                <w:sz w:val="24"/>
                <w:szCs w:val="24"/>
                <w:shd w:val="clear" w:color="auto" w:fill="FFFFFF"/>
              </w:rPr>
              <w:t xml:space="preserve">Individual, </w:t>
            </w:r>
            <w:r w:rsidRPr="000A088B">
              <w:rPr>
                <w:rFonts w:cstheme="minorHAnsi"/>
                <w:color w:val="201F1E"/>
                <w:sz w:val="24"/>
                <w:szCs w:val="24"/>
                <w:shd w:val="clear" w:color="auto" w:fill="FFFFFF"/>
              </w:rPr>
              <w:t>School</w:t>
            </w:r>
            <w:r>
              <w:rPr>
                <w:rFonts w:cstheme="minorHAnsi"/>
                <w:color w:val="201F1E"/>
                <w:sz w:val="24"/>
                <w:szCs w:val="24"/>
                <w:shd w:val="clear" w:color="auto" w:fill="FFFFFF"/>
              </w:rPr>
              <w:t>,</w:t>
            </w:r>
            <w:r w:rsidRPr="000A088B">
              <w:rPr>
                <w:rFonts w:cstheme="minorHAnsi"/>
                <w:color w:val="201F1E"/>
                <w:sz w:val="24"/>
                <w:szCs w:val="24"/>
                <w:shd w:val="clear" w:color="auto" w:fill="FFFFFF"/>
              </w:rPr>
              <w:t xml:space="preserve"> and Neighborhood Effects on Screen Time among Adolescents in the United States. </w:t>
            </w:r>
            <w:r>
              <w:rPr>
                <w:rFonts w:cstheme="minorHAnsi"/>
                <w:color w:val="201F1E"/>
                <w:sz w:val="24"/>
                <w:szCs w:val="24"/>
                <w:shd w:val="clear" w:color="auto" w:fill="FFFFFF"/>
              </w:rPr>
              <w:t>2021.</w:t>
            </w:r>
            <w:r w:rsidRPr="000A088B">
              <w:rPr>
                <w:rFonts w:cstheme="minorHAnsi"/>
                <w:color w:val="201F1E"/>
                <w:sz w:val="24"/>
                <w:szCs w:val="24"/>
                <w:shd w:val="clear" w:color="auto" w:fill="FFFFFF"/>
              </w:rPr>
              <w:t xml:space="preserve"> </w:t>
            </w:r>
            <w:r>
              <w:rPr>
                <w:rFonts w:cstheme="minorHAnsi"/>
                <w:i/>
                <w:iCs/>
                <w:color w:val="201F1E"/>
                <w:sz w:val="24"/>
                <w:szCs w:val="24"/>
                <w:shd w:val="clear" w:color="auto" w:fill="FFFFFF"/>
              </w:rPr>
              <w:t>Preventive Medicine</w:t>
            </w:r>
            <w:r w:rsidRPr="000A088B">
              <w:rPr>
                <w:rFonts w:cstheme="minorHAnsi"/>
                <w:color w:val="201F1E"/>
                <w:sz w:val="24"/>
                <w:szCs w:val="24"/>
                <w:shd w:val="clear" w:color="auto" w:fill="FFFFFF"/>
              </w:rPr>
              <w:t>.</w:t>
            </w:r>
            <w:r>
              <w:rPr>
                <w:rFonts w:cstheme="minorHAnsi"/>
                <w:color w:val="201F1E"/>
                <w:sz w:val="24"/>
                <w:szCs w:val="24"/>
                <w:shd w:val="clear" w:color="auto" w:fill="FFFFFF"/>
              </w:rPr>
              <w:t xml:space="preserve"> 142</w:t>
            </w:r>
            <w:r w:rsidR="00AB3596">
              <w:rPr>
                <w:rFonts w:cstheme="minorHAnsi"/>
                <w:color w:val="201F1E"/>
                <w:sz w:val="24"/>
                <w:szCs w:val="24"/>
                <w:shd w:val="clear" w:color="auto" w:fill="FFFFFF"/>
              </w:rPr>
              <w:t>(1):</w:t>
            </w:r>
            <w:r>
              <w:rPr>
                <w:rFonts w:cstheme="minorHAnsi"/>
                <w:color w:val="201F1E"/>
                <w:sz w:val="24"/>
                <w:szCs w:val="24"/>
                <w:shd w:val="clear" w:color="auto" w:fill="FFFFFF"/>
              </w:rPr>
              <w:t xml:space="preserve"> 106357.</w:t>
            </w:r>
          </w:p>
        </w:tc>
      </w:tr>
      <w:tr w:rsidR="00B40613" w:rsidRPr="00FE52DC" w14:paraId="2931B627" w14:textId="77777777" w:rsidTr="00EE3533">
        <w:tc>
          <w:tcPr>
            <w:tcW w:w="0" w:type="auto"/>
          </w:tcPr>
          <w:p w14:paraId="4D737495" w14:textId="77777777" w:rsidR="00B40613" w:rsidRPr="005A7A8A" w:rsidRDefault="00B40613" w:rsidP="008E359D">
            <w:pPr>
              <w:jc w:val="center"/>
              <w:rPr>
                <w:rFonts w:cstheme="minorHAnsi"/>
                <w:sz w:val="24"/>
                <w:szCs w:val="24"/>
              </w:rPr>
            </w:pPr>
          </w:p>
        </w:tc>
        <w:tc>
          <w:tcPr>
            <w:tcW w:w="0" w:type="auto"/>
          </w:tcPr>
          <w:p w14:paraId="614C48AD" w14:textId="77777777" w:rsidR="00B40613" w:rsidRDefault="00B40613" w:rsidP="008E359D">
            <w:pPr>
              <w:rPr>
                <w:rFonts w:cstheme="minorHAnsi"/>
                <w:sz w:val="24"/>
                <w:szCs w:val="24"/>
              </w:rPr>
            </w:pPr>
          </w:p>
        </w:tc>
        <w:tc>
          <w:tcPr>
            <w:tcW w:w="0" w:type="auto"/>
          </w:tcPr>
          <w:p w14:paraId="468CF8CD" w14:textId="77777777" w:rsidR="00B40613" w:rsidRPr="000A088B" w:rsidRDefault="00B40613" w:rsidP="00B40613">
            <w:pPr>
              <w:tabs>
                <w:tab w:val="left" w:pos="2400"/>
              </w:tabs>
              <w:rPr>
                <w:rFonts w:eastAsia="Times New Roman" w:cstheme="minorHAnsi"/>
                <w:color w:val="000000"/>
                <w:sz w:val="24"/>
                <w:szCs w:val="24"/>
              </w:rPr>
            </w:pPr>
          </w:p>
        </w:tc>
      </w:tr>
      <w:tr w:rsidR="00B40613" w:rsidRPr="00FE52DC" w14:paraId="60DF6730" w14:textId="77777777" w:rsidTr="00EE3533">
        <w:tc>
          <w:tcPr>
            <w:tcW w:w="0" w:type="auto"/>
          </w:tcPr>
          <w:p w14:paraId="46AE562F" w14:textId="77777777" w:rsidR="00B40613" w:rsidRPr="005A7A8A" w:rsidRDefault="00B40613" w:rsidP="008E359D">
            <w:pPr>
              <w:jc w:val="center"/>
              <w:rPr>
                <w:rFonts w:cstheme="minorHAnsi"/>
                <w:sz w:val="24"/>
                <w:szCs w:val="24"/>
              </w:rPr>
            </w:pPr>
          </w:p>
        </w:tc>
        <w:tc>
          <w:tcPr>
            <w:tcW w:w="0" w:type="auto"/>
          </w:tcPr>
          <w:p w14:paraId="292D162D" w14:textId="67C147FF" w:rsidR="00B40613" w:rsidRDefault="00627019" w:rsidP="008E359D">
            <w:pPr>
              <w:rPr>
                <w:rFonts w:cstheme="minorHAnsi"/>
                <w:sz w:val="24"/>
                <w:szCs w:val="24"/>
              </w:rPr>
            </w:pPr>
            <w:r>
              <w:rPr>
                <w:rFonts w:cstheme="minorHAnsi"/>
                <w:sz w:val="24"/>
                <w:szCs w:val="24"/>
              </w:rPr>
              <w:t>154.</w:t>
            </w:r>
          </w:p>
        </w:tc>
        <w:tc>
          <w:tcPr>
            <w:tcW w:w="0" w:type="auto"/>
          </w:tcPr>
          <w:p w14:paraId="41B892AA" w14:textId="491C583D" w:rsidR="00B40613" w:rsidRPr="000A088B" w:rsidRDefault="00627019" w:rsidP="00B40613">
            <w:pPr>
              <w:tabs>
                <w:tab w:val="left" w:pos="2400"/>
              </w:tabs>
              <w:rPr>
                <w:rFonts w:eastAsia="Times New Roman" w:cstheme="minorHAnsi"/>
                <w:color w:val="000000"/>
                <w:sz w:val="24"/>
                <w:szCs w:val="24"/>
              </w:rPr>
            </w:pPr>
            <w:r>
              <w:rPr>
                <w:rFonts w:eastAsia="Times New Roman" w:cstheme="minorHAnsi"/>
                <w:color w:val="000000"/>
                <w:sz w:val="24"/>
                <w:szCs w:val="24"/>
              </w:rPr>
              <w:t xml:space="preserve">Whitaker KM, Zhang D, </w:t>
            </w:r>
            <w:r w:rsidRPr="00B25C07">
              <w:rPr>
                <w:rFonts w:eastAsia="Times New Roman" w:cstheme="minorHAnsi"/>
                <w:b/>
                <w:bCs/>
                <w:color w:val="000000"/>
                <w:sz w:val="24"/>
                <w:szCs w:val="24"/>
                <w:u w:val="single"/>
              </w:rPr>
              <w:t>Pettee Gabriel K</w:t>
            </w:r>
            <w:r>
              <w:rPr>
                <w:rFonts w:eastAsia="Times New Roman" w:cstheme="minorHAnsi"/>
                <w:color w:val="000000"/>
                <w:sz w:val="24"/>
                <w:szCs w:val="24"/>
              </w:rPr>
              <w:t xml:space="preserve">, Ahrens M,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Sidney S, Jacobs DR, Palta P, </w:t>
            </w:r>
            <w:proofErr w:type="spellStart"/>
            <w:r>
              <w:rPr>
                <w:rFonts w:eastAsia="Times New Roman" w:cstheme="minorHAnsi"/>
                <w:color w:val="000000"/>
                <w:sz w:val="24"/>
                <w:szCs w:val="24"/>
              </w:rPr>
              <w:t>Yaffe</w:t>
            </w:r>
            <w:proofErr w:type="spellEnd"/>
            <w:r>
              <w:rPr>
                <w:rFonts w:eastAsia="Times New Roman" w:cstheme="minorHAnsi"/>
                <w:color w:val="000000"/>
                <w:sz w:val="24"/>
                <w:szCs w:val="24"/>
              </w:rPr>
              <w:t xml:space="preserve">. Longitudinal associations of midlife accelerometer determined </w:t>
            </w:r>
            <w:r>
              <w:rPr>
                <w:rFonts w:eastAsia="Times New Roman" w:cstheme="minorHAnsi"/>
                <w:color w:val="000000"/>
                <w:sz w:val="24"/>
                <w:szCs w:val="24"/>
              </w:rPr>
              <w:lastRenderedPageBreak/>
              <w:t xml:space="preserve">sedentary behavior and physical activity with cognitive function: the CARDIA study. 2021. </w:t>
            </w:r>
            <w:r>
              <w:rPr>
                <w:rFonts w:eastAsia="Times New Roman" w:cstheme="minorHAnsi"/>
                <w:i/>
                <w:iCs/>
                <w:color w:val="000000"/>
                <w:sz w:val="24"/>
                <w:szCs w:val="24"/>
              </w:rPr>
              <w:t>Journal of the American Heart Association</w:t>
            </w:r>
            <w:r>
              <w:rPr>
                <w:rFonts w:eastAsia="Times New Roman" w:cstheme="minorHAnsi"/>
                <w:color w:val="000000"/>
                <w:sz w:val="24"/>
                <w:szCs w:val="24"/>
              </w:rPr>
              <w:t>. 10(3): e018350.</w:t>
            </w:r>
          </w:p>
        </w:tc>
      </w:tr>
      <w:tr w:rsidR="00627019" w:rsidRPr="00FE52DC" w14:paraId="6E779526" w14:textId="77777777" w:rsidTr="00EE3533">
        <w:tc>
          <w:tcPr>
            <w:tcW w:w="0" w:type="auto"/>
          </w:tcPr>
          <w:p w14:paraId="244D0C2B" w14:textId="77777777" w:rsidR="00627019" w:rsidRPr="005A7A8A" w:rsidRDefault="00627019" w:rsidP="008E359D">
            <w:pPr>
              <w:jc w:val="center"/>
              <w:rPr>
                <w:rFonts w:cstheme="minorHAnsi"/>
                <w:sz w:val="24"/>
                <w:szCs w:val="24"/>
              </w:rPr>
            </w:pPr>
          </w:p>
        </w:tc>
        <w:tc>
          <w:tcPr>
            <w:tcW w:w="0" w:type="auto"/>
          </w:tcPr>
          <w:p w14:paraId="3AD88E5C" w14:textId="77777777" w:rsidR="00627019" w:rsidRDefault="00627019" w:rsidP="008E359D">
            <w:pPr>
              <w:rPr>
                <w:rFonts w:cstheme="minorHAnsi"/>
                <w:sz w:val="24"/>
                <w:szCs w:val="24"/>
              </w:rPr>
            </w:pPr>
          </w:p>
        </w:tc>
        <w:tc>
          <w:tcPr>
            <w:tcW w:w="0" w:type="auto"/>
          </w:tcPr>
          <w:p w14:paraId="20DA36DE" w14:textId="77777777" w:rsidR="00627019" w:rsidRDefault="00627019" w:rsidP="00B40613">
            <w:pPr>
              <w:tabs>
                <w:tab w:val="left" w:pos="2400"/>
              </w:tabs>
              <w:rPr>
                <w:rFonts w:eastAsia="Times New Roman" w:cstheme="minorHAnsi"/>
                <w:color w:val="000000"/>
                <w:sz w:val="24"/>
                <w:szCs w:val="24"/>
              </w:rPr>
            </w:pPr>
          </w:p>
        </w:tc>
      </w:tr>
      <w:tr w:rsidR="00627019" w:rsidRPr="00FE52DC" w14:paraId="004EB04F" w14:textId="77777777" w:rsidTr="00EE3533">
        <w:tc>
          <w:tcPr>
            <w:tcW w:w="0" w:type="auto"/>
          </w:tcPr>
          <w:p w14:paraId="597B18C9" w14:textId="77777777" w:rsidR="00627019" w:rsidRPr="005A7A8A" w:rsidRDefault="00627019" w:rsidP="008E359D">
            <w:pPr>
              <w:jc w:val="center"/>
              <w:rPr>
                <w:rFonts w:cstheme="minorHAnsi"/>
                <w:sz w:val="24"/>
                <w:szCs w:val="24"/>
              </w:rPr>
            </w:pPr>
          </w:p>
        </w:tc>
        <w:tc>
          <w:tcPr>
            <w:tcW w:w="0" w:type="auto"/>
          </w:tcPr>
          <w:p w14:paraId="6272C4F0" w14:textId="06E61E4C" w:rsidR="00627019" w:rsidRDefault="00627019" w:rsidP="008E359D">
            <w:pPr>
              <w:rPr>
                <w:rFonts w:cstheme="minorHAnsi"/>
                <w:sz w:val="24"/>
                <w:szCs w:val="24"/>
              </w:rPr>
            </w:pPr>
            <w:r>
              <w:rPr>
                <w:rFonts w:cstheme="minorHAnsi"/>
                <w:sz w:val="24"/>
                <w:szCs w:val="24"/>
              </w:rPr>
              <w:t>155.</w:t>
            </w:r>
          </w:p>
        </w:tc>
        <w:tc>
          <w:tcPr>
            <w:tcW w:w="0" w:type="auto"/>
          </w:tcPr>
          <w:p w14:paraId="67FA16EF" w14:textId="65A5FA08" w:rsidR="00627019" w:rsidRDefault="00627019" w:rsidP="00B40613">
            <w:pPr>
              <w:tabs>
                <w:tab w:val="left" w:pos="2400"/>
              </w:tabs>
              <w:rPr>
                <w:rFonts w:eastAsia="Times New Roman" w:cstheme="minorHAnsi"/>
                <w:color w:val="000000"/>
                <w:sz w:val="24"/>
                <w:szCs w:val="24"/>
              </w:rPr>
            </w:pPr>
            <w:r w:rsidRPr="000A088B">
              <w:rPr>
                <w:rFonts w:eastAsia="Times New Roman" w:cstheme="minorHAnsi"/>
                <w:sz w:val="24"/>
                <w:szCs w:val="24"/>
              </w:rPr>
              <w:t xml:space="preserve">Johnson A, </w:t>
            </w:r>
            <w:r w:rsidRPr="000A088B">
              <w:rPr>
                <w:rFonts w:eastAsia="Times New Roman" w:cstheme="minorHAnsi"/>
                <w:b/>
                <w:bCs/>
                <w:sz w:val="24"/>
                <w:szCs w:val="24"/>
                <w:u w:val="single"/>
              </w:rPr>
              <w:t>Pettee Gabriel K</w:t>
            </w:r>
            <w:r w:rsidRPr="000A088B">
              <w:rPr>
                <w:rFonts w:eastAsia="Times New Roman" w:cstheme="minorHAnsi"/>
                <w:sz w:val="24"/>
                <w:szCs w:val="24"/>
              </w:rPr>
              <w:t xml:space="preserve">, Ranjit N, Kohl HW III, Springer A. </w:t>
            </w:r>
            <w:r>
              <w:rPr>
                <w:rFonts w:cstheme="minorHAnsi"/>
                <w:sz w:val="24"/>
                <w:szCs w:val="24"/>
                <w:shd w:val="clear" w:color="auto" w:fill="FFFFFF"/>
              </w:rPr>
              <w:t>In-school, out-of-school, and weekend physical activity levels</w:t>
            </w:r>
            <w:r w:rsidRPr="000A088B">
              <w:rPr>
                <w:rFonts w:cstheme="minorHAnsi"/>
                <w:sz w:val="24"/>
                <w:szCs w:val="24"/>
                <w:shd w:val="clear" w:color="auto" w:fill="FFFFFF"/>
              </w:rPr>
              <w:t xml:space="preserve"> across </w:t>
            </w:r>
            <w:r>
              <w:rPr>
                <w:rFonts w:cstheme="minorHAnsi"/>
                <w:sz w:val="24"/>
                <w:szCs w:val="24"/>
                <w:shd w:val="clear" w:color="auto" w:fill="FFFFFF"/>
              </w:rPr>
              <w:t>s</w:t>
            </w:r>
            <w:r w:rsidRPr="000A088B">
              <w:rPr>
                <w:rFonts w:cstheme="minorHAnsi"/>
                <w:sz w:val="24"/>
                <w:szCs w:val="24"/>
                <w:shd w:val="clear" w:color="auto" w:fill="FFFFFF"/>
              </w:rPr>
              <w:t xml:space="preserve">ociodemographic </w:t>
            </w:r>
            <w:r>
              <w:rPr>
                <w:rFonts w:cstheme="minorHAnsi"/>
                <w:sz w:val="24"/>
                <w:szCs w:val="24"/>
                <w:shd w:val="clear" w:color="auto" w:fill="FFFFFF"/>
              </w:rPr>
              <w:t>s</w:t>
            </w:r>
            <w:r w:rsidRPr="000A088B">
              <w:rPr>
                <w:rFonts w:cstheme="minorHAnsi"/>
                <w:sz w:val="24"/>
                <w:szCs w:val="24"/>
                <w:shd w:val="clear" w:color="auto" w:fill="FFFFFF"/>
              </w:rPr>
              <w:t xml:space="preserve">ubgroups of U.S. </w:t>
            </w:r>
            <w:r>
              <w:rPr>
                <w:rFonts w:cstheme="minorHAnsi"/>
                <w:sz w:val="24"/>
                <w:szCs w:val="24"/>
                <w:shd w:val="clear" w:color="auto" w:fill="FFFFFF"/>
              </w:rPr>
              <w:t>a</w:t>
            </w:r>
            <w:r w:rsidRPr="000A088B">
              <w:rPr>
                <w:rFonts w:cstheme="minorHAnsi"/>
                <w:sz w:val="24"/>
                <w:szCs w:val="24"/>
                <w:shd w:val="clear" w:color="auto" w:fill="FFFFFF"/>
              </w:rPr>
              <w:t xml:space="preserve">dolescents. </w:t>
            </w:r>
            <w:r>
              <w:rPr>
                <w:rFonts w:cstheme="minorHAnsi"/>
                <w:sz w:val="24"/>
                <w:szCs w:val="24"/>
                <w:shd w:val="clear" w:color="auto" w:fill="FFFFFF"/>
              </w:rPr>
              <w:t>2021</w:t>
            </w:r>
            <w:r w:rsidRPr="000A088B">
              <w:rPr>
                <w:rFonts w:cstheme="minorHAnsi"/>
                <w:sz w:val="24"/>
                <w:szCs w:val="24"/>
                <w:shd w:val="clear" w:color="auto" w:fill="FFFFFF"/>
              </w:rPr>
              <w:t xml:space="preserve">. </w:t>
            </w:r>
            <w:r w:rsidRPr="000A088B">
              <w:rPr>
                <w:rFonts w:cstheme="minorHAnsi"/>
                <w:i/>
                <w:iCs/>
                <w:sz w:val="24"/>
                <w:szCs w:val="24"/>
                <w:shd w:val="clear" w:color="auto" w:fill="FFFFFF"/>
              </w:rPr>
              <w:t>Journal of Physical Activity and Health</w:t>
            </w:r>
            <w:r w:rsidRPr="000A088B">
              <w:rPr>
                <w:rFonts w:cstheme="minorHAnsi"/>
                <w:sz w:val="24"/>
                <w:szCs w:val="24"/>
                <w:shd w:val="clear" w:color="auto" w:fill="FFFFFF"/>
              </w:rPr>
              <w:t>.</w:t>
            </w:r>
            <w:r>
              <w:rPr>
                <w:rFonts w:cstheme="minorHAnsi"/>
                <w:sz w:val="24"/>
                <w:szCs w:val="24"/>
                <w:shd w:val="clear" w:color="auto" w:fill="FFFFFF"/>
              </w:rPr>
              <w:t xml:space="preserve"> 18(4): 418-425. [PMID: 33706285].</w:t>
            </w:r>
          </w:p>
        </w:tc>
      </w:tr>
      <w:tr w:rsidR="00627019" w:rsidRPr="00FE52DC" w14:paraId="70483BC9" w14:textId="77777777" w:rsidTr="00EE3533">
        <w:tc>
          <w:tcPr>
            <w:tcW w:w="0" w:type="auto"/>
          </w:tcPr>
          <w:p w14:paraId="53DCB4E9" w14:textId="77777777" w:rsidR="00627019" w:rsidRPr="005A7A8A" w:rsidRDefault="00627019" w:rsidP="008E359D">
            <w:pPr>
              <w:jc w:val="center"/>
              <w:rPr>
                <w:rFonts w:cstheme="minorHAnsi"/>
                <w:sz w:val="24"/>
                <w:szCs w:val="24"/>
              </w:rPr>
            </w:pPr>
          </w:p>
        </w:tc>
        <w:tc>
          <w:tcPr>
            <w:tcW w:w="0" w:type="auto"/>
          </w:tcPr>
          <w:p w14:paraId="5515367F" w14:textId="77777777" w:rsidR="00627019" w:rsidRDefault="00627019" w:rsidP="008E359D">
            <w:pPr>
              <w:rPr>
                <w:rFonts w:cstheme="minorHAnsi"/>
                <w:sz w:val="24"/>
                <w:szCs w:val="24"/>
              </w:rPr>
            </w:pPr>
          </w:p>
        </w:tc>
        <w:tc>
          <w:tcPr>
            <w:tcW w:w="0" w:type="auto"/>
          </w:tcPr>
          <w:p w14:paraId="29D87689" w14:textId="77777777" w:rsidR="00627019" w:rsidRPr="000A088B" w:rsidRDefault="00627019" w:rsidP="00B40613">
            <w:pPr>
              <w:tabs>
                <w:tab w:val="left" w:pos="2400"/>
              </w:tabs>
              <w:rPr>
                <w:rFonts w:eastAsia="Times New Roman" w:cstheme="minorHAnsi"/>
                <w:sz w:val="24"/>
                <w:szCs w:val="24"/>
              </w:rPr>
            </w:pPr>
          </w:p>
        </w:tc>
      </w:tr>
      <w:tr w:rsidR="00627019" w:rsidRPr="00FE52DC" w14:paraId="79C55907" w14:textId="77777777" w:rsidTr="00EE3533">
        <w:tc>
          <w:tcPr>
            <w:tcW w:w="0" w:type="auto"/>
          </w:tcPr>
          <w:p w14:paraId="5AA38321" w14:textId="77777777" w:rsidR="00627019" w:rsidRPr="005A7A8A" w:rsidRDefault="00627019" w:rsidP="008E359D">
            <w:pPr>
              <w:jc w:val="center"/>
              <w:rPr>
                <w:rFonts w:cstheme="minorHAnsi"/>
                <w:sz w:val="24"/>
                <w:szCs w:val="24"/>
              </w:rPr>
            </w:pPr>
          </w:p>
        </w:tc>
        <w:tc>
          <w:tcPr>
            <w:tcW w:w="0" w:type="auto"/>
          </w:tcPr>
          <w:p w14:paraId="4DEA6466" w14:textId="07211C16" w:rsidR="00627019" w:rsidRDefault="00627019" w:rsidP="008E359D">
            <w:pPr>
              <w:rPr>
                <w:rFonts w:cstheme="minorHAnsi"/>
                <w:sz w:val="24"/>
                <w:szCs w:val="24"/>
              </w:rPr>
            </w:pPr>
            <w:r>
              <w:rPr>
                <w:rFonts w:cstheme="minorHAnsi"/>
                <w:sz w:val="24"/>
                <w:szCs w:val="24"/>
              </w:rPr>
              <w:t>156.</w:t>
            </w:r>
          </w:p>
        </w:tc>
        <w:tc>
          <w:tcPr>
            <w:tcW w:w="0" w:type="auto"/>
          </w:tcPr>
          <w:p w14:paraId="341A8DF9" w14:textId="53A3E6E4" w:rsidR="00627019" w:rsidRPr="00627019" w:rsidRDefault="00627019" w:rsidP="00B40613">
            <w:pPr>
              <w:tabs>
                <w:tab w:val="left" w:pos="2400"/>
              </w:tabs>
              <w:rPr>
                <w:rFonts w:eastAsia="Times New Roman" w:cstheme="minorHAnsi"/>
                <w:sz w:val="24"/>
                <w:szCs w:val="24"/>
              </w:rPr>
            </w:pPr>
            <w:r>
              <w:rPr>
                <w:rFonts w:eastAsia="Times New Roman" w:cstheme="minorHAnsi"/>
                <w:color w:val="000000"/>
                <w:sz w:val="24"/>
                <w:szCs w:val="24"/>
              </w:rPr>
              <w:t xml:space="preserve">Badon SE, </w:t>
            </w:r>
            <w:r w:rsidRPr="00CC5A38">
              <w:rPr>
                <w:rFonts w:eastAsia="Times New Roman" w:cstheme="minorHAnsi"/>
                <w:b/>
                <w:bCs/>
                <w:color w:val="000000"/>
                <w:sz w:val="24"/>
                <w:szCs w:val="24"/>
                <w:u w:val="single"/>
              </w:rPr>
              <w:t>Pettee Gabriel K</w:t>
            </w:r>
            <w:r>
              <w:rPr>
                <w:rFonts w:eastAsia="Times New Roman" w:cstheme="minorHAnsi"/>
                <w:color w:val="000000"/>
                <w:sz w:val="24"/>
                <w:szCs w:val="24"/>
              </w:rPr>
              <w:t xml:space="preserve">, Karvonen-Gutierrez C,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Lee JS, Gold EB, </w:t>
            </w:r>
            <w:proofErr w:type="spellStart"/>
            <w:r>
              <w:rPr>
                <w:rFonts w:eastAsia="Times New Roman" w:cstheme="minorHAnsi"/>
                <w:color w:val="000000"/>
                <w:sz w:val="24"/>
                <w:szCs w:val="24"/>
              </w:rPr>
              <w:t>Waetjen</w:t>
            </w:r>
            <w:proofErr w:type="spellEnd"/>
            <w:r>
              <w:rPr>
                <w:rFonts w:eastAsia="Times New Roman" w:cstheme="minorHAnsi"/>
                <w:color w:val="000000"/>
                <w:sz w:val="24"/>
                <w:szCs w:val="24"/>
              </w:rPr>
              <w:t xml:space="preserve"> LE, Lee C, Avalos LA, El </w:t>
            </w:r>
            <w:proofErr w:type="spellStart"/>
            <w:r>
              <w:rPr>
                <w:rFonts w:eastAsia="Times New Roman" w:cstheme="minorHAnsi"/>
                <w:color w:val="000000"/>
                <w:sz w:val="24"/>
                <w:szCs w:val="24"/>
              </w:rPr>
              <w:t>Khoudary</w:t>
            </w:r>
            <w:proofErr w:type="spellEnd"/>
            <w:r>
              <w:rPr>
                <w:rFonts w:eastAsia="Times New Roman" w:cstheme="minorHAnsi"/>
                <w:color w:val="000000"/>
                <w:sz w:val="24"/>
                <w:szCs w:val="24"/>
              </w:rPr>
              <w:t xml:space="preserve"> SR, </w:t>
            </w:r>
            <w:proofErr w:type="spellStart"/>
            <w:r>
              <w:rPr>
                <w:rFonts w:eastAsia="Times New Roman" w:cstheme="minorHAnsi"/>
                <w:color w:val="000000"/>
                <w:sz w:val="24"/>
                <w:szCs w:val="24"/>
              </w:rPr>
              <w:t>Hedderson</w:t>
            </w:r>
            <w:proofErr w:type="spellEnd"/>
            <w:r>
              <w:rPr>
                <w:rFonts w:eastAsia="Times New Roman" w:cstheme="minorHAnsi"/>
                <w:color w:val="000000"/>
                <w:sz w:val="24"/>
                <w:szCs w:val="24"/>
              </w:rPr>
              <w:t xml:space="preserve"> MM. Dual trajectories of physical activity and blood lipids in midlife women: The Study of Women’s Health Across the Nation. 2021. </w:t>
            </w:r>
            <w:proofErr w:type="spellStart"/>
            <w:r>
              <w:rPr>
                <w:rFonts w:eastAsia="Times New Roman" w:cstheme="minorHAnsi"/>
                <w:i/>
                <w:iCs/>
                <w:color w:val="000000"/>
                <w:sz w:val="24"/>
                <w:szCs w:val="24"/>
              </w:rPr>
              <w:t>Maturitas</w:t>
            </w:r>
            <w:proofErr w:type="spellEnd"/>
            <w:r>
              <w:rPr>
                <w:rFonts w:eastAsia="Times New Roman" w:cstheme="minorHAnsi"/>
                <w:i/>
                <w:iCs/>
                <w:color w:val="000000"/>
                <w:sz w:val="24"/>
                <w:szCs w:val="24"/>
              </w:rPr>
              <w:t xml:space="preserve">. </w:t>
            </w:r>
            <w:r>
              <w:rPr>
                <w:rFonts w:eastAsia="Times New Roman" w:cstheme="minorHAnsi"/>
                <w:color w:val="000000"/>
                <w:sz w:val="24"/>
                <w:szCs w:val="24"/>
              </w:rPr>
              <w:t xml:space="preserve">146(4): 49-56. </w:t>
            </w:r>
          </w:p>
        </w:tc>
      </w:tr>
      <w:tr w:rsidR="00AB3596" w:rsidRPr="00FE52DC" w14:paraId="7326D796" w14:textId="77777777" w:rsidTr="00EE3533">
        <w:tc>
          <w:tcPr>
            <w:tcW w:w="0" w:type="auto"/>
          </w:tcPr>
          <w:p w14:paraId="45FDA4AC" w14:textId="77777777" w:rsidR="00AB3596" w:rsidRPr="005A7A8A" w:rsidRDefault="00AB3596" w:rsidP="008E359D">
            <w:pPr>
              <w:jc w:val="center"/>
              <w:rPr>
                <w:rFonts w:cstheme="minorHAnsi"/>
                <w:sz w:val="24"/>
                <w:szCs w:val="24"/>
              </w:rPr>
            </w:pPr>
          </w:p>
        </w:tc>
        <w:tc>
          <w:tcPr>
            <w:tcW w:w="0" w:type="auto"/>
          </w:tcPr>
          <w:p w14:paraId="2EA333F3" w14:textId="77777777" w:rsidR="00AB3596" w:rsidRDefault="00AB3596" w:rsidP="008E359D">
            <w:pPr>
              <w:rPr>
                <w:rFonts w:cstheme="minorHAnsi"/>
                <w:sz w:val="24"/>
                <w:szCs w:val="24"/>
              </w:rPr>
            </w:pPr>
          </w:p>
        </w:tc>
        <w:tc>
          <w:tcPr>
            <w:tcW w:w="0" w:type="auto"/>
          </w:tcPr>
          <w:p w14:paraId="460CC679" w14:textId="77777777" w:rsidR="00AB3596" w:rsidRDefault="00AB3596" w:rsidP="00B40613">
            <w:pPr>
              <w:tabs>
                <w:tab w:val="left" w:pos="2400"/>
              </w:tabs>
              <w:rPr>
                <w:rFonts w:eastAsia="Times New Roman" w:cstheme="minorHAnsi"/>
                <w:color w:val="000000"/>
                <w:sz w:val="24"/>
                <w:szCs w:val="24"/>
              </w:rPr>
            </w:pPr>
          </w:p>
        </w:tc>
      </w:tr>
      <w:tr w:rsidR="00AB3596" w:rsidRPr="00FE52DC" w14:paraId="68CC6DBB" w14:textId="77777777" w:rsidTr="00EE3533">
        <w:tc>
          <w:tcPr>
            <w:tcW w:w="0" w:type="auto"/>
          </w:tcPr>
          <w:p w14:paraId="2E443D79" w14:textId="77777777" w:rsidR="00AB3596" w:rsidRPr="005A7A8A" w:rsidRDefault="00AB3596" w:rsidP="008E359D">
            <w:pPr>
              <w:jc w:val="center"/>
              <w:rPr>
                <w:rFonts w:cstheme="minorHAnsi"/>
                <w:sz w:val="24"/>
                <w:szCs w:val="24"/>
              </w:rPr>
            </w:pPr>
          </w:p>
        </w:tc>
        <w:tc>
          <w:tcPr>
            <w:tcW w:w="0" w:type="auto"/>
          </w:tcPr>
          <w:p w14:paraId="0AF704CE" w14:textId="6E3ADE36" w:rsidR="00AB3596" w:rsidRDefault="00AB3596" w:rsidP="008E359D">
            <w:pPr>
              <w:rPr>
                <w:rFonts w:cstheme="minorHAnsi"/>
                <w:sz w:val="24"/>
                <w:szCs w:val="24"/>
              </w:rPr>
            </w:pPr>
            <w:r>
              <w:rPr>
                <w:rFonts w:cstheme="minorHAnsi"/>
                <w:sz w:val="24"/>
                <w:szCs w:val="24"/>
              </w:rPr>
              <w:t>157.</w:t>
            </w:r>
          </w:p>
        </w:tc>
        <w:tc>
          <w:tcPr>
            <w:tcW w:w="0" w:type="auto"/>
          </w:tcPr>
          <w:p w14:paraId="41800F01" w14:textId="2EE5E745" w:rsidR="00AB3596" w:rsidRDefault="00AB3596" w:rsidP="00B40613">
            <w:pPr>
              <w:tabs>
                <w:tab w:val="left" w:pos="2400"/>
              </w:tabs>
              <w:rPr>
                <w:rFonts w:eastAsia="Times New Roman" w:cstheme="minorHAnsi"/>
                <w:color w:val="000000"/>
                <w:sz w:val="24"/>
                <w:szCs w:val="24"/>
              </w:rPr>
            </w:pPr>
            <w:r>
              <w:rPr>
                <w:rFonts w:eastAsia="Times New Roman" w:cstheme="minorHAnsi"/>
                <w:color w:val="000000"/>
                <w:sz w:val="24"/>
                <w:szCs w:val="24"/>
              </w:rPr>
              <w:t xml:space="preserve">Whitaker KM, </w:t>
            </w:r>
            <w:r w:rsidRPr="00B534F7">
              <w:rPr>
                <w:rFonts w:eastAsia="Times New Roman" w:cstheme="minorHAnsi"/>
                <w:b/>
                <w:bCs/>
                <w:color w:val="000000"/>
                <w:sz w:val="24"/>
                <w:szCs w:val="24"/>
                <w:u w:val="single"/>
              </w:rPr>
              <w:t>Pettee Gabriel K</w:t>
            </w:r>
            <w:r>
              <w:rPr>
                <w:rFonts w:eastAsia="Times New Roman" w:cstheme="minorHAnsi"/>
                <w:color w:val="000000"/>
                <w:sz w:val="24"/>
                <w:szCs w:val="24"/>
              </w:rPr>
              <w:t xml:space="preserve">, Laddu D, White DK, Sidney S,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Lewis CE, Jacobs DR. Bi-directional associations of accelerometer measured sedentary behavior and physical activity with knee pain, stiffness, and physical function: the CARDIA Study. 2021. </w:t>
            </w:r>
            <w:r>
              <w:rPr>
                <w:rFonts w:eastAsia="Times New Roman" w:cstheme="minorHAnsi"/>
                <w:i/>
                <w:iCs/>
                <w:color w:val="000000"/>
                <w:sz w:val="24"/>
                <w:szCs w:val="24"/>
              </w:rPr>
              <w:t>Preventive Medicine Reports</w:t>
            </w:r>
            <w:r>
              <w:rPr>
                <w:rFonts w:eastAsia="Times New Roman" w:cstheme="minorHAnsi"/>
                <w:color w:val="000000"/>
                <w:sz w:val="24"/>
                <w:szCs w:val="24"/>
              </w:rPr>
              <w:t>. 22(6): 101348.</w:t>
            </w:r>
          </w:p>
        </w:tc>
      </w:tr>
      <w:tr w:rsidR="00B40613" w:rsidRPr="00FE52DC" w14:paraId="6DF9F024" w14:textId="77777777" w:rsidTr="00EE3533">
        <w:tc>
          <w:tcPr>
            <w:tcW w:w="0" w:type="auto"/>
          </w:tcPr>
          <w:p w14:paraId="7A8BA657" w14:textId="77777777" w:rsidR="00B40613" w:rsidRPr="005A7A8A" w:rsidRDefault="00B40613" w:rsidP="008E359D">
            <w:pPr>
              <w:jc w:val="center"/>
              <w:rPr>
                <w:rFonts w:cstheme="minorHAnsi"/>
                <w:sz w:val="24"/>
                <w:szCs w:val="24"/>
              </w:rPr>
            </w:pPr>
          </w:p>
        </w:tc>
        <w:tc>
          <w:tcPr>
            <w:tcW w:w="0" w:type="auto"/>
          </w:tcPr>
          <w:p w14:paraId="5A794D9E" w14:textId="77777777" w:rsidR="00B40613" w:rsidRDefault="00B40613" w:rsidP="008E359D">
            <w:pPr>
              <w:rPr>
                <w:rFonts w:cstheme="minorHAnsi"/>
                <w:sz w:val="24"/>
                <w:szCs w:val="24"/>
              </w:rPr>
            </w:pPr>
          </w:p>
        </w:tc>
        <w:tc>
          <w:tcPr>
            <w:tcW w:w="0" w:type="auto"/>
          </w:tcPr>
          <w:p w14:paraId="7AA38388" w14:textId="77777777" w:rsidR="00B40613" w:rsidRDefault="00B40613" w:rsidP="00B40613">
            <w:pPr>
              <w:tabs>
                <w:tab w:val="left" w:pos="2400"/>
              </w:tabs>
              <w:rPr>
                <w:rFonts w:eastAsia="Times New Roman" w:cstheme="minorHAnsi"/>
                <w:color w:val="000000"/>
                <w:sz w:val="24"/>
                <w:szCs w:val="24"/>
              </w:rPr>
            </w:pPr>
          </w:p>
        </w:tc>
      </w:tr>
      <w:tr w:rsidR="001421B2" w:rsidRPr="00FE52DC" w14:paraId="4F27BF84" w14:textId="77777777" w:rsidTr="00EE3533">
        <w:tc>
          <w:tcPr>
            <w:tcW w:w="0" w:type="auto"/>
          </w:tcPr>
          <w:p w14:paraId="14A77C3D" w14:textId="6D293DC9" w:rsidR="001421B2" w:rsidRPr="003371BC" w:rsidRDefault="003371BC" w:rsidP="008E359D">
            <w:pPr>
              <w:jc w:val="center"/>
              <w:rPr>
                <w:rFonts w:cstheme="minorHAnsi"/>
                <w:b/>
                <w:bCs/>
                <w:sz w:val="24"/>
                <w:szCs w:val="24"/>
              </w:rPr>
            </w:pPr>
            <w:r w:rsidRPr="003371BC">
              <w:rPr>
                <w:rFonts w:cstheme="minorHAnsi"/>
                <w:b/>
                <w:bCs/>
                <w:sz w:val="24"/>
                <w:szCs w:val="24"/>
              </w:rPr>
              <w:t>In Press</w:t>
            </w:r>
          </w:p>
        </w:tc>
        <w:tc>
          <w:tcPr>
            <w:tcW w:w="0" w:type="auto"/>
          </w:tcPr>
          <w:p w14:paraId="7855F936" w14:textId="48434E9E" w:rsidR="001421B2" w:rsidRDefault="001421B2" w:rsidP="008E359D">
            <w:pPr>
              <w:rPr>
                <w:rFonts w:cstheme="minorHAnsi"/>
                <w:sz w:val="24"/>
                <w:szCs w:val="24"/>
              </w:rPr>
            </w:pPr>
            <w:r>
              <w:rPr>
                <w:rFonts w:cstheme="minorHAnsi"/>
                <w:sz w:val="24"/>
                <w:szCs w:val="24"/>
              </w:rPr>
              <w:t>1</w:t>
            </w:r>
            <w:r w:rsidR="00B40613">
              <w:rPr>
                <w:rFonts w:cstheme="minorHAnsi"/>
                <w:sz w:val="24"/>
                <w:szCs w:val="24"/>
              </w:rPr>
              <w:t>5</w:t>
            </w:r>
            <w:r w:rsidR="0019493F">
              <w:rPr>
                <w:rFonts w:cstheme="minorHAnsi"/>
                <w:sz w:val="24"/>
                <w:szCs w:val="24"/>
              </w:rPr>
              <w:t>8</w:t>
            </w:r>
            <w:r>
              <w:rPr>
                <w:rFonts w:cstheme="minorHAnsi"/>
                <w:sz w:val="24"/>
                <w:szCs w:val="24"/>
              </w:rPr>
              <w:t>.</w:t>
            </w:r>
          </w:p>
        </w:tc>
        <w:tc>
          <w:tcPr>
            <w:tcW w:w="0" w:type="auto"/>
          </w:tcPr>
          <w:p w14:paraId="13488BCE" w14:textId="0B6D9EDB" w:rsidR="001421B2" w:rsidRPr="008420FA" w:rsidRDefault="001421B2" w:rsidP="001421B2">
            <w:pPr>
              <w:rPr>
                <w:rFonts w:eastAsia="Times New Roman" w:cs="Arial"/>
                <w:iCs/>
                <w:color w:val="000000"/>
                <w:sz w:val="24"/>
                <w:szCs w:val="24"/>
              </w:rPr>
            </w:pPr>
            <w:r w:rsidRPr="00FE52DC">
              <w:rPr>
                <w:rFonts w:eastAsia="Times New Roman" w:cs="Arial"/>
                <w:color w:val="000000"/>
                <w:sz w:val="24"/>
                <w:szCs w:val="24"/>
              </w:rPr>
              <w:t xml:space="preserve">Lee J(*), Chen B, Kohl HW III, Barlow CE, Lee C, Radford NB, </w:t>
            </w:r>
            <w:proofErr w:type="spellStart"/>
            <w:r w:rsidRPr="00FE52DC">
              <w:rPr>
                <w:rFonts w:eastAsia="Times New Roman" w:cs="Arial"/>
                <w:color w:val="000000"/>
                <w:sz w:val="24"/>
                <w:szCs w:val="24"/>
              </w:rPr>
              <w:t>Defina</w:t>
            </w:r>
            <w:proofErr w:type="spellEnd"/>
            <w:r w:rsidRPr="00FE52DC">
              <w:rPr>
                <w:rFonts w:eastAsia="Times New Roman" w:cs="Arial"/>
                <w:color w:val="000000"/>
                <w:sz w:val="24"/>
                <w:szCs w:val="24"/>
              </w:rPr>
              <w:t xml:space="preserve"> LF, </w:t>
            </w:r>
            <w:r w:rsidRPr="00FE52DC">
              <w:rPr>
                <w:rFonts w:eastAsia="Times New Roman" w:cs="Arial"/>
                <w:b/>
                <w:color w:val="000000"/>
                <w:sz w:val="24"/>
                <w:szCs w:val="24"/>
                <w:u w:val="single"/>
              </w:rPr>
              <w:t>Pettee Gabriel K</w:t>
            </w:r>
            <w:r w:rsidRPr="00FE52DC">
              <w:rPr>
                <w:rFonts w:eastAsia="Times New Roman" w:cs="Arial"/>
                <w:color w:val="000000"/>
                <w:sz w:val="24"/>
                <w:szCs w:val="24"/>
              </w:rPr>
              <w:t xml:space="preserve">. The association of physical activity with carotid intima media thickness in </w:t>
            </w:r>
            <w:r>
              <w:rPr>
                <w:rFonts w:eastAsia="Times New Roman" w:cs="Arial"/>
                <w:color w:val="000000"/>
                <w:sz w:val="24"/>
                <w:szCs w:val="24"/>
              </w:rPr>
              <w:t xml:space="preserve">a Healthy </w:t>
            </w:r>
            <w:r w:rsidRPr="00FE52DC">
              <w:rPr>
                <w:rFonts w:eastAsia="Times New Roman" w:cs="Arial"/>
                <w:color w:val="000000"/>
                <w:sz w:val="24"/>
                <w:szCs w:val="24"/>
              </w:rPr>
              <w:t xml:space="preserve">Older </w:t>
            </w:r>
            <w:r>
              <w:rPr>
                <w:rFonts w:eastAsia="Times New Roman" w:cs="Arial"/>
                <w:color w:val="000000"/>
                <w:sz w:val="24"/>
                <w:szCs w:val="24"/>
              </w:rPr>
              <w:t>Population: The Cooper Center Longitudinal Study</w:t>
            </w:r>
            <w:r w:rsidRPr="00FE52DC">
              <w:rPr>
                <w:rFonts w:eastAsia="Times New Roman" w:cs="Arial"/>
                <w:color w:val="000000"/>
                <w:sz w:val="24"/>
                <w:szCs w:val="24"/>
              </w:rPr>
              <w:t xml:space="preserve">. </w:t>
            </w:r>
            <w:r>
              <w:rPr>
                <w:rFonts w:eastAsia="Times New Roman" w:cs="Arial"/>
                <w:color w:val="000000"/>
                <w:sz w:val="24"/>
                <w:szCs w:val="24"/>
              </w:rPr>
              <w:t>Accepted October 1, 2019</w:t>
            </w:r>
            <w:r w:rsidRPr="00FE52DC">
              <w:rPr>
                <w:rFonts w:eastAsia="Times New Roman" w:cs="Arial"/>
                <w:color w:val="000000"/>
                <w:sz w:val="24"/>
                <w:szCs w:val="24"/>
              </w:rPr>
              <w:t xml:space="preserve">. </w:t>
            </w:r>
            <w:r w:rsidRPr="00FE52DC">
              <w:rPr>
                <w:rFonts w:eastAsia="Times New Roman" w:cs="Arial"/>
                <w:i/>
                <w:color w:val="000000"/>
                <w:sz w:val="24"/>
                <w:szCs w:val="24"/>
              </w:rPr>
              <w:t>Journal of Aging and Physical Activity.</w:t>
            </w:r>
            <w:r w:rsidR="008420FA">
              <w:rPr>
                <w:rFonts w:eastAsia="Times New Roman" w:cs="Arial"/>
                <w:i/>
                <w:color w:val="000000"/>
                <w:sz w:val="24"/>
                <w:szCs w:val="24"/>
              </w:rPr>
              <w:t xml:space="preserve"> </w:t>
            </w:r>
            <w:r w:rsidR="008420FA">
              <w:rPr>
                <w:rFonts w:eastAsia="Times New Roman" w:cs="Arial"/>
                <w:iCs/>
                <w:color w:val="000000"/>
                <w:sz w:val="24"/>
                <w:szCs w:val="24"/>
              </w:rPr>
              <w:t>[PMCID: PMC7266725].</w:t>
            </w:r>
          </w:p>
          <w:p w14:paraId="154690A5" w14:textId="612819DA" w:rsidR="001421B2" w:rsidRPr="009F633A" w:rsidRDefault="001421B2" w:rsidP="001421B2">
            <w:pPr>
              <w:rPr>
                <w:rFonts w:eastAsia="Times New Roman" w:cstheme="minorHAnsi"/>
                <w:color w:val="000000"/>
                <w:sz w:val="24"/>
                <w:szCs w:val="24"/>
              </w:rPr>
            </w:pPr>
            <w:r w:rsidRPr="00FE52DC">
              <w:rPr>
                <w:rFonts w:cs="Arial"/>
                <w:i/>
                <w:sz w:val="20"/>
                <w:szCs w:val="20"/>
              </w:rPr>
              <w:t>*Mentored First Author</w:t>
            </w:r>
          </w:p>
        </w:tc>
      </w:tr>
      <w:tr w:rsidR="00FD2353" w:rsidRPr="00FE52DC" w14:paraId="5FC2906F" w14:textId="77777777" w:rsidTr="00EE3533">
        <w:tc>
          <w:tcPr>
            <w:tcW w:w="0" w:type="auto"/>
          </w:tcPr>
          <w:p w14:paraId="3CF85AC0" w14:textId="77777777" w:rsidR="00FD2353" w:rsidRPr="005A7A8A" w:rsidRDefault="00FD2353" w:rsidP="008E359D">
            <w:pPr>
              <w:jc w:val="center"/>
              <w:rPr>
                <w:rFonts w:cstheme="minorHAnsi"/>
                <w:sz w:val="24"/>
                <w:szCs w:val="24"/>
              </w:rPr>
            </w:pPr>
          </w:p>
        </w:tc>
        <w:tc>
          <w:tcPr>
            <w:tcW w:w="0" w:type="auto"/>
          </w:tcPr>
          <w:p w14:paraId="1EBE5663" w14:textId="77777777" w:rsidR="00FD2353" w:rsidRDefault="00FD2353" w:rsidP="008E359D">
            <w:pPr>
              <w:rPr>
                <w:rFonts w:cstheme="minorHAnsi"/>
                <w:sz w:val="24"/>
                <w:szCs w:val="24"/>
              </w:rPr>
            </w:pPr>
          </w:p>
        </w:tc>
        <w:tc>
          <w:tcPr>
            <w:tcW w:w="0" w:type="auto"/>
          </w:tcPr>
          <w:p w14:paraId="0704D741" w14:textId="77777777" w:rsidR="00FD2353" w:rsidRDefault="00FD2353" w:rsidP="00C459DB">
            <w:pPr>
              <w:rPr>
                <w:rFonts w:eastAsia="Times New Roman" w:cs="Arial"/>
                <w:color w:val="000000"/>
                <w:sz w:val="24"/>
                <w:szCs w:val="24"/>
              </w:rPr>
            </w:pPr>
          </w:p>
        </w:tc>
      </w:tr>
      <w:tr w:rsidR="00EA3212" w:rsidRPr="00FE52DC" w14:paraId="69AE9DCE" w14:textId="77777777" w:rsidTr="00EE3533">
        <w:tc>
          <w:tcPr>
            <w:tcW w:w="0" w:type="auto"/>
          </w:tcPr>
          <w:p w14:paraId="3B39FE25" w14:textId="710958CB" w:rsidR="00EA3212" w:rsidRPr="005A7A8A" w:rsidRDefault="00EA3212" w:rsidP="008E359D">
            <w:pPr>
              <w:jc w:val="center"/>
              <w:rPr>
                <w:rFonts w:cstheme="minorHAnsi"/>
                <w:sz w:val="24"/>
                <w:szCs w:val="24"/>
              </w:rPr>
            </w:pPr>
          </w:p>
        </w:tc>
        <w:tc>
          <w:tcPr>
            <w:tcW w:w="0" w:type="auto"/>
          </w:tcPr>
          <w:p w14:paraId="3AD7A4D6" w14:textId="041DCFF7" w:rsidR="00EA3212" w:rsidRDefault="006654CB" w:rsidP="008E359D">
            <w:pPr>
              <w:rPr>
                <w:rFonts w:cstheme="minorHAnsi"/>
                <w:sz w:val="24"/>
                <w:szCs w:val="24"/>
              </w:rPr>
            </w:pPr>
            <w:r>
              <w:rPr>
                <w:rFonts w:cstheme="minorHAnsi"/>
                <w:sz w:val="24"/>
                <w:szCs w:val="24"/>
              </w:rPr>
              <w:t>1</w:t>
            </w:r>
            <w:r w:rsidR="00F75597">
              <w:rPr>
                <w:rFonts w:cstheme="minorHAnsi"/>
                <w:sz w:val="24"/>
                <w:szCs w:val="24"/>
              </w:rPr>
              <w:t>5</w:t>
            </w:r>
            <w:r w:rsidR="0019493F">
              <w:rPr>
                <w:rFonts w:cstheme="minorHAnsi"/>
                <w:sz w:val="24"/>
                <w:szCs w:val="24"/>
              </w:rPr>
              <w:t>9</w:t>
            </w:r>
            <w:r>
              <w:rPr>
                <w:rFonts w:cstheme="minorHAnsi"/>
                <w:sz w:val="24"/>
                <w:szCs w:val="24"/>
              </w:rPr>
              <w:t>.</w:t>
            </w:r>
          </w:p>
        </w:tc>
        <w:tc>
          <w:tcPr>
            <w:tcW w:w="0" w:type="auto"/>
          </w:tcPr>
          <w:p w14:paraId="5400ED26" w14:textId="0AEA92FB" w:rsidR="00EA3212" w:rsidRPr="00415F9B" w:rsidRDefault="00EA3212" w:rsidP="00EA3212">
            <w:pPr>
              <w:rPr>
                <w:rFonts w:eastAsia="Times New Roman" w:cs="Arial"/>
                <w:iCs/>
                <w:color w:val="000000"/>
                <w:sz w:val="24"/>
                <w:szCs w:val="24"/>
              </w:rPr>
            </w:pPr>
            <w:r w:rsidRPr="00FE52DC">
              <w:rPr>
                <w:rFonts w:eastAsia="Times New Roman" w:cs="Arial"/>
                <w:color w:val="000000"/>
                <w:sz w:val="24"/>
                <w:szCs w:val="24"/>
              </w:rPr>
              <w:t>Lee J</w:t>
            </w:r>
            <w:r>
              <w:rPr>
                <w:rFonts w:eastAsia="Times New Roman" w:cs="Arial"/>
                <w:color w:val="000000"/>
                <w:sz w:val="24"/>
                <w:szCs w:val="24"/>
              </w:rPr>
              <w:t xml:space="preserve"> (*)</w:t>
            </w:r>
            <w:r w:rsidRPr="00FE52DC">
              <w:rPr>
                <w:rFonts w:eastAsia="Times New Roman" w:cs="Arial"/>
                <w:color w:val="000000"/>
                <w:sz w:val="24"/>
                <w:szCs w:val="24"/>
              </w:rPr>
              <w:t xml:space="preserve">, Chen B, Kohl HW III, Barlow CE, Lee CD, Radford NB, </w:t>
            </w:r>
            <w:proofErr w:type="spellStart"/>
            <w:r w:rsidRPr="00FE52DC">
              <w:rPr>
                <w:rFonts w:eastAsia="Times New Roman" w:cs="Arial"/>
                <w:color w:val="000000"/>
                <w:sz w:val="24"/>
                <w:szCs w:val="24"/>
              </w:rPr>
              <w:t>DeFina</w:t>
            </w:r>
            <w:proofErr w:type="spellEnd"/>
            <w:r w:rsidRPr="00FE52DC">
              <w:rPr>
                <w:rFonts w:eastAsia="Times New Roman" w:cs="Arial"/>
                <w:color w:val="000000"/>
                <w:sz w:val="24"/>
                <w:szCs w:val="24"/>
              </w:rPr>
              <w:t xml:space="preserve"> LF, </w:t>
            </w:r>
            <w:r w:rsidRPr="00FE52DC">
              <w:rPr>
                <w:rFonts w:eastAsia="Times New Roman" w:cs="Arial"/>
                <w:b/>
                <w:color w:val="000000"/>
                <w:sz w:val="24"/>
                <w:szCs w:val="24"/>
                <w:u w:val="single"/>
              </w:rPr>
              <w:t>Pettee Gabriel K</w:t>
            </w:r>
            <w:r w:rsidRPr="00FE52DC">
              <w:rPr>
                <w:rFonts w:eastAsia="Times New Roman" w:cs="Arial"/>
                <w:color w:val="000000"/>
                <w:sz w:val="24"/>
                <w:szCs w:val="24"/>
              </w:rPr>
              <w:t xml:space="preserve">. The association of self-reported muscle strengthening activities with carotid intima-media thickness in older adults: Cooper Center Longitudinal Study. </w:t>
            </w:r>
            <w:r>
              <w:rPr>
                <w:rFonts w:eastAsia="Times New Roman" w:cs="Arial"/>
                <w:color w:val="000000"/>
                <w:sz w:val="24"/>
                <w:szCs w:val="24"/>
              </w:rPr>
              <w:t>Accepted October 23, 2019</w:t>
            </w:r>
            <w:r w:rsidRPr="00FE52DC">
              <w:rPr>
                <w:rFonts w:eastAsia="Times New Roman" w:cs="Arial"/>
                <w:color w:val="000000"/>
                <w:sz w:val="24"/>
                <w:szCs w:val="24"/>
              </w:rPr>
              <w:t xml:space="preserve">. </w:t>
            </w:r>
            <w:r w:rsidRPr="00FE52DC">
              <w:rPr>
                <w:rFonts w:eastAsia="Times New Roman" w:cs="Arial"/>
                <w:i/>
                <w:color w:val="000000"/>
                <w:sz w:val="24"/>
                <w:szCs w:val="24"/>
              </w:rPr>
              <w:t xml:space="preserve">Journal of </w:t>
            </w:r>
            <w:r>
              <w:rPr>
                <w:rFonts w:eastAsia="Times New Roman" w:cs="Arial"/>
                <w:i/>
                <w:color w:val="000000"/>
                <w:sz w:val="24"/>
                <w:szCs w:val="24"/>
              </w:rPr>
              <w:t>Aging and Physical Activity</w:t>
            </w:r>
            <w:r w:rsidRPr="00FE52DC">
              <w:rPr>
                <w:rFonts w:eastAsia="Times New Roman" w:cs="Arial"/>
                <w:i/>
                <w:color w:val="000000"/>
                <w:sz w:val="24"/>
                <w:szCs w:val="24"/>
              </w:rPr>
              <w:t>.</w:t>
            </w:r>
            <w:r w:rsidR="00415F9B">
              <w:rPr>
                <w:rFonts w:eastAsia="Times New Roman" w:cs="Arial"/>
                <w:i/>
                <w:color w:val="000000"/>
                <w:sz w:val="24"/>
                <w:szCs w:val="24"/>
              </w:rPr>
              <w:t xml:space="preserve"> </w:t>
            </w:r>
            <w:r w:rsidR="00415F9B">
              <w:rPr>
                <w:rFonts w:eastAsia="Times New Roman" w:cs="Arial"/>
                <w:iCs/>
                <w:color w:val="000000"/>
                <w:sz w:val="24"/>
                <w:szCs w:val="24"/>
              </w:rPr>
              <w:t>[PMID: 31810061].</w:t>
            </w:r>
          </w:p>
          <w:p w14:paraId="7DDB85F2" w14:textId="36799A5E" w:rsidR="00EA3212" w:rsidRDefault="00EA3212" w:rsidP="00EA3212">
            <w:pPr>
              <w:rPr>
                <w:rFonts w:eastAsia="Times New Roman" w:cstheme="minorHAnsi"/>
                <w:color w:val="000000"/>
                <w:sz w:val="24"/>
                <w:szCs w:val="24"/>
              </w:rPr>
            </w:pPr>
            <w:r w:rsidRPr="00FE52DC">
              <w:rPr>
                <w:rFonts w:cs="Arial"/>
                <w:i/>
                <w:sz w:val="20"/>
                <w:szCs w:val="20"/>
              </w:rPr>
              <w:t>*Mentored First Author</w:t>
            </w:r>
          </w:p>
        </w:tc>
      </w:tr>
      <w:tr w:rsidR="00A71170" w:rsidRPr="00FE52DC" w14:paraId="5375ACA3" w14:textId="77777777" w:rsidTr="00EE3533">
        <w:tc>
          <w:tcPr>
            <w:tcW w:w="0" w:type="auto"/>
          </w:tcPr>
          <w:p w14:paraId="633B4E79" w14:textId="77777777" w:rsidR="00A71170" w:rsidRPr="005A7A8A" w:rsidRDefault="00A71170" w:rsidP="008E359D">
            <w:pPr>
              <w:jc w:val="center"/>
              <w:rPr>
                <w:rFonts w:cstheme="minorHAnsi"/>
                <w:sz w:val="24"/>
                <w:szCs w:val="24"/>
              </w:rPr>
            </w:pPr>
          </w:p>
        </w:tc>
        <w:tc>
          <w:tcPr>
            <w:tcW w:w="0" w:type="auto"/>
          </w:tcPr>
          <w:p w14:paraId="753E5B16" w14:textId="77777777" w:rsidR="00A71170" w:rsidRDefault="00A71170" w:rsidP="008E359D">
            <w:pPr>
              <w:rPr>
                <w:rFonts w:cstheme="minorHAnsi"/>
                <w:sz w:val="24"/>
                <w:szCs w:val="24"/>
              </w:rPr>
            </w:pPr>
          </w:p>
        </w:tc>
        <w:tc>
          <w:tcPr>
            <w:tcW w:w="0" w:type="auto"/>
          </w:tcPr>
          <w:p w14:paraId="743940BE" w14:textId="77777777" w:rsidR="00A71170" w:rsidRDefault="00A71170" w:rsidP="00EA3212">
            <w:pPr>
              <w:rPr>
                <w:rFonts w:eastAsia="Times New Roman" w:cstheme="minorHAnsi"/>
                <w:color w:val="000000"/>
                <w:sz w:val="24"/>
                <w:szCs w:val="24"/>
              </w:rPr>
            </w:pPr>
          </w:p>
        </w:tc>
      </w:tr>
      <w:tr w:rsidR="00A71170" w:rsidRPr="00FE52DC" w14:paraId="268F6A1C" w14:textId="77777777" w:rsidTr="00EE3533">
        <w:tc>
          <w:tcPr>
            <w:tcW w:w="0" w:type="auto"/>
          </w:tcPr>
          <w:p w14:paraId="7EF5D742" w14:textId="77777777" w:rsidR="00A71170" w:rsidRPr="005A7A8A" w:rsidRDefault="00A71170" w:rsidP="008E359D">
            <w:pPr>
              <w:jc w:val="center"/>
              <w:rPr>
                <w:rFonts w:cstheme="minorHAnsi"/>
                <w:sz w:val="24"/>
                <w:szCs w:val="24"/>
              </w:rPr>
            </w:pPr>
          </w:p>
        </w:tc>
        <w:tc>
          <w:tcPr>
            <w:tcW w:w="0" w:type="auto"/>
          </w:tcPr>
          <w:p w14:paraId="384FF6CA" w14:textId="0B8837F0" w:rsidR="00A71170" w:rsidRDefault="00A71170" w:rsidP="008E359D">
            <w:pPr>
              <w:rPr>
                <w:rFonts w:cstheme="minorHAnsi"/>
                <w:sz w:val="24"/>
                <w:szCs w:val="24"/>
              </w:rPr>
            </w:pPr>
            <w:r>
              <w:rPr>
                <w:rFonts w:cstheme="minorHAnsi"/>
                <w:sz w:val="24"/>
                <w:szCs w:val="24"/>
              </w:rPr>
              <w:t>1</w:t>
            </w:r>
            <w:r w:rsidR="0019493F">
              <w:rPr>
                <w:rFonts w:cstheme="minorHAnsi"/>
                <w:sz w:val="24"/>
                <w:szCs w:val="24"/>
              </w:rPr>
              <w:t>60</w:t>
            </w:r>
            <w:r>
              <w:rPr>
                <w:rFonts w:cstheme="minorHAnsi"/>
                <w:sz w:val="24"/>
                <w:szCs w:val="24"/>
              </w:rPr>
              <w:t>.</w:t>
            </w:r>
          </w:p>
        </w:tc>
        <w:tc>
          <w:tcPr>
            <w:tcW w:w="0" w:type="auto"/>
          </w:tcPr>
          <w:p w14:paraId="6EBB67F1" w14:textId="683A72CA" w:rsidR="00A71170" w:rsidRDefault="00A71170" w:rsidP="00EA3212">
            <w:pPr>
              <w:rPr>
                <w:rFonts w:eastAsia="Times New Roman" w:cstheme="minorHAnsi"/>
                <w:color w:val="000000"/>
                <w:sz w:val="24"/>
                <w:szCs w:val="24"/>
              </w:rPr>
            </w:pPr>
            <w:proofErr w:type="spellStart"/>
            <w:r>
              <w:rPr>
                <w:rFonts w:eastAsia="Times New Roman" w:cstheme="minorHAnsi"/>
                <w:color w:val="000000"/>
                <w:sz w:val="24"/>
                <w:szCs w:val="24"/>
              </w:rPr>
              <w:t>Shuval</w:t>
            </w:r>
            <w:proofErr w:type="spellEnd"/>
            <w:r>
              <w:rPr>
                <w:rFonts w:eastAsia="Times New Roman" w:cstheme="minorHAnsi"/>
                <w:color w:val="000000"/>
                <w:sz w:val="24"/>
                <w:szCs w:val="24"/>
              </w:rPr>
              <w:t xml:space="preserve"> K, Sahar L, </w:t>
            </w:r>
            <w:r w:rsidRPr="00AC0312">
              <w:rPr>
                <w:rFonts w:eastAsia="Times New Roman" w:cstheme="minorHAnsi"/>
                <w:b/>
                <w:color w:val="000000"/>
                <w:sz w:val="24"/>
                <w:szCs w:val="24"/>
                <w:u w:val="single"/>
              </w:rPr>
              <w:t>Pettee Gabriel K</w:t>
            </w:r>
            <w:r>
              <w:rPr>
                <w:rFonts w:eastAsia="Times New Roman" w:cstheme="minorHAnsi"/>
                <w:color w:val="000000"/>
                <w:sz w:val="24"/>
                <w:szCs w:val="24"/>
              </w:rPr>
              <w:t xml:space="preserve">, Knell G, Weinstein G, Gafni Gal T, </w:t>
            </w:r>
            <w:proofErr w:type="spellStart"/>
            <w:r>
              <w:rPr>
                <w:rFonts w:eastAsia="Times New Roman" w:cstheme="minorHAnsi"/>
                <w:color w:val="000000"/>
                <w:sz w:val="24"/>
                <w:szCs w:val="24"/>
              </w:rPr>
              <w:t>Lobelo</w:t>
            </w:r>
            <w:proofErr w:type="spellEnd"/>
            <w:r>
              <w:rPr>
                <w:rFonts w:eastAsia="Times New Roman" w:cstheme="minorHAnsi"/>
                <w:color w:val="000000"/>
                <w:sz w:val="24"/>
                <w:szCs w:val="24"/>
              </w:rPr>
              <w:t xml:space="preserve"> F, DiPietro L. Sedentary behavior, physical inactivity, and metabolic syndrome: Pilot findings from the Rapid Assessment Disuse Index (RADI) Study. Accepted July 31, 2020. </w:t>
            </w:r>
            <w:r>
              <w:rPr>
                <w:rFonts w:eastAsia="Times New Roman" w:cstheme="minorHAnsi"/>
                <w:i/>
                <w:color w:val="000000"/>
                <w:sz w:val="24"/>
                <w:szCs w:val="24"/>
              </w:rPr>
              <w:t>Journal of Physical Activity and Health.</w:t>
            </w:r>
          </w:p>
        </w:tc>
      </w:tr>
      <w:tr w:rsidR="00A45297" w:rsidRPr="00FE52DC" w14:paraId="6C529784" w14:textId="77777777" w:rsidTr="00EE3533">
        <w:tc>
          <w:tcPr>
            <w:tcW w:w="0" w:type="auto"/>
          </w:tcPr>
          <w:p w14:paraId="19AA263B" w14:textId="77777777" w:rsidR="00A45297" w:rsidRPr="005A7A8A" w:rsidRDefault="00A45297" w:rsidP="008E359D">
            <w:pPr>
              <w:jc w:val="center"/>
              <w:rPr>
                <w:rFonts w:cstheme="minorHAnsi"/>
                <w:sz w:val="24"/>
                <w:szCs w:val="24"/>
              </w:rPr>
            </w:pPr>
          </w:p>
        </w:tc>
        <w:tc>
          <w:tcPr>
            <w:tcW w:w="0" w:type="auto"/>
          </w:tcPr>
          <w:p w14:paraId="2F8955B0" w14:textId="77777777" w:rsidR="00A45297" w:rsidRDefault="00A45297" w:rsidP="008E359D">
            <w:pPr>
              <w:rPr>
                <w:rFonts w:cstheme="minorHAnsi"/>
                <w:sz w:val="24"/>
                <w:szCs w:val="24"/>
              </w:rPr>
            </w:pPr>
          </w:p>
        </w:tc>
        <w:tc>
          <w:tcPr>
            <w:tcW w:w="0" w:type="auto"/>
          </w:tcPr>
          <w:p w14:paraId="42A919E1" w14:textId="77777777" w:rsidR="00A45297" w:rsidRDefault="00A45297" w:rsidP="00EA3212">
            <w:pPr>
              <w:rPr>
                <w:rFonts w:eastAsia="Times New Roman" w:cstheme="minorHAnsi"/>
                <w:color w:val="000000"/>
                <w:sz w:val="24"/>
                <w:szCs w:val="24"/>
              </w:rPr>
            </w:pPr>
          </w:p>
        </w:tc>
      </w:tr>
      <w:tr w:rsidR="00A45297" w:rsidRPr="00FE52DC" w14:paraId="153700E9" w14:textId="77777777" w:rsidTr="00EE3533">
        <w:tc>
          <w:tcPr>
            <w:tcW w:w="0" w:type="auto"/>
          </w:tcPr>
          <w:p w14:paraId="07512A41" w14:textId="77777777" w:rsidR="00A45297" w:rsidRPr="005A7A8A" w:rsidRDefault="00A45297" w:rsidP="008E359D">
            <w:pPr>
              <w:jc w:val="center"/>
              <w:rPr>
                <w:rFonts w:cstheme="minorHAnsi"/>
                <w:sz w:val="24"/>
                <w:szCs w:val="24"/>
              </w:rPr>
            </w:pPr>
          </w:p>
        </w:tc>
        <w:tc>
          <w:tcPr>
            <w:tcW w:w="0" w:type="auto"/>
          </w:tcPr>
          <w:p w14:paraId="4FCEA407" w14:textId="4F59D491" w:rsidR="00A45297" w:rsidRDefault="00A45297" w:rsidP="008E359D">
            <w:pPr>
              <w:rPr>
                <w:rFonts w:cstheme="minorHAnsi"/>
                <w:sz w:val="24"/>
                <w:szCs w:val="24"/>
              </w:rPr>
            </w:pPr>
            <w:r>
              <w:rPr>
                <w:rFonts w:cstheme="minorHAnsi"/>
                <w:sz w:val="24"/>
                <w:szCs w:val="24"/>
              </w:rPr>
              <w:t>1</w:t>
            </w:r>
            <w:r w:rsidR="0019493F">
              <w:rPr>
                <w:rFonts w:cstheme="minorHAnsi"/>
                <w:sz w:val="24"/>
                <w:szCs w:val="24"/>
              </w:rPr>
              <w:t>61</w:t>
            </w:r>
            <w:r>
              <w:rPr>
                <w:rFonts w:cstheme="minorHAnsi"/>
                <w:sz w:val="24"/>
                <w:szCs w:val="24"/>
              </w:rPr>
              <w:t>.</w:t>
            </w:r>
          </w:p>
        </w:tc>
        <w:tc>
          <w:tcPr>
            <w:tcW w:w="0" w:type="auto"/>
          </w:tcPr>
          <w:p w14:paraId="45778506" w14:textId="59368C61" w:rsidR="00A45297" w:rsidRDefault="00A45297" w:rsidP="00EA3212">
            <w:pPr>
              <w:rPr>
                <w:rFonts w:eastAsia="Times New Roman" w:cstheme="minorHAnsi"/>
                <w:color w:val="000000"/>
                <w:sz w:val="24"/>
                <w:szCs w:val="24"/>
              </w:rPr>
            </w:pPr>
            <w:r>
              <w:rPr>
                <w:rFonts w:eastAsia="Times New Roman" w:cstheme="minorHAnsi"/>
                <w:color w:val="000000"/>
                <w:sz w:val="24"/>
                <w:szCs w:val="24"/>
              </w:rPr>
              <w:t xml:space="preserve">Ylitalo KR, Karvonen-Gutierrez C,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w:t>
            </w:r>
            <w:r w:rsidRPr="00370946">
              <w:rPr>
                <w:rFonts w:eastAsia="Times New Roman" w:cstheme="minorHAnsi"/>
                <w:b/>
                <w:bCs/>
                <w:color w:val="000000"/>
                <w:sz w:val="24"/>
                <w:szCs w:val="24"/>
                <w:u w:val="single"/>
              </w:rPr>
              <w:t>Pettee Gabriel K</w:t>
            </w:r>
            <w:r>
              <w:rPr>
                <w:rFonts w:eastAsia="Times New Roman" w:cstheme="minorHAnsi"/>
                <w:color w:val="000000"/>
                <w:sz w:val="24"/>
                <w:szCs w:val="24"/>
              </w:rPr>
              <w:t xml:space="preserve">. Association of physical activity and physical functioning phenotypes with fall risk among women. Accepted December 15, 2020. </w:t>
            </w:r>
            <w:r>
              <w:rPr>
                <w:rFonts w:eastAsia="Times New Roman" w:cstheme="minorHAnsi"/>
                <w:i/>
                <w:iCs/>
                <w:color w:val="000000"/>
                <w:sz w:val="24"/>
                <w:szCs w:val="24"/>
              </w:rPr>
              <w:t>Journal of Aging and Health</w:t>
            </w:r>
            <w:r>
              <w:rPr>
                <w:rFonts w:eastAsia="Times New Roman" w:cstheme="minorHAnsi"/>
                <w:color w:val="000000"/>
                <w:sz w:val="24"/>
                <w:szCs w:val="24"/>
              </w:rPr>
              <w:t>.</w:t>
            </w:r>
          </w:p>
        </w:tc>
      </w:tr>
      <w:tr w:rsidR="008E359D" w:rsidRPr="00FE52DC" w14:paraId="23F4D700" w14:textId="77777777" w:rsidTr="00EE3533">
        <w:tc>
          <w:tcPr>
            <w:tcW w:w="0" w:type="auto"/>
          </w:tcPr>
          <w:p w14:paraId="166A2B1E" w14:textId="77777777" w:rsidR="008E359D" w:rsidRPr="005A7A8A" w:rsidRDefault="008E359D" w:rsidP="008E359D">
            <w:pPr>
              <w:jc w:val="center"/>
              <w:rPr>
                <w:rFonts w:cs="Arial"/>
                <w:sz w:val="24"/>
                <w:szCs w:val="24"/>
              </w:rPr>
            </w:pPr>
          </w:p>
        </w:tc>
        <w:tc>
          <w:tcPr>
            <w:tcW w:w="0" w:type="auto"/>
          </w:tcPr>
          <w:p w14:paraId="0204E77B" w14:textId="77777777" w:rsidR="008E359D" w:rsidRPr="005A7A8A" w:rsidRDefault="008E359D" w:rsidP="008E359D">
            <w:pPr>
              <w:rPr>
                <w:rFonts w:cs="Arial"/>
                <w:sz w:val="24"/>
                <w:szCs w:val="24"/>
              </w:rPr>
            </w:pPr>
          </w:p>
        </w:tc>
        <w:tc>
          <w:tcPr>
            <w:tcW w:w="0" w:type="auto"/>
          </w:tcPr>
          <w:p w14:paraId="11311B66" w14:textId="77777777" w:rsidR="008E359D" w:rsidRPr="005A7A8A" w:rsidRDefault="008E359D" w:rsidP="008E359D">
            <w:pPr>
              <w:rPr>
                <w:rFonts w:cs="Arial"/>
                <w:sz w:val="24"/>
                <w:szCs w:val="24"/>
              </w:rPr>
            </w:pPr>
          </w:p>
        </w:tc>
      </w:tr>
      <w:tr w:rsidR="00D0181A" w:rsidRPr="00FE52DC" w14:paraId="68F9E633" w14:textId="77777777" w:rsidTr="00EE3533">
        <w:tc>
          <w:tcPr>
            <w:tcW w:w="0" w:type="auto"/>
          </w:tcPr>
          <w:p w14:paraId="522FDCB6" w14:textId="77777777" w:rsidR="00D0181A" w:rsidRPr="005A7A8A" w:rsidRDefault="00D0181A" w:rsidP="008E359D">
            <w:pPr>
              <w:jc w:val="center"/>
              <w:rPr>
                <w:rFonts w:cs="Arial"/>
                <w:sz w:val="24"/>
                <w:szCs w:val="24"/>
              </w:rPr>
            </w:pPr>
          </w:p>
        </w:tc>
        <w:tc>
          <w:tcPr>
            <w:tcW w:w="0" w:type="auto"/>
          </w:tcPr>
          <w:p w14:paraId="113305D1" w14:textId="25EAEB90" w:rsidR="00D0181A" w:rsidRPr="005A7A8A" w:rsidRDefault="00D0181A" w:rsidP="008E359D">
            <w:pPr>
              <w:rPr>
                <w:rFonts w:cs="Arial"/>
                <w:sz w:val="24"/>
                <w:szCs w:val="24"/>
              </w:rPr>
            </w:pPr>
            <w:r>
              <w:rPr>
                <w:rFonts w:cs="Arial"/>
                <w:sz w:val="24"/>
                <w:szCs w:val="24"/>
              </w:rPr>
              <w:t>1</w:t>
            </w:r>
            <w:r w:rsidR="0019493F">
              <w:rPr>
                <w:rFonts w:cs="Arial"/>
                <w:sz w:val="24"/>
                <w:szCs w:val="24"/>
              </w:rPr>
              <w:t>62</w:t>
            </w:r>
            <w:r>
              <w:rPr>
                <w:rFonts w:cs="Arial"/>
                <w:sz w:val="24"/>
                <w:szCs w:val="24"/>
              </w:rPr>
              <w:t>.</w:t>
            </w:r>
          </w:p>
        </w:tc>
        <w:tc>
          <w:tcPr>
            <w:tcW w:w="0" w:type="auto"/>
          </w:tcPr>
          <w:p w14:paraId="6D72D247" w14:textId="20FFBAC4" w:rsidR="00D0181A" w:rsidRPr="00293947" w:rsidRDefault="00D0181A" w:rsidP="008E359D">
            <w:pPr>
              <w:rPr>
                <w:rFonts w:cs="Arial"/>
                <w:i/>
                <w:iCs/>
                <w:sz w:val="24"/>
                <w:szCs w:val="24"/>
              </w:rPr>
            </w:pPr>
            <w:r>
              <w:rPr>
                <w:rFonts w:cs="Arial"/>
                <w:sz w:val="24"/>
                <w:szCs w:val="24"/>
              </w:rPr>
              <w:t xml:space="preserve">Nagata JM, </w:t>
            </w:r>
            <w:proofErr w:type="spellStart"/>
            <w:r>
              <w:rPr>
                <w:rFonts w:cs="Arial"/>
                <w:sz w:val="24"/>
                <w:szCs w:val="24"/>
              </w:rPr>
              <w:t>Vittinghoff</w:t>
            </w:r>
            <w:proofErr w:type="spellEnd"/>
            <w:r>
              <w:rPr>
                <w:rFonts w:cs="Arial"/>
                <w:sz w:val="24"/>
                <w:szCs w:val="24"/>
              </w:rPr>
              <w:t xml:space="preserve"> E, </w:t>
            </w:r>
            <w:r w:rsidRPr="00293947">
              <w:rPr>
                <w:rFonts w:cs="Arial"/>
                <w:b/>
                <w:bCs/>
                <w:sz w:val="24"/>
                <w:szCs w:val="24"/>
                <w:u w:val="single"/>
              </w:rPr>
              <w:t>Pettee Gabriel K</w:t>
            </w:r>
            <w:r>
              <w:rPr>
                <w:rFonts w:cs="Arial"/>
                <w:sz w:val="24"/>
                <w:szCs w:val="24"/>
              </w:rPr>
              <w:t xml:space="preserve">, Garber AK, Moran AE, Sidney S, Rana JS, Reis JP, </w:t>
            </w:r>
            <w:proofErr w:type="spellStart"/>
            <w:r>
              <w:rPr>
                <w:rFonts w:cs="Arial"/>
                <w:sz w:val="24"/>
                <w:szCs w:val="24"/>
              </w:rPr>
              <w:t>Bibbins</w:t>
            </w:r>
            <w:proofErr w:type="spellEnd"/>
            <w:r>
              <w:rPr>
                <w:rFonts w:cs="Arial"/>
                <w:sz w:val="24"/>
                <w:szCs w:val="24"/>
              </w:rPr>
              <w:t>-Domingo K. Physical activity and hypertension from young adulthood to middle age</w:t>
            </w:r>
            <w:r w:rsidR="00293947">
              <w:rPr>
                <w:rFonts w:cs="Arial"/>
                <w:sz w:val="24"/>
                <w:szCs w:val="24"/>
              </w:rPr>
              <w:t xml:space="preserve">. Accepted January 7, 2021. </w:t>
            </w:r>
            <w:r w:rsidR="00293947">
              <w:rPr>
                <w:rFonts w:cs="Arial"/>
                <w:i/>
                <w:iCs/>
                <w:sz w:val="24"/>
                <w:szCs w:val="24"/>
              </w:rPr>
              <w:t>American Journal of Preventive Medicine.</w:t>
            </w:r>
          </w:p>
        </w:tc>
      </w:tr>
      <w:tr w:rsidR="002E36C9" w:rsidRPr="00FE52DC" w14:paraId="3A5865D7" w14:textId="77777777" w:rsidTr="00EE3533">
        <w:tc>
          <w:tcPr>
            <w:tcW w:w="0" w:type="auto"/>
          </w:tcPr>
          <w:p w14:paraId="17E946DB" w14:textId="77777777" w:rsidR="002E36C9" w:rsidRPr="005A7A8A" w:rsidRDefault="002E36C9" w:rsidP="008E359D">
            <w:pPr>
              <w:jc w:val="center"/>
              <w:rPr>
                <w:rFonts w:cs="Arial"/>
                <w:sz w:val="24"/>
                <w:szCs w:val="24"/>
              </w:rPr>
            </w:pPr>
          </w:p>
        </w:tc>
        <w:tc>
          <w:tcPr>
            <w:tcW w:w="0" w:type="auto"/>
          </w:tcPr>
          <w:p w14:paraId="6B4FF1D5" w14:textId="77777777" w:rsidR="002E36C9" w:rsidRDefault="002E36C9" w:rsidP="008E359D">
            <w:pPr>
              <w:rPr>
                <w:rFonts w:cs="Arial"/>
                <w:sz w:val="24"/>
                <w:szCs w:val="24"/>
              </w:rPr>
            </w:pPr>
          </w:p>
        </w:tc>
        <w:tc>
          <w:tcPr>
            <w:tcW w:w="0" w:type="auto"/>
          </w:tcPr>
          <w:p w14:paraId="74FD7402" w14:textId="77777777" w:rsidR="002E36C9" w:rsidRDefault="002E36C9" w:rsidP="008E359D">
            <w:pPr>
              <w:rPr>
                <w:rFonts w:eastAsia="Times New Roman" w:cstheme="minorHAnsi"/>
                <w:color w:val="000000"/>
                <w:sz w:val="24"/>
                <w:szCs w:val="24"/>
              </w:rPr>
            </w:pPr>
          </w:p>
        </w:tc>
      </w:tr>
      <w:tr w:rsidR="002E36C9" w:rsidRPr="00FE52DC" w14:paraId="26543913" w14:textId="77777777" w:rsidTr="00EE3533">
        <w:tc>
          <w:tcPr>
            <w:tcW w:w="0" w:type="auto"/>
          </w:tcPr>
          <w:p w14:paraId="6B0DD055" w14:textId="77777777" w:rsidR="002E36C9" w:rsidRPr="005A7A8A" w:rsidRDefault="002E36C9" w:rsidP="008E359D">
            <w:pPr>
              <w:jc w:val="center"/>
              <w:rPr>
                <w:rFonts w:cs="Arial"/>
                <w:sz w:val="24"/>
                <w:szCs w:val="24"/>
              </w:rPr>
            </w:pPr>
          </w:p>
        </w:tc>
        <w:tc>
          <w:tcPr>
            <w:tcW w:w="0" w:type="auto"/>
          </w:tcPr>
          <w:p w14:paraId="0BFE4657" w14:textId="1CA0A56E" w:rsidR="002E36C9" w:rsidRDefault="002E36C9" w:rsidP="008E359D">
            <w:pPr>
              <w:rPr>
                <w:rFonts w:cs="Arial"/>
                <w:sz w:val="24"/>
                <w:szCs w:val="24"/>
              </w:rPr>
            </w:pPr>
            <w:r>
              <w:rPr>
                <w:rFonts w:cs="Arial"/>
                <w:sz w:val="24"/>
                <w:szCs w:val="24"/>
              </w:rPr>
              <w:t>16</w:t>
            </w:r>
            <w:r w:rsidR="0019493F">
              <w:rPr>
                <w:rFonts w:cs="Arial"/>
                <w:sz w:val="24"/>
                <w:szCs w:val="24"/>
              </w:rPr>
              <w:t>3</w:t>
            </w:r>
            <w:r>
              <w:rPr>
                <w:rFonts w:cs="Arial"/>
                <w:sz w:val="24"/>
                <w:szCs w:val="24"/>
              </w:rPr>
              <w:t>.</w:t>
            </w:r>
          </w:p>
        </w:tc>
        <w:tc>
          <w:tcPr>
            <w:tcW w:w="0" w:type="auto"/>
          </w:tcPr>
          <w:p w14:paraId="34DD3C04" w14:textId="46572818" w:rsidR="002E36C9" w:rsidRDefault="002E36C9" w:rsidP="008E359D">
            <w:pPr>
              <w:rPr>
                <w:rFonts w:eastAsia="Times New Roman" w:cstheme="minorHAnsi"/>
                <w:color w:val="000000"/>
                <w:sz w:val="24"/>
                <w:szCs w:val="24"/>
              </w:rPr>
            </w:pPr>
            <w:r>
              <w:rPr>
                <w:rFonts w:eastAsia="Times New Roman" w:cstheme="minorHAnsi"/>
                <w:color w:val="000000"/>
                <w:sz w:val="24"/>
                <w:szCs w:val="24"/>
              </w:rPr>
              <w:t xml:space="preserve">Nagata JM, </w:t>
            </w:r>
            <w:proofErr w:type="spellStart"/>
            <w:r>
              <w:rPr>
                <w:rFonts w:eastAsia="Times New Roman" w:cstheme="minorHAnsi"/>
                <w:color w:val="000000"/>
                <w:sz w:val="24"/>
                <w:szCs w:val="24"/>
              </w:rPr>
              <w:t>Iyer</w:t>
            </w:r>
            <w:proofErr w:type="spellEnd"/>
            <w:r>
              <w:rPr>
                <w:rFonts w:eastAsia="Times New Roman" w:cstheme="minorHAnsi"/>
                <w:color w:val="000000"/>
                <w:sz w:val="24"/>
                <w:szCs w:val="24"/>
              </w:rPr>
              <w:t xml:space="preserve"> P, Chu J, Baker FC, </w:t>
            </w:r>
            <w:r w:rsidRPr="0090425A">
              <w:rPr>
                <w:rFonts w:eastAsia="Times New Roman" w:cstheme="minorHAnsi"/>
                <w:b/>
                <w:bCs/>
                <w:color w:val="000000"/>
                <w:sz w:val="24"/>
                <w:szCs w:val="24"/>
                <w:u w:val="single"/>
              </w:rPr>
              <w:t>Pettee Gabriel K</w:t>
            </w:r>
            <w:r>
              <w:rPr>
                <w:rFonts w:eastAsia="Times New Roman" w:cstheme="minorHAnsi"/>
                <w:color w:val="000000"/>
                <w:sz w:val="24"/>
                <w:szCs w:val="24"/>
              </w:rPr>
              <w:t xml:space="preserve">, Garber AK, Murray SB, </w:t>
            </w:r>
            <w:proofErr w:type="spellStart"/>
            <w:r>
              <w:rPr>
                <w:rFonts w:eastAsia="Times New Roman" w:cstheme="minorHAnsi"/>
                <w:color w:val="000000"/>
                <w:sz w:val="24"/>
                <w:szCs w:val="24"/>
              </w:rPr>
              <w:t>Bibbins</w:t>
            </w:r>
            <w:proofErr w:type="spellEnd"/>
            <w:r>
              <w:rPr>
                <w:rFonts w:eastAsia="Times New Roman" w:cstheme="minorHAnsi"/>
                <w:color w:val="000000"/>
                <w:sz w:val="24"/>
                <w:szCs w:val="24"/>
              </w:rPr>
              <w:t xml:space="preserve">-Domingo K, </w:t>
            </w:r>
            <w:proofErr w:type="spellStart"/>
            <w:r>
              <w:rPr>
                <w:rFonts w:eastAsia="Times New Roman" w:cstheme="minorHAnsi"/>
                <w:color w:val="000000"/>
                <w:sz w:val="24"/>
                <w:szCs w:val="24"/>
              </w:rPr>
              <w:t>Ganson</w:t>
            </w:r>
            <w:proofErr w:type="spellEnd"/>
            <w:r>
              <w:rPr>
                <w:rFonts w:eastAsia="Times New Roman" w:cstheme="minorHAnsi"/>
                <w:color w:val="000000"/>
                <w:sz w:val="24"/>
                <w:szCs w:val="24"/>
              </w:rPr>
              <w:t xml:space="preserve"> KT. </w:t>
            </w:r>
            <w:r w:rsidR="00627019">
              <w:rPr>
                <w:rFonts w:eastAsia="Times New Roman" w:cstheme="minorHAnsi"/>
                <w:color w:val="000000"/>
                <w:sz w:val="24"/>
                <w:szCs w:val="24"/>
              </w:rPr>
              <w:t>Contemporary s</w:t>
            </w:r>
            <w:r>
              <w:rPr>
                <w:rFonts w:eastAsia="Times New Roman" w:cstheme="minorHAnsi"/>
                <w:color w:val="000000"/>
                <w:sz w:val="24"/>
                <w:szCs w:val="24"/>
              </w:rPr>
              <w:t xml:space="preserve">creen </w:t>
            </w:r>
            <w:r w:rsidR="00627019">
              <w:rPr>
                <w:rFonts w:eastAsia="Times New Roman" w:cstheme="minorHAnsi"/>
                <w:color w:val="000000"/>
                <w:sz w:val="24"/>
                <w:szCs w:val="24"/>
              </w:rPr>
              <w:t xml:space="preserve">time modalities among children 9-10 </w:t>
            </w:r>
            <w:r w:rsidR="00627019">
              <w:rPr>
                <w:rFonts w:eastAsia="Times New Roman" w:cstheme="minorHAnsi"/>
                <w:color w:val="000000"/>
                <w:sz w:val="24"/>
                <w:szCs w:val="24"/>
              </w:rPr>
              <w:lastRenderedPageBreak/>
              <w:t>years and binge eating disorder at one-year follow-up: A prospective cohort study</w:t>
            </w:r>
            <w:r>
              <w:rPr>
                <w:rFonts w:eastAsia="Times New Roman" w:cstheme="minorHAnsi"/>
                <w:color w:val="000000"/>
                <w:sz w:val="24"/>
                <w:szCs w:val="24"/>
              </w:rPr>
              <w:t xml:space="preserve">. Accepted February 8, 2021. </w:t>
            </w:r>
            <w:r w:rsidRPr="0090425A">
              <w:rPr>
                <w:rFonts w:eastAsia="Times New Roman" w:cstheme="minorHAnsi"/>
                <w:i/>
                <w:iCs/>
                <w:color w:val="000000"/>
                <w:sz w:val="24"/>
                <w:szCs w:val="24"/>
              </w:rPr>
              <w:t>International Journal of Eating Disorders.</w:t>
            </w:r>
          </w:p>
        </w:tc>
      </w:tr>
      <w:tr w:rsidR="00E85626" w:rsidRPr="00FE52DC" w14:paraId="0AD0AABD" w14:textId="77777777" w:rsidTr="00EE3533">
        <w:tc>
          <w:tcPr>
            <w:tcW w:w="0" w:type="auto"/>
          </w:tcPr>
          <w:p w14:paraId="30852C22" w14:textId="77777777" w:rsidR="00E85626" w:rsidRPr="005A7A8A" w:rsidRDefault="00E85626" w:rsidP="008E359D">
            <w:pPr>
              <w:jc w:val="center"/>
              <w:rPr>
                <w:rFonts w:cs="Arial"/>
                <w:sz w:val="24"/>
                <w:szCs w:val="24"/>
              </w:rPr>
            </w:pPr>
          </w:p>
        </w:tc>
        <w:tc>
          <w:tcPr>
            <w:tcW w:w="0" w:type="auto"/>
          </w:tcPr>
          <w:p w14:paraId="7FFAD131" w14:textId="77777777" w:rsidR="00E85626" w:rsidRDefault="00E85626" w:rsidP="008E359D">
            <w:pPr>
              <w:rPr>
                <w:rFonts w:cs="Arial"/>
                <w:sz w:val="24"/>
                <w:szCs w:val="24"/>
              </w:rPr>
            </w:pPr>
          </w:p>
        </w:tc>
        <w:tc>
          <w:tcPr>
            <w:tcW w:w="0" w:type="auto"/>
          </w:tcPr>
          <w:p w14:paraId="54383185" w14:textId="77777777" w:rsidR="00E85626" w:rsidRDefault="00E85626" w:rsidP="008E359D">
            <w:pPr>
              <w:rPr>
                <w:rFonts w:eastAsia="Times New Roman" w:cstheme="minorHAnsi"/>
                <w:color w:val="000000"/>
                <w:sz w:val="24"/>
                <w:szCs w:val="24"/>
              </w:rPr>
            </w:pPr>
          </w:p>
        </w:tc>
      </w:tr>
      <w:tr w:rsidR="00E85626" w:rsidRPr="00FE52DC" w14:paraId="0086C9FF" w14:textId="77777777" w:rsidTr="00EE3533">
        <w:tc>
          <w:tcPr>
            <w:tcW w:w="0" w:type="auto"/>
          </w:tcPr>
          <w:p w14:paraId="4E938DB4" w14:textId="77777777" w:rsidR="00E85626" w:rsidRPr="005A7A8A" w:rsidRDefault="00E85626" w:rsidP="008E359D">
            <w:pPr>
              <w:jc w:val="center"/>
              <w:rPr>
                <w:rFonts w:cs="Arial"/>
                <w:sz w:val="24"/>
                <w:szCs w:val="24"/>
              </w:rPr>
            </w:pPr>
          </w:p>
        </w:tc>
        <w:tc>
          <w:tcPr>
            <w:tcW w:w="0" w:type="auto"/>
          </w:tcPr>
          <w:p w14:paraId="0DB00843" w14:textId="71072E2E" w:rsidR="00E85626" w:rsidRDefault="00E85626" w:rsidP="008E359D">
            <w:pPr>
              <w:rPr>
                <w:rFonts w:cs="Arial"/>
                <w:sz w:val="24"/>
                <w:szCs w:val="24"/>
              </w:rPr>
            </w:pPr>
            <w:r>
              <w:rPr>
                <w:rFonts w:cs="Arial"/>
                <w:sz w:val="24"/>
                <w:szCs w:val="24"/>
              </w:rPr>
              <w:t>164.</w:t>
            </w:r>
          </w:p>
        </w:tc>
        <w:tc>
          <w:tcPr>
            <w:tcW w:w="0" w:type="auto"/>
          </w:tcPr>
          <w:p w14:paraId="3539ABF6" w14:textId="1C748933" w:rsidR="00E85626" w:rsidRDefault="00E85626" w:rsidP="008E359D">
            <w:pPr>
              <w:rPr>
                <w:rFonts w:eastAsia="Times New Roman" w:cstheme="minorHAnsi"/>
                <w:color w:val="000000"/>
                <w:sz w:val="24"/>
                <w:szCs w:val="24"/>
              </w:rPr>
            </w:pPr>
            <w:r>
              <w:rPr>
                <w:rFonts w:eastAsia="Times New Roman" w:cstheme="minorHAnsi"/>
                <w:color w:val="000000"/>
                <w:sz w:val="24"/>
                <w:szCs w:val="24"/>
              </w:rPr>
              <w:t xml:space="preserve">Kline CE, Colvin AB, </w:t>
            </w:r>
            <w:r w:rsidRPr="001227A6">
              <w:rPr>
                <w:rFonts w:eastAsia="Times New Roman" w:cstheme="minorHAnsi"/>
                <w:b/>
                <w:bCs/>
                <w:color w:val="000000"/>
                <w:sz w:val="24"/>
                <w:szCs w:val="24"/>
                <w:u w:val="single"/>
              </w:rPr>
              <w:t>Pettee Gabriel K</w:t>
            </w:r>
            <w:r>
              <w:rPr>
                <w:rFonts w:eastAsia="Times New Roman" w:cstheme="minorHAnsi"/>
                <w:color w:val="000000"/>
                <w:sz w:val="24"/>
                <w:szCs w:val="24"/>
              </w:rPr>
              <w:t xml:space="preserve">, Karvonen-Gutierrez C, </w:t>
            </w:r>
            <w:proofErr w:type="spellStart"/>
            <w:r>
              <w:rPr>
                <w:rFonts w:eastAsia="Times New Roman" w:cstheme="minorHAnsi"/>
                <w:color w:val="000000"/>
                <w:sz w:val="24"/>
                <w:szCs w:val="24"/>
              </w:rPr>
              <w:t>Cauley</w:t>
            </w:r>
            <w:proofErr w:type="spellEnd"/>
            <w:r>
              <w:rPr>
                <w:rFonts w:eastAsia="Times New Roman" w:cstheme="minorHAnsi"/>
                <w:color w:val="000000"/>
                <w:sz w:val="24"/>
                <w:szCs w:val="24"/>
              </w:rPr>
              <w:t xml:space="preserve"> JA, Hall MH, Matthews KA, Ruppert KM, Neal-Perry GS, </w:t>
            </w:r>
            <w:proofErr w:type="spellStart"/>
            <w:r>
              <w:rPr>
                <w:rFonts w:eastAsia="Times New Roman" w:cstheme="minorHAnsi"/>
                <w:color w:val="000000"/>
                <w:sz w:val="24"/>
                <w:szCs w:val="24"/>
              </w:rPr>
              <w:t>Strotmeyer</w:t>
            </w:r>
            <w:proofErr w:type="spellEnd"/>
            <w:r>
              <w:rPr>
                <w:rFonts w:eastAsia="Times New Roman" w:cstheme="minorHAnsi"/>
                <w:color w:val="000000"/>
                <w:sz w:val="24"/>
                <w:szCs w:val="24"/>
              </w:rPr>
              <w:t xml:space="preserve"> E,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Associations between longitudinal trajectories of sleep complaints and duration with objective physical function in postmenopausal women: the Study of Women’s Health Across the Nation. Accepted March 4, 2021. </w:t>
            </w:r>
            <w:r w:rsidRPr="00A35FA1">
              <w:rPr>
                <w:rFonts w:eastAsia="Times New Roman" w:cstheme="minorHAnsi"/>
                <w:i/>
                <w:iCs/>
                <w:color w:val="000000"/>
                <w:sz w:val="24"/>
                <w:szCs w:val="24"/>
              </w:rPr>
              <w:t>Sleep.</w:t>
            </w:r>
          </w:p>
        </w:tc>
      </w:tr>
      <w:tr w:rsidR="003348B0" w:rsidRPr="00FE52DC" w14:paraId="49BDF77B" w14:textId="77777777" w:rsidTr="00EE3533">
        <w:tc>
          <w:tcPr>
            <w:tcW w:w="0" w:type="auto"/>
          </w:tcPr>
          <w:p w14:paraId="729EA96F" w14:textId="77777777" w:rsidR="003348B0" w:rsidRPr="005A7A8A" w:rsidRDefault="003348B0" w:rsidP="008E359D">
            <w:pPr>
              <w:jc w:val="center"/>
              <w:rPr>
                <w:rFonts w:cs="Arial"/>
                <w:sz w:val="24"/>
                <w:szCs w:val="24"/>
              </w:rPr>
            </w:pPr>
          </w:p>
        </w:tc>
        <w:tc>
          <w:tcPr>
            <w:tcW w:w="0" w:type="auto"/>
          </w:tcPr>
          <w:p w14:paraId="4BD6F7F1" w14:textId="77777777" w:rsidR="003348B0" w:rsidRDefault="003348B0" w:rsidP="008E359D">
            <w:pPr>
              <w:rPr>
                <w:rFonts w:cs="Arial"/>
                <w:sz w:val="24"/>
                <w:szCs w:val="24"/>
              </w:rPr>
            </w:pPr>
          </w:p>
        </w:tc>
        <w:tc>
          <w:tcPr>
            <w:tcW w:w="0" w:type="auto"/>
          </w:tcPr>
          <w:p w14:paraId="10F2B2B1" w14:textId="77777777" w:rsidR="003348B0" w:rsidRDefault="003348B0" w:rsidP="008E359D">
            <w:pPr>
              <w:rPr>
                <w:rFonts w:eastAsia="Times New Roman" w:cstheme="minorHAnsi"/>
                <w:color w:val="000000"/>
                <w:sz w:val="24"/>
                <w:szCs w:val="24"/>
              </w:rPr>
            </w:pPr>
          </w:p>
        </w:tc>
      </w:tr>
      <w:tr w:rsidR="003348B0" w:rsidRPr="00FE52DC" w14:paraId="5F68EC81" w14:textId="77777777" w:rsidTr="00EE3533">
        <w:tc>
          <w:tcPr>
            <w:tcW w:w="0" w:type="auto"/>
          </w:tcPr>
          <w:p w14:paraId="0E9D9736" w14:textId="77777777" w:rsidR="003348B0" w:rsidRPr="005A7A8A" w:rsidRDefault="003348B0" w:rsidP="008E359D">
            <w:pPr>
              <w:jc w:val="center"/>
              <w:rPr>
                <w:rFonts w:cs="Arial"/>
                <w:sz w:val="24"/>
                <w:szCs w:val="24"/>
              </w:rPr>
            </w:pPr>
          </w:p>
        </w:tc>
        <w:tc>
          <w:tcPr>
            <w:tcW w:w="0" w:type="auto"/>
          </w:tcPr>
          <w:p w14:paraId="4EBEB4A1" w14:textId="73965E8D" w:rsidR="003348B0" w:rsidRDefault="003348B0" w:rsidP="008E359D">
            <w:pPr>
              <w:rPr>
                <w:rFonts w:cs="Arial"/>
                <w:sz w:val="24"/>
                <w:szCs w:val="24"/>
              </w:rPr>
            </w:pPr>
            <w:r>
              <w:rPr>
                <w:rFonts w:cs="Arial"/>
                <w:sz w:val="24"/>
                <w:szCs w:val="24"/>
              </w:rPr>
              <w:t>165.</w:t>
            </w:r>
          </w:p>
        </w:tc>
        <w:tc>
          <w:tcPr>
            <w:tcW w:w="0" w:type="auto"/>
          </w:tcPr>
          <w:p w14:paraId="05245F4E" w14:textId="0C278977" w:rsidR="003348B0" w:rsidRDefault="003348B0" w:rsidP="008E359D">
            <w:pPr>
              <w:rPr>
                <w:rFonts w:eastAsia="Times New Roman" w:cstheme="minorHAnsi"/>
                <w:color w:val="000000"/>
                <w:sz w:val="24"/>
                <w:szCs w:val="24"/>
              </w:rPr>
            </w:pPr>
            <w:r w:rsidRPr="000F250D">
              <w:rPr>
                <w:rFonts w:eastAsia="Times New Roman" w:cstheme="minorHAnsi"/>
                <w:b/>
                <w:bCs/>
                <w:color w:val="000000"/>
                <w:sz w:val="24"/>
                <w:szCs w:val="24"/>
                <w:u w:val="single"/>
              </w:rPr>
              <w:t>Pettee Gabriel K</w:t>
            </w:r>
            <w:r>
              <w:rPr>
                <w:rFonts w:eastAsia="Times New Roman" w:cstheme="minorHAnsi"/>
                <w:color w:val="000000"/>
                <w:sz w:val="24"/>
                <w:szCs w:val="24"/>
              </w:rPr>
              <w:t xml:space="preserve">, Karvonen-Gutierrez CA, Colvin AB, Ylitalo KR, Whitaker KM, Lange-Maia B, Lucas AR, Dugan SA, Derby C, </w:t>
            </w:r>
            <w:proofErr w:type="spellStart"/>
            <w:r>
              <w:rPr>
                <w:rFonts w:eastAsia="Times New Roman" w:cstheme="minorHAnsi"/>
                <w:color w:val="000000"/>
                <w:sz w:val="24"/>
                <w:szCs w:val="24"/>
              </w:rPr>
              <w:t>Cauley</w:t>
            </w:r>
            <w:proofErr w:type="spellEnd"/>
            <w:r>
              <w:rPr>
                <w:rFonts w:eastAsia="Times New Roman" w:cstheme="minorHAnsi"/>
                <w:color w:val="000000"/>
                <w:sz w:val="24"/>
                <w:szCs w:val="24"/>
              </w:rPr>
              <w:t xml:space="preserve"> JA,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Associations of accelerometer-determined sedentary behavior and physical activity with physical performance outcomes by race/ethnicity in older women. Accepted May 8, 2021. </w:t>
            </w:r>
            <w:r w:rsidRPr="00DB23E1">
              <w:rPr>
                <w:rFonts w:eastAsia="Times New Roman" w:cstheme="minorHAnsi"/>
                <w:i/>
                <w:iCs/>
                <w:color w:val="000000"/>
                <w:sz w:val="24"/>
                <w:szCs w:val="24"/>
              </w:rPr>
              <w:t>Preventive Medicine</w:t>
            </w:r>
            <w:r>
              <w:rPr>
                <w:rFonts w:eastAsia="Times New Roman" w:cstheme="minorHAnsi"/>
                <w:i/>
                <w:iCs/>
                <w:color w:val="000000"/>
                <w:sz w:val="24"/>
                <w:szCs w:val="24"/>
              </w:rPr>
              <w:t xml:space="preserve"> Reports</w:t>
            </w:r>
            <w:r w:rsidRPr="00DB23E1">
              <w:rPr>
                <w:rFonts w:eastAsia="Times New Roman" w:cstheme="minorHAnsi"/>
                <w:i/>
                <w:iCs/>
                <w:color w:val="000000"/>
                <w:sz w:val="24"/>
                <w:szCs w:val="24"/>
              </w:rPr>
              <w:t>.</w:t>
            </w:r>
          </w:p>
        </w:tc>
      </w:tr>
      <w:tr w:rsidR="00D0181A" w:rsidRPr="00FE52DC" w14:paraId="6A18E479" w14:textId="77777777" w:rsidTr="00EE3533">
        <w:tc>
          <w:tcPr>
            <w:tcW w:w="0" w:type="auto"/>
          </w:tcPr>
          <w:p w14:paraId="5C7606B5" w14:textId="77777777" w:rsidR="00D0181A" w:rsidRPr="005A7A8A" w:rsidRDefault="00D0181A" w:rsidP="008E359D">
            <w:pPr>
              <w:jc w:val="center"/>
              <w:rPr>
                <w:rFonts w:cs="Arial"/>
                <w:sz w:val="24"/>
                <w:szCs w:val="24"/>
              </w:rPr>
            </w:pPr>
          </w:p>
        </w:tc>
        <w:tc>
          <w:tcPr>
            <w:tcW w:w="0" w:type="auto"/>
          </w:tcPr>
          <w:p w14:paraId="36EC372E" w14:textId="77777777" w:rsidR="00D0181A" w:rsidRPr="005A7A8A" w:rsidRDefault="00D0181A" w:rsidP="008E359D">
            <w:pPr>
              <w:rPr>
                <w:rFonts w:cs="Arial"/>
                <w:sz w:val="24"/>
                <w:szCs w:val="24"/>
              </w:rPr>
            </w:pPr>
          </w:p>
        </w:tc>
        <w:tc>
          <w:tcPr>
            <w:tcW w:w="0" w:type="auto"/>
          </w:tcPr>
          <w:p w14:paraId="1F0DA8FE" w14:textId="77777777" w:rsidR="00D0181A" w:rsidRPr="005A7A8A" w:rsidRDefault="00D0181A" w:rsidP="008E359D">
            <w:pPr>
              <w:rPr>
                <w:rFonts w:cs="Arial"/>
                <w:sz w:val="24"/>
                <w:szCs w:val="24"/>
              </w:rPr>
            </w:pPr>
          </w:p>
        </w:tc>
      </w:tr>
      <w:tr w:rsidR="008E359D" w:rsidRPr="00FE52DC" w14:paraId="394B8439" w14:textId="77777777" w:rsidTr="00FE6B5D">
        <w:tc>
          <w:tcPr>
            <w:tcW w:w="0" w:type="auto"/>
            <w:gridSpan w:val="3"/>
          </w:tcPr>
          <w:p w14:paraId="02E8D54C" w14:textId="77777777" w:rsidR="008E359D" w:rsidRPr="00FE52DC" w:rsidRDefault="008E359D" w:rsidP="008E359D">
            <w:pPr>
              <w:pStyle w:val="ListParagraph"/>
              <w:numPr>
                <w:ilvl w:val="0"/>
                <w:numId w:val="6"/>
              </w:numPr>
              <w:rPr>
                <w:rFonts w:cs="Arial"/>
                <w:b/>
                <w:sz w:val="24"/>
                <w:szCs w:val="24"/>
              </w:rPr>
            </w:pPr>
            <w:r w:rsidRPr="00FE52DC">
              <w:rPr>
                <w:rFonts w:cs="Arial"/>
                <w:b/>
                <w:sz w:val="24"/>
                <w:szCs w:val="24"/>
              </w:rPr>
              <w:t>Manuscripts Submitted for Peer Review</w:t>
            </w:r>
          </w:p>
        </w:tc>
      </w:tr>
      <w:tr w:rsidR="009C199A" w:rsidRPr="00FE52DC" w14:paraId="2316C13E" w14:textId="77777777" w:rsidTr="00B17ED8">
        <w:tc>
          <w:tcPr>
            <w:tcW w:w="0" w:type="auto"/>
          </w:tcPr>
          <w:p w14:paraId="3DAE8ACD" w14:textId="77777777" w:rsidR="009C199A" w:rsidRPr="00FE52DC" w:rsidRDefault="009C199A" w:rsidP="008E359D">
            <w:pPr>
              <w:rPr>
                <w:rFonts w:cs="Arial"/>
                <w:b/>
                <w:sz w:val="24"/>
                <w:szCs w:val="24"/>
              </w:rPr>
            </w:pPr>
          </w:p>
        </w:tc>
        <w:tc>
          <w:tcPr>
            <w:tcW w:w="0" w:type="auto"/>
          </w:tcPr>
          <w:p w14:paraId="6C0FAC71" w14:textId="616BB54B" w:rsidR="009C199A" w:rsidRDefault="004E114C" w:rsidP="00C04934">
            <w:pPr>
              <w:rPr>
                <w:rFonts w:cs="Arial"/>
                <w:sz w:val="24"/>
                <w:szCs w:val="24"/>
              </w:rPr>
            </w:pPr>
            <w:r>
              <w:rPr>
                <w:rFonts w:cs="Arial"/>
                <w:sz w:val="24"/>
                <w:szCs w:val="24"/>
              </w:rPr>
              <w:t>1</w:t>
            </w:r>
            <w:r w:rsidR="009C199A">
              <w:rPr>
                <w:rFonts w:cs="Arial"/>
                <w:sz w:val="24"/>
                <w:szCs w:val="24"/>
              </w:rPr>
              <w:t>.</w:t>
            </w:r>
          </w:p>
        </w:tc>
        <w:tc>
          <w:tcPr>
            <w:tcW w:w="0" w:type="auto"/>
          </w:tcPr>
          <w:p w14:paraId="30576051" w14:textId="6E078D4F" w:rsidR="009C199A" w:rsidRDefault="009C199A" w:rsidP="00AB0ABD">
            <w:pPr>
              <w:rPr>
                <w:rFonts w:eastAsia="Times New Roman" w:cstheme="minorHAnsi"/>
                <w:color w:val="000000"/>
                <w:sz w:val="24"/>
                <w:szCs w:val="24"/>
              </w:rPr>
            </w:pPr>
            <w:r>
              <w:rPr>
                <w:rFonts w:eastAsia="Times New Roman" w:cstheme="minorHAnsi"/>
                <w:color w:val="000000"/>
                <w:sz w:val="24"/>
                <w:szCs w:val="24"/>
              </w:rPr>
              <w:t xml:space="preserve">Peng T, </w:t>
            </w:r>
            <w:r w:rsidR="001321DB">
              <w:rPr>
                <w:rFonts w:eastAsia="Times New Roman" w:cstheme="minorHAnsi"/>
                <w:color w:val="000000"/>
                <w:sz w:val="24"/>
                <w:szCs w:val="24"/>
              </w:rPr>
              <w:t xml:space="preserve">Chen B, Brown HS III, </w:t>
            </w:r>
            <w:r w:rsidR="001321DB" w:rsidRPr="00220D4A">
              <w:rPr>
                <w:rFonts w:eastAsia="Times New Roman" w:cstheme="minorHAnsi"/>
                <w:b/>
                <w:bCs/>
                <w:color w:val="000000"/>
                <w:sz w:val="24"/>
                <w:szCs w:val="24"/>
                <w:u w:val="single"/>
              </w:rPr>
              <w:t>Pettee Gabriel K</w:t>
            </w:r>
            <w:r w:rsidR="001321DB">
              <w:rPr>
                <w:rFonts w:eastAsia="Times New Roman" w:cstheme="minorHAnsi"/>
                <w:color w:val="000000"/>
                <w:sz w:val="24"/>
                <w:szCs w:val="24"/>
              </w:rPr>
              <w:t xml:space="preserve">. National trends in the use and expenditure of chiropractic therapy in U.S. children and adolescents: data from the 2007-2016 Medical Expenditure Panel Survey. Submitted </w:t>
            </w:r>
            <w:r w:rsidR="005606DB">
              <w:rPr>
                <w:rFonts w:eastAsia="Times New Roman" w:cstheme="minorHAnsi"/>
                <w:color w:val="000000"/>
                <w:sz w:val="24"/>
                <w:szCs w:val="24"/>
              </w:rPr>
              <w:t>December 10, 2020</w:t>
            </w:r>
            <w:r w:rsidR="001321DB">
              <w:rPr>
                <w:rFonts w:eastAsia="Times New Roman" w:cstheme="minorHAnsi"/>
                <w:color w:val="000000"/>
                <w:sz w:val="24"/>
                <w:szCs w:val="24"/>
              </w:rPr>
              <w:t xml:space="preserve">. </w:t>
            </w:r>
            <w:r w:rsidR="001321DB" w:rsidRPr="001321DB">
              <w:rPr>
                <w:rFonts w:eastAsia="Times New Roman" w:cstheme="minorHAnsi"/>
                <w:i/>
                <w:iCs/>
                <w:color w:val="000000"/>
                <w:sz w:val="24"/>
                <w:szCs w:val="24"/>
              </w:rPr>
              <w:t>Journal of Manipulative and Physiological Therapeutics.</w:t>
            </w:r>
            <w:r w:rsidR="001321DB">
              <w:rPr>
                <w:rFonts w:eastAsia="Times New Roman" w:cstheme="minorHAnsi"/>
                <w:color w:val="000000"/>
                <w:sz w:val="24"/>
                <w:szCs w:val="24"/>
              </w:rPr>
              <w:t xml:space="preserve"> </w:t>
            </w:r>
          </w:p>
        </w:tc>
      </w:tr>
      <w:tr w:rsidR="00607C62" w:rsidRPr="00FE52DC" w14:paraId="3043D425" w14:textId="77777777" w:rsidTr="00FB7D3C">
        <w:tc>
          <w:tcPr>
            <w:tcW w:w="0" w:type="auto"/>
          </w:tcPr>
          <w:p w14:paraId="6AB0F378" w14:textId="77777777" w:rsidR="00607C62" w:rsidRPr="00FE52DC" w:rsidRDefault="00607C62" w:rsidP="008E359D">
            <w:pPr>
              <w:rPr>
                <w:rFonts w:cs="Arial"/>
                <w:b/>
                <w:sz w:val="24"/>
                <w:szCs w:val="24"/>
              </w:rPr>
            </w:pPr>
          </w:p>
        </w:tc>
        <w:tc>
          <w:tcPr>
            <w:tcW w:w="0" w:type="auto"/>
          </w:tcPr>
          <w:p w14:paraId="21792ABF" w14:textId="77777777" w:rsidR="00607C62" w:rsidRDefault="00607C62" w:rsidP="00FB7D3C">
            <w:pPr>
              <w:rPr>
                <w:rFonts w:cs="Arial"/>
                <w:sz w:val="24"/>
                <w:szCs w:val="24"/>
              </w:rPr>
            </w:pPr>
          </w:p>
        </w:tc>
        <w:tc>
          <w:tcPr>
            <w:tcW w:w="0" w:type="auto"/>
          </w:tcPr>
          <w:p w14:paraId="4069A74C" w14:textId="77777777" w:rsidR="00607C62" w:rsidRPr="000A088B" w:rsidRDefault="00607C62" w:rsidP="00283DE9">
            <w:pPr>
              <w:rPr>
                <w:rFonts w:eastAsia="Times New Roman" w:cstheme="minorHAnsi"/>
                <w:color w:val="000000"/>
                <w:sz w:val="24"/>
                <w:szCs w:val="24"/>
              </w:rPr>
            </w:pPr>
          </w:p>
        </w:tc>
      </w:tr>
      <w:tr w:rsidR="00607C62" w:rsidRPr="00FE52DC" w14:paraId="7325ADD3" w14:textId="77777777" w:rsidTr="00FB7D3C">
        <w:tc>
          <w:tcPr>
            <w:tcW w:w="0" w:type="auto"/>
          </w:tcPr>
          <w:p w14:paraId="65E75C96" w14:textId="77777777" w:rsidR="00607C62" w:rsidRPr="00FE52DC" w:rsidRDefault="00607C62" w:rsidP="008E359D">
            <w:pPr>
              <w:rPr>
                <w:rFonts w:cs="Arial"/>
                <w:b/>
                <w:sz w:val="24"/>
                <w:szCs w:val="24"/>
              </w:rPr>
            </w:pPr>
          </w:p>
        </w:tc>
        <w:tc>
          <w:tcPr>
            <w:tcW w:w="0" w:type="auto"/>
          </w:tcPr>
          <w:p w14:paraId="77D7C7D2" w14:textId="2B8F01AB" w:rsidR="00607C62" w:rsidRDefault="00071723" w:rsidP="00FB7D3C">
            <w:pPr>
              <w:rPr>
                <w:rFonts w:cs="Arial"/>
                <w:sz w:val="24"/>
                <w:szCs w:val="24"/>
              </w:rPr>
            </w:pPr>
            <w:r>
              <w:rPr>
                <w:rFonts w:cs="Arial"/>
                <w:sz w:val="24"/>
                <w:szCs w:val="24"/>
              </w:rPr>
              <w:t>2</w:t>
            </w:r>
            <w:r w:rsidR="004041A1">
              <w:rPr>
                <w:rFonts w:cs="Arial"/>
                <w:sz w:val="24"/>
                <w:szCs w:val="24"/>
              </w:rPr>
              <w:t>.</w:t>
            </w:r>
          </w:p>
        </w:tc>
        <w:tc>
          <w:tcPr>
            <w:tcW w:w="0" w:type="auto"/>
          </w:tcPr>
          <w:p w14:paraId="2C19C19F" w14:textId="7DA3CA89" w:rsidR="00607C62" w:rsidRPr="00607C62" w:rsidRDefault="00607C62" w:rsidP="00283DE9">
            <w:pPr>
              <w:rPr>
                <w:rFonts w:eastAsia="Times New Roman" w:cstheme="minorHAnsi"/>
                <w:i/>
                <w:iCs/>
                <w:color w:val="000000"/>
                <w:sz w:val="24"/>
                <w:szCs w:val="24"/>
              </w:rPr>
            </w:pPr>
            <w:r>
              <w:rPr>
                <w:rFonts w:eastAsia="Times New Roman" w:cstheme="minorHAnsi"/>
                <w:color w:val="000000"/>
                <w:sz w:val="24"/>
                <w:szCs w:val="24"/>
              </w:rPr>
              <w:t xml:space="preserve">Gafni T, </w:t>
            </w:r>
            <w:proofErr w:type="spellStart"/>
            <w:r>
              <w:rPr>
                <w:rFonts w:eastAsia="Times New Roman" w:cstheme="minorHAnsi"/>
                <w:color w:val="000000"/>
                <w:sz w:val="24"/>
                <w:szCs w:val="24"/>
              </w:rPr>
              <w:t>Shuval</w:t>
            </w:r>
            <w:proofErr w:type="spellEnd"/>
            <w:r>
              <w:rPr>
                <w:rFonts w:eastAsia="Times New Roman" w:cstheme="minorHAnsi"/>
                <w:color w:val="000000"/>
                <w:sz w:val="24"/>
                <w:szCs w:val="24"/>
              </w:rPr>
              <w:t xml:space="preserve"> K, Weinstein G, Barlow CE, </w:t>
            </w:r>
            <w:r w:rsidRPr="00334371">
              <w:rPr>
                <w:rFonts w:eastAsia="Times New Roman" w:cstheme="minorHAnsi"/>
                <w:b/>
                <w:bCs/>
                <w:color w:val="000000"/>
                <w:sz w:val="24"/>
                <w:szCs w:val="24"/>
                <w:u w:val="single"/>
              </w:rPr>
              <w:t>Pettee Gabriel K</w:t>
            </w:r>
            <w:r>
              <w:rPr>
                <w:rFonts w:eastAsia="Times New Roman" w:cstheme="minorHAnsi"/>
                <w:color w:val="000000"/>
                <w:sz w:val="24"/>
                <w:szCs w:val="24"/>
              </w:rPr>
              <w:t xml:space="preserve">, Willis BL, Leonard D, Haskell WL, </w:t>
            </w:r>
            <w:proofErr w:type="spellStart"/>
            <w:r>
              <w:rPr>
                <w:rFonts w:eastAsia="Times New Roman" w:cstheme="minorHAnsi"/>
                <w:color w:val="000000"/>
                <w:sz w:val="24"/>
                <w:szCs w:val="24"/>
              </w:rPr>
              <w:t>DeFina</w:t>
            </w:r>
            <w:proofErr w:type="spellEnd"/>
            <w:r>
              <w:rPr>
                <w:rFonts w:eastAsia="Times New Roman" w:cstheme="minorHAnsi"/>
                <w:color w:val="000000"/>
                <w:sz w:val="24"/>
                <w:szCs w:val="24"/>
              </w:rPr>
              <w:t xml:space="preserve"> LF. Sitting time, physical activity, and cognitive function in adults: Findings from the Cooper Center Longitudinal Study. Submitted May 15, 2020. </w:t>
            </w:r>
            <w:r>
              <w:rPr>
                <w:rFonts w:eastAsia="Times New Roman" w:cstheme="minorHAnsi"/>
                <w:i/>
                <w:iCs/>
                <w:color w:val="000000"/>
                <w:sz w:val="24"/>
                <w:szCs w:val="24"/>
              </w:rPr>
              <w:t>Journal of the American Geriatrics Society.</w:t>
            </w:r>
          </w:p>
        </w:tc>
      </w:tr>
      <w:tr w:rsidR="00DA5CE5" w:rsidRPr="00FE52DC" w14:paraId="23FC2AD5" w14:textId="77777777" w:rsidTr="00FB7D3C">
        <w:tc>
          <w:tcPr>
            <w:tcW w:w="0" w:type="auto"/>
          </w:tcPr>
          <w:p w14:paraId="360F5B98" w14:textId="77777777" w:rsidR="00DA5CE5" w:rsidRPr="00FE52DC" w:rsidRDefault="00DA5CE5" w:rsidP="008E359D">
            <w:pPr>
              <w:rPr>
                <w:rFonts w:cs="Arial"/>
                <w:b/>
                <w:sz w:val="24"/>
                <w:szCs w:val="24"/>
              </w:rPr>
            </w:pPr>
          </w:p>
        </w:tc>
        <w:tc>
          <w:tcPr>
            <w:tcW w:w="0" w:type="auto"/>
          </w:tcPr>
          <w:p w14:paraId="0639A02D" w14:textId="77777777" w:rsidR="00DA5CE5" w:rsidRDefault="00DA5CE5" w:rsidP="00FB7D3C">
            <w:pPr>
              <w:rPr>
                <w:rFonts w:cs="Arial"/>
                <w:sz w:val="24"/>
                <w:szCs w:val="24"/>
              </w:rPr>
            </w:pPr>
          </w:p>
        </w:tc>
        <w:tc>
          <w:tcPr>
            <w:tcW w:w="0" w:type="auto"/>
          </w:tcPr>
          <w:p w14:paraId="6BC29C89" w14:textId="77777777" w:rsidR="00DA5CE5" w:rsidRDefault="00DA5CE5" w:rsidP="00283DE9">
            <w:pPr>
              <w:rPr>
                <w:rFonts w:eastAsia="Times New Roman" w:cstheme="minorHAnsi"/>
                <w:color w:val="000000"/>
                <w:sz w:val="24"/>
                <w:szCs w:val="24"/>
              </w:rPr>
            </w:pPr>
          </w:p>
        </w:tc>
      </w:tr>
      <w:tr w:rsidR="00DA5CE5" w:rsidRPr="00FE52DC" w14:paraId="1153734D" w14:textId="77777777" w:rsidTr="00FB7D3C">
        <w:tc>
          <w:tcPr>
            <w:tcW w:w="0" w:type="auto"/>
          </w:tcPr>
          <w:p w14:paraId="2869992C" w14:textId="77777777" w:rsidR="00DA5CE5" w:rsidRPr="00FE52DC" w:rsidRDefault="00DA5CE5" w:rsidP="008E359D">
            <w:pPr>
              <w:rPr>
                <w:rFonts w:cs="Arial"/>
                <w:b/>
                <w:sz w:val="24"/>
                <w:szCs w:val="24"/>
              </w:rPr>
            </w:pPr>
          </w:p>
        </w:tc>
        <w:tc>
          <w:tcPr>
            <w:tcW w:w="0" w:type="auto"/>
          </w:tcPr>
          <w:p w14:paraId="7625E374" w14:textId="12641027" w:rsidR="00DA5CE5" w:rsidRDefault="00E85626" w:rsidP="00FB7D3C">
            <w:pPr>
              <w:rPr>
                <w:rFonts w:cs="Arial"/>
                <w:sz w:val="24"/>
                <w:szCs w:val="24"/>
              </w:rPr>
            </w:pPr>
            <w:r>
              <w:rPr>
                <w:rFonts w:cs="Arial"/>
                <w:sz w:val="24"/>
                <w:szCs w:val="24"/>
              </w:rPr>
              <w:t>3</w:t>
            </w:r>
            <w:r w:rsidR="00DA5CE5">
              <w:rPr>
                <w:rFonts w:cs="Arial"/>
                <w:sz w:val="24"/>
                <w:szCs w:val="24"/>
              </w:rPr>
              <w:t>.</w:t>
            </w:r>
          </w:p>
        </w:tc>
        <w:tc>
          <w:tcPr>
            <w:tcW w:w="0" w:type="auto"/>
          </w:tcPr>
          <w:p w14:paraId="2693DB5E" w14:textId="4A5A1181" w:rsidR="00DA5CE5" w:rsidRPr="00DA5CE5" w:rsidRDefault="00DA5CE5" w:rsidP="00283DE9">
            <w:pPr>
              <w:rPr>
                <w:rFonts w:eastAsia="Times New Roman" w:cstheme="minorHAnsi"/>
                <w:i/>
                <w:iCs/>
                <w:color w:val="000000"/>
                <w:sz w:val="24"/>
                <w:szCs w:val="24"/>
              </w:rPr>
            </w:pPr>
            <w:r>
              <w:rPr>
                <w:rFonts w:eastAsia="Times New Roman" w:cstheme="minorHAnsi"/>
                <w:color w:val="000000"/>
                <w:sz w:val="24"/>
                <w:szCs w:val="24"/>
              </w:rPr>
              <w:t xml:space="preserve">Springer AE, </w:t>
            </w:r>
            <w:proofErr w:type="spellStart"/>
            <w:r>
              <w:rPr>
                <w:rFonts w:eastAsia="Times New Roman" w:cstheme="minorHAnsi"/>
                <w:color w:val="000000"/>
                <w:sz w:val="24"/>
                <w:szCs w:val="24"/>
              </w:rPr>
              <w:t>Deitz</w:t>
            </w:r>
            <w:proofErr w:type="spellEnd"/>
            <w:r>
              <w:rPr>
                <w:rFonts w:eastAsia="Times New Roman" w:cstheme="minorHAnsi"/>
                <w:color w:val="000000"/>
                <w:sz w:val="24"/>
                <w:szCs w:val="24"/>
              </w:rPr>
              <w:t xml:space="preserve"> D, </w:t>
            </w:r>
            <w:r w:rsidRPr="00DA5CE5">
              <w:rPr>
                <w:rFonts w:eastAsia="Times New Roman" w:cstheme="minorHAnsi"/>
                <w:b/>
                <w:bCs/>
                <w:color w:val="000000"/>
                <w:sz w:val="24"/>
                <w:szCs w:val="24"/>
                <w:u w:val="single"/>
              </w:rPr>
              <w:t>Pettee Gabriel K</w:t>
            </w:r>
            <w:r>
              <w:rPr>
                <w:rFonts w:eastAsia="Times New Roman" w:cstheme="minorHAnsi"/>
                <w:color w:val="000000"/>
                <w:sz w:val="24"/>
                <w:szCs w:val="24"/>
              </w:rPr>
              <w:t xml:space="preserve">, Harris M, </w:t>
            </w:r>
            <w:proofErr w:type="spellStart"/>
            <w:r>
              <w:rPr>
                <w:rFonts w:eastAsia="Times New Roman" w:cstheme="minorHAnsi"/>
                <w:color w:val="000000"/>
                <w:sz w:val="24"/>
                <w:szCs w:val="24"/>
              </w:rPr>
              <w:t>Trodick</w:t>
            </w:r>
            <w:proofErr w:type="spellEnd"/>
            <w:r>
              <w:rPr>
                <w:rFonts w:eastAsia="Times New Roman" w:cstheme="minorHAnsi"/>
                <w:color w:val="000000"/>
                <w:sz w:val="24"/>
                <w:szCs w:val="24"/>
              </w:rPr>
              <w:t xml:space="preserve"> B, Guzman Y, </w:t>
            </w:r>
            <w:proofErr w:type="spellStart"/>
            <w:r>
              <w:rPr>
                <w:rFonts w:eastAsia="Times New Roman" w:cstheme="minorHAnsi"/>
                <w:color w:val="000000"/>
                <w:sz w:val="24"/>
                <w:szCs w:val="24"/>
              </w:rPr>
              <w:t>Ediger</w:t>
            </w:r>
            <w:proofErr w:type="spellEnd"/>
            <w:r>
              <w:rPr>
                <w:rFonts w:eastAsia="Times New Roman" w:cstheme="minorHAnsi"/>
                <w:color w:val="000000"/>
                <w:sz w:val="24"/>
                <w:szCs w:val="24"/>
              </w:rPr>
              <w:t xml:space="preserve"> S, Hawkins C, Kohl HW III. Engaging young people in running clubs: Best practices from Marathon Kids’ school and community-based coaches. Submitted </w:t>
            </w:r>
            <w:r w:rsidR="00CC4C08">
              <w:rPr>
                <w:rFonts w:eastAsia="Times New Roman" w:cstheme="minorHAnsi"/>
                <w:color w:val="000000"/>
                <w:sz w:val="24"/>
                <w:szCs w:val="24"/>
              </w:rPr>
              <w:t>February 3, 2021</w:t>
            </w:r>
            <w:r>
              <w:rPr>
                <w:rFonts w:eastAsia="Times New Roman" w:cstheme="minorHAnsi"/>
                <w:color w:val="000000"/>
                <w:sz w:val="24"/>
                <w:szCs w:val="24"/>
              </w:rPr>
              <w:t xml:space="preserve">. </w:t>
            </w:r>
            <w:r w:rsidR="00CC4C08">
              <w:rPr>
                <w:rFonts w:eastAsia="Times New Roman" w:cstheme="minorHAnsi"/>
                <w:i/>
                <w:iCs/>
                <w:color w:val="000000"/>
                <w:sz w:val="24"/>
                <w:szCs w:val="24"/>
              </w:rPr>
              <w:t>Qualitative Research in Sport, Exercise and Health</w:t>
            </w:r>
            <w:r>
              <w:rPr>
                <w:rFonts w:eastAsia="Times New Roman" w:cstheme="minorHAnsi"/>
                <w:i/>
                <w:iCs/>
                <w:color w:val="000000"/>
                <w:sz w:val="24"/>
                <w:szCs w:val="24"/>
              </w:rPr>
              <w:t xml:space="preserve">. </w:t>
            </w:r>
          </w:p>
        </w:tc>
      </w:tr>
      <w:tr w:rsidR="00687CEB" w:rsidRPr="00FE52DC" w14:paraId="5CADBC53" w14:textId="77777777" w:rsidTr="00FB7D3C">
        <w:tc>
          <w:tcPr>
            <w:tcW w:w="0" w:type="auto"/>
          </w:tcPr>
          <w:p w14:paraId="536A6257" w14:textId="77777777" w:rsidR="00687CEB" w:rsidRPr="00FE52DC" w:rsidRDefault="00687CEB" w:rsidP="008E359D">
            <w:pPr>
              <w:rPr>
                <w:rFonts w:cs="Arial"/>
                <w:b/>
                <w:sz w:val="24"/>
                <w:szCs w:val="24"/>
              </w:rPr>
            </w:pPr>
          </w:p>
        </w:tc>
        <w:tc>
          <w:tcPr>
            <w:tcW w:w="0" w:type="auto"/>
          </w:tcPr>
          <w:p w14:paraId="334B8922" w14:textId="77777777" w:rsidR="00687CEB" w:rsidRDefault="00687CEB" w:rsidP="00FB7D3C">
            <w:pPr>
              <w:rPr>
                <w:rFonts w:cs="Arial"/>
                <w:sz w:val="24"/>
                <w:szCs w:val="24"/>
              </w:rPr>
            </w:pPr>
          </w:p>
        </w:tc>
        <w:tc>
          <w:tcPr>
            <w:tcW w:w="0" w:type="auto"/>
          </w:tcPr>
          <w:p w14:paraId="73D8BBE9" w14:textId="77777777" w:rsidR="00687CEB" w:rsidRDefault="00687CEB" w:rsidP="00283DE9">
            <w:pPr>
              <w:rPr>
                <w:rFonts w:eastAsia="Times New Roman" w:cstheme="minorHAnsi"/>
                <w:color w:val="000000"/>
                <w:sz w:val="24"/>
                <w:szCs w:val="24"/>
              </w:rPr>
            </w:pPr>
          </w:p>
        </w:tc>
      </w:tr>
      <w:tr w:rsidR="00687CEB" w:rsidRPr="00FE52DC" w14:paraId="6D89CEDD" w14:textId="77777777" w:rsidTr="00FB7D3C">
        <w:tc>
          <w:tcPr>
            <w:tcW w:w="0" w:type="auto"/>
          </w:tcPr>
          <w:p w14:paraId="0C4A50AF" w14:textId="77777777" w:rsidR="00687CEB" w:rsidRPr="00FE52DC" w:rsidRDefault="00687CEB" w:rsidP="008E359D">
            <w:pPr>
              <w:rPr>
                <w:rFonts w:cs="Arial"/>
                <w:b/>
                <w:sz w:val="24"/>
                <w:szCs w:val="24"/>
              </w:rPr>
            </w:pPr>
          </w:p>
        </w:tc>
        <w:tc>
          <w:tcPr>
            <w:tcW w:w="0" w:type="auto"/>
          </w:tcPr>
          <w:p w14:paraId="1A05F420" w14:textId="74180143" w:rsidR="00687CEB" w:rsidRDefault="00E85626" w:rsidP="00FB7D3C">
            <w:pPr>
              <w:rPr>
                <w:rFonts w:cs="Arial"/>
                <w:sz w:val="24"/>
                <w:szCs w:val="24"/>
              </w:rPr>
            </w:pPr>
            <w:r>
              <w:rPr>
                <w:rFonts w:cs="Arial"/>
                <w:sz w:val="24"/>
                <w:szCs w:val="24"/>
              </w:rPr>
              <w:t>4</w:t>
            </w:r>
            <w:r w:rsidR="00372D11">
              <w:rPr>
                <w:rFonts w:cs="Arial"/>
                <w:sz w:val="24"/>
                <w:szCs w:val="24"/>
              </w:rPr>
              <w:t>.</w:t>
            </w:r>
          </w:p>
        </w:tc>
        <w:tc>
          <w:tcPr>
            <w:tcW w:w="0" w:type="auto"/>
          </w:tcPr>
          <w:p w14:paraId="717340CC" w14:textId="00C5DC9C" w:rsidR="00687CEB" w:rsidRPr="00687CEB" w:rsidRDefault="00687CEB" w:rsidP="00283DE9">
            <w:pPr>
              <w:rPr>
                <w:rFonts w:eastAsia="Times New Roman" w:cstheme="minorHAnsi"/>
                <w:i/>
                <w:iCs/>
                <w:color w:val="000000"/>
                <w:sz w:val="24"/>
                <w:szCs w:val="24"/>
              </w:rPr>
            </w:pPr>
            <w:r>
              <w:rPr>
                <w:rFonts w:eastAsia="Times New Roman" w:cstheme="minorHAnsi"/>
                <w:color w:val="000000"/>
                <w:sz w:val="24"/>
                <w:szCs w:val="24"/>
              </w:rPr>
              <w:t xml:space="preserve">Nguyen S, Palta P, Full K, Pompeii L, </w:t>
            </w:r>
            <w:proofErr w:type="spellStart"/>
            <w:r>
              <w:rPr>
                <w:rFonts w:eastAsia="Times New Roman" w:cstheme="minorHAnsi"/>
                <w:color w:val="000000"/>
                <w:sz w:val="24"/>
                <w:szCs w:val="24"/>
              </w:rPr>
              <w:t>Lutsey</w:t>
            </w:r>
            <w:proofErr w:type="spellEnd"/>
            <w:r>
              <w:rPr>
                <w:rFonts w:eastAsia="Times New Roman" w:cstheme="minorHAnsi"/>
                <w:color w:val="000000"/>
                <w:sz w:val="24"/>
                <w:szCs w:val="24"/>
              </w:rPr>
              <w:t xml:space="preserve"> PL, Guan W, Pereira MA, Pankow JS, </w:t>
            </w:r>
            <w:r w:rsidRPr="001227A6">
              <w:rPr>
                <w:rFonts w:eastAsia="Times New Roman" w:cstheme="minorHAnsi"/>
                <w:b/>
                <w:bCs/>
                <w:color w:val="000000"/>
                <w:sz w:val="24"/>
                <w:szCs w:val="24"/>
                <w:u w:val="single"/>
              </w:rPr>
              <w:t>Pettee Gabriel K</w:t>
            </w:r>
            <w:r>
              <w:rPr>
                <w:rFonts w:eastAsia="Times New Roman" w:cstheme="minorHAnsi"/>
                <w:color w:val="000000"/>
                <w:sz w:val="24"/>
                <w:szCs w:val="24"/>
              </w:rPr>
              <w:t xml:space="preserve">, Windham BG, </w:t>
            </w:r>
            <w:proofErr w:type="spellStart"/>
            <w:r>
              <w:rPr>
                <w:rFonts w:eastAsia="Times New Roman" w:cstheme="minorHAnsi"/>
                <w:color w:val="000000"/>
                <w:sz w:val="24"/>
                <w:szCs w:val="24"/>
              </w:rPr>
              <w:t>Kucharska</w:t>
            </w:r>
            <w:proofErr w:type="spellEnd"/>
            <w:r>
              <w:rPr>
                <w:rFonts w:eastAsia="Times New Roman" w:cstheme="minorHAnsi"/>
                <w:color w:val="000000"/>
                <w:sz w:val="24"/>
                <w:szCs w:val="24"/>
              </w:rPr>
              <w:t xml:space="preserve">-Newton A, </w:t>
            </w:r>
            <w:proofErr w:type="spellStart"/>
            <w:r>
              <w:rPr>
                <w:rFonts w:eastAsia="Times New Roman" w:cstheme="minorHAnsi"/>
                <w:color w:val="000000"/>
                <w:sz w:val="24"/>
                <w:szCs w:val="24"/>
              </w:rPr>
              <w:t>Demerath</w:t>
            </w:r>
            <w:proofErr w:type="spellEnd"/>
            <w:r>
              <w:rPr>
                <w:rFonts w:eastAsia="Times New Roman" w:cstheme="minorHAnsi"/>
                <w:color w:val="000000"/>
                <w:sz w:val="24"/>
                <w:szCs w:val="24"/>
              </w:rPr>
              <w:t xml:space="preserve"> E. Associations of middle age to older adulthood moderate-vigorous physical activity with older adulthood frailty and physical function: The Atherosclerosis Risk in Communities (ARIC) Study. Submitted October 10, 2020. </w:t>
            </w:r>
            <w:r>
              <w:rPr>
                <w:rFonts w:eastAsia="Times New Roman" w:cstheme="minorHAnsi"/>
                <w:i/>
                <w:iCs/>
                <w:color w:val="000000"/>
                <w:sz w:val="24"/>
                <w:szCs w:val="24"/>
              </w:rPr>
              <w:t xml:space="preserve">Journals of Gerontology: Biological Sciences. </w:t>
            </w:r>
          </w:p>
        </w:tc>
      </w:tr>
      <w:tr w:rsidR="007536CF" w:rsidRPr="00FE52DC" w14:paraId="727205FA" w14:textId="77777777" w:rsidTr="00FB7D3C">
        <w:tc>
          <w:tcPr>
            <w:tcW w:w="0" w:type="auto"/>
          </w:tcPr>
          <w:p w14:paraId="26958CAD" w14:textId="77777777" w:rsidR="007536CF" w:rsidRPr="00FE52DC" w:rsidRDefault="007536CF" w:rsidP="008E359D">
            <w:pPr>
              <w:rPr>
                <w:rFonts w:cs="Arial"/>
                <w:b/>
                <w:sz w:val="24"/>
                <w:szCs w:val="24"/>
              </w:rPr>
            </w:pPr>
          </w:p>
        </w:tc>
        <w:tc>
          <w:tcPr>
            <w:tcW w:w="0" w:type="auto"/>
          </w:tcPr>
          <w:p w14:paraId="52427E6C" w14:textId="77777777" w:rsidR="007536CF" w:rsidRDefault="007536CF" w:rsidP="00FB7D3C">
            <w:pPr>
              <w:rPr>
                <w:rFonts w:cs="Arial"/>
                <w:sz w:val="24"/>
                <w:szCs w:val="24"/>
              </w:rPr>
            </w:pPr>
          </w:p>
        </w:tc>
        <w:tc>
          <w:tcPr>
            <w:tcW w:w="0" w:type="auto"/>
          </w:tcPr>
          <w:p w14:paraId="5BF8CA34" w14:textId="77777777" w:rsidR="007536CF" w:rsidRDefault="007536CF" w:rsidP="00283DE9">
            <w:pPr>
              <w:rPr>
                <w:rFonts w:eastAsia="Times New Roman" w:cstheme="minorHAnsi"/>
                <w:color w:val="000000"/>
                <w:sz w:val="24"/>
                <w:szCs w:val="24"/>
              </w:rPr>
            </w:pPr>
          </w:p>
        </w:tc>
      </w:tr>
      <w:tr w:rsidR="007536CF" w:rsidRPr="00FE52DC" w14:paraId="4F41AE84" w14:textId="77777777" w:rsidTr="00FB7D3C">
        <w:tc>
          <w:tcPr>
            <w:tcW w:w="0" w:type="auto"/>
          </w:tcPr>
          <w:p w14:paraId="6AB8A0AC" w14:textId="77777777" w:rsidR="007536CF" w:rsidRPr="00FE52DC" w:rsidRDefault="007536CF" w:rsidP="008E359D">
            <w:pPr>
              <w:rPr>
                <w:rFonts w:cs="Arial"/>
                <w:b/>
                <w:sz w:val="24"/>
                <w:szCs w:val="24"/>
              </w:rPr>
            </w:pPr>
          </w:p>
        </w:tc>
        <w:tc>
          <w:tcPr>
            <w:tcW w:w="0" w:type="auto"/>
          </w:tcPr>
          <w:p w14:paraId="47F8E710" w14:textId="7C3055A3" w:rsidR="007536CF" w:rsidRDefault="00E85626" w:rsidP="00FB7D3C">
            <w:pPr>
              <w:rPr>
                <w:rFonts w:cs="Arial"/>
                <w:sz w:val="24"/>
                <w:szCs w:val="24"/>
              </w:rPr>
            </w:pPr>
            <w:r>
              <w:rPr>
                <w:rFonts w:cs="Arial"/>
                <w:sz w:val="24"/>
                <w:szCs w:val="24"/>
              </w:rPr>
              <w:t>5</w:t>
            </w:r>
            <w:r w:rsidR="007536CF">
              <w:rPr>
                <w:rFonts w:cs="Arial"/>
                <w:sz w:val="24"/>
                <w:szCs w:val="24"/>
              </w:rPr>
              <w:t>.</w:t>
            </w:r>
          </w:p>
        </w:tc>
        <w:tc>
          <w:tcPr>
            <w:tcW w:w="0" w:type="auto"/>
          </w:tcPr>
          <w:p w14:paraId="32C51EF7" w14:textId="03DABFC2" w:rsidR="007536CF" w:rsidRPr="007536CF" w:rsidRDefault="007536CF" w:rsidP="00283DE9">
            <w:pPr>
              <w:rPr>
                <w:rFonts w:eastAsia="Times New Roman" w:cstheme="minorHAnsi"/>
                <w:i/>
                <w:iCs/>
                <w:color w:val="000000"/>
                <w:sz w:val="24"/>
                <w:szCs w:val="24"/>
              </w:rPr>
            </w:pPr>
            <w:r>
              <w:rPr>
                <w:rFonts w:eastAsia="Times New Roman" w:cstheme="minorHAnsi"/>
                <w:color w:val="000000"/>
                <w:sz w:val="24"/>
                <w:szCs w:val="24"/>
              </w:rPr>
              <w:t xml:space="preserve">Full KM, Whitaker KM, </w:t>
            </w:r>
            <w:r w:rsidRPr="001227A6">
              <w:rPr>
                <w:rFonts w:eastAsia="Times New Roman" w:cstheme="minorHAnsi"/>
                <w:b/>
                <w:bCs/>
                <w:color w:val="000000"/>
                <w:sz w:val="24"/>
                <w:szCs w:val="24"/>
                <w:u w:val="single"/>
              </w:rPr>
              <w:t>Pettee Gabriel K</w:t>
            </w:r>
            <w:r>
              <w:rPr>
                <w:rFonts w:eastAsia="Times New Roman" w:cstheme="minorHAnsi"/>
                <w:color w:val="000000"/>
                <w:sz w:val="24"/>
                <w:szCs w:val="24"/>
              </w:rPr>
              <w:t xml:space="preserve">, Lewis CE,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Sidney S, Reis JP, Jacobs DR, Barone Gibbs B, Schreiner PJ. Cardiovascular risk burden at midlife: prospective associations of </w:t>
            </w:r>
            <w:proofErr w:type="spellStart"/>
            <w:r>
              <w:rPr>
                <w:rFonts w:eastAsia="Times New Roman" w:cstheme="minorHAnsi"/>
                <w:color w:val="000000"/>
                <w:sz w:val="24"/>
                <w:szCs w:val="24"/>
              </w:rPr>
              <w:t>isotemporal</w:t>
            </w:r>
            <w:proofErr w:type="spellEnd"/>
            <w:r>
              <w:rPr>
                <w:rFonts w:eastAsia="Times New Roman" w:cstheme="minorHAnsi"/>
                <w:color w:val="000000"/>
                <w:sz w:val="24"/>
                <w:szCs w:val="24"/>
              </w:rPr>
              <w:t xml:space="preserve"> reallocations of accelerometer-measured physical activity and sedentary time in the CARDIA Study. Submitted November 3, 2020. </w:t>
            </w:r>
            <w:r>
              <w:rPr>
                <w:rFonts w:eastAsia="Times New Roman" w:cstheme="minorHAnsi"/>
                <w:i/>
                <w:iCs/>
                <w:color w:val="000000"/>
                <w:sz w:val="24"/>
                <w:szCs w:val="24"/>
              </w:rPr>
              <w:t>Preventive Medicine.</w:t>
            </w:r>
          </w:p>
        </w:tc>
      </w:tr>
      <w:tr w:rsidR="00B9542F" w:rsidRPr="00FE52DC" w14:paraId="19E72CC5" w14:textId="77777777" w:rsidTr="00FB7D3C">
        <w:tc>
          <w:tcPr>
            <w:tcW w:w="0" w:type="auto"/>
          </w:tcPr>
          <w:p w14:paraId="171D29D4" w14:textId="77777777" w:rsidR="00B9542F" w:rsidRPr="00FE52DC" w:rsidRDefault="00B9542F" w:rsidP="008E359D">
            <w:pPr>
              <w:rPr>
                <w:rFonts w:cs="Arial"/>
                <w:b/>
                <w:sz w:val="24"/>
                <w:szCs w:val="24"/>
              </w:rPr>
            </w:pPr>
          </w:p>
        </w:tc>
        <w:tc>
          <w:tcPr>
            <w:tcW w:w="0" w:type="auto"/>
          </w:tcPr>
          <w:p w14:paraId="54DA7372" w14:textId="77777777" w:rsidR="00B9542F" w:rsidRDefault="00B9542F" w:rsidP="00FB7D3C">
            <w:pPr>
              <w:rPr>
                <w:rFonts w:cs="Arial"/>
                <w:sz w:val="24"/>
                <w:szCs w:val="24"/>
              </w:rPr>
            </w:pPr>
          </w:p>
        </w:tc>
        <w:tc>
          <w:tcPr>
            <w:tcW w:w="0" w:type="auto"/>
          </w:tcPr>
          <w:p w14:paraId="5B8BB68D" w14:textId="77777777" w:rsidR="00B9542F" w:rsidRPr="000F250D" w:rsidRDefault="00B9542F" w:rsidP="00283DE9">
            <w:pPr>
              <w:rPr>
                <w:rFonts w:eastAsia="Times New Roman" w:cstheme="minorHAnsi"/>
                <w:b/>
                <w:bCs/>
                <w:color w:val="000000"/>
                <w:sz w:val="24"/>
                <w:szCs w:val="24"/>
                <w:u w:val="single"/>
              </w:rPr>
            </w:pPr>
          </w:p>
        </w:tc>
      </w:tr>
      <w:tr w:rsidR="00B9542F" w:rsidRPr="00FE52DC" w14:paraId="7FBBD27E" w14:textId="77777777" w:rsidTr="00FB7D3C">
        <w:tc>
          <w:tcPr>
            <w:tcW w:w="0" w:type="auto"/>
          </w:tcPr>
          <w:p w14:paraId="3A5276CF" w14:textId="77777777" w:rsidR="00B9542F" w:rsidRPr="00FE52DC" w:rsidRDefault="00B9542F" w:rsidP="008E359D">
            <w:pPr>
              <w:rPr>
                <w:rFonts w:cs="Arial"/>
                <w:b/>
                <w:sz w:val="24"/>
                <w:szCs w:val="24"/>
              </w:rPr>
            </w:pPr>
          </w:p>
        </w:tc>
        <w:tc>
          <w:tcPr>
            <w:tcW w:w="0" w:type="auto"/>
          </w:tcPr>
          <w:p w14:paraId="08A4A537" w14:textId="6F7C82F8" w:rsidR="00B9542F" w:rsidRDefault="003348B0" w:rsidP="00FB7D3C">
            <w:pPr>
              <w:rPr>
                <w:rFonts w:cs="Arial"/>
                <w:sz w:val="24"/>
                <w:szCs w:val="24"/>
              </w:rPr>
            </w:pPr>
            <w:r>
              <w:rPr>
                <w:rFonts w:cs="Arial"/>
                <w:sz w:val="24"/>
                <w:szCs w:val="24"/>
              </w:rPr>
              <w:t>6</w:t>
            </w:r>
            <w:r w:rsidR="00B9542F">
              <w:rPr>
                <w:rFonts w:cs="Arial"/>
                <w:sz w:val="24"/>
                <w:szCs w:val="24"/>
              </w:rPr>
              <w:t>.</w:t>
            </w:r>
          </w:p>
        </w:tc>
        <w:tc>
          <w:tcPr>
            <w:tcW w:w="0" w:type="auto"/>
          </w:tcPr>
          <w:p w14:paraId="2F62E36E" w14:textId="3B4A988C" w:rsidR="00B9542F" w:rsidRPr="00B9542F" w:rsidRDefault="00B9542F" w:rsidP="00283DE9">
            <w:pPr>
              <w:rPr>
                <w:rFonts w:eastAsia="Times New Roman" w:cstheme="minorHAnsi"/>
                <w:i/>
                <w:iCs/>
                <w:color w:val="000000"/>
                <w:sz w:val="24"/>
                <w:szCs w:val="24"/>
              </w:rPr>
            </w:pPr>
            <w:proofErr w:type="spellStart"/>
            <w:r w:rsidRPr="00B9542F">
              <w:rPr>
                <w:rFonts w:eastAsia="Times New Roman" w:cstheme="minorHAnsi"/>
                <w:color w:val="000000"/>
                <w:sz w:val="24"/>
                <w:szCs w:val="24"/>
              </w:rPr>
              <w:t>Shuval</w:t>
            </w:r>
            <w:proofErr w:type="spellEnd"/>
            <w:r w:rsidRPr="00B9542F">
              <w:rPr>
                <w:rFonts w:eastAsia="Times New Roman" w:cstheme="minorHAnsi"/>
                <w:color w:val="000000"/>
                <w:sz w:val="24"/>
                <w:szCs w:val="24"/>
              </w:rPr>
              <w:t xml:space="preserve"> K, </w:t>
            </w:r>
            <w:r>
              <w:rPr>
                <w:rFonts w:eastAsia="Times New Roman" w:cstheme="minorHAnsi"/>
                <w:color w:val="000000"/>
                <w:sz w:val="24"/>
                <w:szCs w:val="24"/>
              </w:rPr>
              <w:t xml:space="preserve">Marroquin EM, Li Q, Knell G, </w:t>
            </w:r>
            <w:r w:rsidRPr="00B9542F">
              <w:rPr>
                <w:rFonts w:eastAsia="Times New Roman" w:cstheme="minorHAnsi"/>
                <w:b/>
                <w:bCs/>
                <w:color w:val="000000"/>
                <w:sz w:val="24"/>
                <w:szCs w:val="24"/>
                <w:u w:val="single"/>
              </w:rPr>
              <w:t>Pettee Gabriel K</w:t>
            </w:r>
            <w:r>
              <w:rPr>
                <w:rFonts w:eastAsia="Times New Roman" w:cstheme="minorHAnsi"/>
                <w:color w:val="000000"/>
                <w:sz w:val="24"/>
                <w:szCs w:val="24"/>
              </w:rPr>
              <w:t xml:space="preserve">, </w:t>
            </w:r>
            <w:proofErr w:type="spellStart"/>
            <w:r>
              <w:rPr>
                <w:rFonts w:eastAsia="Times New Roman" w:cstheme="minorHAnsi"/>
                <w:color w:val="000000"/>
                <w:sz w:val="24"/>
                <w:szCs w:val="24"/>
              </w:rPr>
              <w:t>Drope</w:t>
            </w:r>
            <w:proofErr w:type="spellEnd"/>
            <w:r>
              <w:rPr>
                <w:rFonts w:eastAsia="Times New Roman" w:cstheme="minorHAnsi"/>
                <w:color w:val="000000"/>
                <w:sz w:val="24"/>
                <w:szCs w:val="24"/>
              </w:rPr>
              <w:t xml:space="preserve"> J, </w:t>
            </w:r>
            <w:proofErr w:type="spellStart"/>
            <w:r>
              <w:rPr>
                <w:rFonts w:eastAsia="Times New Roman" w:cstheme="minorHAnsi"/>
                <w:color w:val="000000"/>
                <w:sz w:val="24"/>
                <w:szCs w:val="24"/>
              </w:rPr>
              <w:t>Yaroch</w:t>
            </w:r>
            <w:proofErr w:type="spellEnd"/>
            <w:r>
              <w:rPr>
                <w:rFonts w:eastAsia="Times New Roman" w:cstheme="minorHAnsi"/>
                <w:color w:val="000000"/>
                <w:sz w:val="24"/>
                <w:szCs w:val="24"/>
              </w:rPr>
              <w:t xml:space="preserve"> AL, </w:t>
            </w:r>
            <w:proofErr w:type="spellStart"/>
            <w:r>
              <w:rPr>
                <w:rFonts w:eastAsia="Times New Roman" w:cstheme="minorHAnsi"/>
                <w:color w:val="000000"/>
                <w:sz w:val="24"/>
                <w:szCs w:val="24"/>
              </w:rPr>
              <w:t>Chartier</w:t>
            </w:r>
            <w:proofErr w:type="spellEnd"/>
            <w:r>
              <w:rPr>
                <w:rFonts w:eastAsia="Times New Roman" w:cstheme="minorHAnsi"/>
                <w:color w:val="000000"/>
                <w:sz w:val="24"/>
                <w:szCs w:val="24"/>
              </w:rPr>
              <w:t xml:space="preserve"> K, Fennis BM, </w:t>
            </w:r>
            <w:proofErr w:type="spellStart"/>
            <w:r>
              <w:rPr>
                <w:rFonts w:eastAsia="Times New Roman" w:cstheme="minorHAnsi"/>
                <w:color w:val="000000"/>
                <w:sz w:val="24"/>
                <w:szCs w:val="24"/>
              </w:rPr>
              <w:t>Qadan</w:t>
            </w:r>
            <w:proofErr w:type="spellEnd"/>
            <w:r>
              <w:rPr>
                <w:rFonts w:eastAsia="Times New Roman" w:cstheme="minorHAnsi"/>
                <w:color w:val="000000"/>
                <w:sz w:val="24"/>
                <w:szCs w:val="24"/>
              </w:rPr>
              <w:t xml:space="preserve"> M. Long-term weight loss success and the health behaviors of </w:t>
            </w:r>
            <w:r>
              <w:rPr>
                <w:rFonts w:eastAsia="Times New Roman" w:cstheme="minorHAnsi"/>
                <w:color w:val="000000"/>
                <w:sz w:val="24"/>
                <w:szCs w:val="24"/>
              </w:rPr>
              <w:lastRenderedPageBreak/>
              <w:t xml:space="preserve">United States adults: Findings from a nationally representative cross-sectional study. Submitted December 7, 2020. </w:t>
            </w:r>
            <w:r>
              <w:rPr>
                <w:rFonts w:eastAsia="Times New Roman" w:cstheme="minorHAnsi"/>
                <w:i/>
                <w:iCs/>
                <w:color w:val="000000"/>
                <w:sz w:val="24"/>
                <w:szCs w:val="24"/>
              </w:rPr>
              <w:t>BMJ Open.</w:t>
            </w:r>
          </w:p>
        </w:tc>
      </w:tr>
      <w:tr w:rsidR="00597515" w:rsidRPr="00FE52DC" w14:paraId="4A7CA1DF" w14:textId="77777777" w:rsidTr="00FB7D3C">
        <w:tc>
          <w:tcPr>
            <w:tcW w:w="0" w:type="auto"/>
          </w:tcPr>
          <w:p w14:paraId="49E92579" w14:textId="77777777" w:rsidR="00597515" w:rsidRPr="00FE52DC" w:rsidRDefault="00597515" w:rsidP="008E359D">
            <w:pPr>
              <w:rPr>
                <w:rFonts w:cs="Arial"/>
                <w:b/>
                <w:sz w:val="24"/>
                <w:szCs w:val="24"/>
              </w:rPr>
            </w:pPr>
          </w:p>
        </w:tc>
        <w:tc>
          <w:tcPr>
            <w:tcW w:w="0" w:type="auto"/>
          </w:tcPr>
          <w:p w14:paraId="104F6562" w14:textId="77777777" w:rsidR="00597515" w:rsidRDefault="00597515" w:rsidP="00FB7D3C">
            <w:pPr>
              <w:rPr>
                <w:rFonts w:cs="Arial"/>
                <w:sz w:val="24"/>
                <w:szCs w:val="24"/>
              </w:rPr>
            </w:pPr>
          </w:p>
        </w:tc>
        <w:tc>
          <w:tcPr>
            <w:tcW w:w="0" w:type="auto"/>
          </w:tcPr>
          <w:p w14:paraId="50F10C95" w14:textId="77777777" w:rsidR="00597515" w:rsidRPr="00B9542F" w:rsidRDefault="00597515" w:rsidP="00283DE9">
            <w:pPr>
              <w:rPr>
                <w:rFonts w:eastAsia="Times New Roman" w:cstheme="minorHAnsi"/>
                <w:color w:val="000000"/>
                <w:sz w:val="24"/>
                <w:szCs w:val="24"/>
              </w:rPr>
            </w:pPr>
          </w:p>
        </w:tc>
      </w:tr>
      <w:tr w:rsidR="00597515" w:rsidRPr="00FE52DC" w14:paraId="248FD16D" w14:textId="77777777" w:rsidTr="00FB7D3C">
        <w:tc>
          <w:tcPr>
            <w:tcW w:w="0" w:type="auto"/>
          </w:tcPr>
          <w:p w14:paraId="48F018F3" w14:textId="77777777" w:rsidR="00597515" w:rsidRPr="00FE52DC" w:rsidRDefault="00597515" w:rsidP="008E359D">
            <w:pPr>
              <w:rPr>
                <w:rFonts w:cs="Arial"/>
                <w:b/>
                <w:sz w:val="24"/>
                <w:szCs w:val="24"/>
              </w:rPr>
            </w:pPr>
          </w:p>
        </w:tc>
        <w:tc>
          <w:tcPr>
            <w:tcW w:w="0" w:type="auto"/>
          </w:tcPr>
          <w:p w14:paraId="3DFA0EA0" w14:textId="5F3B80F2" w:rsidR="00597515" w:rsidRDefault="003348B0" w:rsidP="00FB7D3C">
            <w:pPr>
              <w:rPr>
                <w:rFonts w:cs="Arial"/>
                <w:sz w:val="24"/>
                <w:szCs w:val="24"/>
              </w:rPr>
            </w:pPr>
            <w:r>
              <w:rPr>
                <w:rFonts w:cs="Arial"/>
                <w:sz w:val="24"/>
                <w:szCs w:val="24"/>
              </w:rPr>
              <w:t>7</w:t>
            </w:r>
            <w:r w:rsidR="00597515">
              <w:rPr>
                <w:rFonts w:cs="Arial"/>
                <w:sz w:val="24"/>
                <w:szCs w:val="24"/>
              </w:rPr>
              <w:t>.</w:t>
            </w:r>
          </w:p>
        </w:tc>
        <w:tc>
          <w:tcPr>
            <w:tcW w:w="0" w:type="auto"/>
          </w:tcPr>
          <w:p w14:paraId="3D0FDCA1" w14:textId="766046E0" w:rsidR="00597515" w:rsidRPr="00B9542F" w:rsidRDefault="00597515" w:rsidP="00283DE9">
            <w:pPr>
              <w:rPr>
                <w:rFonts w:eastAsia="Times New Roman" w:cstheme="minorHAnsi"/>
                <w:color w:val="000000"/>
                <w:sz w:val="24"/>
                <w:szCs w:val="24"/>
              </w:rPr>
            </w:pPr>
            <w:r>
              <w:rPr>
                <w:rFonts w:eastAsia="Times New Roman" w:cstheme="minorHAnsi"/>
                <w:color w:val="000000"/>
                <w:sz w:val="24"/>
                <w:szCs w:val="24"/>
              </w:rPr>
              <w:t xml:space="preserve">Ylitalo KR, Cox W, Lucas R, Smith J, </w:t>
            </w:r>
            <w:r w:rsidRPr="009F543B">
              <w:rPr>
                <w:rFonts w:eastAsia="Times New Roman" w:cstheme="minorHAnsi"/>
                <w:b/>
                <w:bCs/>
                <w:color w:val="000000"/>
                <w:sz w:val="24"/>
                <w:szCs w:val="24"/>
                <w:u w:val="single"/>
              </w:rPr>
              <w:t>Pettee Gabriel K</w:t>
            </w:r>
            <w:r>
              <w:rPr>
                <w:rFonts w:eastAsia="Times New Roman" w:cstheme="minorHAnsi"/>
                <w:color w:val="000000"/>
                <w:sz w:val="24"/>
                <w:szCs w:val="24"/>
              </w:rPr>
              <w:t xml:space="preserve">, </w:t>
            </w:r>
            <w:proofErr w:type="spellStart"/>
            <w:r>
              <w:rPr>
                <w:rFonts w:eastAsia="Times New Roman" w:cstheme="minorHAnsi"/>
                <w:color w:val="000000"/>
                <w:sz w:val="24"/>
                <w:szCs w:val="24"/>
              </w:rPr>
              <w:t>Rafalski</w:t>
            </w:r>
            <w:proofErr w:type="spellEnd"/>
            <w:r>
              <w:rPr>
                <w:rFonts w:eastAsia="Times New Roman" w:cstheme="minorHAnsi"/>
                <w:color w:val="000000"/>
                <w:sz w:val="24"/>
                <w:szCs w:val="24"/>
              </w:rPr>
              <w:t xml:space="preserve"> M, Gill J, </w:t>
            </w:r>
            <w:proofErr w:type="spellStart"/>
            <w:r>
              <w:rPr>
                <w:rFonts w:eastAsia="Times New Roman" w:cstheme="minorHAnsi"/>
                <w:color w:val="000000"/>
                <w:sz w:val="24"/>
                <w:szCs w:val="24"/>
              </w:rPr>
              <w:t>Niceler</w:t>
            </w:r>
            <w:proofErr w:type="spellEnd"/>
            <w:r>
              <w:rPr>
                <w:rFonts w:eastAsia="Times New Roman" w:cstheme="minorHAnsi"/>
                <w:color w:val="000000"/>
                <w:sz w:val="24"/>
                <w:szCs w:val="24"/>
              </w:rPr>
              <w:t xml:space="preserve"> B. Telephone-based support for physical activity during the COVID-19 pandemic. </w:t>
            </w:r>
            <w:r w:rsidR="001F166C">
              <w:rPr>
                <w:rFonts w:eastAsia="Times New Roman" w:cstheme="minorHAnsi"/>
                <w:color w:val="000000"/>
                <w:sz w:val="24"/>
                <w:szCs w:val="24"/>
              </w:rPr>
              <w:t xml:space="preserve">Submitted December 14, 2020. </w:t>
            </w:r>
            <w:r w:rsidR="001F166C" w:rsidRPr="001F166C">
              <w:rPr>
                <w:rFonts w:eastAsia="Times New Roman" w:cstheme="minorHAnsi"/>
                <w:i/>
                <w:iCs/>
                <w:color w:val="000000"/>
                <w:sz w:val="24"/>
                <w:szCs w:val="24"/>
              </w:rPr>
              <w:t>Journal of Physical Activity and Health.</w:t>
            </w:r>
          </w:p>
        </w:tc>
      </w:tr>
      <w:tr w:rsidR="0090425A" w:rsidRPr="00FE52DC" w14:paraId="6A8E4E9A" w14:textId="77777777" w:rsidTr="00FB7D3C">
        <w:tc>
          <w:tcPr>
            <w:tcW w:w="0" w:type="auto"/>
          </w:tcPr>
          <w:p w14:paraId="6D7C14D4" w14:textId="77777777" w:rsidR="0090425A" w:rsidRPr="00FE52DC" w:rsidRDefault="0090425A" w:rsidP="008E359D">
            <w:pPr>
              <w:rPr>
                <w:rFonts w:cs="Arial"/>
                <w:b/>
                <w:sz w:val="24"/>
                <w:szCs w:val="24"/>
              </w:rPr>
            </w:pPr>
          </w:p>
        </w:tc>
        <w:tc>
          <w:tcPr>
            <w:tcW w:w="0" w:type="auto"/>
          </w:tcPr>
          <w:p w14:paraId="4C37ED32" w14:textId="77777777" w:rsidR="0090425A" w:rsidRDefault="0090425A" w:rsidP="00FB7D3C">
            <w:pPr>
              <w:rPr>
                <w:rFonts w:cs="Arial"/>
                <w:sz w:val="24"/>
                <w:szCs w:val="24"/>
              </w:rPr>
            </w:pPr>
          </w:p>
        </w:tc>
        <w:tc>
          <w:tcPr>
            <w:tcW w:w="0" w:type="auto"/>
          </w:tcPr>
          <w:p w14:paraId="18936B76" w14:textId="77777777" w:rsidR="0090425A" w:rsidRDefault="0090425A" w:rsidP="00283DE9">
            <w:pPr>
              <w:rPr>
                <w:rFonts w:eastAsia="Times New Roman" w:cstheme="minorHAnsi"/>
                <w:color w:val="000000"/>
                <w:sz w:val="24"/>
                <w:szCs w:val="24"/>
              </w:rPr>
            </w:pPr>
          </w:p>
        </w:tc>
      </w:tr>
      <w:tr w:rsidR="00372D11" w:rsidRPr="00FE52DC" w14:paraId="4A071F56" w14:textId="77777777" w:rsidTr="00FB7D3C">
        <w:tc>
          <w:tcPr>
            <w:tcW w:w="0" w:type="auto"/>
          </w:tcPr>
          <w:p w14:paraId="7477584D" w14:textId="77777777" w:rsidR="00372D11" w:rsidRPr="00FE52DC" w:rsidRDefault="00372D11" w:rsidP="008E359D">
            <w:pPr>
              <w:rPr>
                <w:rFonts w:cs="Arial"/>
                <w:b/>
                <w:sz w:val="24"/>
                <w:szCs w:val="24"/>
              </w:rPr>
            </w:pPr>
          </w:p>
        </w:tc>
        <w:tc>
          <w:tcPr>
            <w:tcW w:w="0" w:type="auto"/>
          </w:tcPr>
          <w:p w14:paraId="21837045" w14:textId="7D3E3BFA" w:rsidR="00372D11" w:rsidRDefault="003348B0" w:rsidP="00FB7D3C">
            <w:pPr>
              <w:rPr>
                <w:rFonts w:cs="Arial"/>
                <w:sz w:val="24"/>
                <w:szCs w:val="24"/>
              </w:rPr>
            </w:pPr>
            <w:r>
              <w:rPr>
                <w:rFonts w:cs="Arial"/>
                <w:sz w:val="24"/>
                <w:szCs w:val="24"/>
              </w:rPr>
              <w:t>8</w:t>
            </w:r>
            <w:r w:rsidR="00372D11">
              <w:rPr>
                <w:rFonts w:cs="Arial"/>
                <w:sz w:val="24"/>
                <w:szCs w:val="24"/>
              </w:rPr>
              <w:t>.</w:t>
            </w:r>
          </w:p>
        </w:tc>
        <w:tc>
          <w:tcPr>
            <w:tcW w:w="0" w:type="auto"/>
          </w:tcPr>
          <w:p w14:paraId="4A76C8EE" w14:textId="200842C5" w:rsidR="00372D11" w:rsidRPr="00372D11" w:rsidRDefault="00372D11" w:rsidP="00283DE9">
            <w:pPr>
              <w:rPr>
                <w:rFonts w:eastAsia="Times New Roman" w:cstheme="minorHAnsi"/>
                <w:i/>
                <w:iCs/>
                <w:color w:val="000000"/>
                <w:sz w:val="24"/>
                <w:szCs w:val="24"/>
              </w:rPr>
            </w:pPr>
            <w:r>
              <w:rPr>
                <w:rFonts w:eastAsia="Times New Roman" w:cstheme="minorHAnsi"/>
                <w:color w:val="000000"/>
                <w:sz w:val="24"/>
                <w:szCs w:val="24"/>
              </w:rPr>
              <w:t xml:space="preserve">Barone Gibbs B, </w:t>
            </w:r>
            <w:proofErr w:type="spellStart"/>
            <w:r>
              <w:rPr>
                <w:rFonts w:eastAsia="Times New Roman" w:cstheme="minorHAnsi"/>
                <w:color w:val="000000"/>
                <w:sz w:val="24"/>
                <w:szCs w:val="24"/>
              </w:rPr>
              <w:t>Sternfeld</w:t>
            </w:r>
            <w:proofErr w:type="spellEnd"/>
            <w:r>
              <w:rPr>
                <w:rFonts w:eastAsia="Times New Roman" w:cstheme="minorHAnsi"/>
                <w:color w:val="000000"/>
                <w:sz w:val="24"/>
                <w:szCs w:val="24"/>
              </w:rPr>
              <w:t xml:space="preserve"> B, Whitaker KM, Brach JS, </w:t>
            </w:r>
            <w:proofErr w:type="spellStart"/>
            <w:r>
              <w:rPr>
                <w:rFonts w:eastAsia="Times New Roman" w:cstheme="minorHAnsi"/>
                <w:color w:val="000000"/>
                <w:sz w:val="24"/>
                <w:szCs w:val="24"/>
              </w:rPr>
              <w:t>Hergenroeder</w:t>
            </w:r>
            <w:proofErr w:type="spellEnd"/>
            <w:r>
              <w:rPr>
                <w:rFonts w:eastAsia="Times New Roman" w:cstheme="minorHAnsi"/>
                <w:color w:val="000000"/>
                <w:sz w:val="24"/>
                <w:szCs w:val="24"/>
              </w:rPr>
              <w:t xml:space="preserve"> AL, Jacobs JR, Reis JP, Sidney S, White D, </w:t>
            </w:r>
            <w:r w:rsidRPr="00372D11">
              <w:rPr>
                <w:rFonts w:eastAsia="Times New Roman" w:cstheme="minorHAnsi"/>
                <w:b/>
                <w:bCs/>
                <w:color w:val="000000"/>
                <w:sz w:val="24"/>
                <w:szCs w:val="24"/>
                <w:u w:val="single"/>
              </w:rPr>
              <w:t>Pettee Gabriel K</w:t>
            </w:r>
            <w:r>
              <w:rPr>
                <w:rFonts w:eastAsia="Times New Roman" w:cstheme="minorHAnsi"/>
                <w:color w:val="000000"/>
                <w:sz w:val="24"/>
                <w:szCs w:val="24"/>
              </w:rPr>
              <w:t xml:space="preserve">. Bidirectional associations of accelerometer-derived physical activity and sedentary behavior with self-reported mental and physical health during midlife. Submitted January 14, 2021. </w:t>
            </w:r>
            <w:r>
              <w:rPr>
                <w:rFonts w:eastAsia="Times New Roman" w:cstheme="minorHAnsi"/>
                <w:i/>
                <w:iCs/>
                <w:color w:val="000000"/>
                <w:sz w:val="24"/>
                <w:szCs w:val="24"/>
              </w:rPr>
              <w:t xml:space="preserve">International Journal of Behavioral Nutrition and Physical Activity. </w:t>
            </w:r>
          </w:p>
        </w:tc>
      </w:tr>
      <w:tr w:rsidR="00DD37E0" w:rsidRPr="00FE52DC" w14:paraId="721290CD" w14:textId="77777777" w:rsidTr="00FB7D3C">
        <w:tc>
          <w:tcPr>
            <w:tcW w:w="0" w:type="auto"/>
          </w:tcPr>
          <w:p w14:paraId="249682EB" w14:textId="77777777" w:rsidR="00DD37E0" w:rsidRPr="00FE52DC" w:rsidRDefault="00DD37E0" w:rsidP="008E359D">
            <w:pPr>
              <w:rPr>
                <w:rFonts w:cs="Arial"/>
                <w:b/>
                <w:sz w:val="24"/>
                <w:szCs w:val="24"/>
              </w:rPr>
            </w:pPr>
          </w:p>
        </w:tc>
        <w:tc>
          <w:tcPr>
            <w:tcW w:w="0" w:type="auto"/>
          </w:tcPr>
          <w:p w14:paraId="3D292E10" w14:textId="77777777" w:rsidR="00DD37E0" w:rsidRDefault="00DD37E0" w:rsidP="00FB7D3C">
            <w:pPr>
              <w:rPr>
                <w:rFonts w:cs="Arial"/>
                <w:sz w:val="24"/>
                <w:szCs w:val="24"/>
              </w:rPr>
            </w:pPr>
          </w:p>
        </w:tc>
        <w:tc>
          <w:tcPr>
            <w:tcW w:w="0" w:type="auto"/>
          </w:tcPr>
          <w:p w14:paraId="6FD8FA98" w14:textId="77777777" w:rsidR="00DD37E0" w:rsidRDefault="00DD37E0" w:rsidP="00283DE9">
            <w:pPr>
              <w:rPr>
                <w:rFonts w:eastAsia="Times New Roman" w:cstheme="minorHAnsi"/>
                <w:color w:val="000000"/>
                <w:sz w:val="24"/>
                <w:szCs w:val="24"/>
              </w:rPr>
            </w:pPr>
          </w:p>
        </w:tc>
      </w:tr>
      <w:tr w:rsidR="00DD37E0" w:rsidRPr="00FE52DC" w14:paraId="052AAC05" w14:textId="77777777" w:rsidTr="00FB7D3C">
        <w:tc>
          <w:tcPr>
            <w:tcW w:w="0" w:type="auto"/>
          </w:tcPr>
          <w:p w14:paraId="34C3AE54" w14:textId="77777777" w:rsidR="00DD37E0" w:rsidRPr="00FE52DC" w:rsidRDefault="00DD37E0" w:rsidP="008E359D">
            <w:pPr>
              <w:rPr>
                <w:rFonts w:cs="Arial"/>
                <w:b/>
                <w:sz w:val="24"/>
                <w:szCs w:val="24"/>
              </w:rPr>
            </w:pPr>
          </w:p>
        </w:tc>
        <w:tc>
          <w:tcPr>
            <w:tcW w:w="0" w:type="auto"/>
          </w:tcPr>
          <w:p w14:paraId="52038FF3" w14:textId="4333CB7C" w:rsidR="00DD37E0" w:rsidRDefault="003348B0" w:rsidP="00FB7D3C">
            <w:pPr>
              <w:rPr>
                <w:rFonts w:cs="Arial"/>
                <w:sz w:val="24"/>
                <w:szCs w:val="24"/>
              </w:rPr>
            </w:pPr>
            <w:r>
              <w:rPr>
                <w:rFonts w:cs="Arial"/>
                <w:sz w:val="24"/>
                <w:szCs w:val="24"/>
              </w:rPr>
              <w:t>9</w:t>
            </w:r>
            <w:r w:rsidR="00DD37E0">
              <w:rPr>
                <w:rFonts w:cs="Arial"/>
                <w:sz w:val="24"/>
                <w:szCs w:val="24"/>
              </w:rPr>
              <w:t>.</w:t>
            </w:r>
          </w:p>
        </w:tc>
        <w:tc>
          <w:tcPr>
            <w:tcW w:w="0" w:type="auto"/>
          </w:tcPr>
          <w:p w14:paraId="6DB64965" w14:textId="195991DF" w:rsidR="00DD37E0" w:rsidRPr="00DD37E0" w:rsidRDefault="00DD37E0" w:rsidP="00283DE9">
            <w:pPr>
              <w:rPr>
                <w:rFonts w:eastAsia="Times New Roman" w:cstheme="minorHAnsi"/>
                <w:i/>
                <w:iCs/>
                <w:color w:val="000000"/>
                <w:sz w:val="24"/>
                <w:szCs w:val="24"/>
              </w:rPr>
            </w:pPr>
            <w:r>
              <w:rPr>
                <w:rFonts w:eastAsia="Times New Roman" w:cstheme="minorHAnsi"/>
                <w:color w:val="000000"/>
                <w:sz w:val="24"/>
                <w:szCs w:val="24"/>
              </w:rPr>
              <w:t xml:space="preserve">Nagata JM, </w:t>
            </w:r>
            <w:proofErr w:type="spellStart"/>
            <w:r>
              <w:rPr>
                <w:rFonts w:eastAsia="Times New Roman" w:cstheme="minorHAnsi"/>
                <w:color w:val="000000"/>
                <w:sz w:val="24"/>
                <w:szCs w:val="24"/>
              </w:rPr>
              <w:t>Iyer</w:t>
            </w:r>
            <w:proofErr w:type="spellEnd"/>
            <w:r>
              <w:rPr>
                <w:rFonts w:eastAsia="Times New Roman" w:cstheme="minorHAnsi"/>
                <w:color w:val="000000"/>
                <w:sz w:val="24"/>
                <w:szCs w:val="24"/>
              </w:rPr>
              <w:t xml:space="preserve"> P, Chu J, Baker FC, </w:t>
            </w:r>
            <w:r w:rsidRPr="0090425A">
              <w:rPr>
                <w:rFonts w:eastAsia="Times New Roman" w:cstheme="minorHAnsi"/>
                <w:b/>
                <w:bCs/>
                <w:color w:val="000000"/>
                <w:sz w:val="24"/>
                <w:szCs w:val="24"/>
                <w:u w:val="single"/>
              </w:rPr>
              <w:t>Pettee Gabriel K</w:t>
            </w:r>
            <w:r>
              <w:rPr>
                <w:rFonts w:eastAsia="Times New Roman" w:cstheme="minorHAnsi"/>
                <w:color w:val="000000"/>
                <w:sz w:val="24"/>
                <w:szCs w:val="24"/>
              </w:rPr>
              <w:t xml:space="preserve">, Garber AK, Murray SB, </w:t>
            </w:r>
            <w:proofErr w:type="spellStart"/>
            <w:r>
              <w:rPr>
                <w:rFonts w:eastAsia="Times New Roman" w:cstheme="minorHAnsi"/>
                <w:color w:val="000000"/>
                <w:sz w:val="24"/>
                <w:szCs w:val="24"/>
              </w:rPr>
              <w:t>Bibbins</w:t>
            </w:r>
            <w:proofErr w:type="spellEnd"/>
            <w:r>
              <w:rPr>
                <w:rFonts w:eastAsia="Times New Roman" w:cstheme="minorHAnsi"/>
                <w:color w:val="000000"/>
                <w:sz w:val="24"/>
                <w:szCs w:val="24"/>
              </w:rPr>
              <w:t xml:space="preserve">-Domingo K, </w:t>
            </w:r>
            <w:proofErr w:type="spellStart"/>
            <w:r>
              <w:rPr>
                <w:rFonts w:eastAsia="Times New Roman" w:cstheme="minorHAnsi"/>
                <w:color w:val="000000"/>
                <w:sz w:val="24"/>
                <w:szCs w:val="24"/>
              </w:rPr>
              <w:t>Ganson</w:t>
            </w:r>
            <w:proofErr w:type="spellEnd"/>
            <w:r>
              <w:rPr>
                <w:rFonts w:eastAsia="Times New Roman" w:cstheme="minorHAnsi"/>
                <w:color w:val="000000"/>
                <w:sz w:val="24"/>
                <w:szCs w:val="24"/>
              </w:rPr>
              <w:t xml:space="preserve"> KT. Contemporary screen time usage is associated with higher BMI percentile among children 9-11 years: A prospective cohort study. Submitted January 14, 2021. </w:t>
            </w:r>
            <w:r>
              <w:rPr>
                <w:rFonts w:eastAsia="Times New Roman" w:cstheme="minorHAnsi"/>
                <w:i/>
                <w:iCs/>
                <w:color w:val="000000"/>
                <w:sz w:val="24"/>
                <w:szCs w:val="24"/>
              </w:rPr>
              <w:t xml:space="preserve">Obesity. </w:t>
            </w:r>
          </w:p>
        </w:tc>
      </w:tr>
      <w:tr w:rsidR="00844C08" w:rsidRPr="00FE52DC" w14:paraId="00E3140D" w14:textId="77777777" w:rsidTr="00FB7D3C">
        <w:tc>
          <w:tcPr>
            <w:tcW w:w="0" w:type="auto"/>
          </w:tcPr>
          <w:p w14:paraId="6918BE44" w14:textId="77777777" w:rsidR="00844C08" w:rsidRPr="00FE52DC" w:rsidRDefault="00844C08" w:rsidP="008E359D">
            <w:pPr>
              <w:rPr>
                <w:rFonts w:cs="Arial"/>
                <w:b/>
                <w:sz w:val="24"/>
                <w:szCs w:val="24"/>
              </w:rPr>
            </w:pPr>
          </w:p>
        </w:tc>
        <w:tc>
          <w:tcPr>
            <w:tcW w:w="0" w:type="auto"/>
          </w:tcPr>
          <w:p w14:paraId="754816AF" w14:textId="77777777" w:rsidR="00844C08" w:rsidRDefault="00844C08" w:rsidP="00FB7D3C">
            <w:pPr>
              <w:rPr>
                <w:rFonts w:cs="Arial"/>
                <w:sz w:val="24"/>
                <w:szCs w:val="24"/>
              </w:rPr>
            </w:pPr>
          </w:p>
        </w:tc>
        <w:tc>
          <w:tcPr>
            <w:tcW w:w="0" w:type="auto"/>
          </w:tcPr>
          <w:p w14:paraId="699B2B90" w14:textId="77777777" w:rsidR="00844C08" w:rsidRDefault="00844C08" w:rsidP="00283DE9">
            <w:pPr>
              <w:rPr>
                <w:rFonts w:eastAsia="Times New Roman" w:cstheme="minorHAnsi"/>
                <w:color w:val="000000"/>
                <w:sz w:val="24"/>
                <w:szCs w:val="24"/>
              </w:rPr>
            </w:pPr>
          </w:p>
        </w:tc>
      </w:tr>
      <w:tr w:rsidR="00844C08" w:rsidRPr="00FE52DC" w14:paraId="018F4A72" w14:textId="77777777" w:rsidTr="00FB7D3C">
        <w:tc>
          <w:tcPr>
            <w:tcW w:w="0" w:type="auto"/>
          </w:tcPr>
          <w:p w14:paraId="77E35E98" w14:textId="77777777" w:rsidR="00844C08" w:rsidRPr="00FE52DC" w:rsidRDefault="00844C08" w:rsidP="008E359D">
            <w:pPr>
              <w:rPr>
                <w:rFonts w:cs="Arial"/>
                <w:b/>
                <w:sz w:val="24"/>
                <w:szCs w:val="24"/>
              </w:rPr>
            </w:pPr>
          </w:p>
        </w:tc>
        <w:tc>
          <w:tcPr>
            <w:tcW w:w="0" w:type="auto"/>
          </w:tcPr>
          <w:p w14:paraId="68B0DFC8" w14:textId="16E43EB7" w:rsidR="00844C08" w:rsidRDefault="00844C08" w:rsidP="00FB7D3C">
            <w:pPr>
              <w:rPr>
                <w:rFonts w:cs="Arial"/>
                <w:sz w:val="24"/>
                <w:szCs w:val="24"/>
              </w:rPr>
            </w:pPr>
            <w:r>
              <w:rPr>
                <w:rFonts w:cs="Arial"/>
                <w:sz w:val="24"/>
                <w:szCs w:val="24"/>
              </w:rPr>
              <w:t>1</w:t>
            </w:r>
            <w:r w:rsidR="003348B0">
              <w:rPr>
                <w:rFonts w:cs="Arial"/>
                <w:sz w:val="24"/>
                <w:szCs w:val="24"/>
              </w:rPr>
              <w:t>0</w:t>
            </w:r>
            <w:r>
              <w:rPr>
                <w:rFonts w:cs="Arial"/>
                <w:sz w:val="24"/>
                <w:szCs w:val="24"/>
              </w:rPr>
              <w:t>.</w:t>
            </w:r>
          </w:p>
        </w:tc>
        <w:tc>
          <w:tcPr>
            <w:tcW w:w="0" w:type="auto"/>
          </w:tcPr>
          <w:p w14:paraId="6485F184" w14:textId="33310B8E" w:rsidR="00844C08" w:rsidRDefault="00844C08" w:rsidP="00283DE9">
            <w:pPr>
              <w:rPr>
                <w:rFonts w:eastAsia="Times New Roman" w:cstheme="minorHAnsi"/>
                <w:color w:val="000000"/>
                <w:sz w:val="24"/>
                <w:szCs w:val="24"/>
              </w:rPr>
            </w:pPr>
            <w:r>
              <w:rPr>
                <w:rFonts w:eastAsia="Times New Roman" w:cstheme="minorHAnsi"/>
                <w:color w:val="000000"/>
                <w:sz w:val="24"/>
                <w:szCs w:val="24"/>
              </w:rPr>
              <w:t xml:space="preserve">Nagata JM, </w:t>
            </w:r>
            <w:proofErr w:type="spellStart"/>
            <w:r>
              <w:rPr>
                <w:rFonts w:eastAsia="Times New Roman" w:cstheme="minorHAnsi"/>
                <w:color w:val="000000"/>
                <w:sz w:val="24"/>
                <w:szCs w:val="24"/>
              </w:rPr>
              <w:t>Vittinghoff</w:t>
            </w:r>
            <w:proofErr w:type="spellEnd"/>
            <w:r>
              <w:rPr>
                <w:rFonts w:eastAsia="Times New Roman" w:cstheme="minorHAnsi"/>
                <w:color w:val="000000"/>
                <w:sz w:val="24"/>
                <w:szCs w:val="24"/>
              </w:rPr>
              <w:t xml:space="preserve"> E, </w:t>
            </w:r>
            <w:r w:rsidRPr="001F282A">
              <w:rPr>
                <w:rFonts w:eastAsia="Times New Roman" w:cstheme="minorHAnsi"/>
                <w:b/>
                <w:bCs/>
                <w:color w:val="000000"/>
                <w:sz w:val="24"/>
                <w:szCs w:val="24"/>
                <w:u w:val="single"/>
              </w:rPr>
              <w:t>Pettee Gabriel K</w:t>
            </w:r>
            <w:r>
              <w:rPr>
                <w:rFonts w:eastAsia="Times New Roman" w:cstheme="minorHAnsi"/>
                <w:color w:val="000000"/>
                <w:sz w:val="24"/>
                <w:szCs w:val="24"/>
              </w:rPr>
              <w:t xml:space="preserve">, Garber AK, Moran AE, Rana JS, Reis JP, Sidney S, </w:t>
            </w:r>
            <w:proofErr w:type="spellStart"/>
            <w:r>
              <w:rPr>
                <w:rFonts w:eastAsia="Times New Roman" w:cstheme="minorHAnsi"/>
                <w:color w:val="000000"/>
                <w:sz w:val="24"/>
                <w:szCs w:val="24"/>
              </w:rPr>
              <w:t>Bibbins</w:t>
            </w:r>
            <w:proofErr w:type="spellEnd"/>
            <w:r>
              <w:rPr>
                <w:rFonts w:eastAsia="Times New Roman" w:cstheme="minorHAnsi"/>
                <w:color w:val="000000"/>
                <w:sz w:val="24"/>
                <w:szCs w:val="24"/>
              </w:rPr>
              <w:t xml:space="preserve">-Domingo K. Physical activity from young adulthood to middle age and metabolic disease: A 30-year population-based cohort study. Submitted February 12, 2021. </w:t>
            </w:r>
            <w:r>
              <w:rPr>
                <w:rFonts w:eastAsia="Times New Roman" w:cstheme="minorHAnsi"/>
                <w:i/>
                <w:iCs/>
                <w:color w:val="000000"/>
                <w:sz w:val="24"/>
                <w:szCs w:val="24"/>
              </w:rPr>
              <w:t>The Lancet Diabetes and Endocrinology.</w:t>
            </w:r>
            <w:r>
              <w:rPr>
                <w:rFonts w:eastAsia="Times New Roman" w:cstheme="minorHAnsi"/>
                <w:color w:val="000000"/>
                <w:sz w:val="24"/>
                <w:szCs w:val="24"/>
              </w:rPr>
              <w:t xml:space="preserve"> </w:t>
            </w:r>
          </w:p>
        </w:tc>
      </w:tr>
      <w:tr w:rsidR="000D243F" w:rsidRPr="00FE52DC" w14:paraId="729F9AC4" w14:textId="77777777" w:rsidTr="00FB7D3C">
        <w:tc>
          <w:tcPr>
            <w:tcW w:w="0" w:type="auto"/>
          </w:tcPr>
          <w:p w14:paraId="1A8A0DE8" w14:textId="77777777" w:rsidR="000D243F" w:rsidRPr="00FE52DC" w:rsidRDefault="000D243F" w:rsidP="008E359D">
            <w:pPr>
              <w:rPr>
                <w:rFonts w:cs="Arial"/>
                <w:b/>
                <w:sz w:val="24"/>
                <w:szCs w:val="24"/>
              </w:rPr>
            </w:pPr>
          </w:p>
        </w:tc>
        <w:tc>
          <w:tcPr>
            <w:tcW w:w="0" w:type="auto"/>
          </w:tcPr>
          <w:p w14:paraId="3D44443D" w14:textId="77777777" w:rsidR="000D243F" w:rsidRDefault="000D243F" w:rsidP="00FB7D3C">
            <w:pPr>
              <w:rPr>
                <w:rFonts w:cs="Arial"/>
                <w:sz w:val="24"/>
                <w:szCs w:val="24"/>
              </w:rPr>
            </w:pPr>
          </w:p>
        </w:tc>
        <w:tc>
          <w:tcPr>
            <w:tcW w:w="0" w:type="auto"/>
          </w:tcPr>
          <w:p w14:paraId="7EFAB285" w14:textId="77777777" w:rsidR="000D243F" w:rsidRDefault="000D243F" w:rsidP="00283DE9">
            <w:pPr>
              <w:rPr>
                <w:rFonts w:eastAsia="Times New Roman" w:cstheme="minorHAnsi"/>
                <w:color w:val="000000"/>
                <w:sz w:val="24"/>
                <w:szCs w:val="24"/>
              </w:rPr>
            </w:pPr>
          </w:p>
        </w:tc>
      </w:tr>
      <w:tr w:rsidR="007F29DD" w:rsidRPr="00FE52DC" w14:paraId="10121C63" w14:textId="77777777" w:rsidTr="00FB7D3C">
        <w:tc>
          <w:tcPr>
            <w:tcW w:w="0" w:type="auto"/>
          </w:tcPr>
          <w:p w14:paraId="2A1EE73D" w14:textId="77777777" w:rsidR="007F29DD" w:rsidRPr="00FE52DC" w:rsidRDefault="007F29DD" w:rsidP="008E359D">
            <w:pPr>
              <w:rPr>
                <w:rFonts w:cs="Arial"/>
                <w:b/>
                <w:sz w:val="24"/>
                <w:szCs w:val="24"/>
              </w:rPr>
            </w:pPr>
          </w:p>
        </w:tc>
        <w:tc>
          <w:tcPr>
            <w:tcW w:w="0" w:type="auto"/>
          </w:tcPr>
          <w:p w14:paraId="7E99C93A" w14:textId="2C5642C9" w:rsidR="007F29DD" w:rsidRDefault="007F29DD" w:rsidP="00FB7D3C">
            <w:pPr>
              <w:rPr>
                <w:rFonts w:cs="Arial"/>
                <w:sz w:val="24"/>
                <w:szCs w:val="24"/>
              </w:rPr>
            </w:pPr>
            <w:r>
              <w:rPr>
                <w:rFonts w:cs="Arial"/>
                <w:sz w:val="24"/>
                <w:szCs w:val="24"/>
              </w:rPr>
              <w:t>1</w:t>
            </w:r>
            <w:r w:rsidR="003348B0">
              <w:rPr>
                <w:rFonts w:cs="Arial"/>
                <w:sz w:val="24"/>
                <w:szCs w:val="24"/>
              </w:rPr>
              <w:t>1</w:t>
            </w:r>
            <w:r>
              <w:rPr>
                <w:rFonts w:cs="Arial"/>
                <w:sz w:val="24"/>
                <w:szCs w:val="24"/>
              </w:rPr>
              <w:t>.</w:t>
            </w:r>
          </w:p>
        </w:tc>
        <w:tc>
          <w:tcPr>
            <w:tcW w:w="0" w:type="auto"/>
          </w:tcPr>
          <w:p w14:paraId="6CC9AD81" w14:textId="38EA4499" w:rsidR="007F29DD" w:rsidRDefault="007F29DD" w:rsidP="00283DE9">
            <w:pPr>
              <w:rPr>
                <w:rFonts w:eastAsia="Times New Roman" w:cstheme="minorHAnsi"/>
                <w:color w:val="000000"/>
                <w:sz w:val="24"/>
                <w:szCs w:val="24"/>
              </w:rPr>
            </w:pPr>
            <w:r>
              <w:rPr>
                <w:rFonts w:eastAsia="Times New Roman" w:cstheme="minorHAnsi"/>
                <w:color w:val="000000"/>
                <w:sz w:val="24"/>
                <w:szCs w:val="24"/>
              </w:rPr>
              <w:t xml:space="preserve">Nagata JM, </w:t>
            </w:r>
            <w:proofErr w:type="spellStart"/>
            <w:r>
              <w:rPr>
                <w:rFonts w:eastAsia="Times New Roman" w:cstheme="minorHAnsi"/>
                <w:color w:val="000000"/>
                <w:sz w:val="24"/>
                <w:szCs w:val="24"/>
              </w:rPr>
              <w:t>Ganson</w:t>
            </w:r>
            <w:proofErr w:type="spellEnd"/>
            <w:r>
              <w:rPr>
                <w:rFonts w:eastAsia="Times New Roman" w:cstheme="minorHAnsi"/>
                <w:color w:val="000000"/>
                <w:sz w:val="24"/>
                <w:szCs w:val="24"/>
              </w:rPr>
              <w:t xml:space="preserve"> KT, </w:t>
            </w:r>
            <w:proofErr w:type="spellStart"/>
            <w:r>
              <w:rPr>
                <w:rFonts w:eastAsia="Times New Roman" w:cstheme="minorHAnsi"/>
                <w:color w:val="000000"/>
                <w:sz w:val="24"/>
                <w:szCs w:val="24"/>
              </w:rPr>
              <w:t>Iyer</w:t>
            </w:r>
            <w:proofErr w:type="spellEnd"/>
            <w:r>
              <w:rPr>
                <w:rFonts w:eastAsia="Times New Roman" w:cstheme="minorHAnsi"/>
                <w:color w:val="000000"/>
                <w:sz w:val="24"/>
                <w:szCs w:val="24"/>
              </w:rPr>
              <w:t xml:space="preserve"> P, Chu J, Baker FC, </w:t>
            </w:r>
            <w:r w:rsidRPr="0090425A">
              <w:rPr>
                <w:rFonts w:eastAsia="Times New Roman" w:cstheme="minorHAnsi"/>
                <w:b/>
                <w:bCs/>
                <w:color w:val="000000"/>
                <w:sz w:val="24"/>
                <w:szCs w:val="24"/>
                <w:u w:val="single"/>
              </w:rPr>
              <w:t>Pettee Gabriel K</w:t>
            </w:r>
            <w:r>
              <w:rPr>
                <w:rFonts w:eastAsia="Times New Roman" w:cstheme="minorHAnsi"/>
                <w:color w:val="000000"/>
                <w:sz w:val="24"/>
                <w:szCs w:val="24"/>
              </w:rPr>
              <w:t xml:space="preserve">, Garber AK, Murray SB, </w:t>
            </w:r>
            <w:proofErr w:type="spellStart"/>
            <w:r>
              <w:rPr>
                <w:rFonts w:eastAsia="Times New Roman" w:cstheme="minorHAnsi"/>
                <w:color w:val="000000"/>
                <w:sz w:val="24"/>
                <w:szCs w:val="24"/>
              </w:rPr>
              <w:t>Bibbins</w:t>
            </w:r>
            <w:proofErr w:type="spellEnd"/>
            <w:r>
              <w:rPr>
                <w:rFonts w:eastAsia="Times New Roman" w:cstheme="minorHAnsi"/>
                <w:color w:val="000000"/>
                <w:sz w:val="24"/>
                <w:szCs w:val="24"/>
              </w:rPr>
              <w:t xml:space="preserve">-Domingo K. Disparities in contemporary screen time utilization among 9-10 year old children: Findings from The Adolescent Brain Cognition Development Study. Submitted February 19, 2021. </w:t>
            </w:r>
            <w:r>
              <w:rPr>
                <w:rFonts w:eastAsia="Times New Roman" w:cstheme="minorHAnsi"/>
                <w:i/>
                <w:iCs/>
                <w:color w:val="000000"/>
                <w:sz w:val="24"/>
                <w:szCs w:val="24"/>
              </w:rPr>
              <w:t>Pediatrics.</w:t>
            </w:r>
          </w:p>
        </w:tc>
      </w:tr>
      <w:tr w:rsidR="007F29DD" w:rsidRPr="00FE52DC" w14:paraId="5885529A" w14:textId="77777777" w:rsidTr="00FB7D3C">
        <w:tc>
          <w:tcPr>
            <w:tcW w:w="0" w:type="auto"/>
          </w:tcPr>
          <w:p w14:paraId="595A86C5" w14:textId="77777777" w:rsidR="007F29DD" w:rsidRPr="00FE52DC" w:rsidRDefault="007F29DD" w:rsidP="008E359D">
            <w:pPr>
              <w:rPr>
                <w:rFonts w:cs="Arial"/>
                <w:b/>
                <w:sz w:val="24"/>
                <w:szCs w:val="24"/>
              </w:rPr>
            </w:pPr>
          </w:p>
        </w:tc>
        <w:tc>
          <w:tcPr>
            <w:tcW w:w="0" w:type="auto"/>
          </w:tcPr>
          <w:p w14:paraId="00F12012" w14:textId="77777777" w:rsidR="007F29DD" w:rsidRDefault="007F29DD" w:rsidP="00FB7D3C">
            <w:pPr>
              <w:rPr>
                <w:rFonts w:cs="Arial"/>
                <w:sz w:val="24"/>
                <w:szCs w:val="24"/>
              </w:rPr>
            </w:pPr>
          </w:p>
        </w:tc>
        <w:tc>
          <w:tcPr>
            <w:tcW w:w="0" w:type="auto"/>
          </w:tcPr>
          <w:p w14:paraId="3D67F741" w14:textId="77777777" w:rsidR="007F29DD" w:rsidRDefault="007F29DD" w:rsidP="00283DE9">
            <w:pPr>
              <w:rPr>
                <w:rFonts w:eastAsia="Times New Roman" w:cstheme="minorHAnsi"/>
                <w:color w:val="000000"/>
                <w:sz w:val="24"/>
                <w:szCs w:val="24"/>
              </w:rPr>
            </w:pPr>
          </w:p>
        </w:tc>
      </w:tr>
      <w:tr w:rsidR="007F29DD" w:rsidRPr="00FE52DC" w14:paraId="5EBCE717" w14:textId="77777777" w:rsidTr="00FB7D3C">
        <w:tc>
          <w:tcPr>
            <w:tcW w:w="0" w:type="auto"/>
          </w:tcPr>
          <w:p w14:paraId="69B11B6B" w14:textId="77777777" w:rsidR="007F29DD" w:rsidRPr="00FE52DC" w:rsidRDefault="007F29DD" w:rsidP="008E359D">
            <w:pPr>
              <w:rPr>
                <w:rFonts w:cs="Arial"/>
                <w:b/>
                <w:sz w:val="24"/>
                <w:szCs w:val="24"/>
              </w:rPr>
            </w:pPr>
          </w:p>
        </w:tc>
        <w:tc>
          <w:tcPr>
            <w:tcW w:w="0" w:type="auto"/>
          </w:tcPr>
          <w:p w14:paraId="4A75BF32" w14:textId="16E85547" w:rsidR="007F29DD" w:rsidRDefault="007F29DD" w:rsidP="00FB7D3C">
            <w:pPr>
              <w:rPr>
                <w:rFonts w:cs="Arial"/>
                <w:sz w:val="24"/>
                <w:szCs w:val="24"/>
              </w:rPr>
            </w:pPr>
            <w:r>
              <w:rPr>
                <w:rFonts w:cs="Arial"/>
                <w:sz w:val="24"/>
                <w:szCs w:val="24"/>
              </w:rPr>
              <w:t>1</w:t>
            </w:r>
            <w:r w:rsidR="003348B0">
              <w:rPr>
                <w:rFonts w:cs="Arial"/>
                <w:sz w:val="24"/>
                <w:szCs w:val="24"/>
              </w:rPr>
              <w:t>2</w:t>
            </w:r>
            <w:r>
              <w:rPr>
                <w:rFonts w:cs="Arial"/>
                <w:sz w:val="24"/>
                <w:szCs w:val="24"/>
              </w:rPr>
              <w:t>.</w:t>
            </w:r>
          </w:p>
        </w:tc>
        <w:tc>
          <w:tcPr>
            <w:tcW w:w="0" w:type="auto"/>
          </w:tcPr>
          <w:p w14:paraId="2234CD83" w14:textId="2D3FFA19" w:rsidR="007F29DD" w:rsidRPr="007F29DD" w:rsidRDefault="007F29DD" w:rsidP="00283DE9">
            <w:pPr>
              <w:rPr>
                <w:rFonts w:eastAsia="Times New Roman" w:cstheme="minorHAnsi"/>
                <w:i/>
                <w:iCs/>
                <w:color w:val="000000"/>
                <w:sz w:val="24"/>
                <w:szCs w:val="24"/>
              </w:rPr>
            </w:pPr>
            <w:r>
              <w:rPr>
                <w:rFonts w:eastAsia="Times New Roman" w:cstheme="minorHAnsi"/>
                <w:color w:val="000000"/>
                <w:sz w:val="24"/>
                <w:szCs w:val="24"/>
              </w:rPr>
              <w:t xml:space="preserve">Windham BG, Parker SB, Zhu X, </w:t>
            </w:r>
            <w:r w:rsidRPr="007F29DD">
              <w:rPr>
                <w:rFonts w:eastAsia="Times New Roman" w:cstheme="minorHAnsi"/>
                <w:b/>
                <w:bCs/>
                <w:color w:val="000000"/>
                <w:sz w:val="24"/>
                <w:szCs w:val="24"/>
                <w:u w:val="single"/>
              </w:rPr>
              <w:t>Pettee Gabriel K</w:t>
            </w:r>
            <w:r>
              <w:rPr>
                <w:rFonts w:eastAsia="Times New Roman" w:cstheme="minorHAnsi"/>
                <w:color w:val="000000"/>
                <w:sz w:val="24"/>
                <w:szCs w:val="24"/>
              </w:rPr>
              <w:t xml:space="preserve">, Palta P, Sullivan KJ, Parker KG, </w:t>
            </w:r>
            <w:proofErr w:type="spellStart"/>
            <w:r>
              <w:rPr>
                <w:rFonts w:eastAsia="Times New Roman" w:cstheme="minorHAnsi"/>
                <w:color w:val="000000"/>
                <w:sz w:val="24"/>
                <w:szCs w:val="24"/>
              </w:rPr>
              <w:t>Knopman</w:t>
            </w:r>
            <w:proofErr w:type="spellEnd"/>
            <w:r>
              <w:rPr>
                <w:rFonts w:eastAsia="Times New Roman" w:cstheme="minorHAnsi"/>
                <w:color w:val="000000"/>
                <w:sz w:val="24"/>
                <w:szCs w:val="24"/>
              </w:rPr>
              <w:t xml:space="preserve"> DS, Gottesman RF, Griswold ME, Mosley TH. Functional endurance and gait speed relations to mild cognition impairment and dementia: The ARIC Study. Submitted February 19, 2021. </w:t>
            </w:r>
            <w:r>
              <w:rPr>
                <w:rFonts w:eastAsia="Times New Roman" w:cstheme="minorHAnsi"/>
                <w:i/>
                <w:iCs/>
                <w:color w:val="000000"/>
                <w:sz w:val="24"/>
                <w:szCs w:val="24"/>
              </w:rPr>
              <w:t xml:space="preserve">JAMA. </w:t>
            </w:r>
          </w:p>
        </w:tc>
      </w:tr>
      <w:tr w:rsidR="00E85626" w:rsidRPr="00FE52DC" w14:paraId="5317EF6D" w14:textId="77777777" w:rsidTr="00FB7D3C">
        <w:tc>
          <w:tcPr>
            <w:tcW w:w="0" w:type="auto"/>
          </w:tcPr>
          <w:p w14:paraId="49E9279D" w14:textId="77777777" w:rsidR="00E85626" w:rsidRPr="00FE52DC" w:rsidRDefault="00E85626" w:rsidP="008E359D">
            <w:pPr>
              <w:rPr>
                <w:rFonts w:cs="Arial"/>
                <w:b/>
                <w:sz w:val="24"/>
                <w:szCs w:val="24"/>
              </w:rPr>
            </w:pPr>
          </w:p>
        </w:tc>
        <w:tc>
          <w:tcPr>
            <w:tcW w:w="0" w:type="auto"/>
          </w:tcPr>
          <w:p w14:paraId="10A195B1" w14:textId="77777777" w:rsidR="00E85626" w:rsidRDefault="00E85626" w:rsidP="00FB7D3C">
            <w:pPr>
              <w:rPr>
                <w:rFonts w:cs="Arial"/>
                <w:sz w:val="24"/>
                <w:szCs w:val="24"/>
              </w:rPr>
            </w:pPr>
          </w:p>
        </w:tc>
        <w:tc>
          <w:tcPr>
            <w:tcW w:w="0" w:type="auto"/>
          </w:tcPr>
          <w:p w14:paraId="21F8711B" w14:textId="77777777" w:rsidR="00E85626" w:rsidRDefault="00E85626" w:rsidP="00283DE9">
            <w:pPr>
              <w:rPr>
                <w:rFonts w:eastAsia="Times New Roman" w:cstheme="minorHAnsi"/>
                <w:color w:val="000000"/>
                <w:sz w:val="24"/>
                <w:szCs w:val="24"/>
              </w:rPr>
            </w:pPr>
          </w:p>
        </w:tc>
      </w:tr>
      <w:tr w:rsidR="00E85626" w:rsidRPr="00FE52DC" w14:paraId="5C264354" w14:textId="77777777" w:rsidTr="00FB7D3C">
        <w:tc>
          <w:tcPr>
            <w:tcW w:w="0" w:type="auto"/>
          </w:tcPr>
          <w:p w14:paraId="343E055B" w14:textId="77777777" w:rsidR="00E85626" w:rsidRPr="00FE52DC" w:rsidRDefault="00E85626" w:rsidP="008E359D">
            <w:pPr>
              <w:rPr>
                <w:rFonts w:cs="Arial"/>
                <w:b/>
                <w:sz w:val="24"/>
                <w:szCs w:val="24"/>
              </w:rPr>
            </w:pPr>
          </w:p>
        </w:tc>
        <w:tc>
          <w:tcPr>
            <w:tcW w:w="0" w:type="auto"/>
          </w:tcPr>
          <w:p w14:paraId="4A6043B5" w14:textId="59DDC743" w:rsidR="00E85626" w:rsidRDefault="00E85626" w:rsidP="00FB7D3C">
            <w:pPr>
              <w:rPr>
                <w:rFonts w:cs="Arial"/>
                <w:sz w:val="24"/>
                <w:szCs w:val="24"/>
              </w:rPr>
            </w:pPr>
            <w:r>
              <w:rPr>
                <w:rFonts w:cs="Arial"/>
                <w:sz w:val="24"/>
                <w:szCs w:val="24"/>
              </w:rPr>
              <w:t>1</w:t>
            </w:r>
            <w:r w:rsidR="003348B0">
              <w:rPr>
                <w:rFonts w:cs="Arial"/>
                <w:sz w:val="24"/>
                <w:szCs w:val="24"/>
              </w:rPr>
              <w:t>3</w:t>
            </w:r>
            <w:r>
              <w:rPr>
                <w:rFonts w:cs="Arial"/>
                <w:sz w:val="24"/>
                <w:szCs w:val="24"/>
              </w:rPr>
              <w:t>.</w:t>
            </w:r>
          </w:p>
        </w:tc>
        <w:tc>
          <w:tcPr>
            <w:tcW w:w="0" w:type="auto"/>
          </w:tcPr>
          <w:p w14:paraId="6A1253D0" w14:textId="47A31ED6" w:rsidR="00E85626" w:rsidRPr="00E85626" w:rsidRDefault="00E85626" w:rsidP="00283DE9">
            <w:pPr>
              <w:rPr>
                <w:rFonts w:eastAsia="Times New Roman" w:cstheme="minorHAnsi"/>
                <w:color w:val="000000"/>
                <w:sz w:val="24"/>
                <w:szCs w:val="24"/>
              </w:rPr>
            </w:pPr>
            <w:r>
              <w:rPr>
                <w:rFonts w:eastAsia="Times New Roman" w:cstheme="minorHAnsi"/>
                <w:color w:val="000000"/>
                <w:sz w:val="24"/>
                <w:szCs w:val="24"/>
              </w:rPr>
              <w:t xml:space="preserve">Knell G, Li Q, Morales Marroquin EF, </w:t>
            </w:r>
            <w:proofErr w:type="spellStart"/>
            <w:r>
              <w:rPr>
                <w:rFonts w:eastAsia="Times New Roman" w:cstheme="minorHAnsi"/>
                <w:color w:val="000000"/>
                <w:sz w:val="24"/>
                <w:szCs w:val="24"/>
              </w:rPr>
              <w:t>Drope</w:t>
            </w:r>
            <w:proofErr w:type="spellEnd"/>
            <w:r>
              <w:rPr>
                <w:rFonts w:eastAsia="Times New Roman" w:cstheme="minorHAnsi"/>
                <w:color w:val="000000"/>
                <w:sz w:val="24"/>
                <w:szCs w:val="24"/>
              </w:rPr>
              <w:t xml:space="preserve"> J, </w:t>
            </w:r>
            <w:r w:rsidRPr="001F282A">
              <w:rPr>
                <w:rFonts w:eastAsia="Times New Roman" w:cstheme="minorHAnsi"/>
                <w:b/>
                <w:bCs/>
                <w:color w:val="000000"/>
                <w:sz w:val="24"/>
                <w:szCs w:val="24"/>
                <w:u w:val="single"/>
              </w:rPr>
              <w:t>Pettee Gabriel K</w:t>
            </w:r>
            <w:r>
              <w:rPr>
                <w:rFonts w:eastAsia="Times New Roman" w:cstheme="minorHAnsi"/>
                <w:color w:val="000000"/>
                <w:sz w:val="24"/>
                <w:szCs w:val="24"/>
              </w:rPr>
              <w:t xml:space="preserve">, </w:t>
            </w:r>
            <w:proofErr w:type="spellStart"/>
            <w:r>
              <w:rPr>
                <w:rFonts w:eastAsia="Times New Roman" w:cstheme="minorHAnsi"/>
                <w:color w:val="000000"/>
                <w:sz w:val="24"/>
                <w:szCs w:val="24"/>
              </w:rPr>
              <w:t>Shuval</w:t>
            </w:r>
            <w:proofErr w:type="spellEnd"/>
            <w:r>
              <w:rPr>
                <w:rFonts w:eastAsia="Times New Roman" w:cstheme="minorHAnsi"/>
                <w:color w:val="000000"/>
                <w:sz w:val="24"/>
                <w:szCs w:val="24"/>
              </w:rPr>
              <w:t xml:space="preserve"> K. Physical activity, sleep, and sedentary behavior among successful long-term weight loss maintainers: Findings from a U.S. National Study. Submitted March 4, 2021. </w:t>
            </w:r>
            <w:r w:rsidRPr="00E85626">
              <w:rPr>
                <w:rFonts w:eastAsia="Times New Roman" w:cstheme="minorHAnsi"/>
                <w:i/>
                <w:iCs/>
                <w:color w:val="000000"/>
                <w:sz w:val="24"/>
                <w:szCs w:val="24"/>
              </w:rPr>
              <w:t>International Journal of Environmental Research and Public Health.</w:t>
            </w:r>
          </w:p>
        </w:tc>
      </w:tr>
      <w:tr w:rsidR="00340B52" w:rsidRPr="00FE52DC" w14:paraId="33DE0A24" w14:textId="77777777" w:rsidTr="00FB7D3C">
        <w:tc>
          <w:tcPr>
            <w:tcW w:w="0" w:type="auto"/>
          </w:tcPr>
          <w:p w14:paraId="014106E0" w14:textId="77777777" w:rsidR="00340B52" w:rsidRPr="00FE52DC" w:rsidRDefault="00340B52" w:rsidP="008E359D">
            <w:pPr>
              <w:rPr>
                <w:rFonts w:cs="Arial"/>
                <w:b/>
                <w:sz w:val="24"/>
                <w:szCs w:val="24"/>
              </w:rPr>
            </w:pPr>
          </w:p>
        </w:tc>
        <w:tc>
          <w:tcPr>
            <w:tcW w:w="0" w:type="auto"/>
          </w:tcPr>
          <w:p w14:paraId="36B16CEF" w14:textId="77777777" w:rsidR="00340B52" w:rsidRDefault="00340B52" w:rsidP="00FB7D3C">
            <w:pPr>
              <w:rPr>
                <w:rFonts w:cs="Arial"/>
                <w:sz w:val="24"/>
                <w:szCs w:val="24"/>
              </w:rPr>
            </w:pPr>
          </w:p>
        </w:tc>
        <w:tc>
          <w:tcPr>
            <w:tcW w:w="0" w:type="auto"/>
          </w:tcPr>
          <w:p w14:paraId="4FACD116" w14:textId="77777777" w:rsidR="00340B52" w:rsidRDefault="00340B52" w:rsidP="00283DE9">
            <w:pPr>
              <w:rPr>
                <w:rFonts w:eastAsia="Times New Roman" w:cstheme="minorHAnsi"/>
                <w:color w:val="000000"/>
                <w:sz w:val="24"/>
                <w:szCs w:val="24"/>
              </w:rPr>
            </w:pPr>
          </w:p>
        </w:tc>
      </w:tr>
      <w:tr w:rsidR="00340B52" w:rsidRPr="00FE52DC" w14:paraId="275D18CD" w14:textId="77777777" w:rsidTr="00FB7D3C">
        <w:tc>
          <w:tcPr>
            <w:tcW w:w="0" w:type="auto"/>
          </w:tcPr>
          <w:p w14:paraId="0E73CACB" w14:textId="77777777" w:rsidR="00340B52" w:rsidRPr="00FE52DC" w:rsidRDefault="00340B52" w:rsidP="008E359D">
            <w:pPr>
              <w:rPr>
                <w:rFonts w:cs="Arial"/>
                <w:b/>
                <w:sz w:val="24"/>
                <w:szCs w:val="24"/>
              </w:rPr>
            </w:pPr>
          </w:p>
        </w:tc>
        <w:tc>
          <w:tcPr>
            <w:tcW w:w="0" w:type="auto"/>
          </w:tcPr>
          <w:p w14:paraId="0B377F0D" w14:textId="1B48F4E5" w:rsidR="00340B52" w:rsidRDefault="00340B52" w:rsidP="00FB7D3C">
            <w:pPr>
              <w:rPr>
                <w:rFonts w:cs="Arial"/>
                <w:sz w:val="24"/>
                <w:szCs w:val="24"/>
              </w:rPr>
            </w:pPr>
            <w:r>
              <w:rPr>
                <w:rFonts w:cs="Arial"/>
                <w:sz w:val="24"/>
                <w:szCs w:val="24"/>
              </w:rPr>
              <w:t>1</w:t>
            </w:r>
            <w:r w:rsidR="003348B0">
              <w:rPr>
                <w:rFonts w:cs="Arial"/>
                <w:sz w:val="24"/>
                <w:szCs w:val="24"/>
              </w:rPr>
              <w:t>4</w:t>
            </w:r>
            <w:r>
              <w:rPr>
                <w:rFonts w:cs="Arial"/>
                <w:sz w:val="24"/>
                <w:szCs w:val="24"/>
              </w:rPr>
              <w:t>.</w:t>
            </w:r>
          </w:p>
        </w:tc>
        <w:tc>
          <w:tcPr>
            <w:tcW w:w="0" w:type="auto"/>
          </w:tcPr>
          <w:p w14:paraId="6B11DD21" w14:textId="5F19FDC5" w:rsidR="00340B52" w:rsidRDefault="00340B52" w:rsidP="00283DE9">
            <w:pPr>
              <w:rPr>
                <w:rFonts w:eastAsia="Times New Roman" w:cstheme="minorHAnsi"/>
                <w:color w:val="000000"/>
                <w:sz w:val="24"/>
                <w:szCs w:val="24"/>
              </w:rPr>
            </w:pPr>
            <w:r>
              <w:rPr>
                <w:rFonts w:eastAsia="Times New Roman" w:cstheme="minorHAnsi"/>
                <w:color w:val="000000"/>
                <w:sz w:val="24"/>
                <w:szCs w:val="24"/>
              </w:rPr>
              <w:t xml:space="preserve">Nagata JM, Chu J, </w:t>
            </w:r>
            <w:proofErr w:type="spellStart"/>
            <w:r>
              <w:rPr>
                <w:rFonts w:eastAsia="Times New Roman" w:cstheme="minorHAnsi"/>
                <w:color w:val="000000"/>
                <w:sz w:val="24"/>
                <w:szCs w:val="24"/>
              </w:rPr>
              <w:t>Ganson</w:t>
            </w:r>
            <w:proofErr w:type="spellEnd"/>
            <w:r>
              <w:rPr>
                <w:rFonts w:eastAsia="Times New Roman" w:cstheme="minorHAnsi"/>
                <w:color w:val="000000"/>
                <w:sz w:val="24"/>
                <w:szCs w:val="24"/>
              </w:rPr>
              <w:t xml:space="preserve"> KT, Murray SB, </w:t>
            </w:r>
            <w:proofErr w:type="spellStart"/>
            <w:r>
              <w:rPr>
                <w:rFonts w:eastAsia="Times New Roman" w:cstheme="minorHAnsi"/>
                <w:color w:val="000000"/>
                <w:sz w:val="24"/>
                <w:szCs w:val="24"/>
              </w:rPr>
              <w:t>Iyer</w:t>
            </w:r>
            <w:proofErr w:type="spellEnd"/>
            <w:r>
              <w:rPr>
                <w:rFonts w:eastAsia="Times New Roman" w:cstheme="minorHAnsi"/>
                <w:color w:val="000000"/>
                <w:sz w:val="24"/>
                <w:szCs w:val="24"/>
              </w:rPr>
              <w:t xml:space="preserve"> P, </w:t>
            </w:r>
            <w:r w:rsidRPr="0090425A">
              <w:rPr>
                <w:rFonts w:eastAsia="Times New Roman" w:cstheme="minorHAnsi"/>
                <w:b/>
                <w:bCs/>
                <w:color w:val="000000"/>
                <w:sz w:val="24"/>
                <w:szCs w:val="24"/>
                <w:u w:val="single"/>
              </w:rPr>
              <w:t>Pettee Gabriel K</w:t>
            </w:r>
            <w:r>
              <w:rPr>
                <w:rFonts w:eastAsia="Times New Roman" w:cstheme="minorHAnsi"/>
                <w:color w:val="000000"/>
                <w:sz w:val="24"/>
                <w:szCs w:val="24"/>
              </w:rPr>
              <w:t xml:space="preserve">, Garber AK, </w:t>
            </w:r>
            <w:proofErr w:type="spellStart"/>
            <w:r>
              <w:rPr>
                <w:rFonts w:eastAsia="Times New Roman" w:cstheme="minorHAnsi"/>
                <w:color w:val="000000"/>
                <w:sz w:val="24"/>
                <w:szCs w:val="24"/>
              </w:rPr>
              <w:t>Bibbins</w:t>
            </w:r>
            <w:proofErr w:type="spellEnd"/>
            <w:r>
              <w:rPr>
                <w:rFonts w:eastAsia="Times New Roman" w:cstheme="minorHAnsi"/>
                <w:color w:val="000000"/>
                <w:sz w:val="24"/>
                <w:szCs w:val="24"/>
              </w:rPr>
              <w:t xml:space="preserve">-Domingo K, Baker FC. Contemporary screen time and disruptive behavior disorders in children. Submitted March 14, 2021. </w:t>
            </w:r>
            <w:r>
              <w:rPr>
                <w:rFonts w:eastAsia="Times New Roman" w:cstheme="minorHAnsi"/>
                <w:i/>
                <w:iCs/>
                <w:color w:val="000000"/>
                <w:sz w:val="24"/>
                <w:szCs w:val="24"/>
              </w:rPr>
              <w:t>New England Journal of Medicine.</w:t>
            </w:r>
          </w:p>
        </w:tc>
      </w:tr>
      <w:tr w:rsidR="003348B0" w:rsidRPr="00FE52DC" w14:paraId="121B5C5A" w14:textId="77777777" w:rsidTr="00FB7D3C">
        <w:tc>
          <w:tcPr>
            <w:tcW w:w="0" w:type="auto"/>
          </w:tcPr>
          <w:p w14:paraId="362E27EB" w14:textId="77777777" w:rsidR="003348B0" w:rsidRPr="00FE52DC" w:rsidRDefault="003348B0" w:rsidP="008E359D">
            <w:pPr>
              <w:rPr>
                <w:rFonts w:cs="Arial"/>
                <w:b/>
                <w:sz w:val="24"/>
                <w:szCs w:val="24"/>
              </w:rPr>
            </w:pPr>
          </w:p>
        </w:tc>
        <w:tc>
          <w:tcPr>
            <w:tcW w:w="0" w:type="auto"/>
          </w:tcPr>
          <w:p w14:paraId="23BE35FE" w14:textId="77777777" w:rsidR="003348B0" w:rsidRDefault="003348B0" w:rsidP="00FB7D3C">
            <w:pPr>
              <w:rPr>
                <w:rFonts w:cs="Arial"/>
                <w:sz w:val="24"/>
                <w:szCs w:val="24"/>
              </w:rPr>
            </w:pPr>
          </w:p>
        </w:tc>
        <w:tc>
          <w:tcPr>
            <w:tcW w:w="0" w:type="auto"/>
          </w:tcPr>
          <w:p w14:paraId="532A2006" w14:textId="77777777" w:rsidR="003348B0" w:rsidRDefault="003348B0" w:rsidP="00283DE9">
            <w:pPr>
              <w:rPr>
                <w:rFonts w:eastAsia="Times New Roman" w:cstheme="minorHAnsi"/>
                <w:color w:val="000000"/>
                <w:sz w:val="24"/>
                <w:szCs w:val="24"/>
              </w:rPr>
            </w:pPr>
          </w:p>
        </w:tc>
      </w:tr>
      <w:tr w:rsidR="003348B0" w:rsidRPr="00FE52DC" w14:paraId="3A507F96" w14:textId="77777777" w:rsidTr="00FB7D3C">
        <w:tc>
          <w:tcPr>
            <w:tcW w:w="0" w:type="auto"/>
          </w:tcPr>
          <w:p w14:paraId="22A67CB4" w14:textId="77777777" w:rsidR="003348B0" w:rsidRPr="00FE52DC" w:rsidRDefault="003348B0" w:rsidP="008E359D">
            <w:pPr>
              <w:rPr>
                <w:rFonts w:cs="Arial"/>
                <w:b/>
                <w:sz w:val="24"/>
                <w:szCs w:val="24"/>
              </w:rPr>
            </w:pPr>
          </w:p>
        </w:tc>
        <w:tc>
          <w:tcPr>
            <w:tcW w:w="0" w:type="auto"/>
          </w:tcPr>
          <w:p w14:paraId="680AB737" w14:textId="496CCC7A" w:rsidR="003348B0" w:rsidRDefault="003348B0" w:rsidP="00FB7D3C">
            <w:pPr>
              <w:rPr>
                <w:rFonts w:cs="Arial"/>
                <w:sz w:val="24"/>
                <w:szCs w:val="24"/>
              </w:rPr>
            </w:pPr>
            <w:r>
              <w:rPr>
                <w:rFonts w:cs="Arial"/>
                <w:sz w:val="24"/>
                <w:szCs w:val="24"/>
              </w:rPr>
              <w:t>15.</w:t>
            </w:r>
          </w:p>
        </w:tc>
        <w:tc>
          <w:tcPr>
            <w:tcW w:w="0" w:type="auto"/>
          </w:tcPr>
          <w:p w14:paraId="7E23B129" w14:textId="442A5F58" w:rsidR="003348B0" w:rsidRDefault="003348B0" w:rsidP="00283DE9">
            <w:pPr>
              <w:rPr>
                <w:rFonts w:eastAsia="Times New Roman" w:cstheme="minorHAnsi"/>
                <w:color w:val="000000"/>
                <w:sz w:val="24"/>
                <w:szCs w:val="24"/>
              </w:rPr>
            </w:pPr>
            <w:r>
              <w:rPr>
                <w:rFonts w:eastAsia="Times New Roman" w:cstheme="minorHAnsi"/>
                <w:color w:val="000000"/>
                <w:sz w:val="24"/>
                <w:szCs w:val="24"/>
              </w:rPr>
              <w:t xml:space="preserve">Gomez GT, Gottesman RF, </w:t>
            </w:r>
            <w:r w:rsidRPr="003348B0">
              <w:rPr>
                <w:rFonts w:eastAsia="Times New Roman" w:cstheme="minorHAnsi"/>
                <w:b/>
                <w:bCs/>
                <w:color w:val="000000"/>
                <w:sz w:val="24"/>
                <w:szCs w:val="24"/>
                <w:u w:val="single"/>
              </w:rPr>
              <w:t>Pettee Gabriel K</w:t>
            </w:r>
            <w:r>
              <w:rPr>
                <w:rFonts w:eastAsia="Times New Roman" w:cstheme="minorHAnsi"/>
                <w:color w:val="000000"/>
                <w:sz w:val="24"/>
                <w:szCs w:val="24"/>
              </w:rPr>
              <w:t xml:space="preserve">, Palta P, Gross A, Soldan A, Albert M, Sullivan KJ, Jack CR, </w:t>
            </w:r>
            <w:proofErr w:type="spellStart"/>
            <w:r>
              <w:rPr>
                <w:rFonts w:eastAsia="Times New Roman" w:cstheme="minorHAnsi"/>
                <w:color w:val="000000"/>
                <w:sz w:val="24"/>
                <w:szCs w:val="24"/>
              </w:rPr>
              <w:t>Knopman</w:t>
            </w:r>
            <w:proofErr w:type="spellEnd"/>
            <w:r>
              <w:rPr>
                <w:rFonts w:eastAsia="Times New Roman" w:cstheme="minorHAnsi"/>
                <w:color w:val="000000"/>
                <w:sz w:val="24"/>
                <w:szCs w:val="24"/>
              </w:rPr>
              <w:t xml:space="preserve"> DS, Windham BG, Walker KA. The association of motoric cognitive risk with neuroimaging characteristics and incident dementia: The </w:t>
            </w:r>
            <w:r>
              <w:rPr>
                <w:rFonts w:eastAsia="Times New Roman" w:cstheme="minorHAnsi"/>
                <w:color w:val="000000"/>
                <w:sz w:val="24"/>
                <w:szCs w:val="24"/>
              </w:rPr>
              <w:lastRenderedPageBreak/>
              <w:t xml:space="preserve">Atherosclerosis Risk in Communities Study. Submitted May 4, 2021. Alzheimer’s &amp; Dementia. </w:t>
            </w:r>
          </w:p>
        </w:tc>
      </w:tr>
      <w:tr w:rsidR="00447A3D" w:rsidRPr="00FE52DC" w14:paraId="117F63C6" w14:textId="77777777" w:rsidTr="00FB7D3C">
        <w:tc>
          <w:tcPr>
            <w:tcW w:w="0" w:type="auto"/>
          </w:tcPr>
          <w:p w14:paraId="7B529438" w14:textId="77777777" w:rsidR="00447A3D" w:rsidRPr="00FE52DC" w:rsidRDefault="00447A3D" w:rsidP="008E359D">
            <w:pPr>
              <w:rPr>
                <w:rFonts w:cs="Arial"/>
                <w:b/>
                <w:sz w:val="24"/>
                <w:szCs w:val="24"/>
              </w:rPr>
            </w:pPr>
          </w:p>
        </w:tc>
        <w:tc>
          <w:tcPr>
            <w:tcW w:w="0" w:type="auto"/>
          </w:tcPr>
          <w:p w14:paraId="2A0D2912" w14:textId="77777777" w:rsidR="00447A3D" w:rsidRDefault="00447A3D" w:rsidP="00FB7D3C">
            <w:pPr>
              <w:rPr>
                <w:rFonts w:cs="Arial"/>
                <w:sz w:val="24"/>
                <w:szCs w:val="24"/>
              </w:rPr>
            </w:pPr>
          </w:p>
        </w:tc>
        <w:tc>
          <w:tcPr>
            <w:tcW w:w="0" w:type="auto"/>
          </w:tcPr>
          <w:p w14:paraId="55ED73C6" w14:textId="77777777" w:rsidR="00447A3D" w:rsidRDefault="00447A3D" w:rsidP="00283DE9">
            <w:pPr>
              <w:rPr>
                <w:rFonts w:eastAsia="Times New Roman" w:cstheme="minorHAnsi"/>
                <w:color w:val="000000"/>
                <w:sz w:val="24"/>
                <w:szCs w:val="24"/>
              </w:rPr>
            </w:pPr>
          </w:p>
        </w:tc>
      </w:tr>
      <w:tr w:rsidR="008E359D" w:rsidRPr="00FE52DC" w14:paraId="0ADF0FB8" w14:textId="77777777" w:rsidTr="004041A1">
        <w:tc>
          <w:tcPr>
            <w:tcW w:w="10080" w:type="dxa"/>
            <w:gridSpan w:val="3"/>
          </w:tcPr>
          <w:p w14:paraId="251DFF7C" w14:textId="77777777" w:rsidR="008E359D" w:rsidRPr="00FE52DC" w:rsidRDefault="008E359D" w:rsidP="008E359D">
            <w:pPr>
              <w:pStyle w:val="ListParagraph"/>
              <w:numPr>
                <w:ilvl w:val="0"/>
                <w:numId w:val="6"/>
              </w:numPr>
              <w:rPr>
                <w:rFonts w:cs="Arial"/>
                <w:sz w:val="24"/>
                <w:szCs w:val="24"/>
              </w:rPr>
            </w:pPr>
            <w:r w:rsidRPr="00FE52DC">
              <w:rPr>
                <w:rFonts w:cs="Arial"/>
                <w:b/>
                <w:sz w:val="24"/>
                <w:szCs w:val="24"/>
              </w:rPr>
              <w:t>Non Peer-Reviewed Publications</w:t>
            </w:r>
          </w:p>
        </w:tc>
      </w:tr>
      <w:tr w:rsidR="008E359D" w:rsidRPr="00FE52DC" w14:paraId="0A5BAF37" w14:textId="77777777" w:rsidTr="00D3344F">
        <w:trPr>
          <w:trHeight w:val="125"/>
        </w:trPr>
        <w:tc>
          <w:tcPr>
            <w:tcW w:w="0" w:type="auto"/>
          </w:tcPr>
          <w:p w14:paraId="1366D397" w14:textId="77777777" w:rsidR="008E359D" w:rsidRPr="00FE52DC" w:rsidRDefault="008E359D" w:rsidP="008E359D">
            <w:pPr>
              <w:rPr>
                <w:rFonts w:cs="Arial"/>
                <w:b/>
                <w:sz w:val="24"/>
                <w:szCs w:val="24"/>
              </w:rPr>
            </w:pPr>
            <w:r w:rsidRPr="00FE52DC">
              <w:rPr>
                <w:rFonts w:cs="Arial"/>
                <w:b/>
                <w:sz w:val="24"/>
                <w:szCs w:val="24"/>
              </w:rPr>
              <w:t>2005</w:t>
            </w:r>
          </w:p>
        </w:tc>
        <w:tc>
          <w:tcPr>
            <w:tcW w:w="0" w:type="auto"/>
          </w:tcPr>
          <w:p w14:paraId="6AD00691" w14:textId="77777777" w:rsidR="008E359D" w:rsidRPr="00FE52DC" w:rsidRDefault="008E359D" w:rsidP="008E359D">
            <w:pPr>
              <w:rPr>
                <w:rFonts w:cs="Arial"/>
                <w:sz w:val="24"/>
                <w:szCs w:val="24"/>
              </w:rPr>
            </w:pPr>
            <w:r w:rsidRPr="00FE52DC">
              <w:rPr>
                <w:rFonts w:cs="Arial"/>
                <w:sz w:val="24"/>
                <w:szCs w:val="24"/>
              </w:rPr>
              <w:t>1.</w:t>
            </w:r>
          </w:p>
        </w:tc>
        <w:tc>
          <w:tcPr>
            <w:tcW w:w="0" w:type="auto"/>
          </w:tcPr>
          <w:p w14:paraId="4998EA27" w14:textId="77777777" w:rsidR="008E359D" w:rsidRPr="00FE52DC" w:rsidRDefault="008E359D" w:rsidP="008E359D">
            <w:pPr>
              <w:tabs>
                <w:tab w:val="left" w:pos="360"/>
                <w:tab w:val="left" w:pos="1559"/>
                <w:tab w:val="left" w:pos="1985"/>
                <w:tab w:val="left" w:pos="2410"/>
              </w:tabs>
              <w:autoSpaceDE w:val="0"/>
              <w:autoSpaceDN w:val="0"/>
              <w:adjustRightInd w:val="0"/>
              <w:ind w:right="-142"/>
              <w:rPr>
                <w:rFonts w:cs="Arial"/>
                <w:sz w:val="24"/>
                <w:szCs w:val="24"/>
              </w:rPr>
            </w:pPr>
            <w:proofErr w:type="spellStart"/>
            <w:r w:rsidRPr="00FE52DC">
              <w:rPr>
                <w:rFonts w:cs="Arial"/>
                <w:sz w:val="24"/>
                <w:szCs w:val="24"/>
              </w:rPr>
              <w:t>Kriska</w:t>
            </w:r>
            <w:proofErr w:type="spellEnd"/>
            <w:r w:rsidRPr="00FE52DC">
              <w:rPr>
                <w:rFonts w:cs="Arial"/>
                <w:sz w:val="24"/>
                <w:szCs w:val="24"/>
              </w:rPr>
              <w:t xml:space="preserve"> AM, Delahanty LM, Hoskin M, </w:t>
            </w:r>
            <w:proofErr w:type="spellStart"/>
            <w:r w:rsidRPr="00FE52DC">
              <w:rPr>
                <w:rFonts w:cs="Arial"/>
                <w:sz w:val="24"/>
                <w:szCs w:val="24"/>
              </w:rPr>
              <w:t>Matulik</w:t>
            </w:r>
            <w:proofErr w:type="spellEnd"/>
            <w:r w:rsidRPr="00FE52DC">
              <w:rPr>
                <w:rFonts w:cs="Arial"/>
                <w:sz w:val="24"/>
                <w:szCs w:val="24"/>
              </w:rPr>
              <w:t xml:space="preserve"> M, Otto A, Pepe C, </w:t>
            </w:r>
            <w:r w:rsidRPr="00FE52DC">
              <w:rPr>
                <w:rFonts w:cs="Arial"/>
                <w:b/>
                <w:sz w:val="24"/>
                <w:szCs w:val="24"/>
                <w:u w:val="single"/>
              </w:rPr>
              <w:t>Pettee K</w:t>
            </w:r>
            <w:r w:rsidRPr="00FE52DC">
              <w:rPr>
                <w:rFonts w:cs="Arial"/>
                <w:sz w:val="24"/>
                <w:szCs w:val="24"/>
              </w:rPr>
              <w:t xml:space="preserve">, Pomeroy J, Semler L, Testaverde L, </w:t>
            </w:r>
            <w:proofErr w:type="spellStart"/>
            <w:r w:rsidRPr="00FE52DC">
              <w:rPr>
                <w:rFonts w:cs="Arial"/>
                <w:sz w:val="24"/>
                <w:szCs w:val="24"/>
              </w:rPr>
              <w:t>Venditti</w:t>
            </w:r>
            <w:proofErr w:type="spellEnd"/>
            <w:r w:rsidRPr="00FE52DC">
              <w:rPr>
                <w:rFonts w:cs="Arial"/>
                <w:sz w:val="24"/>
                <w:szCs w:val="24"/>
              </w:rPr>
              <w:t xml:space="preserve"> B, Wolf D. 2005. Fishes, whales, and fishing tips: hooking an active lifestyle. </w:t>
            </w:r>
            <w:r w:rsidRPr="00FE52DC">
              <w:rPr>
                <w:rFonts w:cs="Arial"/>
                <w:i/>
                <w:sz w:val="24"/>
                <w:szCs w:val="24"/>
              </w:rPr>
              <w:t xml:space="preserve">Diabetes Spectrum. </w:t>
            </w:r>
            <w:r w:rsidRPr="00FE52DC">
              <w:rPr>
                <w:rFonts w:cs="Arial"/>
                <w:sz w:val="24"/>
                <w:szCs w:val="24"/>
              </w:rPr>
              <w:t>18: 114-118.</w:t>
            </w:r>
          </w:p>
        </w:tc>
      </w:tr>
      <w:tr w:rsidR="00710EA2" w:rsidRPr="00FE52DC" w14:paraId="3A93A5EC" w14:textId="77777777" w:rsidTr="00D3344F">
        <w:trPr>
          <w:trHeight w:val="125"/>
        </w:trPr>
        <w:tc>
          <w:tcPr>
            <w:tcW w:w="0" w:type="auto"/>
          </w:tcPr>
          <w:p w14:paraId="245C3F60" w14:textId="77777777" w:rsidR="00710EA2" w:rsidRPr="00FE52DC" w:rsidRDefault="00710EA2" w:rsidP="008E359D">
            <w:pPr>
              <w:rPr>
                <w:rFonts w:cs="Arial"/>
                <w:b/>
                <w:sz w:val="24"/>
                <w:szCs w:val="24"/>
              </w:rPr>
            </w:pPr>
          </w:p>
        </w:tc>
        <w:tc>
          <w:tcPr>
            <w:tcW w:w="0" w:type="auto"/>
          </w:tcPr>
          <w:p w14:paraId="01F804BE" w14:textId="77777777" w:rsidR="00710EA2" w:rsidRPr="00FE52DC" w:rsidRDefault="00710EA2" w:rsidP="008E359D">
            <w:pPr>
              <w:rPr>
                <w:rFonts w:cs="Arial"/>
                <w:sz w:val="24"/>
                <w:szCs w:val="24"/>
              </w:rPr>
            </w:pPr>
          </w:p>
        </w:tc>
        <w:tc>
          <w:tcPr>
            <w:tcW w:w="0" w:type="auto"/>
          </w:tcPr>
          <w:p w14:paraId="22DAAFB6" w14:textId="77777777" w:rsidR="00710EA2" w:rsidRPr="00FE52DC" w:rsidRDefault="00710EA2" w:rsidP="008E359D">
            <w:pPr>
              <w:tabs>
                <w:tab w:val="left" w:pos="360"/>
                <w:tab w:val="left" w:pos="1559"/>
                <w:tab w:val="left" w:pos="1985"/>
                <w:tab w:val="left" w:pos="2410"/>
              </w:tabs>
              <w:autoSpaceDE w:val="0"/>
              <w:autoSpaceDN w:val="0"/>
              <w:adjustRightInd w:val="0"/>
              <w:ind w:right="-142"/>
              <w:rPr>
                <w:rFonts w:cs="Arial"/>
                <w:sz w:val="24"/>
                <w:szCs w:val="24"/>
              </w:rPr>
            </w:pPr>
          </w:p>
        </w:tc>
      </w:tr>
      <w:tr w:rsidR="00710EA2" w:rsidRPr="00FE52DC" w14:paraId="09025D4E" w14:textId="77777777" w:rsidTr="00865450">
        <w:trPr>
          <w:trHeight w:val="125"/>
        </w:trPr>
        <w:tc>
          <w:tcPr>
            <w:tcW w:w="0" w:type="auto"/>
            <w:gridSpan w:val="3"/>
          </w:tcPr>
          <w:p w14:paraId="45773393" w14:textId="3B101980" w:rsidR="00710EA2" w:rsidRPr="00710EA2" w:rsidRDefault="008E3A9B" w:rsidP="00710EA2">
            <w:pPr>
              <w:pStyle w:val="ListParagraph"/>
              <w:numPr>
                <w:ilvl w:val="0"/>
                <w:numId w:val="6"/>
              </w:numPr>
              <w:tabs>
                <w:tab w:val="left" w:pos="360"/>
                <w:tab w:val="left" w:pos="1559"/>
                <w:tab w:val="left" w:pos="1985"/>
                <w:tab w:val="left" w:pos="2410"/>
              </w:tabs>
              <w:autoSpaceDE w:val="0"/>
              <w:autoSpaceDN w:val="0"/>
              <w:adjustRightInd w:val="0"/>
              <w:ind w:right="-142"/>
              <w:rPr>
                <w:rFonts w:cs="Arial"/>
                <w:b/>
                <w:bCs/>
                <w:sz w:val="24"/>
                <w:szCs w:val="24"/>
              </w:rPr>
            </w:pPr>
            <w:r>
              <w:rPr>
                <w:rFonts w:cs="Arial"/>
                <w:b/>
                <w:bCs/>
                <w:sz w:val="24"/>
                <w:szCs w:val="24"/>
              </w:rPr>
              <w:t>Pre-prints</w:t>
            </w:r>
          </w:p>
        </w:tc>
      </w:tr>
      <w:tr w:rsidR="00710EA2" w:rsidRPr="00FE52DC" w14:paraId="135D3DB9" w14:textId="77777777" w:rsidTr="00D3344F">
        <w:trPr>
          <w:trHeight w:val="125"/>
        </w:trPr>
        <w:tc>
          <w:tcPr>
            <w:tcW w:w="0" w:type="auto"/>
          </w:tcPr>
          <w:p w14:paraId="22418772" w14:textId="23E307AD" w:rsidR="00710EA2" w:rsidRPr="00FE52DC" w:rsidRDefault="00710EA2" w:rsidP="008E359D">
            <w:pPr>
              <w:rPr>
                <w:rFonts w:cs="Arial"/>
                <w:b/>
                <w:sz w:val="24"/>
                <w:szCs w:val="24"/>
              </w:rPr>
            </w:pPr>
            <w:r>
              <w:rPr>
                <w:rFonts w:cs="Arial"/>
                <w:b/>
                <w:sz w:val="24"/>
                <w:szCs w:val="24"/>
              </w:rPr>
              <w:t>2021</w:t>
            </w:r>
          </w:p>
        </w:tc>
        <w:tc>
          <w:tcPr>
            <w:tcW w:w="0" w:type="auto"/>
          </w:tcPr>
          <w:p w14:paraId="46F5D610" w14:textId="388EA6D5" w:rsidR="00710EA2" w:rsidRPr="00FE52DC" w:rsidRDefault="00710EA2" w:rsidP="008E359D">
            <w:pPr>
              <w:rPr>
                <w:rFonts w:cs="Arial"/>
                <w:sz w:val="24"/>
                <w:szCs w:val="24"/>
              </w:rPr>
            </w:pPr>
            <w:r>
              <w:rPr>
                <w:rFonts w:cs="Arial"/>
                <w:sz w:val="24"/>
                <w:szCs w:val="24"/>
              </w:rPr>
              <w:t>1.</w:t>
            </w:r>
          </w:p>
        </w:tc>
        <w:tc>
          <w:tcPr>
            <w:tcW w:w="0" w:type="auto"/>
          </w:tcPr>
          <w:p w14:paraId="6021FFBF" w14:textId="715CBFEF" w:rsidR="00710EA2" w:rsidRPr="00710EA2" w:rsidRDefault="00710EA2" w:rsidP="008E359D">
            <w:pPr>
              <w:tabs>
                <w:tab w:val="left" w:pos="360"/>
                <w:tab w:val="left" w:pos="1559"/>
                <w:tab w:val="left" w:pos="1985"/>
                <w:tab w:val="left" w:pos="2410"/>
              </w:tabs>
              <w:autoSpaceDE w:val="0"/>
              <w:autoSpaceDN w:val="0"/>
              <w:adjustRightInd w:val="0"/>
              <w:ind w:right="-142"/>
              <w:rPr>
                <w:rFonts w:cstheme="minorHAnsi"/>
                <w:sz w:val="24"/>
                <w:szCs w:val="24"/>
              </w:rPr>
            </w:pPr>
            <w:proofErr w:type="spellStart"/>
            <w:r w:rsidRPr="00710EA2">
              <w:rPr>
                <w:rFonts w:cstheme="minorHAnsi"/>
                <w:sz w:val="24"/>
                <w:szCs w:val="24"/>
              </w:rPr>
              <w:t>Oelsner</w:t>
            </w:r>
            <w:proofErr w:type="spellEnd"/>
            <w:r w:rsidRPr="00710EA2">
              <w:rPr>
                <w:rFonts w:cstheme="minorHAnsi"/>
                <w:sz w:val="24"/>
                <w:szCs w:val="24"/>
              </w:rPr>
              <w:t xml:space="preserve"> EC, Allen NB, Ali T, </w:t>
            </w:r>
            <w:proofErr w:type="spellStart"/>
            <w:r w:rsidRPr="00710EA2">
              <w:rPr>
                <w:rFonts w:cstheme="minorHAnsi"/>
                <w:sz w:val="24"/>
                <w:szCs w:val="24"/>
              </w:rPr>
              <w:t>Anugu</w:t>
            </w:r>
            <w:proofErr w:type="spellEnd"/>
            <w:r w:rsidRPr="00710EA2">
              <w:rPr>
                <w:rFonts w:cstheme="minorHAnsi"/>
                <w:sz w:val="24"/>
                <w:szCs w:val="24"/>
              </w:rPr>
              <w:t xml:space="preserve"> P, Andrews H, </w:t>
            </w:r>
            <w:proofErr w:type="spellStart"/>
            <w:r w:rsidRPr="00710EA2">
              <w:rPr>
                <w:rFonts w:cstheme="minorHAnsi"/>
                <w:sz w:val="24"/>
                <w:szCs w:val="24"/>
              </w:rPr>
              <w:t>Asaro</w:t>
            </w:r>
            <w:proofErr w:type="spellEnd"/>
            <w:r w:rsidRPr="00710EA2">
              <w:rPr>
                <w:rFonts w:cstheme="minorHAnsi"/>
                <w:sz w:val="24"/>
                <w:szCs w:val="24"/>
              </w:rPr>
              <w:t xml:space="preserve"> A, </w:t>
            </w:r>
            <w:proofErr w:type="spellStart"/>
            <w:r w:rsidRPr="00710EA2">
              <w:rPr>
                <w:rFonts w:cstheme="minorHAnsi"/>
                <w:sz w:val="24"/>
                <w:szCs w:val="24"/>
              </w:rPr>
              <w:t>Balte</w:t>
            </w:r>
            <w:proofErr w:type="spellEnd"/>
            <w:r w:rsidRPr="00710EA2">
              <w:rPr>
                <w:rFonts w:cstheme="minorHAnsi"/>
                <w:sz w:val="24"/>
                <w:szCs w:val="24"/>
              </w:rPr>
              <w:t xml:space="preserve"> PP, Barr RG, </w:t>
            </w:r>
            <w:proofErr w:type="spellStart"/>
            <w:r w:rsidRPr="00710EA2">
              <w:rPr>
                <w:rFonts w:cstheme="minorHAnsi"/>
                <w:sz w:val="24"/>
                <w:szCs w:val="24"/>
              </w:rPr>
              <w:t>Bertoni</w:t>
            </w:r>
            <w:proofErr w:type="spellEnd"/>
            <w:r w:rsidRPr="00710EA2">
              <w:rPr>
                <w:rFonts w:cstheme="minorHAnsi"/>
                <w:sz w:val="24"/>
                <w:szCs w:val="24"/>
              </w:rPr>
              <w:t xml:space="preserve"> A, Bon J, Boyle R, Chang AA, Chen G, Cole SA, Coresh J, Cornell E, Correa A, Couper D, Cushman M, </w:t>
            </w:r>
            <w:proofErr w:type="spellStart"/>
            <w:r w:rsidRPr="00710EA2">
              <w:rPr>
                <w:rFonts w:cstheme="minorHAnsi"/>
                <w:sz w:val="24"/>
                <w:szCs w:val="24"/>
              </w:rPr>
              <w:t>Demmer</w:t>
            </w:r>
            <w:proofErr w:type="spellEnd"/>
            <w:r w:rsidRPr="00710EA2">
              <w:rPr>
                <w:rFonts w:cstheme="minorHAnsi"/>
                <w:sz w:val="24"/>
                <w:szCs w:val="24"/>
              </w:rPr>
              <w:t xml:space="preserve"> RT, Elkind MS, Folsom AR, </w:t>
            </w:r>
            <w:proofErr w:type="spellStart"/>
            <w:r w:rsidRPr="00710EA2">
              <w:rPr>
                <w:rFonts w:cstheme="minorHAnsi"/>
                <w:sz w:val="24"/>
                <w:szCs w:val="24"/>
              </w:rPr>
              <w:t>Fretts</w:t>
            </w:r>
            <w:proofErr w:type="spellEnd"/>
            <w:r w:rsidRPr="00710EA2">
              <w:rPr>
                <w:rFonts w:cstheme="minorHAnsi"/>
                <w:sz w:val="24"/>
                <w:szCs w:val="24"/>
              </w:rPr>
              <w:t xml:space="preserve"> AM, </w:t>
            </w:r>
            <w:r w:rsidRPr="00710EA2">
              <w:rPr>
                <w:rFonts w:cstheme="minorHAnsi"/>
                <w:b/>
                <w:bCs/>
                <w:sz w:val="24"/>
                <w:szCs w:val="24"/>
                <w:u w:val="single"/>
              </w:rPr>
              <w:t>Pettee Gabriel K</w:t>
            </w:r>
            <w:r w:rsidRPr="00710EA2">
              <w:rPr>
                <w:rFonts w:cstheme="minorHAnsi"/>
                <w:sz w:val="24"/>
                <w:szCs w:val="24"/>
              </w:rPr>
              <w:t xml:space="preserve">, Gallo L, Gutierrez Contreras J, Han MK, Henderson JM, Howard VJ, </w:t>
            </w:r>
            <w:proofErr w:type="spellStart"/>
            <w:r w:rsidRPr="00710EA2">
              <w:rPr>
                <w:rFonts w:cstheme="minorHAnsi"/>
                <w:sz w:val="24"/>
                <w:szCs w:val="24"/>
              </w:rPr>
              <w:t>Isasi</w:t>
            </w:r>
            <w:proofErr w:type="spellEnd"/>
            <w:r w:rsidRPr="00710EA2">
              <w:rPr>
                <w:rFonts w:cstheme="minorHAnsi"/>
                <w:sz w:val="24"/>
                <w:szCs w:val="24"/>
              </w:rPr>
              <w:t xml:space="preserve"> CR, Jacobs DR, Judd SE, </w:t>
            </w:r>
            <w:proofErr w:type="spellStart"/>
            <w:r w:rsidRPr="00710EA2">
              <w:rPr>
                <w:rFonts w:cstheme="minorHAnsi"/>
                <w:sz w:val="24"/>
                <w:szCs w:val="24"/>
              </w:rPr>
              <w:t>Kamin</w:t>
            </w:r>
            <w:proofErr w:type="spellEnd"/>
            <w:r w:rsidRPr="00710EA2">
              <w:rPr>
                <w:rFonts w:cstheme="minorHAnsi"/>
                <w:sz w:val="24"/>
                <w:szCs w:val="24"/>
              </w:rPr>
              <w:t xml:space="preserve"> </w:t>
            </w:r>
            <w:proofErr w:type="spellStart"/>
            <w:r w:rsidRPr="00710EA2">
              <w:rPr>
                <w:rFonts w:cstheme="minorHAnsi"/>
                <w:sz w:val="24"/>
                <w:szCs w:val="24"/>
              </w:rPr>
              <w:t>Mukaz</w:t>
            </w:r>
            <w:proofErr w:type="spellEnd"/>
            <w:r w:rsidRPr="00710EA2">
              <w:rPr>
                <w:rFonts w:cstheme="minorHAnsi"/>
                <w:sz w:val="24"/>
                <w:szCs w:val="24"/>
              </w:rPr>
              <w:t xml:space="preserve"> D, </w:t>
            </w:r>
            <w:proofErr w:type="spellStart"/>
            <w:r w:rsidRPr="00710EA2">
              <w:rPr>
                <w:rFonts w:cstheme="minorHAnsi"/>
                <w:sz w:val="24"/>
                <w:szCs w:val="24"/>
              </w:rPr>
              <w:t>Kanaya</w:t>
            </w:r>
            <w:proofErr w:type="spellEnd"/>
            <w:r w:rsidRPr="00710EA2">
              <w:rPr>
                <w:rFonts w:cstheme="minorHAnsi"/>
                <w:sz w:val="24"/>
                <w:szCs w:val="24"/>
              </w:rPr>
              <w:t xml:space="preserve"> AM, </w:t>
            </w:r>
            <w:proofErr w:type="spellStart"/>
            <w:r w:rsidRPr="00710EA2">
              <w:rPr>
                <w:rFonts w:cstheme="minorHAnsi"/>
                <w:sz w:val="24"/>
                <w:szCs w:val="24"/>
              </w:rPr>
              <w:t>Kandula</w:t>
            </w:r>
            <w:proofErr w:type="spellEnd"/>
            <w:r w:rsidRPr="00710EA2">
              <w:rPr>
                <w:rFonts w:cstheme="minorHAnsi"/>
                <w:sz w:val="24"/>
                <w:szCs w:val="24"/>
              </w:rPr>
              <w:t xml:space="preserve"> NR, Kaplan RC, Krishnaswamy A, Kinney GL, </w:t>
            </w:r>
            <w:proofErr w:type="spellStart"/>
            <w:r w:rsidRPr="00710EA2">
              <w:rPr>
                <w:rFonts w:cstheme="minorHAnsi"/>
                <w:sz w:val="24"/>
                <w:szCs w:val="24"/>
              </w:rPr>
              <w:t>Kucharska</w:t>
            </w:r>
            <w:proofErr w:type="spellEnd"/>
            <w:r w:rsidRPr="00710EA2">
              <w:rPr>
                <w:rFonts w:cstheme="minorHAnsi"/>
                <w:sz w:val="24"/>
                <w:szCs w:val="24"/>
              </w:rPr>
              <w:t xml:space="preserve">-Newton A, Lee JS, Lewis CE, Levine DA, Levitan EB, Levy B, Make B, Malloy K, Manly JJ, Meyer KA, Min Y-I, Moll M, Moore WC, </w:t>
            </w:r>
            <w:proofErr w:type="spellStart"/>
            <w:r w:rsidRPr="00710EA2">
              <w:rPr>
                <w:rFonts w:cstheme="minorHAnsi"/>
                <w:sz w:val="24"/>
                <w:szCs w:val="24"/>
              </w:rPr>
              <w:t>Mauger</w:t>
            </w:r>
            <w:proofErr w:type="spellEnd"/>
            <w:r w:rsidRPr="00710EA2">
              <w:rPr>
                <w:rFonts w:cstheme="minorHAnsi"/>
                <w:sz w:val="24"/>
                <w:szCs w:val="24"/>
              </w:rPr>
              <w:t xml:space="preserve"> D, Ortega VE, Palta P, Parker MM, </w:t>
            </w:r>
            <w:proofErr w:type="spellStart"/>
            <w:r w:rsidRPr="00710EA2">
              <w:rPr>
                <w:rFonts w:cstheme="minorHAnsi"/>
                <w:sz w:val="24"/>
                <w:szCs w:val="24"/>
              </w:rPr>
              <w:t>Phipatanakul</w:t>
            </w:r>
            <w:proofErr w:type="spellEnd"/>
            <w:r w:rsidRPr="00710EA2">
              <w:rPr>
                <w:rFonts w:cstheme="minorHAnsi"/>
                <w:sz w:val="24"/>
                <w:szCs w:val="24"/>
              </w:rPr>
              <w:t xml:space="preserve"> W, Post W, </w:t>
            </w:r>
            <w:proofErr w:type="spellStart"/>
            <w:r w:rsidRPr="00710EA2">
              <w:rPr>
                <w:rFonts w:cstheme="minorHAnsi"/>
                <w:sz w:val="24"/>
                <w:szCs w:val="24"/>
              </w:rPr>
              <w:t>Psaty</w:t>
            </w:r>
            <w:proofErr w:type="spellEnd"/>
            <w:r w:rsidRPr="00710EA2">
              <w:rPr>
                <w:rFonts w:cstheme="minorHAnsi"/>
                <w:sz w:val="24"/>
                <w:szCs w:val="24"/>
              </w:rPr>
              <w:t xml:space="preserve"> BM, Regan EA, Ring K, Roger VL, Rotter JI, </w:t>
            </w:r>
            <w:proofErr w:type="spellStart"/>
            <w:r w:rsidRPr="00710EA2">
              <w:rPr>
                <w:rFonts w:cstheme="minorHAnsi"/>
                <w:sz w:val="24"/>
                <w:szCs w:val="24"/>
              </w:rPr>
              <w:t>Rundek</w:t>
            </w:r>
            <w:proofErr w:type="spellEnd"/>
            <w:r w:rsidRPr="00710EA2">
              <w:rPr>
                <w:rFonts w:cstheme="minorHAnsi"/>
                <w:sz w:val="24"/>
                <w:szCs w:val="24"/>
              </w:rPr>
              <w:t xml:space="preserve"> T, Sacco RL, Schembri M, Schwartz DA, Seshadri S, Shikany JM, Sims M, </w:t>
            </w:r>
            <w:proofErr w:type="spellStart"/>
            <w:r w:rsidRPr="00710EA2">
              <w:rPr>
                <w:rFonts w:cstheme="minorHAnsi"/>
                <w:sz w:val="24"/>
                <w:szCs w:val="24"/>
              </w:rPr>
              <w:t>Stukovsky</w:t>
            </w:r>
            <w:proofErr w:type="spellEnd"/>
            <w:r w:rsidRPr="00710EA2">
              <w:rPr>
                <w:rFonts w:cstheme="minorHAnsi"/>
                <w:sz w:val="24"/>
                <w:szCs w:val="24"/>
              </w:rPr>
              <w:t xml:space="preserve"> KDH, Talavera GA, Tracy RP, </w:t>
            </w:r>
            <w:proofErr w:type="spellStart"/>
            <w:r w:rsidRPr="00710EA2">
              <w:rPr>
                <w:rFonts w:cstheme="minorHAnsi"/>
                <w:sz w:val="24"/>
                <w:szCs w:val="24"/>
              </w:rPr>
              <w:t>Umans</w:t>
            </w:r>
            <w:proofErr w:type="spellEnd"/>
            <w:r w:rsidRPr="00710EA2">
              <w:rPr>
                <w:rFonts w:cstheme="minorHAnsi"/>
                <w:sz w:val="24"/>
                <w:szCs w:val="24"/>
              </w:rPr>
              <w:t xml:space="preserve"> JG, </w:t>
            </w:r>
            <w:proofErr w:type="spellStart"/>
            <w:r w:rsidRPr="00710EA2">
              <w:rPr>
                <w:rFonts w:cstheme="minorHAnsi"/>
                <w:sz w:val="24"/>
                <w:szCs w:val="24"/>
              </w:rPr>
              <w:t>Vasan</w:t>
            </w:r>
            <w:proofErr w:type="spellEnd"/>
            <w:r w:rsidRPr="00710EA2">
              <w:rPr>
                <w:rFonts w:cstheme="minorHAnsi"/>
                <w:sz w:val="24"/>
                <w:szCs w:val="24"/>
              </w:rPr>
              <w:t xml:space="preserve"> RS, Watson K, Wenzel SE, Winters K, Woodruff PG, </w:t>
            </w:r>
            <w:proofErr w:type="spellStart"/>
            <w:r w:rsidRPr="00710EA2">
              <w:rPr>
                <w:rFonts w:cstheme="minorHAnsi"/>
                <w:sz w:val="24"/>
                <w:szCs w:val="24"/>
              </w:rPr>
              <w:t>Xanthakis</w:t>
            </w:r>
            <w:proofErr w:type="spellEnd"/>
            <w:r w:rsidRPr="00710EA2">
              <w:rPr>
                <w:rFonts w:cstheme="minorHAnsi"/>
                <w:sz w:val="24"/>
                <w:szCs w:val="24"/>
              </w:rPr>
              <w:t xml:space="preserve"> V, Zhang Y and Zhang Y. Collaborative Cohort of Cohorts for COVID-19 Research (C4R) Study: Study Design. </w:t>
            </w:r>
            <w:proofErr w:type="spellStart"/>
            <w:r w:rsidRPr="00710EA2">
              <w:rPr>
                <w:rFonts w:cstheme="minorHAnsi"/>
                <w:sz w:val="24"/>
                <w:szCs w:val="24"/>
              </w:rPr>
              <w:t>medRxiv</w:t>
            </w:r>
            <w:proofErr w:type="spellEnd"/>
            <w:r w:rsidRPr="00710EA2">
              <w:rPr>
                <w:rFonts w:cstheme="minorHAnsi"/>
                <w:sz w:val="24"/>
                <w:szCs w:val="24"/>
              </w:rPr>
              <w:t>. 2021:2021.03.19.21253986.</w:t>
            </w:r>
          </w:p>
        </w:tc>
      </w:tr>
    </w:tbl>
    <w:p w14:paraId="7A5D8AAC" w14:textId="77777777" w:rsidR="00F621D1" w:rsidRPr="00FE52DC" w:rsidRDefault="00F621D1" w:rsidP="000F47D9">
      <w:pPr>
        <w:spacing w:after="0"/>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517"/>
        <w:gridCol w:w="33"/>
        <w:gridCol w:w="92"/>
        <w:gridCol w:w="403"/>
        <w:gridCol w:w="1128"/>
        <w:gridCol w:w="2041"/>
        <w:gridCol w:w="1395"/>
        <w:gridCol w:w="984"/>
        <w:gridCol w:w="1332"/>
        <w:gridCol w:w="1184"/>
        <w:gridCol w:w="184"/>
      </w:tblGrid>
      <w:tr w:rsidR="00544824" w:rsidRPr="00FE52DC" w14:paraId="512B42BD" w14:textId="77777777" w:rsidTr="003440B1">
        <w:tc>
          <w:tcPr>
            <w:tcW w:w="10080" w:type="dxa"/>
            <w:gridSpan w:val="12"/>
          </w:tcPr>
          <w:p w14:paraId="719DE370" w14:textId="77777777" w:rsidR="00544824" w:rsidRPr="00FE52DC" w:rsidRDefault="00544824" w:rsidP="004E587B">
            <w:pPr>
              <w:pStyle w:val="ListParagraph"/>
              <w:numPr>
                <w:ilvl w:val="0"/>
                <w:numId w:val="6"/>
              </w:numPr>
              <w:rPr>
                <w:rFonts w:cs="Arial"/>
                <w:b/>
                <w:sz w:val="24"/>
                <w:szCs w:val="24"/>
              </w:rPr>
            </w:pPr>
            <w:r w:rsidRPr="00FE52DC">
              <w:rPr>
                <w:rFonts w:cs="Arial"/>
                <w:b/>
                <w:sz w:val="24"/>
                <w:szCs w:val="24"/>
              </w:rPr>
              <w:t>Edited Book Chapters</w:t>
            </w:r>
          </w:p>
        </w:tc>
      </w:tr>
      <w:tr w:rsidR="008B2E5A" w:rsidRPr="00FE52DC" w14:paraId="1A2D980D" w14:textId="77777777" w:rsidTr="003440B1">
        <w:tc>
          <w:tcPr>
            <w:tcW w:w="787" w:type="dxa"/>
          </w:tcPr>
          <w:p w14:paraId="7A75ECA5" w14:textId="77777777" w:rsidR="008B2E5A" w:rsidRPr="00FE52DC" w:rsidRDefault="008B2E5A" w:rsidP="000D39C4">
            <w:pPr>
              <w:rPr>
                <w:rFonts w:cs="Arial"/>
                <w:b/>
                <w:sz w:val="24"/>
                <w:szCs w:val="24"/>
              </w:rPr>
            </w:pPr>
            <w:r w:rsidRPr="00FE52DC">
              <w:rPr>
                <w:rFonts w:cs="Arial"/>
                <w:b/>
                <w:sz w:val="24"/>
                <w:szCs w:val="24"/>
              </w:rPr>
              <w:t>2008</w:t>
            </w:r>
          </w:p>
        </w:tc>
        <w:tc>
          <w:tcPr>
            <w:tcW w:w="550" w:type="dxa"/>
            <w:gridSpan w:val="2"/>
          </w:tcPr>
          <w:p w14:paraId="19047C24" w14:textId="77777777" w:rsidR="008B2E5A" w:rsidRPr="00FE52DC" w:rsidRDefault="008B2E5A" w:rsidP="000D39C4">
            <w:pPr>
              <w:rPr>
                <w:rFonts w:cs="Arial"/>
                <w:sz w:val="24"/>
                <w:szCs w:val="24"/>
              </w:rPr>
            </w:pPr>
            <w:r w:rsidRPr="00FE52DC">
              <w:rPr>
                <w:rFonts w:cs="Arial"/>
                <w:sz w:val="24"/>
                <w:szCs w:val="24"/>
              </w:rPr>
              <w:t>1.</w:t>
            </w:r>
          </w:p>
        </w:tc>
        <w:tc>
          <w:tcPr>
            <w:tcW w:w="8743" w:type="dxa"/>
            <w:gridSpan w:val="9"/>
          </w:tcPr>
          <w:p w14:paraId="5C1B30D7" w14:textId="77777777" w:rsidR="008B2E5A" w:rsidRPr="00FE52DC" w:rsidRDefault="008B2E5A" w:rsidP="000D39C4">
            <w:pPr>
              <w:widowControl w:val="0"/>
              <w:tabs>
                <w:tab w:val="left" w:pos="360"/>
              </w:tabs>
              <w:rPr>
                <w:rFonts w:cs="Arial"/>
                <w:i/>
                <w:sz w:val="24"/>
                <w:szCs w:val="24"/>
              </w:rPr>
            </w:pPr>
            <w:r w:rsidRPr="00FE52DC">
              <w:rPr>
                <w:rFonts w:cs="Arial"/>
                <w:b/>
                <w:bCs/>
                <w:sz w:val="24"/>
                <w:szCs w:val="24"/>
                <w:u w:val="single"/>
              </w:rPr>
              <w:t>Pettee KK</w:t>
            </w:r>
            <w:r w:rsidRPr="00FE52DC">
              <w:rPr>
                <w:rFonts w:cs="Arial"/>
                <w:bCs/>
                <w:sz w:val="24"/>
                <w:szCs w:val="24"/>
              </w:rPr>
              <w:t xml:space="preserve">, Tudor-Locke C, Ainsworth BE. 2008. Field assessment of physical activity and energy expenditure among adults. In </w:t>
            </w:r>
            <w:r w:rsidRPr="00FE52DC">
              <w:rPr>
                <w:rFonts w:cs="Arial"/>
                <w:bCs/>
                <w:i/>
                <w:sz w:val="24"/>
                <w:szCs w:val="24"/>
              </w:rPr>
              <w:t xml:space="preserve">Sports Nutrition: Energy Metabolism and Exercise </w:t>
            </w:r>
            <w:r w:rsidRPr="00FE52DC">
              <w:rPr>
                <w:rFonts w:cs="Arial"/>
                <w:bCs/>
                <w:sz w:val="24"/>
                <w:szCs w:val="24"/>
              </w:rPr>
              <w:t xml:space="preserve">(ISBN: 978-0-19-518300-9) edited by </w:t>
            </w:r>
            <w:proofErr w:type="spellStart"/>
            <w:r w:rsidRPr="00FE52DC">
              <w:rPr>
                <w:rFonts w:cs="Arial"/>
                <w:bCs/>
                <w:sz w:val="24"/>
                <w:szCs w:val="24"/>
              </w:rPr>
              <w:t>Wolinsky</w:t>
            </w:r>
            <w:proofErr w:type="spellEnd"/>
            <w:r w:rsidRPr="00FE52DC">
              <w:rPr>
                <w:rFonts w:cs="Arial"/>
                <w:bCs/>
                <w:sz w:val="24"/>
                <w:szCs w:val="24"/>
              </w:rPr>
              <w:t xml:space="preserve"> I, Driskell JA. CRC Press: Boca Raton, FL. </w:t>
            </w:r>
          </w:p>
        </w:tc>
      </w:tr>
      <w:tr w:rsidR="008B2E5A" w:rsidRPr="00FE52DC" w14:paraId="595BF11F" w14:textId="77777777" w:rsidTr="003440B1">
        <w:tc>
          <w:tcPr>
            <w:tcW w:w="787" w:type="dxa"/>
          </w:tcPr>
          <w:p w14:paraId="622EEC6F" w14:textId="77777777" w:rsidR="008B2E5A" w:rsidRPr="00FE52DC" w:rsidRDefault="008B2E5A" w:rsidP="00AB7260">
            <w:pPr>
              <w:rPr>
                <w:rFonts w:cs="Arial"/>
                <w:b/>
                <w:sz w:val="24"/>
                <w:szCs w:val="24"/>
              </w:rPr>
            </w:pPr>
          </w:p>
        </w:tc>
        <w:tc>
          <w:tcPr>
            <w:tcW w:w="550" w:type="dxa"/>
            <w:gridSpan w:val="2"/>
          </w:tcPr>
          <w:p w14:paraId="3D3143A1" w14:textId="77777777" w:rsidR="008B2E5A" w:rsidRPr="00FE52DC" w:rsidRDefault="008B2E5A" w:rsidP="00AB7260">
            <w:pPr>
              <w:rPr>
                <w:rFonts w:cs="Arial"/>
                <w:sz w:val="24"/>
                <w:szCs w:val="24"/>
              </w:rPr>
            </w:pPr>
          </w:p>
        </w:tc>
        <w:tc>
          <w:tcPr>
            <w:tcW w:w="8743" w:type="dxa"/>
            <w:gridSpan w:val="9"/>
          </w:tcPr>
          <w:p w14:paraId="25FC4125" w14:textId="77777777" w:rsidR="008B2E5A" w:rsidRPr="00FE52DC" w:rsidRDefault="008B2E5A" w:rsidP="00AB7260">
            <w:pPr>
              <w:widowControl w:val="0"/>
              <w:tabs>
                <w:tab w:val="left" w:pos="360"/>
              </w:tabs>
              <w:rPr>
                <w:rFonts w:cs="Arial"/>
                <w:b/>
                <w:sz w:val="24"/>
                <w:szCs w:val="24"/>
                <w:u w:val="single"/>
              </w:rPr>
            </w:pPr>
          </w:p>
        </w:tc>
      </w:tr>
      <w:tr w:rsidR="008B2E5A" w:rsidRPr="00FE52DC" w14:paraId="587C7BFA" w14:textId="77777777" w:rsidTr="003440B1">
        <w:tc>
          <w:tcPr>
            <w:tcW w:w="787" w:type="dxa"/>
          </w:tcPr>
          <w:p w14:paraId="373E1372" w14:textId="77777777" w:rsidR="008B2E5A" w:rsidRPr="00FE52DC" w:rsidRDefault="008B2E5A" w:rsidP="000D39C4">
            <w:pPr>
              <w:rPr>
                <w:rFonts w:cs="Arial"/>
                <w:b/>
                <w:sz w:val="24"/>
                <w:szCs w:val="24"/>
              </w:rPr>
            </w:pPr>
            <w:r w:rsidRPr="00FE52DC">
              <w:rPr>
                <w:rFonts w:cs="Arial"/>
                <w:b/>
                <w:sz w:val="24"/>
                <w:szCs w:val="24"/>
              </w:rPr>
              <w:t>2009</w:t>
            </w:r>
          </w:p>
        </w:tc>
        <w:tc>
          <w:tcPr>
            <w:tcW w:w="550" w:type="dxa"/>
            <w:gridSpan w:val="2"/>
          </w:tcPr>
          <w:p w14:paraId="637CC671" w14:textId="77777777" w:rsidR="008B2E5A" w:rsidRPr="00FE52DC" w:rsidRDefault="008B2E5A" w:rsidP="000D39C4">
            <w:pPr>
              <w:rPr>
                <w:rFonts w:cs="Arial"/>
                <w:sz w:val="24"/>
                <w:szCs w:val="24"/>
              </w:rPr>
            </w:pPr>
            <w:r w:rsidRPr="00FE52DC">
              <w:rPr>
                <w:rFonts w:cs="Arial"/>
                <w:sz w:val="24"/>
                <w:szCs w:val="24"/>
              </w:rPr>
              <w:t>2.</w:t>
            </w:r>
          </w:p>
        </w:tc>
        <w:tc>
          <w:tcPr>
            <w:tcW w:w="8743" w:type="dxa"/>
            <w:gridSpan w:val="9"/>
          </w:tcPr>
          <w:p w14:paraId="44D5C893" w14:textId="77777777" w:rsidR="008B2E5A" w:rsidRPr="00FE52DC" w:rsidRDefault="008B2E5A" w:rsidP="000D39C4">
            <w:pPr>
              <w:pStyle w:val="Header"/>
              <w:tabs>
                <w:tab w:val="left" w:pos="360"/>
              </w:tabs>
              <w:rPr>
                <w:rFonts w:cs="Arial"/>
                <w:sz w:val="24"/>
                <w:szCs w:val="24"/>
              </w:rPr>
            </w:pPr>
            <w:r w:rsidRPr="00FE52DC">
              <w:rPr>
                <w:rFonts w:cs="Arial"/>
                <w:b/>
                <w:bCs/>
                <w:sz w:val="24"/>
                <w:szCs w:val="24"/>
                <w:u w:val="single"/>
              </w:rPr>
              <w:t>Pettee KK</w:t>
            </w:r>
            <w:r w:rsidRPr="00FE52DC">
              <w:rPr>
                <w:rFonts w:cs="Arial"/>
                <w:bCs/>
                <w:sz w:val="24"/>
                <w:szCs w:val="24"/>
              </w:rPr>
              <w:t xml:space="preserve">, </w:t>
            </w:r>
            <w:proofErr w:type="spellStart"/>
            <w:r w:rsidRPr="00FE52DC">
              <w:rPr>
                <w:rFonts w:cs="Arial"/>
                <w:bCs/>
                <w:sz w:val="24"/>
                <w:szCs w:val="24"/>
              </w:rPr>
              <w:t>Storti</w:t>
            </w:r>
            <w:proofErr w:type="spellEnd"/>
            <w:r w:rsidRPr="00FE52DC">
              <w:rPr>
                <w:rFonts w:cs="Arial"/>
                <w:bCs/>
                <w:sz w:val="24"/>
                <w:szCs w:val="24"/>
              </w:rPr>
              <w:t xml:space="preserve"> KL, Ainsworth BE, </w:t>
            </w:r>
            <w:proofErr w:type="spellStart"/>
            <w:r w:rsidRPr="00FE52DC">
              <w:rPr>
                <w:rFonts w:cs="Arial"/>
                <w:bCs/>
                <w:sz w:val="24"/>
                <w:szCs w:val="24"/>
              </w:rPr>
              <w:t>Kriska</w:t>
            </w:r>
            <w:proofErr w:type="spellEnd"/>
            <w:r w:rsidRPr="00FE52DC">
              <w:rPr>
                <w:rFonts w:cs="Arial"/>
                <w:bCs/>
                <w:sz w:val="24"/>
                <w:szCs w:val="24"/>
              </w:rPr>
              <w:t xml:space="preserve"> AM</w:t>
            </w:r>
            <w:r w:rsidRPr="00FE52DC">
              <w:rPr>
                <w:rFonts w:cs="Arial"/>
                <w:sz w:val="24"/>
                <w:szCs w:val="24"/>
              </w:rPr>
              <w:t xml:space="preserve">. 2009.  Measurement of physical activity and inactivity in epidemiologic studies.  In </w:t>
            </w:r>
            <w:r w:rsidRPr="00FE52DC">
              <w:rPr>
                <w:rFonts w:cs="Arial"/>
                <w:i/>
                <w:sz w:val="24"/>
                <w:szCs w:val="24"/>
              </w:rPr>
              <w:t xml:space="preserve">Epidemiologic Methods in Physical Activity Studies </w:t>
            </w:r>
            <w:r w:rsidRPr="00FE52DC">
              <w:rPr>
                <w:rFonts w:cs="Arial"/>
                <w:sz w:val="24"/>
                <w:szCs w:val="24"/>
              </w:rPr>
              <w:t>(ISBN-13: 978-0195183009) edited by</w:t>
            </w:r>
            <w:r w:rsidRPr="00FE52DC">
              <w:rPr>
                <w:rFonts w:cs="Arial"/>
                <w:i/>
                <w:sz w:val="24"/>
                <w:szCs w:val="24"/>
              </w:rPr>
              <w:t xml:space="preserve"> </w:t>
            </w:r>
            <w:r w:rsidRPr="00FE52DC">
              <w:rPr>
                <w:rFonts w:cs="Arial"/>
                <w:sz w:val="24"/>
                <w:szCs w:val="24"/>
              </w:rPr>
              <w:t xml:space="preserve">Lee IM, Oxford University Press: New York, NY. </w:t>
            </w:r>
          </w:p>
        </w:tc>
      </w:tr>
      <w:tr w:rsidR="008B2E5A" w:rsidRPr="00FE52DC" w14:paraId="7AC36400" w14:textId="77777777" w:rsidTr="003440B1">
        <w:tc>
          <w:tcPr>
            <w:tcW w:w="787" w:type="dxa"/>
          </w:tcPr>
          <w:p w14:paraId="3AAD1816" w14:textId="77777777" w:rsidR="008B2E5A" w:rsidRPr="00FE52DC" w:rsidRDefault="008B2E5A" w:rsidP="00AB7260">
            <w:pPr>
              <w:rPr>
                <w:rFonts w:cs="Arial"/>
                <w:b/>
                <w:sz w:val="24"/>
                <w:szCs w:val="24"/>
              </w:rPr>
            </w:pPr>
          </w:p>
        </w:tc>
        <w:tc>
          <w:tcPr>
            <w:tcW w:w="550" w:type="dxa"/>
            <w:gridSpan w:val="2"/>
          </w:tcPr>
          <w:p w14:paraId="1D81DDE9" w14:textId="77777777" w:rsidR="008B2E5A" w:rsidRPr="00FE52DC" w:rsidRDefault="008B2E5A" w:rsidP="00AB7260">
            <w:pPr>
              <w:rPr>
                <w:rFonts w:cs="Arial"/>
                <w:sz w:val="24"/>
                <w:szCs w:val="24"/>
              </w:rPr>
            </w:pPr>
          </w:p>
        </w:tc>
        <w:tc>
          <w:tcPr>
            <w:tcW w:w="8743" w:type="dxa"/>
            <w:gridSpan w:val="9"/>
          </w:tcPr>
          <w:p w14:paraId="1A2AE5ED" w14:textId="77777777" w:rsidR="008B2E5A" w:rsidRPr="00FE52DC" w:rsidRDefault="008B2E5A" w:rsidP="00AB7260">
            <w:pPr>
              <w:widowControl w:val="0"/>
              <w:tabs>
                <w:tab w:val="left" w:pos="360"/>
              </w:tabs>
              <w:rPr>
                <w:rFonts w:cs="Arial"/>
                <w:b/>
                <w:sz w:val="24"/>
                <w:szCs w:val="24"/>
                <w:u w:val="single"/>
              </w:rPr>
            </w:pPr>
          </w:p>
        </w:tc>
      </w:tr>
      <w:tr w:rsidR="008B2E5A" w:rsidRPr="00FE52DC" w14:paraId="76C2EC17" w14:textId="77777777" w:rsidTr="003440B1">
        <w:tc>
          <w:tcPr>
            <w:tcW w:w="787" w:type="dxa"/>
          </w:tcPr>
          <w:p w14:paraId="34E048F7" w14:textId="77777777" w:rsidR="008B2E5A" w:rsidRPr="00FE52DC" w:rsidRDefault="008B2E5A" w:rsidP="000D39C4">
            <w:pPr>
              <w:rPr>
                <w:rFonts w:cs="Arial"/>
                <w:b/>
                <w:sz w:val="24"/>
                <w:szCs w:val="24"/>
              </w:rPr>
            </w:pPr>
            <w:r w:rsidRPr="00FE52DC">
              <w:rPr>
                <w:rFonts w:cs="Arial"/>
                <w:b/>
                <w:sz w:val="24"/>
                <w:szCs w:val="24"/>
              </w:rPr>
              <w:t>2010</w:t>
            </w:r>
          </w:p>
        </w:tc>
        <w:tc>
          <w:tcPr>
            <w:tcW w:w="550" w:type="dxa"/>
            <w:gridSpan w:val="2"/>
          </w:tcPr>
          <w:p w14:paraId="1B5BF40A" w14:textId="77777777" w:rsidR="008B2E5A" w:rsidRPr="00FE52DC" w:rsidRDefault="008B2E5A" w:rsidP="000D39C4">
            <w:pPr>
              <w:rPr>
                <w:rFonts w:cs="Arial"/>
                <w:sz w:val="24"/>
                <w:szCs w:val="24"/>
              </w:rPr>
            </w:pPr>
            <w:r w:rsidRPr="00FE52DC">
              <w:rPr>
                <w:rFonts w:cs="Arial"/>
                <w:sz w:val="24"/>
                <w:szCs w:val="24"/>
              </w:rPr>
              <w:t>3.</w:t>
            </w:r>
          </w:p>
        </w:tc>
        <w:tc>
          <w:tcPr>
            <w:tcW w:w="8743" w:type="dxa"/>
            <w:gridSpan w:val="9"/>
          </w:tcPr>
          <w:p w14:paraId="31ADE1F9" w14:textId="77777777" w:rsidR="008B2E5A" w:rsidRPr="00FE52DC" w:rsidRDefault="008B2E5A" w:rsidP="000D39C4">
            <w:pPr>
              <w:widowControl w:val="0"/>
              <w:tabs>
                <w:tab w:val="left" w:pos="360"/>
              </w:tabs>
              <w:rPr>
                <w:rFonts w:cs="Arial"/>
                <w:i/>
                <w:sz w:val="24"/>
                <w:szCs w:val="24"/>
              </w:rPr>
            </w:pPr>
            <w:r w:rsidRPr="00FE52DC">
              <w:rPr>
                <w:rFonts w:cs="Arial"/>
                <w:b/>
                <w:sz w:val="24"/>
                <w:szCs w:val="24"/>
                <w:u w:val="single"/>
              </w:rPr>
              <w:t>Pettee Gabriel KK</w:t>
            </w:r>
            <w:r w:rsidRPr="00FE52DC">
              <w:rPr>
                <w:rFonts w:cs="Arial"/>
                <w:sz w:val="24"/>
                <w:szCs w:val="24"/>
              </w:rPr>
              <w:t xml:space="preserve">. 2010. Health and television viewing. In </w:t>
            </w:r>
            <w:r w:rsidRPr="00FE52DC">
              <w:rPr>
                <w:rFonts w:cs="Arial"/>
                <w:i/>
                <w:sz w:val="24"/>
                <w:szCs w:val="24"/>
              </w:rPr>
              <w:t>Leisure, Health, and Wellness: Making the Connections</w:t>
            </w:r>
            <w:r w:rsidRPr="00FE52DC">
              <w:rPr>
                <w:rFonts w:cs="Arial"/>
                <w:sz w:val="24"/>
                <w:szCs w:val="24"/>
              </w:rPr>
              <w:t xml:space="preserve"> (ISBN-13: 978-1-892132-89-5) edited by Payne L, Ainsworth B, </w:t>
            </w:r>
            <w:proofErr w:type="spellStart"/>
            <w:r w:rsidRPr="00FE52DC">
              <w:rPr>
                <w:rFonts w:cs="Arial"/>
                <w:sz w:val="24"/>
                <w:szCs w:val="24"/>
              </w:rPr>
              <w:t>Godbey</w:t>
            </w:r>
            <w:proofErr w:type="spellEnd"/>
            <w:r w:rsidRPr="00FE52DC">
              <w:rPr>
                <w:rFonts w:cs="Arial"/>
                <w:sz w:val="24"/>
                <w:szCs w:val="24"/>
              </w:rPr>
              <w:t xml:space="preserve"> G. Venture Publishing, Inc.: State College, Pennsylvania.</w:t>
            </w:r>
          </w:p>
        </w:tc>
      </w:tr>
      <w:tr w:rsidR="008B2E5A" w:rsidRPr="00FE52DC" w14:paraId="34C56325" w14:textId="77777777" w:rsidTr="003440B1">
        <w:tc>
          <w:tcPr>
            <w:tcW w:w="787" w:type="dxa"/>
          </w:tcPr>
          <w:p w14:paraId="2EE81801" w14:textId="77777777" w:rsidR="008B2E5A" w:rsidRPr="00FE52DC" w:rsidRDefault="008B2E5A" w:rsidP="00AB7260">
            <w:pPr>
              <w:rPr>
                <w:rFonts w:cs="Arial"/>
                <w:b/>
                <w:sz w:val="24"/>
                <w:szCs w:val="24"/>
              </w:rPr>
            </w:pPr>
          </w:p>
        </w:tc>
        <w:tc>
          <w:tcPr>
            <w:tcW w:w="550" w:type="dxa"/>
            <w:gridSpan w:val="2"/>
          </w:tcPr>
          <w:p w14:paraId="18EDBCB3" w14:textId="77777777" w:rsidR="008B2E5A" w:rsidRPr="00FE52DC" w:rsidRDefault="008B2E5A" w:rsidP="00AB7260">
            <w:pPr>
              <w:rPr>
                <w:rFonts w:cs="Arial"/>
                <w:sz w:val="24"/>
                <w:szCs w:val="24"/>
              </w:rPr>
            </w:pPr>
          </w:p>
        </w:tc>
        <w:tc>
          <w:tcPr>
            <w:tcW w:w="8743" w:type="dxa"/>
            <w:gridSpan w:val="9"/>
          </w:tcPr>
          <w:p w14:paraId="736CECCD" w14:textId="77777777" w:rsidR="008B2E5A" w:rsidRPr="00FE52DC" w:rsidRDefault="008B2E5A" w:rsidP="00AB7260">
            <w:pPr>
              <w:widowControl w:val="0"/>
              <w:tabs>
                <w:tab w:val="left" w:pos="360"/>
              </w:tabs>
              <w:rPr>
                <w:rFonts w:cs="Arial"/>
                <w:b/>
                <w:sz w:val="24"/>
                <w:szCs w:val="24"/>
                <w:u w:val="single"/>
              </w:rPr>
            </w:pPr>
          </w:p>
        </w:tc>
      </w:tr>
      <w:tr w:rsidR="008B2E5A" w:rsidRPr="00FE52DC" w14:paraId="3FE19ECB" w14:textId="77777777" w:rsidTr="003440B1">
        <w:tc>
          <w:tcPr>
            <w:tcW w:w="787" w:type="dxa"/>
          </w:tcPr>
          <w:p w14:paraId="137940DC" w14:textId="77777777" w:rsidR="008B2E5A" w:rsidRPr="00FE52DC" w:rsidRDefault="008B2E5A" w:rsidP="00AB7260">
            <w:pPr>
              <w:rPr>
                <w:rFonts w:cs="Arial"/>
                <w:b/>
                <w:sz w:val="24"/>
                <w:szCs w:val="24"/>
              </w:rPr>
            </w:pPr>
            <w:r w:rsidRPr="00FE52DC">
              <w:rPr>
                <w:rFonts w:cs="Arial"/>
                <w:b/>
                <w:sz w:val="24"/>
                <w:szCs w:val="24"/>
              </w:rPr>
              <w:t>2012</w:t>
            </w:r>
          </w:p>
        </w:tc>
        <w:tc>
          <w:tcPr>
            <w:tcW w:w="550" w:type="dxa"/>
            <w:gridSpan w:val="2"/>
          </w:tcPr>
          <w:p w14:paraId="2DB9F72A" w14:textId="77777777" w:rsidR="008B2E5A" w:rsidRPr="00FE52DC" w:rsidRDefault="008B2E5A" w:rsidP="00AB7260">
            <w:pPr>
              <w:rPr>
                <w:rFonts w:cs="Arial"/>
                <w:sz w:val="24"/>
                <w:szCs w:val="24"/>
              </w:rPr>
            </w:pPr>
            <w:r w:rsidRPr="00FE52DC">
              <w:rPr>
                <w:rFonts w:cs="Arial"/>
                <w:sz w:val="24"/>
                <w:szCs w:val="24"/>
              </w:rPr>
              <w:t>4.</w:t>
            </w:r>
          </w:p>
        </w:tc>
        <w:tc>
          <w:tcPr>
            <w:tcW w:w="8743" w:type="dxa"/>
            <w:gridSpan w:val="9"/>
          </w:tcPr>
          <w:p w14:paraId="524BC56C" w14:textId="77777777" w:rsidR="008B2E5A" w:rsidRPr="00FE52DC" w:rsidRDefault="008B2E5A" w:rsidP="00AB7260">
            <w:pPr>
              <w:widowControl w:val="0"/>
              <w:tabs>
                <w:tab w:val="left" w:pos="360"/>
              </w:tabs>
              <w:rPr>
                <w:rFonts w:cs="Arial"/>
                <w:i/>
                <w:sz w:val="24"/>
                <w:szCs w:val="24"/>
              </w:rPr>
            </w:pPr>
            <w:r w:rsidRPr="00FE52DC">
              <w:rPr>
                <w:rFonts w:cs="Arial"/>
                <w:b/>
                <w:sz w:val="24"/>
                <w:szCs w:val="24"/>
                <w:u w:val="single"/>
              </w:rPr>
              <w:t>Pettee Gabriel KK</w:t>
            </w:r>
            <w:r w:rsidRPr="00FE52DC">
              <w:rPr>
                <w:rFonts w:cs="Arial"/>
                <w:sz w:val="24"/>
                <w:szCs w:val="24"/>
              </w:rPr>
              <w:t>, Gay JL</w:t>
            </w:r>
            <w:r w:rsidRPr="00FE52DC">
              <w:rPr>
                <w:rFonts w:cs="Arial"/>
                <w:b/>
                <w:sz w:val="24"/>
                <w:szCs w:val="24"/>
              </w:rPr>
              <w:t xml:space="preserve">. </w:t>
            </w:r>
            <w:r w:rsidRPr="00FE52DC">
              <w:rPr>
                <w:rFonts w:cs="Arial"/>
                <w:sz w:val="24"/>
                <w:szCs w:val="24"/>
              </w:rPr>
              <w:t xml:space="preserve">2012. Physical activity and healthy adulthood. In </w:t>
            </w:r>
            <w:r w:rsidRPr="00FE52DC">
              <w:rPr>
                <w:rFonts w:cs="Arial"/>
                <w:i/>
                <w:sz w:val="24"/>
                <w:szCs w:val="24"/>
              </w:rPr>
              <w:t xml:space="preserve">Physical Activity and Public Health Practice </w:t>
            </w:r>
            <w:r w:rsidRPr="00FE52DC">
              <w:rPr>
                <w:rFonts w:cs="Arial"/>
                <w:sz w:val="24"/>
                <w:szCs w:val="24"/>
              </w:rPr>
              <w:t>(</w:t>
            </w:r>
            <w:r w:rsidRPr="00FE52DC">
              <w:rPr>
                <w:rStyle w:val="bylinepipe1"/>
                <w:rFonts w:cs="Arial"/>
                <w:color w:val="auto"/>
                <w:sz w:val="24"/>
                <w:szCs w:val="24"/>
              </w:rPr>
              <w:t>ISBN-13:</w:t>
            </w:r>
            <w:r w:rsidRPr="00FE52DC">
              <w:rPr>
                <w:rFonts w:cs="Arial"/>
                <w:bCs/>
                <w:sz w:val="24"/>
                <w:szCs w:val="24"/>
              </w:rPr>
              <w:t xml:space="preserve"> 978-1439849514</w:t>
            </w:r>
            <w:r w:rsidRPr="00FE52DC">
              <w:rPr>
                <w:rFonts w:cs="Arial"/>
                <w:sz w:val="24"/>
                <w:szCs w:val="24"/>
              </w:rPr>
              <w:t xml:space="preserve">) edited by Ainsworth B and </w:t>
            </w:r>
            <w:proofErr w:type="spellStart"/>
            <w:r w:rsidRPr="00FE52DC">
              <w:rPr>
                <w:rFonts w:cs="Arial"/>
                <w:sz w:val="24"/>
                <w:szCs w:val="24"/>
              </w:rPr>
              <w:t>Macera</w:t>
            </w:r>
            <w:proofErr w:type="spellEnd"/>
            <w:r w:rsidRPr="00FE52DC">
              <w:rPr>
                <w:rFonts w:cs="Arial"/>
                <w:sz w:val="24"/>
                <w:szCs w:val="24"/>
              </w:rPr>
              <w:t xml:space="preserve"> C. CRC Press: Boca Raton, FL.</w:t>
            </w:r>
          </w:p>
        </w:tc>
      </w:tr>
      <w:tr w:rsidR="003E2DB3" w:rsidRPr="00FE52DC" w14:paraId="3CC6E1DF" w14:textId="77777777" w:rsidTr="003440B1">
        <w:tc>
          <w:tcPr>
            <w:tcW w:w="787" w:type="dxa"/>
          </w:tcPr>
          <w:p w14:paraId="643AA73D" w14:textId="77777777" w:rsidR="003E2DB3" w:rsidRPr="00FE52DC" w:rsidRDefault="003E2DB3" w:rsidP="00AB7260">
            <w:pPr>
              <w:rPr>
                <w:rFonts w:cs="Arial"/>
                <w:b/>
                <w:sz w:val="24"/>
                <w:szCs w:val="24"/>
              </w:rPr>
            </w:pPr>
          </w:p>
        </w:tc>
        <w:tc>
          <w:tcPr>
            <w:tcW w:w="550" w:type="dxa"/>
            <w:gridSpan w:val="2"/>
          </w:tcPr>
          <w:p w14:paraId="392EC04D" w14:textId="77777777" w:rsidR="003E2DB3" w:rsidRPr="00FE52DC" w:rsidRDefault="003E2DB3" w:rsidP="00AB7260">
            <w:pPr>
              <w:rPr>
                <w:rFonts w:cs="Arial"/>
                <w:sz w:val="24"/>
                <w:szCs w:val="24"/>
              </w:rPr>
            </w:pPr>
          </w:p>
        </w:tc>
        <w:tc>
          <w:tcPr>
            <w:tcW w:w="8743" w:type="dxa"/>
            <w:gridSpan w:val="9"/>
          </w:tcPr>
          <w:p w14:paraId="51942E73" w14:textId="77777777" w:rsidR="003E2DB3" w:rsidRPr="00FE52DC" w:rsidRDefault="003E2DB3" w:rsidP="00AB7260">
            <w:pPr>
              <w:widowControl w:val="0"/>
              <w:tabs>
                <w:tab w:val="left" w:pos="360"/>
              </w:tabs>
              <w:rPr>
                <w:rFonts w:cs="Arial"/>
                <w:b/>
                <w:sz w:val="24"/>
                <w:szCs w:val="24"/>
                <w:u w:val="single"/>
              </w:rPr>
            </w:pPr>
          </w:p>
        </w:tc>
      </w:tr>
      <w:tr w:rsidR="008B2E5A" w:rsidRPr="00FE52DC" w14:paraId="3376EA1E" w14:textId="77777777" w:rsidTr="003440B1">
        <w:tc>
          <w:tcPr>
            <w:tcW w:w="10080" w:type="dxa"/>
            <w:gridSpan w:val="12"/>
          </w:tcPr>
          <w:p w14:paraId="0B721AB3" w14:textId="77777777" w:rsidR="008B2E5A" w:rsidRPr="00FE52DC" w:rsidRDefault="008B2E5A" w:rsidP="004E587B">
            <w:pPr>
              <w:pStyle w:val="ListParagraph"/>
              <w:numPr>
                <w:ilvl w:val="0"/>
                <w:numId w:val="6"/>
              </w:numPr>
              <w:rPr>
                <w:rFonts w:cs="Arial"/>
                <w:b/>
                <w:sz w:val="24"/>
                <w:szCs w:val="24"/>
              </w:rPr>
            </w:pPr>
            <w:r w:rsidRPr="00FE52DC">
              <w:rPr>
                <w:rFonts w:cs="Arial"/>
                <w:b/>
                <w:sz w:val="24"/>
                <w:szCs w:val="24"/>
              </w:rPr>
              <w:t>Special Journal Issues</w:t>
            </w:r>
          </w:p>
        </w:tc>
      </w:tr>
      <w:tr w:rsidR="008B2E5A" w:rsidRPr="00FE52DC" w14:paraId="771B4F76" w14:textId="77777777" w:rsidTr="003440B1">
        <w:tc>
          <w:tcPr>
            <w:tcW w:w="787" w:type="dxa"/>
          </w:tcPr>
          <w:p w14:paraId="2EBBB744" w14:textId="77777777" w:rsidR="008B2E5A" w:rsidRPr="00FE52DC" w:rsidRDefault="008B2E5A" w:rsidP="00AB7260">
            <w:pPr>
              <w:rPr>
                <w:rFonts w:cs="Arial"/>
                <w:b/>
                <w:sz w:val="24"/>
                <w:szCs w:val="24"/>
              </w:rPr>
            </w:pPr>
            <w:r w:rsidRPr="00FE52DC">
              <w:rPr>
                <w:rFonts w:cs="Arial"/>
                <w:b/>
                <w:sz w:val="24"/>
                <w:szCs w:val="24"/>
              </w:rPr>
              <w:t>2009</w:t>
            </w:r>
          </w:p>
        </w:tc>
        <w:tc>
          <w:tcPr>
            <w:tcW w:w="550" w:type="dxa"/>
            <w:gridSpan w:val="2"/>
          </w:tcPr>
          <w:p w14:paraId="72727009" w14:textId="77777777" w:rsidR="008B2E5A" w:rsidRPr="00FE52DC" w:rsidRDefault="008B2E5A" w:rsidP="00AB7260">
            <w:pPr>
              <w:rPr>
                <w:rFonts w:cs="Arial"/>
                <w:sz w:val="24"/>
                <w:szCs w:val="24"/>
              </w:rPr>
            </w:pPr>
            <w:r w:rsidRPr="00FE52DC">
              <w:rPr>
                <w:rFonts w:cs="Arial"/>
                <w:sz w:val="24"/>
                <w:szCs w:val="24"/>
              </w:rPr>
              <w:t>1.</w:t>
            </w:r>
          </w:p>
        </w:tc>
        <w:tc>
          <w:tcPr>
            <w:tcW w:w="8743" w:type="dxa"/>
            <w:gridSpan w:val="9"/>
          </w:tcPr>
          <w:p w14:paraId="2B40FC49" w14:textId="77777777" w:rsidR="008B2E5A" w:rsidRPr="00FE52DC" w:rsidRDefault="008B2E5A" w:rsidP="00AB7260">
            <w:pPr>
              <w:pStyle w:val="Header"/>
              <w:tabs>
                <w:tab w:val="left" w:pos="360"/>
              </w:tabs>
              <w:rPr>
                <w:rFonts w:cs="Arial"/>
                <w:sz w:val="24"/>
                <w:szCs w:val="24"/>
              </w:rPr>
            </w:pPr>
            <w:r w:rsidRPr="00FE52DC">
              <w:rPr>
                <w:rFonts w:cs="Arial"/>
                <w:b/>
                <w:sz w:val="24"/>
                <w:szCs w:val="24"/>
                <w:u w:val="single"/>
              </w:rPr>
              <w:t>Pettee Gabriel KK</w:t>
            </w:r>
            <w:r w:rsidRPr="00FE52DC">
              <w:rPr>
                <w:rFonts w:cs="Arial"/>
                <w:sz w:val="24"/>
                <w:szCs w:val="24"/>
              </w:rPr>
              <w:t>,</w:t>
            </w:r>
            <w:r w:rsidRPr="00FE52DC">
              <w:rPr>
                <w:rFonts w:cs="Arial"/>
                <w:b/>
                <w:sz w:val="24"/>
                <w:szCs w:val="24"/>
              </w:rPr>
              <w:t xml:space="preserve"> </w:t>
            </w:r>
            <w:r w:rsidRPr="00FE52DC">
              <w:rPr>
                <w:rFonts w:cs="Arial"/>
                <w:sz w:val="24"/>
                <w:szCs w:val="24"/>
              </w:rPr>
              <w:t xml:space="preserve">Ainsworth BE. 2009. Physical activity, diet, and lifestyle factors related to cardiovascular disease. Supplement issue to the American Journal of Lifestyle Medicine for the </w:t>
            </w:r>
            <w:r w:rsidRPr="00FE52DC">
              <w:rPr>
                <w:rFonts w:cs="Arial"/>
                <w:i/>
                <w:sz w:val="24"/>
                <w:szCs w:val="24"/>
              </w:rPr>
              <w:t xml:space="preserve">Proceedings of the 2008 Building Healthy Lifestyles </w:t>
            </w:r>
            <w:r w:rsidRPr="00FE52DC">
              <w:rPr>
                <w:rFonts w:cs="Arial"/>
                <w:i/>
                <w:sz w:val="24"/>
                <w:szCs w:val="24"/>
              </w:rPr>
              <w:lastRenderedPageBreak/>
              <w:t>Conference</w:t>
            </w:r>
            <w:r w:rsidRPr="00FE52DC">
              <w:rPr>
                <w:rFonts w:cs="Arial"/>
                <w:sz w:val="24"/>
                <w:szCs w:val="24"/>
              </w:rPr>
              <w:t xml:space="preserve"> edited by </w:t>
            </w:r>
            <w:r w:rsidRPr="00FE52DC">
              <w:rPr>
                <w:rFonts w:cs="Arial"/>
                <w:b/>
                <w:sz w:val="24"/>
                <w:szCs w:val="24"/>
                <w:u w:val="single"/>
              </w:rPr>
              <w:t>Pettee Gabriel K</w:t>
            </w:r>
            <w:r w:rsidRPr="00FE52DC">
              <w:rPr>
                <w:rFonts w:cs="Arial"/>
                <w:sz w:val="24"/>
                <w:szCs w:val="24"/>
              </w:rPr>
              <w:t xml:space="preserve">, Ainsworth BE.  3 (Suppl 1). Sage Publishing: Thousand Oaks, CA. </w:t>
            </w:r>
          </w:p>
        </w:tc>
      </w:tr>
      <w:tr w:rsidR="008B2E5A" w:rsidRPr="00FE52DC" w14:paraId="71A72182" w14:textId="77777777" w:rsidTr="003440B1">
        <w:tc>
          <w:tcPr>
            <w:tcW w:w="787" w:type="dxa"/>
          </w:tcPr>
          <w:p w14:paraId="6DC464FD" w14:textId="77777777" w:rsidR="008B2E5A" w:rsidRPr="00FE52DC" w:rsidRDefault="008B2E5A" w:rsidP="00AB7260">
            <w:pPr>
              <w:rPr>
                <w:rFonts w:cs="Arial"/>
                <w:b/>
                <w:sz w:val="24"/>
                <w:szCs w:val="24"/>
              </w:rPr>
            </w:pPr>
          </w:p>
        </w:tc>
        <w:tc>
          <w:tcPr>
            <w:tcW w:w="550" w:type="dxa"/>
            <w:gridSpan w:val="2"/>
          </w:tcPr>
          <w:p w14:paraId="22633952" w14:textId="77777777" w:rsidR="008B2E5A" w:rsidRPr="00FE52DC" w:rsidRDefault="008B2E5A" w:rsidP="00AB7260">
            <w:pPr>
              <w:rPr>
                <w:rFonts w:cs="Arial"/>
                <w:sz w:val="24"/>
                <w:szCs w:val="24"/>
              </w:rPr>
            </w:pPr>
          </w:p>
        </w:tc>
        <w:tc>
          <w:tcPr>
            <w:tcW w:w="8743" w:type="dxa"/>
            <w:gridSpan w:val="9"/>
          </w:tcPr>
          <w:p w14:paraId="539AB88F" w14:textId="77777777" w:rsidR="008B2E5A" w:rsidRPr="00FE52DC" w:rsidRDefault="008B2E5A" w:rsidP="00AB7260">
            <w:pPr>
              <w:pStyle w:val="Header"/>
              <w:tabs>
                <w:tab w:val="left" w:pos="360"/>
              </w:tabs>
              <w:rPr>
                <w:rFonts w:cs="Arial"/>
                <w:b/>
                <w:sz w:val="24"/>
                <w:szCs w:val="24"/>
                <w:u w:val="single"/>
              </w:rPr>
            </w:pPr>
          </w:p>
        </w:tc>
      </w:tr>
      <w:tr w:rsidR="008B2E5A" w:rsidRPr="00FE52DC" w14:paraId="068E280A" w14:textId="77777777" w:rsidTr="003440B1">
        <w:tc>
          <w:tcPr>
            <w:tcW w:w="10080" w:type="dxa"/>
            <w:gridSpan w:val="12"/>
          </w:tcPr>
          <w:p w14:paraId="33BD7715" w14:textId="77777777" w:rsidR="008B2E5A" w:rsidRPr="00FE52DC" w:rsidRDefault="008B2E5A" w:rsidP="004E587B">
            <w:pPr>
              <w:pStyle w:val="Header"/>
              <w:numPr>
                <w:ilvl w:val="0"/>
                <w:numId w:val="6"/>
              </w:numPr>
              <w:tabs>
                <w:tab w:val="left" w:pos="360"/>
              </w:tabs>
              <w:rPr>
                <w:rFonts w:cs="Arial"/>
                <w:b/>
                <w:sz w:val="24"/>
                <w:szCs w:val="24"/>
              </w:rPr>
            </w:pPr>
            <w:r w:rsidRPr="00FE52DC">
              <w:rPr>
                <w:rFonts w:cs="Arial"/>
                <w:b/>
                <w:sz w:val="24"/>
                <w:szCs w:val="24"/>
              </w:rPr>
              <w:t>Internet Resources</w:t>
            </w:r>
          </w:p>
        </w:tc>
      </w:tr>
      <w:tr w:rsidR="008B2E5A" w:rsidRPr="00FE52DC" w14:paraId="762C6BBF" w14:textId="77777777" w:rsidTr="003440B1">
        <w:tc>
          <w:tcPr>
            <w:tcW w:w="787" w:type="dxa"/>
          </w:tcPr>
          <w:p w14:paraId="3A350E10" w14:textId="77777777" w:rsidR="008B2E5A" w:rsidRPr="00FE52DC" w:rsidRDefault="008B2E5A" w:rsidP="00AB7260">
            <w:pPr>
              <w:rPr>
                <w:rFonts w:cs="Arial"/>
                <w:b/>
                <w:sz w:val="24"/>
                <w:szCs w:val="24"/>
              </w:rPr>
            </w:pPr>
            <w:r w:rsidRPr="00FE52DC">
              <w:rPr>
                <w:rFonts w:cs="Arial"/>
                <w:b/>
                <w:sz w:val="24"/>
                <w:szCs w:val="24"/>
              </w:rPr>
              <w:t>2005</w:t>
            </w:r>
          </w:p>
        </w:tc>
        <w:tc>
          <w:tcPr>
            <w:tcW w:w="550" w:type="dxa"/>
            <w:gridSpan w:val="2"/>
          </w:tcPr>
          <w:p w14:paraId="20695E0C" w14:textId="77777777" w:rsidR="008B2E5A" w:rsidRPr="00FE52DC" w:rsidRDefault="008B2E5A" w:rsidP="00AB7260">
            <w:pPr>
              <w:rPr>
                <w:rFonts w:cs="Arial"/>
                <w:sz w:val="24"/>
                <w:szCs w:val="24"/>
              </w:rPr>
            </w:pPr>
            <w:r w:rsidRPr="00FE52DC">
              <w:rPr>
                <w:rFonts w:cs="Arial"/>
                <w:sz w:val="24"/>
                <w:szCs w:val="24"/>
              </w:rPr>
              <w:t>1.</w:t>
            </w:r>
          </w:p>
        </w:tc>
        <w:tc>
          <w:tcPr>
            <w:tcW w:w="8743" w:type="dxa"/>
            <w:gridSpan w:val="9"/>
          </w:tcPr>
          <w:p w14:paraId="0549AADC" w14:textId="77777777" w:rsidR="008B2E5A" w:rsidRPr="00FE52DC" w:rsidRDefault="008B2E5A" w:rsidP="002D0588">
            <w:pPr>
              <w:widowControl w:val="0"/>
              <w:tabs>
                <w:tab w:val="left" w:pos="360"/>
              </w:tabs>
              <w:rPr>
                <w:rFonts w:cs="Arial"/>
                <w:b/>
                <w:sz w:val="24"/>
                <w:szCs w:val="24"/>
                <w:lang w:val="en-AU"/>
              </w:rPr>
            </w:pPr>
            <w:r w:rsidRPr="00FE52DC">
              <w:rPr>
                <w:rFonts w:cs="Arial"/>
                <w:b/>
                <w:sz w:val="24"/>
                <w:szCs w:val="24"/>
                <w:u w:val="single"/>
                <w:lang w:val="en-AU"/>
              </w:rPr>
              <w:t>Pettee KK</w:t>
            </w:r>
            <w:r w:rsidRPr="00FE52DC">
              <w:rPr>
                <w:rFonts w:cs="Arial"/>
                <w:sz w:val="24"/>
                <w:szCs w:val="24"/>
                <w:lang w:val="en-AU"/>
              </w:rPr>
              <w:t xml:space="preserve">, Richardson CR, </w:t>
            </w:r>
            <w:proofErr w:type="spellStart"/>
            <w:r w:rsidRPr="00FE52DC">
              <w:rPr>
                <w:rFonts w:cs="Arial"/>
                <w:sz w:val="24"/>
                <w:szCs w:val="24"/>
                <w:lang w:val="en-AU"/>
              </w:rPr>
              <w:t>Kriska</w:t>
            </w:r>
            <w:proofErr w:type="spellEnd"/>
            <w:r w:rsidRPr="00FE52DC">
              <w:rPr>
                <w:rFonts w:cs="Arial"/>
                <w:sz w:val="24"/>
                <w:szCs w:val="24"/>
                <w:lang w:val="en-AU"/>
              </w:rPr>
              <w:t xml:space="preserve"> AM. Physical activity epidemiology. </w:t>
            </w:r>
            <w:proofErr w:type="spellStart"/>
            <w:r w:rsidRPr="00FE52DC">
              <w:rPr>
                <w:rFonts w:cs="Arial"/>
                <w:sz w:val="24"/>
                <w:szCs w:val="24"/>
                <w:lang w:val="en-AU"/>
              </w:rPr>
              <w:t>Supercourse</w:t>
            </w:r>
            <w:proofErr w:type="spellEnd"/>
            <w:r w:rsidRPr="00FE52DC">
              <w:rPr>
                <w:rFonts w:cs="Arial"/>
                <w:sz w:val="24"/>
                <w:szCs w:val="24"/>
                <w:lang w:val="en-AU"/>
              </w:rPr>
              <w:t xml:space="preserve">: Epidemiology, the Internet, and Global Health.  Available online: </w:t>
            </w:r>
            <w:hyperlink r:id="rId9" w:history="1">
              <w:r w:rsidR="008E2E31" w:rsidRPr="00FE52DC">
                <w:rPr>
                  <w:rStyle w:val="Hyperlink"/>
                  <w:rFonts w:cs="Arial"/>
                  <w:sz w:val="24"/>
                  <w:szCs w:val="24"/>
                  <w:lang w:val="en-AU"/>
                </w:rPr>
                <w:t>www.pitt.edu/~super1/lecture/lec16411/index.htm</w:t>
              </w:r>
            </w:hyperlink>
            <w:r w:rsidRPr="00FE52DC">
              <w:rPr>
                <w:rFonts w:cs="Arial"/>
                <w:sz w:val="24"/>
                <w:szCs w:val="24"/>
                <w:lang w:val="en-AU"/>
              </w:rPr>
              <w:t>.</w:t>
            </w:r>
          </w:p>
        </w:tc>
      </w:tr>
      <w:tr w:rsidR="00EF2AA6" w:rsidRPr="00FE52DC" w14:paraId="588B26DA" w14:textId="77777777" w:rsidTr="003440B1">
        <w:tc>
          <w:tcPr>
            <w:tcW w:w="787" w:type="dxa"/>
          </w:tcPr>
          <w:p w14:paraId="212E7693" w14:textId="77777777" w:rsidR="00EF2AA6" w:rsidRPr="00FE52DC" w:rsidRDefault="00EF2AA6" w:rsidP="00AB7260">
            <w:pPr>
              <w:rPr>
                <w:rFonts w:cs="Arial"/>
                <w:b/>
                <w:sz w:val="24"/>
                <w:szCs w:val="24"/>
              </w:rPr>
            </w:pPr>
          </w:p>
        </w:tc>
        <w:tc>
          <w:tcPr>
            <w:tcW w:w="550" w:type="dxa"/>
            <w:gridSpan w:val="2"/>
          </w:tcPr>
          <w:p w14:paraId="0E87A65E" w14:textId="77777777" w:rsidR="00EF2AA6" w:rsidRPr="00FE52DC" w:rsidRDefault="00EF2AA6" w:rsidP="00AB7260">
            <w:pPr>
              <w:rPr>
                <w:rFonts w:cs="Arial"/>
                <w:sz w:val="24"/>
                <w:szCs w:val="24"/>
              </w:rPr>
            </w:pPr>
          </w:p>
        </w:tc>
        <w:tc>
          <w:tcPr>
            <w:tcW w:w="8743" w:type="dxa"/>
            <w:gridSpan w:val="9"/>
          </w:tcPr>
          <w:p w14:paraId="05062A23" w14:textId="77777777" w:rsidR="00EF2AA6" w:rsidRPr="00FE52DC" w:rsidRDefault="00EF2AA6" w:rsidP="002D0588">
            <w:pPr>
              <w:widowControl w:val="0"/>
              <w:tabs>
                <w:tab w:val="left" w:pos="360"/>
              </w:tabs>
              <w:rPr>
                <w:rFonts w:cs="Arial"/>
                <w:b/>
                <w:sz w:val="24"/>
                <w:szCs w:val="24"/>
                <w:u w:val="single"/>
                <w:lang w:val="en-AU"/>
              </w:rPr>
            </w:pPr>
          </w:p>
        </w:tc>
      </w:tr>
      <w:tr w:rsidR="00EF2AA6" w:rsidRPr="00FE52DC" w14:paraId="06C6C1E5" w14:textId="77777777" w:rsidTr="003440B1">
        <w:tc>
          <w:tcPr>
            <w:tcW w:w="787" w:type="dxa"/>
          </w:tcPr>
          <w:p w14:paraId="6D5E647D" w14:textId="77777777" w:rsidR="00EF2AA6" w:rsidRPr="00FE52DC" w:rsidRDefault="00EF2AA6" w:rsidP="00AB7260">
            <w:pPr>
              <w:rPr>
                <w:rFonts w:cs="Arial"/>
                <w:b/>
                <w:sz w:val="24"/>
                <w:szCs w:val="24"/>
              </w:rPr>
            </w:pPr>
            <w:r w:rsidRPr="00FE52DC">
              <w:rPr>
                <w:rFonts w:cs="Arial"/>
                <w:b/>
                <w:sz w:val="24"/>
                <w:szCs w:val="24"/>
              </w:rPr>
              <w:t>2013</w:t>
            </w:r>
          </w:p>
        </w:tc>
        <w:tc>
          <w:tcPr>
            <w:tcW w:w="550" w:type="dxa"/>
            <w:gridSpan w:val="2"/>
          </w:tcPr>
          <w:p w14:paraId="594213CF" w14:textId="77777777" w:rsidR="00EF2AA6" w:rsidRPr="00FE52DC" w:rsidRDefault="00EF2AA6" w:rsidP="00AB7260">
            <w:pPr>
              <w:rPr>
                <w:rFonts w:cs="Arial"/>
                <w:sz w:val="24"/>
                <w:szCs w:val="24"/>
              </w:rPr>
            </w:pPr>
            <w:r w:rsidRPr="00FE52DC">
              <w:rPr>
                <w:rFonts w:cs="Arial"/>
                <w:sz w:val="24"/>
                <w:szCs w:val="24"/>
              </w:rPr>
              <w:t xml:space="preserve">2. </w:t>
            </w:r>
          </w:p>
        </w:tc>
        <w:tc>
          <w:tcPr>
            <w:tcW w:w="8743" w:type="dxa"/>
            <w:gridSpan w:val="9"/>
          </w:tcPr>
          <w:p w14:paraId="56FEC48A" w14:textId="77777777" w:rsidR="00EF2AA6" w:rsidRPr="00FE52DC" w:rsidRDefault="00EF2AA6" w:rsidP="002D0588">
            <w:pPr>
              <w:widowControl w:val="0"/>
              <w:tabs>
                <w:tab w:val="left" w:pos="360"/>
              </w:tabs>
              <w:rPr>
                <w:rFonts w:cs="Arial"/>
                <w:sz w:val="24"/>
                <w:szCs w:val="24"/>
                <w:lang w:val="en-AU"/>
              </w:rPr>
            </w:pPr>
            <w:r w:rsidRPr="00FE52DC">
              <w:rPr>
                <w:rFonts w:cs="Arial"/>
                <w:b/>
                <w:sz w:val="24"/>
                <w:szCs w:val="24"/>
                <w:u w:val="single"/>
                <w:lang w:val="en-AU"/>
              </w:rPr>
              <w:t>Pettee Gabriel K</w:t>
            </w:r>
            <w:r w:rsidRPr="00FE52DC">
              <w:rPr>
                <w:rFonts w:cs="Arial"/>
                <w:sz w:val="24"/>
                <w:szCs w:val="24"/>
                <w:lang w:val="en-AU"/>
              </w:rPr>
              <w:t xml:space="preserve"> &amp; Whitfield GP. Accelerometer wear instructions. Available online: </w:t>
            </w:r>
            <w:hyperlink r:id="rId10" w:history="1">
              <w:r w:rsidRPr="00FE52DC">
                <w:rPr>
                  <w:rStyle w:val="Hyperlink"/>
                  <w:rFonts w:cs="Arial"/>
                  <w:sz w:val="24"/>
                  <w:szCs w:val="24"/>
                  <w:lang w:val="en-AU"/>
                </w:rPr>
                <w:t>https://www.youtube.com/watch?v=ZNo4NApZJKE&amp;hd=1</w:t>
              </w:r>
            </w:hyperlink>
            <w:r w:rsidRPr="00FE52DC">
              <w:rPr>
                <w:rFonts w:cs="Arial"/>
                <w:sz w:val="24"/>
                <w:szCs w:val="24"/>
                <w:lang w:val="en-AU"/>
              </w:rPr>
              <w:t>.</w:t>
            </w:r>
          </w:p>
        </w:tc>
      </w:tr>
      <w:tr w:rsidR="008B2E5A" w:rsidRPr="00FE52DC" w14:paraId="7D776A21" w14:textId="77777777" w:rsidTr="003440B1">
        <w:tc>
          <w:tcPr>
            <w:tcW w:w="787" w:type="dxa"/>
          </w:tcPr>
          <w:p w14:paraId="120926EA" w14:textId="77777777" w:rsidR="008B2E5A" w:rsidRPr="00FE52DC" w:rsidRDefault="008B2E5A" w:rsidP="00AB7260">
            <w:pPr>
              <w:rPr>
                <w:rFonts w:cs="Arial"/>
                <w:b/>
                <w:sz w:val="24"/>
                <w:szCs w:val="24"/>
              </w:rPr>
            </w:pPr>
          </w:p>
        </w:tc>
        <w:tc>
          <w:tcPr>
            <w:tcW w:w="550" w:type="dxa"/>
            <w:gridSpan w:val="2"/>
          </w:tcPr>
          <w:p w14:paraId="0426A5BE" w14:textId="77777777" w:rsidR="008B2E5A" w:rsidRPr="00FE52DC" w:rsidRDefault="008B2E5A" w:rsidP="00AB7260">
            <w:pPr>
              <w:rPr>
                <w:rFonts w:cs="Arial"/>
                <w:sz w:val="24"/>
                <w:szCs w:val="24"/>
              </w:rPr>
            </w:pPr>
          </w:p>
        </w:tc>
        <w:tc>
          <w:tcPr>
            <w:tcW w:w="8743" w:type="dxa"/>
            <w:gridSpan w:val="9"/>
          </w:tcPr>
          <w:p w14:paraId="59B12F7B" w14:textId="77777777" w:rsidR="008B2E5A" w:rsidRPr="00FE52DC" w:rsidRDefault="008B2E5A" w:rsidP="00AB7260">
            <w:pPr>
              <w:pStyle w:val="Header"/>
              <w:tabs>
                <w:tab w:val="left" w:pos="360"/>
              </w:tabs>
              <w:rPr>
                <w:rFonts w:cs="Arial"/>
                <w:b/>
                <w:sz w:val="24"/>
                <w:szCs w:val="24"/>
                <w:u w:val="single"/>
              </w:rPr>
            </w:pPr>
          </w:p>
        </w:tc>
      </w:tr>
      <w:tr w:rsidR="008B2E5A" w:rsidRPr="00FE52DC" w14:paraId="5DB9FFD6" w14:textId="77777777" w:rsidTr="003440B1">
        <w:tc>
          <w:tcPr>
            <w:tcW w:w="10080" w:type="dxa"/>
            <w:gridSpan w:val="12"/>
          </w:tcPr>
          <w:p w14:paraId="692F7C21" w14:textId="77777777" w:rsidR="008B2E5A" w:rsidRPr="00FE52DC" w:rsidRDefault="008B2E5A" w:rsidP="004E587B">
            <w:pPr>
              <w:pStyle w:val="Header"/>
              <w:numPr>
                <w:ilvl w:val="0"/>
                <w:numId w:val="6"/>
              </w:numPr>
              <w:tabs>
                <w:tab w:val="left" w:pos="360"/>
              </w:tabs>
              <w:rPr>
                <w:rFonts w:cs="Arial"/>
                <w:b/>
                <w:sz w:val="24"/>
                <w:szCs w:val="24"/>
              </w:rPr>
            </w:pPr>
            <w:r w:rsidRPr="00FE52DC">
              <w:rPr>
                <w:rFonts w:cs="Arial"/>
                <w:b/>
                <w:sz w:val="24"/>
                <w:szCs w:val="24"/>
              </w:rPr>
              <w:t>Reports</w:t>
            </w:r>
          </w:p>
        </w:tc>
      </w:tr>
      <w:tr w:rsidR="008B2E5A" w:rsidRPr="00FE52DC" w14:paraId="20C22E6F" w14:textId="77777777" w:rsidTr="003440B1">
        <w:tc>
          <w:tcPr>
            <w:tcW w:w="787" w:type="dxa"/>
          </w:tcPr>
          <w:p w14:paraId="10575F05" w14:textId="77777777" w:rsidR="008B2E5A" w:rsidRPr="00FE52DC" w:rsidRDefault="008B2E5A" w:rsidP="00AB7260">
            <w:pPr>
              <w:rPr>
                <w:rFonts w:cs="Arial"/>
                <w:b/>
                <w:sz w:val="24"/>
                <w:szCs w:val="24"/>
              </w:rPr>
            </w:pPr>
            <w:r w:rsidRPr="00FE52DC">
              <w:rPr>
                <w:rFonts w:cs="Arial"/>
                <w:b/>
                <w:sz w:val="24"/>
                <w:szCs w:val="24"/>
              </w:rPr>
              <w:t>2007</w:t>
            </w:r>
          </w:p>
        </w:tc>
        <w:tc>
          <w:tcPr>
            <w:tcW w:w="550" w:type="dxa"/>
            <w:gridSpan w:val="2"/>
          </w:tcPr>
          <w:p w14:paraId="02E50DD3" w14:textId="77777777" w:rsidR="008B2E5A" w:rsidRPr="00FE52DC" w:rsidRDefault="008B2E5A" w:rsidP="00AB7260">
            <w:pPr>
              <w:rPr>
                <w:rFonts w:cs="Arial"/>
                <w:sz w:val="24"/>
                <w:szCs w:val="24"/>
              </w:rPr>
            </w:pPr>
            <w:r w:rsidRPr="00FE52DC">
              <w:rPr>
                <w:rFonts w:cs="Arial"/>
                <w:sz w:val="24"/>
                <w:szCs w:val="24"/>
              </w:rPr>
              <w:t>1.</w:t>
            </w:r>
          </w:p>
        </w:tc>
        <w:tc>
          <w:tcPr>
            <w:tcW w:w="8743" w:type="dxa"/>
            <w:gridSpan w:val="9"/>
          </w:tcPr>
          <w:p w14:paraId="28500450" w14:textId="77777777" w:rsidR="008B2E5A" w:rsidRPr="00FE52DC" w:rsidRDefault="008B2E5A" w:rsidP="002D0588">
            <w:pPr>
              <w:widowControl w:val="0"/>
              <w:tabs>
                <w:tab w:val="left" w:pos="360"/>
                <w:tab w:val="left" w:pos="1559"/>
                <w:tab w:val="left" w:pos="1985"/>
                <w:tab w:val="left" w:pos="2410"/>
              </w:tabs>
              <w:autoSpaceDE w:val="0"/>
              <w:autoSpaceDN w:val="0"/>
              <w:adjustRightInd w:val="0"/>
              <w:ind w:right="-142"/>
              <w:rPr>
                <w:rFonts w:cs="Arial"/>
                <w:sz w:val="24"/>
                <w:szCs w:val="24"/>
              </w:rPr>
            </w:pPr>
            <w:r w:rsidRPr="00FE52DC">
              <w:rPr>
                <w:rFonts w:cs="Arial"/>
                <w:sz w:val="24"/>
                <w:szCs w:val="24"/>
              </w:rPr>
              <w:t xml:space="preserve">Nichols JF, </w:t>
            </w:r>
            <w:r w:rsidRPr="00FE52DC">
              <w:rPr>
                <w:rFonts w:cs="Arial"/>
                <w:b/>
                <w:sz w:val="24"/>
                <w:szCs w:val="24"/>
                <w:u w:val="single"/>
              </w:rPr>
              <w:t>Pettee KK</w:t>
            </w:r>
            <w:r w:rsidRPr="00FE52DC">
              <w:rPr>
                <w:rFonts w:cs="Arial"/>
                <w:sz w:val="24"/>
                <w:szCs w:val="24"/>
              </w:rPr>
              <w:t xml:space="preserve">, Ainsworth BE. 2007. Physiological and metabolic dimensions of girls’ physical activity in the </w:t>
            </w:r>
            <w:r w:rsidRPr="00FE52DC">
              <w:rPr>
                <w:rFonts w:cs="Arial"/>
                <w:i/>
                <w:sz w:val="24"/>
                <w:szCs w:val="24"/>
              </w:rPr>
              <w:t xml:space="preserve">Tucker Center Research Report: Developing physical active girls: An evidence-based multidisciplinary approach. </w:t>
            </w:r>
            <w:r w:rsidRPr="00FE52DC">
              <w:rPr>
                <w:rFonts w:cs="Arial"/>
                <w:sz w:val="24"/>
                <w:szCs w:val="24"/>
              </w:rPr>
              <w:t>51-62.</w:t>
            </w:r>
          </w:p>
        </w:tc>
      </w:tr>
      <w:tr w:rsidR="005C646C" w:rsidRPr="00FE52DC" w14:paraId="42EF74AD" w14:textId="77777777" w:rsidTr="003440B1">
        <w:tc>
          <w:tcPr>
            <w:tcW w:w="787" w:type="dxa"/>
          </w:tcPr>
          <w:p w14:paraId="782B595D" w14:textId="77777777" w:rsidR="005C646C" w:rsidRPr="00FE52DC" w:rsidRDefault="005C646C" w:rsidP="00AB7260">
            <w:pPr>
              <w:rPr>
                <w:rFonts w:cs="Arial"/>
                <w:b/>
                <w:sz w:val="24"/>
                <w:szCs w:val="24"/>
              </w:rPr>
            </w:pPr>
          </w:p>
        </w:tc>
        <w:tc>
          <w:tcPr>
            <w:tcW w:w="550" w:type="dxa"/>
            <w:gridSpan w:val="2"/>
          </w:tcPr>
          <w:p w14:paraId="321035A1" w14:textId="77777777" w:rsidR="005C646C" w:rsidRPr="00FE52DC" w:rsidRDefault="005C646C" w:rsidP="00AB7260">
            <w:pPr>
              <w:rPr>
                <w:rFonts w:cs="Arial"/>
                <w:sz w:val="24"/>
                <w:szCs w:val="24"/>
              </w:rPr>
            </w:pPr>
          </w:p>
        </w:tc>
        <w:tc>
          <w:tcPr>
            <w:tcW w:w="8743" w:type="dxa"/>
            <w:gridSpan w:val="9"/>
          </w:tcPr>
          <w:p w14:paraId="32E62A3F" w14:textId="77777777" w:rsidR="005C646C" w:rsidRPr="00FE52DC" w:rsidRDefault="005C646C" w:rsidP="002D0588">
            <w:pPr>
              <w:widowControl w:val="0"/>
              <w:tabs>
                <w:tab w:val="left" w:pos="360"/>
                <w:tab w:val="left" w:pos="1559"/>
                <w:tab w:val="left" w:pos="1985"/>
                <w:tab w:val="left" w:pos="2410"/>
              </w:tabs>
              <w:autoSpaceDE w:val="0"/>
              <w:autoSpaceDN w:val="0"/>
              <w:adjustRightInd w:val="0"/>
              <w:ind w:right="-142"/>
              <w:rPr>
                <w:rFonts w:cs="Arial"/>
                <w:sz w:val="24"/>
                <w:szCs w:val="24"/>
              </w:rPr>
            </w:pPr>
          </w:p>
        </w:tc>
      </w:tr>
      <w:tr w:rsidR="001D3333" w:rsidRPr="00FE52DC" w14:paraId="2E0C197F" w14:textId="77777777" w:rsidTr="003440B1">
        <w:trPr>
          <w:gridAfter w:val="1"/>
          <w:wAfter w:w="184" w:type="dxa"/>
        </w:trPr>
        <w:tc>
          <w:tcPr>
            <w:tcW w:w="9896" w:type="dxa"/>
            <w:gridSpan w:val="11"/>
          </w:tcPr>
          <w:p w14:paraId="37F43117" w14:textId="77777777" w:rsidR="001D3333" w:rsidRPr="00FE52DC" w:rsidRDefault="00AB7260" w:rsidP="00AB7260">
            <w:pPr>
              <w:pStyle w:val="ListParagraph"/>
              <w:numPr>
                <w:ilvl w:val="0"/>
                <w:numId w:val="5"/>
              </w:numPr>
              <w:ind w:left="360"/>
              <w:rPr>
                <w:rFonts w:cs="Arial"/>
                <w:sz w:val="24"/>
                <w:szCs w:val="24"/>
              </w:rPr>
            </w:pPr>
            <w:r w:rsidRPr="00FE52DC">
              <w:rPr>
                <w:rFonts w:cs="Arial"/>
                <w:b/>
                <w:sz w:val="24"/>
                <w:szCs w:val="24"/>
              </w:rPr>
              <w:t>SCIENTIFIC ABSTRACTS AND PRESENTATIONS</w:t>
            </w:r>
          </w:p>
        </w:tc>
      </w:tr>
      <w:tr w:rsidR="00AB7260" w:rsidRPr="00FE52DC" w14:paraId="201B5BFF" w14:textId="77777777" w:rsidTr="003440B1">
        <w:trPr>
          <w:gridAfter w:val="1"/>
          <w:wAfter w:w="184" w:type="dxa"/>
        </w:trPr>
        <w:tc>
          <w:tcPr>
            <w:tcW w:w="9896" w:type="dxa"/>
            <w:gridSpan w:val="11"/>
          </w:tcPr>
          <w:p w14:paraId="59800A63" w14:textId="77777777" w:rsidR="00AB7260" w:rsidRPr="00FE52DC" w:rsidRDefault="00A955E7" w:rsidP="00AB7260">
            <w:pPr>
              <w:rPr>
                <w:rFonts w:cs="Arial"/>
                <w:b/>
                <w:sz w:val="24"/>
                <w:szCs w:val="24"/>
              </w:rPr>
            </w:pPr>
            <w:r w:rsidRPr="00FE52DC">
              <w:rPr>
                <w:rFonts w:cs="Arial"/>
                <w:b/>
                <w:sz w:val="24"/>
                <w:szCs w:val="24"/>
              </w:rPr>
              <w:t>1. Presentations at Scientific Conferences</w:t>
            </w:r>
          </w:p>
        </w:tc>
      </w:tr>
      <w:tr w:rsidR="00D51DAF" w:rsidRPr="00FE52DC" w14:paraId="0C017A5F" w14:textId="77777777" w:rsidTr="003440B1">
        <w:trPr>
          <w:gridAfter w:val="1"/>
          <w:wAfter w:w="184" w:type="dxa"/>
        </w:trPr>
        <w:tc>
          <w:tcPr>
            <w:tcW w:w="787" w:type="dxa"/>
          </w:tcPr>
          <w:p w14:paraId="23F36034" w14:textId="77777777" w:rsidR="00D51DAF" w:rsidRPr="00FE52DC" w:rsidRDefault="00D51DAF" w:rsidP="000D39C4">
            <w:pPr>
              <w:rPr>
                <w:rFonts w:cs="Arial"/>
                <w:b/>
                <w:sz w:val="24"/>
                <w:szCs w:val="24"/>
              </w:rPr>
            </w:pPr>
            <w:r w:rsidRPr="00FE52DC">
              <w:rPr>
                <w:rFonts w:cs="Arial"/>
                <w:b/>
                <w:sz w:val="24"/>
                <w:szCs w:val="24"/>
              </w:rPr>
              <w:t>2000</w:t>
            </w:r>
          </w:p>
        </w:tc>
        <w:tc>
          <w:tcPr>
            <w:tcW w:w="642" w:type="dxa"/>
            <w:gridSpan w:val="3"/>
          </w:tcPr>
          <w:p w14:paraId="4ABE6410" w14:textId="77777777" w:rsidR="00D51DAF" w:rsidRPr="00FE52DC" w:rsidRDefault="00D51DAF" w:rsidP="000D39C4">
            <w:pPr>
              <w:rPr>
                <w:rFonts w:cs="Arial"/>
                <w:sz w:val="24"/>
                <w:szCs w:val="24"/>
              </w:rPr>
            </w:pPr>
            <w:r w:rsidRPr="00FE52DC">
              <w:rPr>
                <w:rFonts w:cs="Arial"/>
                <w:sz w:val="24"/>
                <w:szCs w:val="24"/>
              </w:rPr>
              <w:t>1.</w:t>
            </w:r>
          </w:p>
        </w:tc>
        <w:tc>
          <w:tcPr>
            <w:tcW w:w="8467" w:type="dxa"/>
            <w:gridSpan w:val="7"/>
          </w:tcPr>
          <w:p w14:paraId="051183FF" w14:textId="29883CE7" w:rsidR="00D51DAF" w:rsidRPr="00FE52DC" w:rsidRDefault="00D51DAF" w:rsidP="000D39C4">
            <w:pPr>
              <w:widowControl w:val="0"/>
              <w:rPr>
                <w:rFonts w:cs="Arial"/>
                <w:sz w:val="24"/>
                <w:szCs w:val="24"/>
                <w:lang w:val="en-AU"/>
              </w:rPr>
            </w:pPr>
            <w:r w:rsidRPr="00FE52DC">
              <w:rPr>
                <w:rFonts w:cs="Arial"/>
                <w:b/>
                <w:sz w:val="24"/>
                <w:szCs w:val="24"/>
                <w:u w:val="single"/>
                <w:lang w:val="en-AU"/>
              </w:rPr>
              <w:t>Pettee KK</w:t>
            </w:r>
            <w:r w:rsidRPr="00FE52DC">
              <w:rPr>
                <w:rFonts w:cs="Arial"/>
                <w:sz w:val="24"/>
                <w:szCs w:val="24"/>
                <w:lang w:val="en-AU"/>
              </w:rPr>
              <w:t xml:space="preserve">, </w:t>
            </w:r>
            <w:proofErr w:type="spellStart"/>
            <w:r w:rsidRPr="00FE52DC">
              <w:rPr>
                <w:rFonts w:cs="Arial"/>
                <w:sz w:val="24"/>
                <w:szCs w:val="24"/>
                <w:lang w:val="en-AU"/>
              </w:rPr>
              <w:t>Incanno</w:t>
            </w:r>
            <w:proofErr w:type="spellEnd"/>
            <w:r w:rsidRPr="00FE52DC">
              <w:rPr>
                <w:rFonts w:cs="Arial"/>
                <w:sz w:val="24"/>
                <w:szCs w:val="24"/>
                <w:lang w:val="en-AU"/>
              </w:rPr>
              <w:t xml:space="preserve"> NM, Howell AK, </w:t>
            </w:r>
            <w:r w:rsidR="00285478" w:rsidRPr="00FE52DC">
              <w:rPr>
                <w:rFonts w:cs="Arial"/>
                <w:sz w:val="24"/>
                <w:szCs w:val="24"/>
                <w:lang w:val="en-AU"/>
              </w:rPr>
              <w:t xml:space="preserve">Doherty TJ, </w:t>
            </w:r>
            <w:proofErr w:type="spellStart"/>
            <w:r w:rsidR="00285478" w:rsidRPr="00FE52DC">
              <w:rPr>
                <w:rFonts w:cs="Arial"/>
                <w:sz w:val="24"/>
                <w:szCs w:val="24"/>
                <w:lang w:val="en-AU"/>
              </w:rPr>
              <w:t>Libonati</w:t>
            </w:r>
            <w:proofErr w:type="spellEnd"/>
            <w:r w:rsidR="00285478" w:rsidRPr="00FE52DC">
              <w:rPr>
                <w:rFonts w:cs="Arial"/>
                <w:sz w:val="24"/>
                <w:szCs w:val="24"/>
                <w:lang w:val="en-AU"/>
              </w:rPr>
              <w:t xml:space="preserve"> JR. 2000. </w:t>
            </w:r>
            <w:r w:rsidRPr="00FE52DC">
              <w:rPr>
                <w:rFonts w:cs="Arial"/>
                <w:sz w:val="24"/>
                <w:szCs w:val="24"/>
                <w:lang w:val="en-AU"/>
              </w:rPr>
              <w:t>The effect of brachial artery blood flow on eccentrically-induced delayed onset muscle soreness of the</w:t>
            </w:r>
            <w:r w:rsidR="00285478" w:rsidRPr="00FE52DC">
              <w:rPr>
                <w:rFonts w:cs="Arial"/>
                <w:sz w:val="24"/>
                <w:szCs w:val="24"/>
                <w:lang w:val="en-AU"/>
              </w:rPr>
              <w:t xml:space="preserve"> elbow flexor group</w:t>
            </w:r>
            <w:r w:rsidRPr="00FE52DC">
              <w:rPr>
                <w:rFonts w:cs="Arial"/>
                <w:sz w:val="24"/>
                <w:szCs w:val="24"/>
                <w:lang w:val="en-AU"/>
              </w:rPr>
              <w:t xml:space="preserve">. </w:t>
            </w:r>
            <w:r w:rsidRPr="00FE52DC">
              <w:rPr>
                <w:rFonts w:cs="Arial"/>
                <w:sz w:val="24"/>
                <w:szCs w:val="24"/>
              </w:rPr>
              <w:t>American College of Sports Medicine: 47</w:t>
            </w:r>
            <w:r w:rsidRPr="00FE52DC">
              <w:rPr>
                <w:rFonts w:cs="Arial"/>
                <w:sz w:val="24"/>
                <w:szCs w:val="24"/>
                <w:vertAlign w:val="superscript"/>
              </w:rPr>
              <w:t>th</w:t>
            </w:r>
            <w:r w:rsidRPr="00FE52DC">
              <w:rPr>
                <w:rFonts w:cs="Arial"/>
                <w:sz w:val="24"/>
                <w:szCs w:val="24"/>
              </w:rPr>
              <w:t xml:space="preserve"> Annual Meeting. </w:t>
            </w:r>
          </w:p>
        </w:tc>
      </w:tr>
      <w:tr w:rsidR="00D51DAF" w:rsidRPr="00FE52DC" w14:paraId="1E15AB2B" w14:textId="77777777" w:rsidTr="003440B1">
        <w:trPr>
          <w:gridAfter w:val="1"/>
          <w:wAfter w:w="184" w:type="dxa"/>
        </w:trPr>
        <w:tc>
          <w:tcPr>
            <w:tcW w:w="787" w:type="dxa"/>
          </w:tcPr>
          <w:p w14:paraId="2FC052D9" w14:textId="77777777" w:rsidR="00D51DAF" w:rsidRPr="00FE52DC" w:rsidRDefault="00D51DAF" w:rsidP="00AB7260">
            <w:pPr>
              <w:rPr>
                <w:rFonts w:cs="Arial"/>
                <w:b/>
                <w:sz w:val="24"/>
                <w:szCs w:val="24"/>
              </w:rPr>
            </w:pPr>
          </w:p>
        </w:tc>
        <w:tc>
          <w:tcPr>
            <w:tcW w:w="642" w:type="dxa"/>
            <w:gridSpan w:val="3"/>
          </w:tcPr>
          <w:p w14:paraId="00371B7D" w14:textId="77777777" w:rsidR="00D51DAF" w:rsidRPr="00FE52DC" w:rsidRDefault="00D51DAF" w:rsidP="00AB7260">
            <w:pPr>
              <w:rPr>
                <w:rFonts w:cs="Arial"/>
                <w:sz w:val="24"/>
                <w:szCs w:val="24"/>
              </w:rPr>
            </w:pPr>
          </w:p>
        </w:tc>
        <w:tc>
          <w:tcPr>
            <w:tcW w:w="8467" w:type="dxa"/>
            <w:gridSpan w:val="7"/>
          </w:tcPr>
          <w:p w14:paraId="5D2636EB" w14:textId="77777777" w:rsidR="00D51DAF" w:rsidRPr="00FE52DC" w:rsidRDefault="00D51DAF" w:rsidP="00AB7260">
            <w:pPr>
              <w:rPr>
                <w:rFonts w:cs="Arial"/>
                <w:sz w:val="24"/>
                <w:szCs w:val="24"/>
              </w:rPr>
            </w:pPr>
          </w:p>
        </w:tc>
      </w:tr>
      <w:tr w:rsidR="00D51DAF" w:rsidRPr="00FE52DC" w14:paraId="0E95CCF1" w14:textId="77777777" w:rsidTr="003440B1">
        <w:trPr>
          <w:gridAfter w:val="1"/>
          <w:wAfter w:w="184" w:type="dxa"/>
        </w:trPr>
        <w:tc>
          <w:tcPr>
            <w:tcW w:w="787" w:type="dxa"/>
          </w:tcPr>
          <w:p w14:paraId="405451A9" w14:textId="77777777" w:rsidR="00D51DAF" w:rsidRPr="00FE52DC" w:rsidRDefault="00D51DAF" w:rsidP="000D39C4">
            <w:pPr>
              <w:rPr>
                <w:rFonts w:cs="Arial"/>
                <w:b/>
                <w:sz w:val="24"/>
                <w:szCs w:val="24"/>
              </w:rPr>
            </w:pPr>
            <w:r w:rsidRPr="00FE52DC">
              <w:rPr>
                <w:rFonts w:cs="Arial"/>
                <w:b/>
                <w:sz w:val="24"/>
                <w:szCs w:val="24"/>
              </w:rPr>
              <w:t>2004</w:t>
            </w:r>
          </w:p>
        </w:tc>
        <w:tc>
          <w:tcPr>
            <w:tcW w:w="642" w:type="dxa"/>
            <w:gridSpan w:val="3"/>
          </w:tcPr>
          <w:p w14:paraId="7DCD8D58" w14:textId="77777777" w:rsidR="00D51DAF" w:rsidRPr="00FE52DC" w:rsidRDefault="00D51DAF" w:rsidP="000D39C4">
            <w:pPr>
              <w:rPr>
                <w:rFonts w:cs="Arial"/>
                <w:sz w:val="24"/>
                <w:szCs w:val="24"/>
              </w:rPr>
            </w:pPr>
            <w:r w:rsidRPr="00FE52DC">
              <w:rPr>
                <w:rFonts w:cs="Arial"/>
                <w:sz w:val="24"/>
                <w:szCs w:val="24"/>
              </w:rPr>
              <w:t>2.</w:t>
            </w:r>
          </w:p>
        </w:tc>
        <w:tc>
          <w:tcPr>
            <w:tcW w:w="8467" w:type="dxa"/>
            <w:gridSpan w:val="7"/>
          </w:tcPr>
          <w:p w14:paraId="51B457B6" w14:textId="123E76FC" w:rsidR="00D51DAF" w:rsidRPr="00FE52DC" w:rsidRDefault="00D51DAF" w:rsidP="000D39C4">
            <w:pPr>
              <w:widowControl w:val="0"/>
              <w:rPr>
                <w:rFonts w:cs="Arial"/>
                <w:sz w:val="24"/>
                <w:szCs w:val="24"/>
                <w:lang w:val="en-AU"/>
              </w:rPr>
            </w:pPr>
            <w:r w:rsidRPr="00FE52DC">
              <w:rPr>
                <w:rFonts w:cs="Arial"/>
                <w:sz w:val="24"/>
                <w:szCs w:val="24"/>
                <w:lang w:val="en-AU"/>
              </w:rPr>
              <w:t xml:space="preserve">Newman MA, </w:t>
            </w:r>
            <w:proofErr w:type="spellStart"/>
            <w:r w:rsidRPr="00FE52DC">
              <w:rPr>
                <w:rFonts w:cs="Arial"/>
                <w:sz w:val="24"/>
                <w:szCs w:val="24"/>
                <w:lang w:val="en-AU"/>
              </w:rPr>
              <w:t>Storti</w:t>
            </w:r>
            <w:proofErr w:type="spellEnd"/>
            <w:r w:rsidRPr="00FE52DC">
              <w:rPr>
                <w:rFonts w:cs="Arial"/>
                <w:sz w:val="24"/>
                <w:szCs w:val="24"/>
                <w:lang w:val="en-AU"/>
              </w:rPr>
              <w:t xml:space="preserve"> KL, </w:t>
            </w:r>
            <w:r w:rsidRPr="00FE52DC">
              <w:rPr>
                <w:rFonts w:cs="Arial"/>
                <w:b/>
                <w:sz w:val="24"/>
                <w:szCs w:val="24"/>
                <w:u w:val="single"/>
                <w:lang w:val="en-AU"/>
              </w:rPr>
              <w:t>Pettee KK</w:t>
            </w:r>
            <w:r w:rsidRPr="00FE52DC">
              <w:rPr>
                <w:rFonts w:cs="Arial"/>
                <w:sz w:val="24"/>
                <w:szCs w:val="24"/>
                <w:lang w:val="en-AU"/>
              </w:rPr>
              <w:t xml:space="preserve">, Richardson </w:t>
            </w:r>
            <w:r w:rsidR="00285478" w:rsidRPr="00FE52DC">
              <w:rPr>
                <w:rFonts w:cs="Arial"/>
                <w:sz w:val="24"/>
                <w:szCs w:val="24"/>
                <w:lang w:val="en-AU"/>
              </w:rPr>
              <w:t xml:space="preserve">CR, </w:t>
            </w:r>
            <w:proofErr w:type="spellStart"/>
            <w:r w:rsidR="00285478" w:rsidRPr="00FE52DC">
              <w:rPr>
                <w:rFonts w:cs="Arial"/>
                <w:sz w:val="24"/>
                <w:szCs w:val="24"/>
                <w:lang w:val="en-AU"/>
              </w:rPr>
              <w:t>Boraz</w:t>
            </w:r>
            <w:proofErr w:type="spellEnd"/>
            <w:r w:rsidR="00285478" w:rsidRPr="00FE52DC">
              <w:rPr>
                <w:rFonts w:cs="Arial"/>
                <w:sz w:val="24"/>
                <w:szCs w:val="24"/>
                <w:lang w:val="en-AU"/>
              </w:rPr>
              <w:t xml:space="preserve"> MA, </w:t>
            </w:r>
            <w:proofErr w:type="spellStart"/>
            <w:r w:rsidR="00285478" w:rsidRPr="00FE52DC">
              <w:rPr>
                <w:rFonts w:cs="Arial"/>
                <w:sz w:val="24"/>
                <w:szCs w:val="24"/>
                <w:lang w:val="en-AU"/>
              </w:rPr>
              <w:t>Kriska</w:t>
            </w:r>
            <w:proofErr w:type="spellEnd"/>
            <w:r w:rsidR="00285478" w:rsidRPr="00FE52DC">
              <w:rPr>
                <w:rFonts w:cs="Arial"/>
                <w:sz w:val="24"/>
                <w:szCs w:val="24"/>
                <w:lang w:val="en-AU"/>
              </w:rPr>
              <w:t xml:space="preserve"> AM. 2004. </w:t>
            </w:r>
            <w:r w:rsidRPr="00FE52DC">
              <w:rPr>
                <w:rFonts w:cs="Arial"/>
                <w:sz w:val="24"/>
                <w:szCs w:val="24"/>
                <w:lang w:val="en-AU"/>
              </w:rPr>
              <w:t>Seasonal variation of physical activity and fasting insulin levels in postmenopausal w</w:t>
            </w:r>
            <w:r w:rsidR="00285478" w:rsidRPr="00FE52DC">
              <w:rPr>
                <w:rFonts w:cs="Arial"/>
                <w:sz w:val="24"/>
                <w:szCs w:val="24"/>
                <w:lang w:val="en-AU"/>
              </w:rPr>
              <w:t>omen: WOMAN clinical trial</w:t>
            </w:r>
            <w:r w:rsidRPr="00FE52DC">
              <w:rPr>
                <w:rFonts w:cs="Arial"/>
                <w:sz w:val="24"/>
                <w:szCs w:val="24"/>
                <w:lang w:val="en-AU"/>
              </w:rPr>
              <w:t xml:space="preserve">. </w:t>
            </w:r>
            <w:r w:rsidRPr="00FE52DC">
              <w:rPr>
                <w:rFonts w:cs="Arial"/>
                <w:sz w:val="24"/>
                <w:szCs w:val="24"/>
              </w:rPr>
              <w:t>American College of Sports Medicine: 51</w:t>
            </w:r>
            <w:r w:rsidRPr="00FE52DC">
              <w:rPr>
                <w:rFonts w:cs="Arial"/>
                <w:sz w:val="24"/>
                <w:szCs w:val="24"/>
                <w:vertAlign w:val="superscript"/>
              </w:rPr>
              <w:t>st</w:t>
            </w:r>
            <w:r w:rsidRPr="00FE52DC">
              <w:rPr>
                <w:rFonts w:cs="Arial"/>
                <w:sz w:val="24"/>
                <w:szCs w:val="24"/>
              </w:rPr>
              <w:t xml:space="preserve"> Annual Meeting, Indianapolis, IN. </w:t>
            </w:r>
            <w:r w:rsidRPr="00FE52DC">
              <w:rPr>
                <w:rFonts w:cs="Arial"/>
                <w:i/>
                <w:sz w:val="24"/>
                <w:szCs w:val="24"/>
              </w:rPr>
              <w:t>Medicine and Science in Sports and Exercise</w:t>
            </w:r>
            <w:r w:rsidRPr="00FE52DC">
              <w:rPr>
                <w:rFonts w:cs="Arial"/>
                <w:sz w:val="24"/>
                <w:szCs w:val="24"/>
              </w:rPr>
              <w:t>, 36(5): S186.</w:t>
            </w:r>
          </w:p>
        </w:tc>
      </w:tr>
      <w:tr w:rsidR="00D51DAF" w:rsidRPr="00FE52DC" w14:paraId="4EB46C47" w14:textId="77777777" w:rsidTr="003440B1">
        <w:trPr>
          <w:gridAfter w:val="1"/>
          <w:wAfter w:w="184" w:type="dxa"/>
        </w:trPr>
        <w:tc>
          <w:tcPr>
            <w:tcW w:w="787" w:type="dxa"/>
          </w:tcPr>
          <w:p w14:paraId="23E3FBA4" w14:textId="77777777" w:rsidR="00D51DAF" w:rsidRPr="00FE52DC" w:rsidRDefault="00D51DAF" w:rsidP="00AB7260">
            <w:pPr>
              <w:rPr>
                <w:rFonts w:cs="Arial"/>
                <w:b/>
                <w:sz w:val="24"/>
                <w:szCs w:val="24"/>
              </w:rPr>
            </w:pPr>
          </w:p>
        </w:tc>
        <w:tc>
          <w:tcPr>
            <w:tcW w:w="642" w:type="dxa"/>
            <w:gridSpan w:val="3"/>
          </w:tcPr>
          <w:p w14:paraId="7C397DFE" w14:textId="77777777" w:rsidR="00D51DAF" w:rsidRPr="00FE52DC" w:rsidRDefault="00D51DAF" w:rsidP="00AB7260">
            <w:pPr>
              <w:rPr>
                <w:rFonts w:cs="Arial"/>
                <w:sz w:val="24"/>
                <w:szCs w:val="24"/>
              </w:rPr>
            </w:pPr>
          </w:p>
        </w:tc>
        <w:tc>
          <w:tcPr>
            <w:tcW w:w="8467" w:type="dxa"/>
            <w:gridSpan w:val="7"/>
          </w:tcPr>
          <w:p w14:paraId="44A37B0D" w14:textId="77777777" w:rsidR="00D51DAF" w:rsidRPr="00FE52DC" w:rsidRDefault="00D51DAF" w:rsidP="00AB7260">
            <w:pPr>
              <w:rPr>
                <w:rFonts w:cs="Arial"/>
                <w:sz w:val="24"/>
                <w:szCs w:val="24"/>
              </w:rPr>
            </w:pPr>
          </w:p>
        </w:tc>
      </w:tr>
      <w:tr w:rsidR="00D51DAF" w:rsidRPr="00FE52DC" w14:paraId="713B5FDB" w14:textId="77777777" w:rsidTr="003440B1">
        <w:trPr>
          <w:gridAfter w:val="1"/>
          <w:wAfter w:w="184" w:type="dxa"/>
        </w:trPr>
        <w:tc>
          <w:tcPr>
            <w:tcW w:w="787" w:type="dxa"/>
          </w:tcPr>
          <w:p w14:paraId="7AAAAF5D" w14:textId="77777777" w:rsidR="00D51DAF" w:rsidRPr="00FE52DC" w:rsidRDefault="00D51DAF" w:rsidP="000D39C4">
            <w:pPr>
              <w:rPr>
                <w:rFonts w:cs="Arial"/>
                <w:b/>
                <w:sz w:val="24"/>
                <w:szCs w:val="24"/>
              </w:rPr>
            </w:pPr>
            <w:r w:rsidRPr="00FE52DC">
              <w:rPr>
                <w:rFonts w:cs="Arial"/>
                <w:b/>
                <w:sz w:val="24"/>
                <w:szCs w:val="24"/>
              </w:rPr>
              <w:t>2005</w:t>
            </w:r>
          </w:p>
        </w:tc>
        <w:tc>
          <w:tcPr>
            <w:tcW w:w="642" w:type="dxa"/>
            <w:gridSpan w:val="3"/>
          </w:tcPr>
          <w:p w14:paraId="01167F3F" w14:textId="77777777" w:rsidR="00D51DAF" w:rsidRPr="00FE52DC" w:rsidRDefault="00D51DAF" w:rsidP="000D39C4">
            <w:pPr>
              <w:rPr>
                <w:rFonts w:cs="Arial"/>
                <w:sz w:val="24"/>
                <w:szCs w:val="24"/>
              </w:rPr>
            </w:pPr>
            <w:r w:rsidRPr="00FE52DC">
              <w:rPr>
                <w:rFonts w:cs="Arial"/>
                <w:sz w:val="24"/>
                <w:szCs w:val="24"/>
              </w:rPr>
              <w:t>3.</w:t>
            </w:r>
          </w:p>
        </w:tc>
        <w:tc>
          <w:tcPr>
            <w:tcW w:w="8467" w:type="dxa"/>
            <w:gridSpan w:val="7"/>
          </w:tcPr>
          <w:p w14:paraId="571C3C1F" w14:textId="224693C4" w:rsidR="00D51DAF" w:rsidRPr="00FE52DC" w:rsidRDefault="00D51DAF" w:rsidP="000D39C4">
            <w:pPr>
              <w:widowControl w:val="0"/>
              <w:rPr>
                <w:rFonts w:cs="Arial"/>
                <w:sz w:val="24"/>
                <w:szCs w:val="24"/>
                <w:lang w:val="en-AU"/>
              </w:rPr>
            </w:pPr>
            <w:proofErr w:type="spellStart"/>
            <w:r w:rsidRPr="00FE52DC">
              <w:rPr>
                <w:rFonts w:cs="Arial"/>
                <w:sz w:val="24"/>
                <w:szCs w:val="24"/>
                <w:lang w:val="en-AU"/>
              </w:rPr>
              <w:t>Averbach</w:t>
            </w:r>
            <w:proofErr w:type="spellEnd"/>
            <w:r w:rsidRPr="00FE52DC">
              <w:rPr>
                <w:rFonts w:cs="Arial"/>
                <w:sz w:val="24"/>
                <w:szCs w:val="24"/>
                <w:lang w:val="en-AU"/>
              </w:rPr>
              <w:t xml:space="preserve"> FM, </w:t>
            </w:r>
            <w:proofErr w:type="spellStart"/>
            <w:r w:rsidRPr="00FE52DC">
              <w:rPr>
                <w:rFonts w:cs="Arial"/>
                <w:sz w:val="24"/>
                <w:szCs w:val="24"/>
                <w:lang w:val="en-AU"/>
              </w:rPr>
              <w:t>Kinzel</w:t>
            </w:r>
            <w:proofErr w:type="spellEnd"/>
            <w:r w:rsidRPr="00FE52DC">
              <w:rPr>
                <w:rFonts w:cs="Arial"/>
                <w:sz w:val="24"/>
                <w:szCs w:val="24"/>
                <w:lang w:val="en-AU"/>
              </w:rPr>
              <w:t xml:space="preserve"> LS, Johnson BD, Simkin-Silverman LR, </w:t>
            </w:r>
            <w:proofErr w:type="spellStart"/>
            <w:r w:rsidRPr="00FE52DC">
              <w:rPr>
                <w:rFonts w:cs="Arial"/>
                <w:sz w:val="24"/>
                <w:szCs w:val="24"/>
                <w:lang w:val="en-AU"/>
              </w:rPr>
              <w:t>Kriska</w:t>
            </w:r>
            <w:proofErr w:type="spellEnd"/>
            <w:r w:rsidRPr="00FE52DC">
              <w:rPr>
                <w:rFonts w:cs="Arial"/>
                <w:sz w:val="24"/>
                <w:szCs w:val="24"/>
                <w:lang w:val="en-AU"/>
              </w:rPr>
              <w:t xml:space="preserve"> AM, </w:t>
            </w:r>
            <w:proofErr w:type="spellStart"/>
            <w:r w:rsidRPr="00FE52DC">
              <w:rPr>
                <w:rFonts w:cs="Arial"/>
                <w:sz w:val="24"/>
                <w:szCs w:val="24"/>
                <w:lang w:val="en-AU"/>
              </w:rPr>
              <w:t>Pappert</w:t>
            </w:r>
            <w:proofErr w:type="spellEnd"/>
            <w:r w:rsidRPr="00FE52DC">
              <w:rPr>
                <w:rFonts w:cs="Arial"/>
                <w:sz w:val="24"/>
                <w:szCs w:val="24"/>
                <w:lang w:val="en-AU"/>
              </w:rPr>
              <w:t xml:space="preserve"> WS, Clark KS, </w:t>
            </w:r>
            <w:r w:rsidRPr="00FE52DC">
              <w:rPr>
                <w:rFonts w:cs="Arial"/>
                <w:b/>
                <w:sz w:val="24"/>
                <w:szCs w:val="24"/>
                <w:u w:val="single"/>
                <w:lang w:val="en-AU"/>
              </w:rPr>
              <w:t>Pettee KK</w:t>
            </w:r>
            <w:r w:rsidR="00285478" w:rsidRPr="00FE52DC">
              <w:rPr>
                <w:rFonts w:cs="Arial"/>
                <w:sz w:val="24"/>
                <w:szCs w:val="24"/>
                <w:lang w:val="en-AU"/>
              </w:rPr>
              <w:t xml:space="preserve">, Buhari AM, </w:t>
            </w:r>
            <w:proofErr w:type="spellStart"/>
            <w:r w:rsidR="00285478" w:rsidRPr="00FE52DC">
              <w:rPr>
                <w:rFonts w:cs="Arial"/>
                <w:sz w:val="24"/>
                <w:szCs w:val="24"/>
                <w:lang w:val="en-AU"/>
              </w:rPr>
              <w:t>Kuller</w:t>
            </w:r>
            <w:proofErr w:type="spellEnd"/>
            <w:r w:rsidR="00285478" w:rsidRPr="00FE52DC">
              <w:rPr>
                <w:rFonts w:cs="Arial"/>
                <w:sz w:val="24"/>
                <w:szCs w:val="24"/>
                <w:lang w:val="en-AU"/>
              </w:rPr>
              <w:t xml:space="preserve"> LH. 2005. </w:t>
            </w:r>
            <w:r w:rsidRPr="00FE52DC">
              <w:rPr>
                <w:rFonts w:cs="Arial"/>
                <w:sz w:val="24"/>
                <w:szCs w:val="24"/>
                <w:lang w:val="en-AU"/>
              </w:rPr>
              <w:t>Do weight regain, maintenance, and loss have differential effects on cardiovascular risk f</w:t>
            </w:r>
            <w:r w:rsidR="00285478" w:rsidRPr="00FE52DC">
              <w:rPr>
                <w:rFonts w:cs="Arial"/>
                <w:sz w:val="24"/>
                <w:szCs w:val="24"/>
                <w:lang w:val="en-AU"/>
              </w:rPr>
              <w:t xml:space="preserve">actors in postmenopausal women? </w:t>
            </w:r>
            <w:r w:rsidRPr="00FE52DC">
              <w:rPr>
                <w:rFonts w:cs="Arial"/>
                <w:sz w:val="24"/>
                <w:szCs w:val="24"/>
                <w:lang w:val="en-AU"/>
              </w:rPr>
              <w:t xml:space="preserve">American Dietetic Association Annual Meeting. </w:t>
            </w:r>
            <w:r w:rsidRPr="00FE52DC">
              <w:rPr>
                <w:rFonts w:cs="Arial"/>
                <w:i/>
                <w:sz w:val="24"/>
                <w:szCs w:val="24"/>
                <w:lang w:val="en-AU"/>
              </w:rPr>
              <w:t xml:space="preserve">Journal of American Dietetic Association, </w:t>
            </w:r>
            <w:r w:rsidRPr="00FE52DC">
              <w:rPr>
                <w:rFonts w:cs="Arial"/>
                <w:sz w:val="24"/>
                <w:szCs w:val="24"/>
                <w:lang w:val="en-AU"/>
              </w:rPr>
              <w:t>105(2): S91.</w:t>
            </w:r>
            <w:r w:rsidRPr="00FE52DC">
              <w:rPr>
                <w:rFonts w:cs="Arial"/>
                <w:i/>
                <w:sz w:val="24"/>
                <w:szCs w:val="24"/>
                <w:lang w:val="en-AU"/>
              </w:rPr>
              <w:t xml:space="preserve"> </w:t>
            </w:r>
          </w:p>
        </w:tc>
      </w:tr>
      <w:tr w:rsidR="00D51DAF" w:rsidRPr="00FE52DC" w14:paraId="71D90D28" w14:textId="77777777" w:rsidTr="003440B1">
        <w:trPr>
          <w:gridAfter w:val="1"/>
          <w:wAfter w:w="184" w:type="dxa"/>
        </w:trPr>
        <w:tc>
          <w:tcPr>
            <w:tcW w:w="787" w:type="dxa"/>
          </w:tcPr>
          <w:p w14:paraId="0DD93DC3" w14:textId="77777777" w:rsidR="00D51DAF" w:rsidRPr="00FE52DC" w:rsidRDefault="00D51DAF" w:rsidP="000D39C4">
            <w:pPr>
              <w:rPr>
                <w:rFonts w:cs="Arial"/>
                <w:sz w:val="24"/>
                <w:szCs w:val="24"/>
              </w:rPr>
            </w:pPr>
          </w:p>
        </w:tc>
        <w:tc>
          <w:tcPr>
            <w:tcW w:w="642" w:type="dxa"/>
            <w:gridSpan w:val="3"/>
          </w:tcPr>
          <w:p w14:paraId="62231637" w14:textId="77777777" w:rsidR="00D51DAF" w:rsidRPr="00FE52DC" w:rsidRDefault="00D51DAF" w:rsidP="000D39C4">
            <w:pPr>
              <w:rPr>
                <w:rFonts w:cs="Arial"/>
                <w:sz w:val="24"/>
                <w:szCs w:val="24"/>
              </w:rPr>
            </w:pPr>
          </w:p>
        </w:tc>
        <w:tc>
          <w:tcPr>
            <w:tcW w:w="8467" w:type="dxa"/>
            <w:gridSpan w:val="7"/>
          </w:tcPr>
          <w:p w14:paraId="7718148B" w14:textId="77777777" w:rsidR="00D51DAF" w:rsidRPr="00FE52DC" w:rsidRDefault="00D51DAF" w:rsidP="000D39C4">
            <w:pPr>
              <w:rPr>
                <w:rFonts w:cs="Arial"/>
                <w:sz w:val="24"/>
                <w:szCs w:val="24"/>
              </w:rPr>
            </w:pPr>
          </w:p>
        </w:tc>
      </w:tr>
      <w:tr w:rsidR="00D51DAF" w:rsidRPr="00FE52DC" w14:paraId="1832A91B" w14:textId="77777777" w:rsidTr="003440B1">
        <w:trPr>
          <w:gridAfter w:val="1"/>
          <w:wAfter w:w="184" w:type="dxa"/>
        </w:trPr>
        <w:tc>
          <w:tcPr>
            <w:tcW w:w="787" w:type="dxa"/>
          </w:tcPr>
          <w:p w14:paraId="2EDAB0B1" w14:textId="77777777" w:rsidR="00D51DAF" w:rsidRPr="00FE52DC" w:rsidRDefault="00D51DAF" w:rsidP="000D39C4">
            <w:pPr>
              <w:rPr>
                <w:rFonts w:cs="Arial"/>
                <w:sz w:val="24"/>
                <w:szCs w:val="24"/>
              </w:rPr>
            </w:pPr>
          </w:p>
        </w:tc>
        <w:tc>
          <w:tcPr>
            <w:tcW w:w="642" w:type="dxa"/>
            <w:gridSpan w:val="3"/>
          </w:tcPr>
          <w:p w14:paraId="16B94534" w14:textId="77777777" w:rsidR="00D51DAF" w:rsidRPr="00FE52DC" w:rsidRDefault="00D51DAF" w:rsidP="000D39C4">
            <w:pPr>
              <w:rPr>
                <w:rFonts w:cs="Arial"/>
                <w:sz w:val="24"/>
                <w:szCs w:val="24"/>
              </w:rPr>
            </w:pPr>
            <w:r w:rsidRPr="00FE52DC">
              <w:rPr>
                <w:rFonts w:cs="Arial"/>
                <w:sz w:val="24"/>
                <w:szCs w:val="24"/>
              </w:rPr>
              <w:t>4.</w:t>
            </w:r>
          </w:p>
        </w:tc>
        <w:tc>
          <w:tcPr>
            <w:tcW w:w="8467" w:type="dxa"/>
            <w:gridSpan w:val="7"/>
          </w:tcPr>
          <w:p w14:paraId="5CA099A1" w14:textId="23AD9FB4" w:rsidR="00D51DAF" w:rsidRPr="00FE52DC" w:rsidRDefault="00D51DAF" w:rsidP="000D39C4">
            <w:pPr>
              <w:widowControl w:val="0"/>
              <w:rPr>
                <w:rFonts w:cs="Arial"/>
                <w:sz w:val="24"/>
                <w:szCs w:val="24"/>
                <w:lang w:val="en-AU"/>
              </w:rPr>
            </w:pPr>
            <w:r w:rsidRPr="00FE52DC">
              <w:rPr>
                <w:rFonts w:cs="Arial"/>
                <w:sz w:val="24"/>
                <w:szCs w:val="24"/>
                <w:lang w:val="en-AU"/>
              </w:rPr>
              <w:t xml:space="preserve">Conroy MB, Simkin-Silverman LR, </w:t>
            </w:r>
            <w:r w:rsidRPr="00FE52DC">
              <w:rPr>
                <w:rFonts w:cs="Arial"/>
                <w:b/>
                <w:sz w:val="24"/>
                <w:szCs w:val="24"/>
                <w:u w:val="single"/>
                <w:lang w:val="en-AU"/>
              </w:rPr>
              <w:t>Pettee KK</w:t>
            </w:r>
            <w:r w:rsidRPr="00FE52DC">
              <w:rPr>
                <w:rFonts w:cs="Arial"/>
                <w:sz w:val="24"/>
                <w:szCs w:val="24"/>
                <w:lang w:val="en-AU"/>
              </w:rPr>
              <w:t xml:space="preserve">, Hess </w:t>
            </w:r>
            <w:r w:rsidR="00285478" w:rsidRPr="00FE52DC">
              <w:rPr>
                <w:rFonts w:cs="Arial"/>
                <w:sz w:val="24"/>
                <w:szCs w:val="24"/>
                <w:lang w:val="en-AU"/>
              </w:rPr>
              <w:t xml:space="preserve">R, </w:t>
            </w:r>
            <w:proofErr w:type="spellStart"/>
            <w:r w:rsidR="00285478" w:rsidRPr="00FE52DC">
              <w:rPr>
                <w:rFonts w:cs="Arial"/>
                <w:sz w:val="24"/>
                <w:szCs w:val="24"/>
                <w:lang w:val="en-AU"/>
              </w:rPr>
              <w:t>Kriska</w:t>
            </w:r>
            <w:proofErr w:type="spellEnd"/>
            <w:r w:rsidR="00285478" w:rsidRPr="00FE52DC">
              <w:rPr>
                <w:rFonts w:cs="Arial"/>
                <w:sz w:val="24"/>
                <w:szCs w:val="24"/>
                <w:lang w:val="en-AU"/>
              </w:rPr>
              <w:t xml:space="preserve"> AM, </w:t>
            </w:r>
            <w:proofErr w:type="spellStart"/>
            <w:r w:rsidR="00285478" w:rsidRPr="00FE52DC">
              <w:rPr>
                <w:rFonts w:cs="Arial"/>
                <w:sz w:val="24"/>
                <w:szCs w:val="24"/>
                <w:lang w:val="en-AU"/>
              </w:rPr>
              <w:t>Kuller</w:t>
            </w:r>
            <w:proofErr w:type="spellEnd"/>
            <w:r w:rsidR="00285478" w:rsidRPr="00FE52DC">
              <w:rPr>
                <w:rFonts w:cs="Arial"/>
                <w:sz w:val="24"/>
                <w:szCs w:val="24"/>
                <w:lang w:val="en-AU"/>
              </w:rPr>
              <w:t xml:space="preserve"> LH. 2005. </w:t>
            </w:r>
            <w:r w:rsidRPr="00FE52DC">
              <w:rPr>
                <w:rFonts w:cs="Arial"/>
                <w:sz w:val="24"/>
                <w:szCs w:val="24"/>
                <w:lang w:val="en-AU"/>
              </w:rPr>
              <w:t>Psychosocial correlates of ph</w:t>
            </w:r>
            <w:r w:rsidR="00285478" w:rsidRPr="00FE52DC">
              <w:rPr>
                <w:rFonts w:cs="Arial"/>
                <w:sz w:val="24"/>
                <w:szCs w:val="24"/>
                <w:lang w:val="en-AU"/>
              </w:rPr>
              <w:t>ysical activity after menopause</w:t>
            </w:r>
            <w:r w:rsidRPr="00FE52DC">
              <w:rPr>
                <w:rFonts w:cs="Arial"/>
                <w:sz w:val="24"/>
                <w:szCs w:val="24"/>
                <w:lang w:val="en-AU"/>
              </w:rPr>
              <w:t xml:space="preserve">. Society of </w:t>
            </w:r>
            <w:proofErr w:type="spellStart"/>
            <w:r w:rsidRPr="00FE52DC">
              <w:rPr>
                <w:rFonts w:cs="Arial"/>
                <w:sz w:val="24"/>
                <w:szCs w:val="24"/>
                <w:lang w:val="en-AU"/>
              </w:rPr>
              <w:t>Behavioral</w:t>
            </w:r>
            <w:proofErr w:type="spellEnd"/>
            <w:r w:rsidRPr="00FE52DC">
              <w:rPr>
                <w:rFonts w:cs="Arial"/>
                <w:sz w:val="24"/>
                <w:szCs w:val="24"/>
                <w:lang w:val="en-AU"/>
              </w:rPr>
              <w:t xml:space="preserve"> Medicine 26</w:t>
            </w:r>
            <w:r w:rsidRPr="00FE52DC">
              <w:rPr>
                <w:rFonts w:cs="Arial"/>
                <w:sz w:val="24"/>
                <w:szCs w:val="24"/>
                <w:vertAlign w:val="superscript"/>
                <w:lang w:val="en-AU"/>
              </w:rPr>
              <w:t>th</w:t>
            </w:r>
            <w:r w:rsidRPr="00FE52DC">
              <w:rPr>
                <w:rFonts w:cs="Arial"/>
                <w:sz w:val="24"/>
                <w:szCs w:val="24"/>
                <w:lang w:val="en-AU"/>
              </w:rPr>
              <w:t xml:space="preserve"> Annual Meeting, Boston, MA.   </w:t>
            </w:r>
            <w:r w:rsidRPr="00FE52DC">
              <w:rPr>
                <w:rFonts w:cs="Arial"/>
                <w:i/>
                <w:sz w:val="24"/>
                <w:szCs w:val="24"/>
                <w:lang w:val="en-AU"/>
              </w:rPr>
              <w:t xml:space="preserve">Annals of </w:t>
            </w:r>
            <w:proofErr w:type="spellStart"/>
            <w:r w:rsidRPr="00FE52DC">
              <w:rPr>
                <w:rFonts w:cs="Arial"/>
                <w:i/>
                <w:sz w:val="24"/>
                <w:szCs w:val="24"/>
                <w:lang w:val="en-AU"/>
              </w:rPr>
              <w:t>Behavioral</w:t>
            </w:r>
            <w:proofErr w:type="spellEnd"/>
            <w:r w:rsidRPr="00FE52DC">
              <w:rPr>
                <w:rFonts w:cs="Arial"/>
                <w:i/>
                <w:sz w:val="24"/>
                <w:szCs w:val="24"/>
                <w:lang w:val="en-AU"/>
              </w:rPr>
              <w:t xml:space="preserve"> Medicine</w:t>
            </w:r>
            <w:r w:rsidRPr="00FE52DC">
              <w:rPr>
                <w:rFonts w:cs="Arial"/>
                <w:sz w:val="24"/>
                <w:szCs w:val="24"/>
                <w:lang w:val="en-AU"/>
              </w:rPr>
              <w:t>, 30: S91.</w:t>
            </w:r>
          </w:p>
        </w:tc>
      </w:tr>
      <w:tr w:rsidR="00D51DAF" w:rsidRPr="00FE52DC" w14:paraId="15E78537" w14:textId="77777777" w:rsidTr="003440B1">
        <w:trPr>
          <w:gridAfter w:val="1"/>
          <w:wAfter w:w="184" w:type="dxa"/>
        </w:trPr>
        <w:tc>
          <w:tcPr>
            <w:tcW w:w="787" w:type="dxa"/>
          </w:tcPr>
          <w:p w14:paraId="6A8E2EB2" w14:textId="77777777" w:rsidR="00D51DAF" w:rsidRPr="00FE52DC" w:rsidRDefault="00D51DAF" w:rsidP="000D39C4">
            <w:pPr>
              <w:rPr>
                <w:rFonts w:cs="Arial"/>
                <w:sz w:val="24"/>
                <w:szCs w:val="24"/>
              </w:rPr>
            </w:pPr>
          </w:p>
        </w:tc>
        <w:tc>
          <w:tcPr>
            <w:tcW w:w="642" w:type="dxa"/>
            <w:gridSpan w:val="3"/>
          </w:tcPr>
          <w:p w14:paraId="6BA26436" w14:textId="77777777" w:rsidR="00D51DAF" w:rsidRPr="00FE52DC" w:rsidRDefault="00D51DAF" w:rsidP="000D39C4">
            <w:pPr>
              <w:rPr>
                <w:rFonts w:cs="Arial"/>
                <w:sz w:val="24"/>
                <w:szCs w:val="24"/>
              </w:rPr>
            </w:pPr>
          </w:p>
        </w:tc>
        <w:tc>
          <w:tcPr>
            <w:tcW w:w="8467" w:type="dxa"/>
            <w:gridSpan w:val="7"/>
          </w:tcPr>
          <w:p w14:paraId="4FEB6DFE" w14:textId="77777777" w:rsidR="00D51DAF" w:rsidRPr="00FE52DC" w:rsidRDefault="00D51DAF" w:rsidP="000D39C4">
            <w:pPr>
              <w:rPr>
                <w:rFonts w:cs="Arial"/>
                <w:sz w:val="24"/>
                <w:szCs w:val="24"/>
              </w:rPr>
            </w:pPr>
          </w:p>
        </w:tc>
      </w:tr>
      <w:tr w:rsidR="00D51DAF" w:rsidRPr="00FE52DC" w14:paraId="0BD17294" w14:textId="77777777" w:rsidTr="003440B1">
        <w:trPr>
          <w:gridAfter w:val="1"/>
          <w:wAfter w:w="184" w:type="dxa"/>
        </w:trPr>
        <w:tc>
          <w:tcPr>
            <w:tcW w:w="787" w:type="dxa"/>
          </w:tcPr>
          <w:p w14:paraId="6DEE3D95" w14:textId="77777777" w:rsidR="00D51DAF" w:rsidRPr="00FE52DC" w:rsidRDefault="00D51DAF" w:rsidP="000D39C4">
            <w:pPr>
              <w:rPr>
                <w:rFonts w:cs="Arial"/>
                <w:sz w:val="24"/>
                <w:szCs w:val="24"/>
              </w:rPr>
            </w:pPr>
          </w:p>
        </w:tc>
        <w:tc>
          <w:tcPr>
            <w:tcW w:w="642" w:type="dxa"/>
            <w:gridSpan w:val="3"/>
          </w:tcPr>
          <w:p w14:paraId="67BD7C94" w14:textId="77777777" w:rsidR="00D51DAF" w:rsidRPr="00FE52DC" w:rsidRDefault="00D51DAF" w:rsidP="000D39C4">
            <w:pPr>
              <w:rPr>
                <w:rFonts w:cs="Arial"/>
                <w:sz w:val="24"/>
                <w:szCs w:val="24"/>
              </w:rPr>
            </w:pPr>
            <w:r w:rsidRPr="00FE52DC">
              <w:rPr>
                <w:rFonts w:cs="Arial"/>
                <w:sz w:val="24"/>
                <w:szCs w:val="24"/>
              </w:rPr>
              <w:t>5.</w:t>
            </w:r>
          </w:p>
        </w:tc>
        <w:tc>
          <w:tcPr>
            <w:tcW w:w="8467" w:type="dxa"/>
            <w:gridSpan w:val="7"/>
          </w:tcPr>
          <w:p w14:paraId="6B6138EB" w14:textId="2114CAEC" w:rsidR="00D51DAF" w:rsidRPr="00FE52DC" w:rsidRDefault="00D51DAF" w:rsidP="000D39C4">
            <w:pPr>
              <w:widowControl w:val="0"/>
              <w:rPr>
                <w:rFonts w:cs="Arial"/>
                <w:sz w:val="24"/>
                <w:szCs w:val="24"/>
                <w:lang w:val="en-AU"/>
              </w:rPr>
            </w:pPr>
            <w:proofErr w:type="spellStart"/>
            <w:r w:rsidRPr="00FE52DC">
              <w:rPr>
                <w:rFonts w:cs="Arial"/>
                <w:sz w:val="24"/>
                <w:szCs w:val="24"/>
                <w:lang w:val="en-AU"/>
              </w:rPr>
              <w:t>Storti</w:t>
            </w:r>
            <w:proofErr w:type="spellEnd"/>
            <w:r w:rsidRPr="00FE52DC">
              <w:rPr>
                <w:rFonts w:cs="Arial"/>
                <w:sz w:val="24"/>
                <w:szCs w:val="24"/>
                <w:lang w:val="en-AU"/>
              </w:rPr>
              <w:t xml:space="preserve"> KL, </w:t>
            </w:r>
            <w:r w:rsidRPr="00FE52DC">
              <w:rPr>
                <w:rFonts w:cs="Arial"/>
                <w:b/>
                <w:sz w:val="24"/>
                <w:szCs w:val="24"/>
                <w:u w:val="single"/>
                <w:lang w:val="en-AU"/>
              </w:rPr>
              <w:t>Pettee KK</w:t>
            </w:r>
            <w:r w:rsidRPr="00FE52DC">
              <w:rPr>
                <w:rFonts w:cs="Arial"/>
                <w:sz w:val="24"/>
                <w:szCs w:val="24"/>
                <w:lang w:val="en-AU"/>
              </w:rPr>
              <w:t xml:space="preserve">, Brach JS, Richardson </w:t>
            </w:r>
            <w:r w:rsidR="00285478" w:rsidRPr="00FE52DC">
              <w:rPr>
                <w:rFonts w:cs="Arial"/>
                <w:sz w:val="24"/>
                <w:szCs w:val="24"/>
                <w:lang w:val="en-AU"/>
              </w:rPr>
              <w:t xml:space="preserve">CR, Brown VL, </w:t>
            </w:r>
            <w:proofErr w:type="spellStart"/>
            <w:r w:rsidR="00285478" w:rsidRPr="00FE52DC">
              <w:rPr>
                <w:rFonts w:cs="Arial"/>
                <w:sz w:val="24"/>
                <w:szCs w:val="24"/>
                <w:lang w:val="en-AU"/>
              </w:rPr>
              <w:t>Kriska</w:t>
            </w:r>
            <w:proofErr w:type="spellEnd"/>
            <w:r w:rsidR="00285478" w:rsidRPr="00FE52DC">
              <w:rPr>
                <w:rFonts w:cs="Arial"/>
                <w:sz w:val="24"/>
                <w:szCs w:val="24"/>
                <w:lang w:val="en-AU"/>
              </w:rPr>
              <w:t xml:space="preserve"> AM. 2005. </w:t>
            </w:r>
            <w:r w:rsidRPr="00FE52DC">
              <w:rPr>
                <w:rFonts w:cs="Arial"/>
                <w:sz w:val="24"/>
                <w:szCs w:val="24"/>
                <w:lang w:val="en-AU"/>
              </w:rPr>
              <w:t xml:space="preserve">Accuracy of three commonly used activity monitors in </w:t>
            </w:r>
            <w:r w:rsidR="00285478" w:rsidRPr="00FE52DC">
              <w:rPr>
                <w:rFonts w:cs="Arial"/>
                <w:sz w:val="24"/>
                <w:szCs w:val="24"/>
                <w:lang w:val="en-AU"/>
              </w:rPr>
              <w:t>community dwelling older adults</w:t>
            </w:r>
            <w:r w:rsidRPr="00FE52DC">
              <w:rPr>
                <w:rFonts w:cs="Arial"/>
                <w:sz w:val="24"/>
                <w:szCs w:val="24"/>
                <w:lang w:val="en-AU"/>
              </w:rPr>
              <w:t xml:space="preserve">. </w:t>
            </w:r>
            <w:r w:rsidRPr="00FE52DC">
              <w:rPr>
                <w:rFonts w:cs="Arial"/>
                <w:sz w:val="24"/>
                <w:szCs w:val="24"/>
              </w:rPr>
              <w:t>American College of Sports Medicine: 52</w:t>
            </w:r>
            <w:r w:rsidRPr="00FE52DC">
              <w:rPr>
                <w:rFonts w:cs="Arial"/>
                <w:sz w:val="24"/>
                <w:szCs w:val="24"/>
                <w:vertAlign w:val="superscript"/>
              </w:rPr>
              <w:t>rd</w:t>
            </w:r>
            <w:r w:rsidRPr="00FE52DC">
              <w:rPr>
                <w:rFonts w:cs="Arial"/>
                <w:sz w:val="24"/>
                <w:szCs w:val="24"/>
              </w:rPr>
              <w:t xml:space="preserve"> Annual Meeting, Nashville, TN. </w:t>
            </w:r>
            <w:r w:rsidRPr="00FE52DC">
              <w:rPr>
                <w:rFonts w:cs="Arial"/>
                <w:i/>
                <w:sz w:val="24"/>
                <w:szCs w:val="24"/>
              </w:rPr>
              <w:t>Medicine and Science in Sports and Exercise</w:t>
            </w:r>
            <w:r w:rsidRPr="00FE52DC">
              <w:rPr>
                <w:rFonts w:cs="Arial"/>
                <w:sz w:val="24"/>
                <w:szCs w:val="24"/>
              </w:rPr>
              <w:t>, 37(5): S116.</w:t>
            </w:r>
          </w:p>
        </w:tc>
      </w:tr>
      <w:tr w:rsidR="00D51DAF" w:rsidRPr="00FE52DC" w14:paraId="15EED6A7" w14:textId="77777777" w:rsidTr="003440B1">
        <w:trPr>
          <w:gridAfter w:val="1"/>
          <w:wAfter w:w="184" w:type="dxa"/>
        </w:trPr>
        <w:tc>
          <w:tcPr>
            <w:tcW w:w="787" w:type="dxa"/>
          </w:tcPr>
          <w:p w14:paraId="7D255E1F" w14:textId="77777777" w:rsidR="00D51DAF" w:rsidRPr="00FE52DC" w:rsidRDefault="00D51DAF" w:rsidP="000D39C4">
            <w:pPr>
              <w:rPr>
                <w:rFonts w:cs="Arial"/>
                <w:sz w:val="24"/>
                <w:szCs w:val="24"/>
              </w:rPr>
            </w:pPr>
          </w:p>
        </w:tc>
        <w:tc>
          <w:tcPr>
            <w:tcW w:w="642" w:type="dxa"/>
            <w:gridSpan w:val="3"/>
          </w:tcPr>
          <w:p w14:paraId="1D98BA9C" w14:textId="77777777" w:rsidR="00D51DAF" w:rsidRPr="00FE52DC" w:rsidRDefault="00D51DAF" w:rsidP="000D39C4">
            <w:pPr>
              <w:rPr>
                <w:rFonts w:cs="Arial"/>
                <w:sz w:val="24"/>
                <w:szCs w:val="24"/>
              </w:rPr>
            </w:pPr>
          </w:p>
        </w:tc>
        <w:tc>
          <w:tcPr>
            <w:tcW w:w="8467" w:type="dxa"/>
            <w:gridSpan w:val="7"/>
          </w:tcPr>
          <w:p w14:paraId="073BA327" w14:textId="77777777" w:rsidR="00D51DAF" w:rsidRPr="00FE52DC" w:rsidRDefault="00D51DAF" w:rsidP="000D39C4">
            <w:pPr>
              <w:rPr>
                <w:rFonts w:cs="Arial"/>
                <w:sz w:val="24"/>
                <w:szCs w:val="24"/>
              </w:rPr>
            </w:pPr>
          </w:p>
        </w:tc>
      </w:tr>
      <w:tr w:rsidR="00D51DAF" w:rsidRPr="00FE52DC" w14:paraId="217239EE" w14:textId="77777777" w:rsidTr="003440B1">
        <w:trPr>
          <w:gridAfter w:val="1"/>
          <w:wAfter w:w="184" w:type="dxa"/>
        </w:trPr>
        <w:tc>
          <w:tcPr>
            <w:tcW w:w="787" w:type="dxa"/>
          </w:tcPr>
          <w:p w14:paraId="06AD8316" w14:textId="77777777" w:rsidR="00D51DAF" w:rsidRPr="00FE52DC" w:rsidRDefault="00D51DAF" w:rsidP="000D39C4">
            <w:pPr>
              <w:rPr>
                <w:rFonts w:cs="Arial"/>
                <w:sz w:val="24"/>
                <w:szCs w:val="24"/>
              </w:rPr>
            </w:pPr>
          </w:p>
        </w:tc>
        <w:tc>
          <w:tcPr>
            <w:tcW w:w="642" w:type="dxa"/>
            <w:gridSpan w:val="3"/>
          </w:tcPr>
          <w:p w14:paraId="498AA23B" w14:textId="77777777" w:rsidR="00D51DAF" w:rsidRPr="00FE52DC" w:rsidRDefault="00D51DAF" w:rsidP="000D39C4">
            <w:pPr>
              <w:rPr>
                <w:rFonts w:cs="Arial"/>
                <w:sz w:val="24"/>
                <w:szCs w:val="24"/>
              </w:rPr>
            </w:pPr>
            <w:r w:rsidRPr="00FE52DC">
              <w:rPr>
                <w:rFonts w:cs="Arial"/>
                <w:sz w:val="24"/>
                <w:szCs w:val="24"/>
              </w:rPr>
              <w:t>6.</w:t>
            </w:r>
          </w:p>
        </w:tc>
        <w:tc>
          <w:tcPr>
            <w:tcW w:w="8467" w:type="dxa"/>
            <w:gridSpan w:val="7"/>
          </w:tcPr>
          <w:p w14:paraId="667E96F6" w14:textId="3543E044" w:rsidR="00D51DAF" w:rsidRPr="00FE52DC" w:rsidRDefault="00D51DAF" w:rsidP="000D39C4">
            <w:pPr>
              <w:widowControl w:val="0"/>
              <w:rPr>
                <w:rFonts w:cs="Arial"/>
                <w:sz w:val="24"/>
                <w:szCs w:val="24"/>
                <w:lang w:val="en-AU"/>
              </w:rPr>
            </w:pPr>
            <w:proofErr w:type="spellStart"/>
            <w:r w:rsidRPr="00FE52DC">
              <w:rPr>
                <w:rFonts w:cs="Arial"/>
                <w:sz w:val="24"/>
                <w:szCs w:val="24"/>
                <w:lang w:val="en-AU"/>
              </w:rPr>
              <w:t>Kriska</w:t>
            </w:r>
            <w:proofErr w:type="spellEnd"/>
            <w:r w:rsidRPr="00FE52DC">
              <w:rPr>
                <w:rFonts w:cs="Arial"/>
                <w:sz w:val="24"/>
                <w:szCs w:val="24"/>
                <w:lang w:val="en-AU"/>
              </w:rPr>
              <w:t xml:space="preserve"> AM, </w:t>
            </w:r>
            <w:r w:rsidRPr="00FE52DC">
              <w:rPr>
                <w:rFonts w:cs="Arial"/>
                <w:b/>
                <w:sz w:val="24"/>
                <w:szCs w:val="24"/>
                <w:u w:val="single"/>
                <w:lang w:val="en-AU"/>
              </w:rPr>
              <w:t>Pettee KK</w:t>
            </w:r>
            <w:r w:rsidRPr="00FE52DC">
              <w:rPr>
                <w:rFonts w:cs="Arial"/>
                <w:sz w:val="24"/>
                <w:szCs w:val="24"/>
                <w:lang w:val="en-AU"/>
              </w:rPr>
              <w:t xml:space="preserve">, Brach JS, </w:t>
            </w:r>
            <w:proofErr w:type="spellStart"/>
            <w:r w:rsidRPr="00FE52DC">
              <w:rPr>
                <w:rFonts w:cs="Arial"/>
                <w:sz w:val="24"/>
                <w:szCs w:val="24"/>
                <w:lang w:val="en-AU"/>
              </w:rPr>
              <w:t>Storti</w:t>
            </w:r>
            <w:proofErr w:type="spellEnd"/>
            <w:r w:rsidRPr="00FE52DC">
              <w:rPr>
                <w:rFonts w:cs="Arial"/>
                <w:sz w:val="24"/>
                <w:szCs w:val="24"/>
                <w:lang w:val="en-AU"/>
              </w:rPr>
              <w:t xml:space="preserve"> KL, </w:t>
            </w:r>
            <w:proofErr w:type="spellStart"/>
            <w:r w:rsidRPr="00FE52DC">
              <w:rPr>
                <w:rFonts w:cs="Arial"/>
                <w:sz w:val="24"/>
                <w:szCs w:val="24"/>
                <w:lang w:val="en-AU"/>
              </w:rPr>
              <w:t>Boraz</w:t>
            </w:r>
            <w:proofErr w:type="spellEnd"/>
            <w:r w:rsidRPr="00FE52DC">
              <w:rPr>
                <w:rFonts w:cs="Arial"/>
                <w:sz w:val="24"/>
                <w:szCs w:val="24"/>
                <w:lang w:val="en-AU"/>
              </w:rPr>
              <w:t xml:space="preserve"> MA, FitzGerald SJ, Newman MA, Conroy MB, </w:t>
            </w:r>
            <w:r w:rsidR="00285478" w:rsidRPr="00FE52DC">
              <w:rPr>
                <w:rFonts w:cs="Arial"/>
                <w:sz w:val="24"/>
                <w:szCs w:val="24"/>
                <w:lang w:val="en-AU"/>
              </w:rPr>
              <w:t xml:space="preserve">Underwood DA, </w:t>
            </w:r>
            <w:proofErr w:type="spellStart"/>
            <w:r w:rsidR="00285478" w:rsidRPr="00FE52DC">
              <w:rPr>
                <w:rFonts w:cs="Arial"/>
                <w:sz w:val="24"/>
                <w:szCs w:val="24"/>
                <w:lang w:val="en-AU"/>
              </w:rPr>
              <w:t>Kuller</w:t>
            </w:r>
            <w:proofErr w:type="spellEnd"/>
            <w:r w:rsidR="00285478" w:rsidRPr="00FE52DC">
              <w:rPr>
                <w:rFonts w:cs="Arial"/>
                <w:sz w:val="24"/>
                <w:szCs w:val="24"/>
                <w:lang w:val="en-AU"/>
              </w:rPr>
              <w:t xml:space="preserve"> LH. 2005. </w:t>
            </w:r>
            <w:r w:rsidRPr="00FE52DC">
              <w:rPr>
                <w:rFonts w:cs="Arial"/>
                <w:sz w:val="24"/>
                <w:szCs w:val="24"/>
                <w:lang w:val="en-AU"/>
              </w:rPr>
              <w:t xml:space="preserve">Relationship between physical activity </w:t>
            </w:r>
            <w:r w:rsidRPr="00FE52DC">
              <w:rPr>
                <w:rFonts w:cs="Arial"/>
                <w:sz w:val="24"/>
                <w:szCs w:val="24"/>
                <w:lang w:val="en-AU"/>
              </w:rPr>
              <w:lastRenderedPageBreak/>
              <w:t>and coronary artery calcifi</w:t>
            </w:r>
            <w:r w:rsidR="00285478" w:rsidRPr="00FE52DC">
              <w:rPr>
                <w:rFonts w:cs="Arial"/>
                <w:sz w:val="24"/>
                <w:szCs w:val="24"/>
                <w:lang w:val="en-AU"/>
              </w:rPr>
              <w:t>cation in post-menopausal women</w:t>
            </w:r>
            <w:r w:rsidRPr="00FE52DC">
              <w:rPr>
                <w:rFonts w:cs="Arial"/>
                <w:sz w:val="24"/>
                <w:szCs w:val="24"/>
                <w:lang w:val="en-AU"/>
              </w:rPr>
              <w:t xml:space="preserve">. </w:t>
            </w:r>
            <w:r w:rsidRPr="00FE52DC">
              <w:rPr>
                <w:rFonts w:cs="Arial"/>
                <w:sz w:val="24"/>
                <w:szCs w:val="24"/>
              </w:rPr>
              <w:t>American College of Sports Medicine: 52</w:t>
            </w:r>
            <w:r w:rsidRPr="00FE52DC">
              <w:rPr>
                <w:rFonts w:cs="Arial"/>
                <w:sz w:val="24"/>
                <w:szCs w:val="24"/>
                <w:vertAlign w:val="superscript"/>
              </w:rPr>
              <w:t>rd</w:t>
            </w:r>
            <w:r w:rsidRPr="00FE52DC">
              <w:rPr>
                <w:rFonts w:cs="Arial"/>
                <w:sz w:val="24"/>
                <w:szCs w:val="24"/>
              </w:rPr>
              <w:t xml:space="preserve"> Annual Meeting, Nashville, TN. </w:t>
            </w:r>
            <w:r w:rsidRPr="00FE52DC">
              <w:rPr>
                <w:rFonts w:cs="Arial"/>
                <w:i/>
                <w:sz w:val="24"/>
                <w:szCs w:val="24"/>
              </w:rPr>
              <w:t>Medicine and Science in Sports and Exercise</w:t>
            </w:r>
            <w:r w:rsidRPr="00FE52DC">
              <w:rPr>
                <w:rFonts w:cs="Arial"/>
                <w:sz w:val="24"/>
                <w:szCs w:val="24"/>
              </w:rPr>
              <w:t>, 37(5): S208.</w:t>
            </w:r>
          </w:p>
        </w:tc>
      </w:tr>
      <w:tr w:rsidR="00D51DAF" w:rsidRPr="00FE52DC" w14:paraId="3CAF1237" w14:textId="77777777" w:rsidTr="003440B1">
        <w:trPr>
          <w:gridAfter w:val="1"/>
          <w:wAfter w:w="184" w:type="dxa"/>
        </w:trPr>
        <w:tc>
          <w:tcPr>
            <w:tcW w:w="787" w:type="dxa"/>
          </w:tcPr>
          <w:p w14:paraId="36251BC7" w14:textId="77777777" w:rsidR="00D51DAF" w:rsidRPr="00FE52DC" w:rsidRDefault="00D51DAF" w:rsidP="000D39C4">
            <w:pPr>
              <w:rPr>
                <w:rFonts w:cs="Arial"/>
                <w:sz w:val="24"/>
                <w:szCs w:val="24"/>
              </w:rPr>
            </w:pPr>
          </w:p>
        </w:tc>
        <w:tc>
          <w:tcPr>
            <w:tcW w:w="642" w:type="dxa"/>
            <w:gridSpan w:val="3"/>
          </w:tcPr>
          <w:p w14:paraId="48A78399" w14:textId="77777777" w:rsidR="00D51DAF" w:rsidRPr="00FE52DC" w:rsidRDefault="00D51DAF" w:rsidP="000D39C4">
            <w:pPr>
              <w:rPr>
                <w:rFonts w:cs="Arial"/>
                <w:sz w:val="24"/>
                <w:szCs w:val="24"/>
              </w:rPr>
            </w:pPr>
          </w:p>
        </w:tc>
        <w:tc>
          <w:tcPr>
            <w:tcW w:w="8467" w:type="dxa"/>
            <w:gridSpan w:val="7"/>
          </w:tcPr>
          <w:p w14:paraId="5D706A68" w14:textId="77777777" w:rsidR="00D51DAF" w:rsidRPr="00FE52DC" w:rsidRDefault="00D51DAF" w:rsidP="000D39C4">
            <w:pPr>
              <w:rPr>
                <w:rFonts w:cs="Arial"/>
                <w:sz w:val="24"/>
                <w:szCs w:val="24"/>
              </w:rPr>
            </w:pPr>
          </w:p>
        </w:tc>
      </w:tr>
      <w:tr w:rsidR="00D51DAF" w:rsidRPr="00FE52DC" w14:paraId="3D0C8005" w14:textId="77777777" w:rsidTr="003440B1">
        <w:trPr>
          <w:gridAfter w:val="1"/>
          <w:wAfter w:w="184" w:type="dxa"/>
        </w:trPr>
        <w:tc>
          <w:tcPr>
            <w:tcW w:w="787" w:type="dxa"/>
          </w:tcPr>
          <w:p w14:paraId="235A9A2E" w14:textId="77777777" w:rsidR="00D51DAF" w:rsidRPr="00FE52DC" w:rsidRDefault="00D51DAF" w:rsidP="000D39C4">
            <w:pPr>
              <w:rPr>
                <w:rFonts w:cs="Arial"/>
                <w:sz w:val="24"/>
                <w:szCs w:val="24"/>
              </w:rPr>
            </w:pPr>
          </w:p>
        </w:tc>
        <w:tc>
          <w:tcPr>
            <w:tcW w:w="642" w:type="dxa"/>
            <w:gridSpan w:val="3"/>
          </w:tcPr>
          <w:p w14:paraId="65D99426" w14:textId="77777777" w:rsidR="00D51DAF" w:rsidRPr="00FE52DC" w:rsidRDefault="00D51DAF" w:rsidP="000D39C4">
            <w:pPr>
              <w:rPr>
                <w:rFonts w:cs="Arial"/>
                <w:sz w:val="24"/>
                <w:szCs w:val="24"/>
              </w:rPr>
            </w:pPr>
            <w:r w:rsidRPr="00FE52DC">
              <w:rPr>
                <w:rFonts w:cs="Arial"/>
                <w:sz w:val="24"/>
                <w:szCs w:val="24"/>
              </w:rPr>
              <w:t>7.</w:t>
            </w:r>
          </w:p>
        </w:tc>
        <w:tc>
          <w:tcPr>
            <w:tcW w:w="8467" w:type="dxa"/>
            <w:gridSpan w:val="7"/>
          </w:tcPr>
          <w:p w14:paraId="671573E8" w14:textId="264C438C" w:rsidR="00D51DAF" w:rsidRPr="00FE52DC" w:rsidRDefault="00D51DAF" w:rsidP="000D39C4">
            <w:pPr>
              <w:widowControl w:val="0"/>
              <w:rPr>
                <w:rFonts w:cs="Arial"/>
                <w:sz w:val="24"/>
                <w:szCs w:val="24"/>
                <w:lang w:val="en-AU"/>
              </w:rPr>
            </w:pPr>
            <w:r w:rsidRPr="00FE52DC">
              <w:rPr>
                <w:rFonts w:cs="Arial"/>
                <w:b/>
                <w:sz w:val="24"/>
                <w:szCs w:val="24"/>
                <w:u w:val="single"/>
                <w:lang w:val="en-AU"/>
              </w:rPr>
              <w:t>Pettee KK</w:t>
            </w:r>
            <w:r w:rsidRPr="00FE52DC">
              <w:rPr>
                <w:rFonts w:cs="Arial"/>
                <w:sz w:val="24"/>
                <w:szCs w:val="24"/>
                <w:lang w:val="en-AU"/>
              </w:rPr>
              <w:t xml:space="preserve">, Brach JS, </w:t>
            </w:r>
            <w:proofErr w:type="spellStart"/>
            <w:r w:rsidRPr="00FE52DC">
              <w:rPr>
                <w:rFonts w:cs="Arial"/>
                <w:sz w:val="24"/>
                <w:szCs w:val="24"/>
                <w:lang w:val="en-AU"/>
              </w:rPr>
              <w:t>Kriska</w:t>
            </w:r>
            <w:proofErr w:type="spellEnd"/>
            <w:r w:rsidRPr="00FE52DC">
              <w:rPr>
                <w:rFonts w:cs="Arial"/>
                <w:sz w:val="24"/>
                <w:szCs w:val="24"/>
                <w:lang w:val="en-AU"/>
              </w:rPr>
              <w:t xml:space="preserve"> AM, Boudreau R, Richardson CR, Colbert LH, Satterfield S, Visser M, Rubin S,</w:t>
            </w:r>
            <w:r w:rsidR="00285478" w:rsidRPr="00FE52DC">
              <w:rPr>
                <w:rFonts w:cs="Arial"/>
                <w:sz w:val="24"/>
                <w:szCs w:val="24"/>
                <w:lang w:val="en-AU"/>
              </w:rPr>
              <w:t xml:space="preserve"> </w:t>
            </w:r>
            <w:proofErr w:type="spellStart"/>
            <w:r w:rsidR="00285478" w:rsidRPr="00FE52DC">
              <w:rPr>
                <w:rFonts w:cs="Arial"/>
                <w:sz w:val="24"/>
                <w:szCs w:val="24"/>
                <w:lang w:val="en-AU"/>
              </w:rPr>
              <w:t>Ayonayon</w:t>
            </w:r>
            <w:proofErr w:type="spellEnd"/>
            <w:r w:rsidR="00285478" w:rsidRPr="00FE52DC">
              <w:rPr>
                <w:rFonts w:cs="Arial"/>
                <w:sz w:val="24"/>
                <w:szCs w:val="24"/>
                <w:lang w:val="en-AU"/>
              </w:rPr>
              <w:t xml:space="preserve"> HN, Newman AB. 2005. </w:t>
            </w:r>
            <w:r w:rsidRPr="00FE52DC">
              <w:rPr>
                <w:rFonts w:cs="Arial"/>
                <w:sz w:val="24"/>
                <w:szCs w:val="24"/>
                <w:lang w:val="en-AU"/>
              </w:rPr>
              <w:t>Physical activity levels and marital status in the Health, Ag</w:t>
            </w:r>
            <w:r w:rsidR="00285478" w:rsidRPr="00FE52DC">
              <w:rPr>
                <w:rFonts w:cs="Arial"/>
                <w:sz w:val="24"/>
                <w:szCs w:val="24"/>
                <w:lang w:val="en-AU"/>
              </w:rPr>
              <w:t>ing, and Body Composition Study</w:t>
            </w:r>
            <w:r w:rsidRPr="00FE52DC">
              <w:rPr>
                <w:rFonts w:cs="Arial"/>
                <w:sz w:val="24"/>
                <w:szCs w:val="24"/>
                <w:lang w:val="en-AU"/>
              </w:rPr>
              <w:t xml:space="preserve">. </w:t>
            </w:r>
            <w:r w:rsidRPr="00FE52DC">
              <w:rPr>
                <w:rFonts w:cs="Arial"/>
                <w:sz w:val="24"/>
                <w:szCs w:val="24"/>
              </w:rPr>
              <w:t>American College of Sports Medicine: 52</w:t>
            </w:r>
            <w:r w:rsidRPr="00FE52DC">
              <w:rPr>
                <w:rFonts w:cs="Arial"/>
                <w:sz w:val="24"/>
                <w:szCs w:val="24"/>
                <w:vertAlign w:val="superscript"/>
              </w:rPr>
              <w:t>rd</w:t>
            </w:r>
            <w:r w:rsidRPr="00FE52DC">
              <w:rPr>
                <w:rFonts w:cs="Arial"/>
                <w:sz w:val="24"/>
                <w:szCs w:val="24"/>
              </w:rPr>
              <w:t xml:space="preserve"> Annual Meeting, Nashville, TN. </w:t>
            </w:r>
            <w:r w:rsidRPr="00FE52DC">
              <w:rPr>
                <w:rFonts w:cs="Arial"/>
                <w:i/>
                <w:sz w:val="24"/>
                <w:szCs w:val="24"/>
              </w:rPr>
              <w:t>Medicine and Science in Sports and Exercise</w:t>
            </w:r>
            <w:r w:rsidRPr="00FE52DC">
              <w:rPr>
                <w:rFonts w:cs="Arial"/>
                <w:sz w:val="24"/>
                <w:szCs w:val="24"/>
              </w:rPr>
              <w:t>, 37(5): S254.</w:t>
            </w:r>
          </w:p>
        </w:tc>
      </w:tr>
      <w:tr w:rsidR="00D51DAF" w:rsidRPr="00FE52DC" w14:paraId="5B105B79" w14:textId="77777777" w:rsidTr="003440B1">
        <w:trPr>
          <w:gridAfter w:val="1"/>
          <w:wAfter w:w="184" w:type="dxa"/>
        </w:trPr>
        <w:tc>
          <w:tcPr>
            <w:tcW w:w="787" w:type="dxa"/>
          </w:tcPr>
          <w:p w14:paraId="23981982" w14:textId="77777777" w:rsidR="00D51DAF" w:rsidRPr="00FE52DC" w:rsidRDefault="00D51DAF" w:rsidP="00AB7260">
            <w:pPr>
              <w:rPr>
                <w:rFonts w:cs="Arial"/>
                <w:b/>
                <w:sz w:val="24"/>
                <w:szCs w:val="24"/>
              </w:rPr>
            </w:pPr>
          </w:p>
        </w:tc>
        <w:tc>
          <w:tcPr>
            <w:tcW w:w="642" w:type="dxa"/>
            <w:gridSpan w:val="3"/>
          </w:tcPr>
          <w:p w14:paraId="1D1753F7" w14:textId="77777777" w:rsidR="00D51DAF" w:rsidRPr="00FE52DC" w:rsidRDefault="00D51DAF" w:rsidP="00AB7260">
            <w:pPr>
              <w:rPr>
                <w:rFonts w:cs="Arial"/>
                <w:sz w:val="24"/>
                <w:szCs w:val="24"/>
              </w:rPr>
            </w:pPr>
          </w:p>
        </w:tc>
        <w:tc>
          <w:tcPr>
            <w:tcW w:w="8467" w:type="dxa"/>
            <w:gridSpan w:val="7"/>
          </w:tcPr>
          <w:p w14:paraId="22FCE600" w14:textId="77777777" w:rsidR="00D51DAF" w:rsidRPr="00FE52DC" w:rsidRDefault="00D51DAF" w:rsidP="00AB7260">
            <w:pPr>
              <w:rPr>
                <w:rFonts w:cs="Arial"/>
                <w:sz w:val="24"/>
                <w:szCs w:val="24"/>
              </w:rPr>
            </w:pPr>
          </w:p>
        </w:tc>
      </w:tr>
      <w:tr w:rsidR="00D51DAF" w:rsidRPr="00FE52DC" w14:paraId="5B35C657" w14:textId="77777777" w:rsidTr="003440B1">
        <w:trPr>
          <w:gridAfter w:val="1"/>
          <w:wAfter w:w="184" w:type="dxa"/>
        </w:trPr>
        <w:tc>
          <w:tcPr>
            <w:tcW w:w="787" w:type="dxa"/>
          </w:tcPr>
          <w:p w14:paraId="1D922A1E" w14:textId="77777777" w:rsidR="00D51DAF" w:rsidRPr="00FE52DC" w:rsidRDefault="00D51DAF" w:rsidP="000D39C4">
            <w:pPr>
              <w:rPr>
                <w:rFonts w:cs="Arial"/>
                <w:b/>
                <w:sz w:val="24"/>
                <w:szCs w:val="24"/>
              </w:rPr>
            </w:pPr>
            <w:r w:rsidRPr="00FE52DC">
              <w:rPr>
                <w:rFonts w:cs="Arial"/>
                <w:b/>
                <w:sz w:val="24"/>
                <w:szCs w:val="24"/>
              </w:rPr>
              <w:t>2006</w:t>
            </w:r>
          </w:p>
        </w:tc>
        <w:tc>
          <w:tcPr>
            <w:tcW w:w="642" w:type="dxa"/>
            <w:gridSpan w:val="3"/>
          </w:tcPr>
          <w:p w14:paraId="0B668FBA" w14:textId="77777777" w:rsidR="00D51DAF" w:rsidRPr="00FE52DC" w:rsidRDefault="00D51DAF" w:rsidP="000D39C4">
            <w:pPr>
              <w:rPr>
                <w:rFonts w:cs="Arial"/>
                <w:sz w:val="24"/>
                <w:szCs w:val="24"/>
              </w:rPr>
            </w:pPr>
            <w:r w:rsidRPr="00FE52DC">
              <w:rPr>
                <w:rFonts w:cs="Arial"/>
                <w:sz w:val="24"/>
                <w:szCs w:val="24"/>
              </w:rPr>
              <w:t>8.</w:t>
            </w:r>
          </w:p>
        </w:tc>
        <w:tc>
          <w:tcPr>
            <w:tcW w:w="8467" w:type="dxa"/>
            <w:gridSpan w:val="7"/>
          </w:tcPr>
          <w:p w14:paraId="78A48957" w14:textId="6D6AFA5B" w:rsidR="00D51DAF" w:rsidRPr="00FE52DC" w:rsidRDefault="00D51DAF" w:rsidP="000D39C4">
            <w:pPr>
              <w:widowControl w:val="0"/>
              <w:rPr>
                <w:rFonts w:cs="Arial"/>
                <w:sz w:val="24"/>
                <w:szCs w:val="24"/>
                <w:lang w:val="en-AU"/>
              </w:rPr>
            </w:pPr>
            <w:r w:rsidRPr="00FE52DC">
              <w:rPr>
                <w:rFonts w:cs="Arial"/>
                <w:sz w:val="24"/>
                <w:szCs w:val="24"/>
                <w:lang w:val="en-AU"/>
              </w:rPr>
              <w:t xml:space="preserve">Conroy MB, </w:t>
            </w:r>
            <w:proofErr w:type="spellStart"/>
            <w:r w:rsidRPr="00FE52DC">
              <w:rPr>
                <w:rFonts w:cs="Arial"/>
                <w:sz w:val="24"/>
                <w:szCs w:val="24"/>
                <w:lang w:val="en-AU"/>
              </w:rPr>
              <w:t>Kriska</w:t>
            </w:r>
            <w:proofErr w:type="spellEnd"/>
            <w:r w:rsidRPr="00FE52DC">
              <w:rPr>
                <w:rFonts w:cs="Arial"/>
                <w:sz w:val="24"/>
                <w:szCs w:val="24"/>
                <w:lang w:val="en-AU"/>
              </w:rPr>
              <w:t xml:space="preserve"> AM, </w:t>
            </w:r>
            <w:r w:rsidRPr="00FE52DC">
              <w:rPr>
                <w:rFonts w:cs="Arial"/>
                <w:b/>
                <w:sz w:val="24"/>
                <w:szCs w:val="24"/>
                <w:u w:val="single"/>
                <w:lang w:val="en-AU"/>
              </w:rPr>
              <w:t>Pettee KK</w:t>
            </w:r>
            <w:r w:rsidR="00285478" w:rsidRPr="00FE52DC">
              <w:rPr>
                <w:rFonts w:cs="Arial"/>
                <w:sz w:val="24"/>
                <w:szCs w:val="24"/>
                <w:lang w:val="en-AU"/>
              </w:rPr>
              <w:t xml:space="preserve">, Buhari AM, </w:t>
            </w:r>
            <w:proofErr w:type="spellStart"/>
            <w:r w:rsidR="00285478" w:rsidRPr="00FE52DC">
              <w:rPr>
                <w:rFonts w:cs="Arial"/>
                <w:sz w:val="24"/>
                <w:szCs w:val="24"/>
                <w:lang w:val="en-AU"/>
              </w:rPr>
              <w:t>Kuller</w:t>
            </w:r>
            <w:proofErr w:type="spellEnd"/>
            <w:r w:rsidR="00285478" w:rsidRPr="00FE52DC">
              <w:rPr>
                <w:rFonts w:cs="Arial"/>
                <w:sz w:val="24"/>
                <w:szCs w:val="24"/>
                <w:lang w:val="en-AU"/>
              </w:rPr>
              <w:t xml:space="preserve"> LH. 2006. </w:t>
            </w:r>
            <w:r w:rsidRPr="00FE52DC">
              <w:rPr>
                <w:rFonts w:cs="Arial"/>
                <w:sz w:val="24"/>
                <w:szCs w:val="24"/>
                <w:lang w:val="en-AU"/>
              </w:rPr>
              <w:t xml:space="preserve">Impact of hormone therapy discontinuation on weight loss on and cardiovascular risk factors in </w:t>
            </w:r>
            <w:r w:rsidR="00285478" w:rsidRPr="00FE52DC">
              <w:rPr>
                <w:rFonts w:cs="Arial"/>
                <w:sz w:val="24"/>
                <w:szCs w:val="24"/>
                <w:lang w:val="en-AU"/>
              </w:rPr>
              <w:t>overweight postmenopausal women</w:t>
            </w:r>
            <w:r w:rsidRPr="00FE52DC">
              <w:rPr>
                <w:rFonts w:cs="Arial"/>
                <w:sz w:val="24"/>
                <w:szCs w:val="24"/>
                <w:lang w:val="en-AU"/>
              </w:rPr>
              <w:t xml:space="preserve">. Society of General Internal Medicine, Los Angeles, CA. </w:t>
            </w:r>
            <w:r w:rsidRPr="00FE52DC">
              <w:rPr>
                <w:rFonts w:cs="Arial"/>
                <w:i/>
                <w:sz w:val="24"/>
                <w:szCs w:val="24"/>
                <w:lang w:val="en-AU"/>
              </w:rPr>
              <w:t>Journal of General Internal Medicine</w:t>
            </w:r>
            <w:r w:rsidRPr="00FE52DC">
              <w:rPr>
                <w:rFonts w:cs="Arial"/>
                <w:sz w:val="24"/>
                <w:szCs w:val="24"/>
                <w:lang w:val="en-AU"/>
              </w:rPr>
              <w:t>, 21: S70.</w:t>
            </w:r>
          </w:p>
        </w:tc>
      </w:tr>
      <w:tr w:rsidR="00D51DAF" w:rsidRPr="00FE52DC" w14:paraId="0070FE68" w14:textId="77777777" w:rsidTr="003440B1">
        <w:trPr>
          <w:gridAfter w:val="1"/>
          <w:wAfter w:w="184" w:type="dxa"/>
        </w:trPr>
        <w:tc>
          <w:tcPr>
            <w:tcW w:w="787" w:type="dxa"/>
          </w:tcPr>
          <w:p w14:paraId="3906DBA3" w14:textId="77777777" w:rsidR="00D51DAF" w:rsidRPr="00FE52DC" w:rsidRDefault="00D51DAF" w:rsidP="000D39C4">
            <w:pPr>
              <w:rPr>
                <w:rFonts w:cs="Arial"/>
                <w:sz w:val="24"/>
                <w:szCs w:val="24"/>
              </w:rPr>
            </w:pPr>
          </w:p>
        </w:tc>
        <w:tc>
          <w:tcPr>
            <w:tcW w:w="642" w:type="dxa"/>
            <w:gridSpan w:val="3"/>
          </w:tcPr>
          <w:p w14:paraId="5724C27F" w14:textId="77777777" w:rsidR="00D51DAF" w:rsidRPr="00FE52DC" w:rsidRDefault="00D51DAF" w:rsidP="000D39C4">
            <w:pPr>
              <w:rPr>
                <w:rFonts w:cs="Arial"/>
                <w:sz w:val="24"/>
                <w:szCs w:val="24"/>
              </w:rPr>
            </w:pPr>
          </w:p>
        </w:tc>
        <w:tc>
          <w:tcPr>
            <w:tcW w:w="8467" w:type="dxa"/>
            <w:gridSpan w:val="7"/>
          </w:tcPr>
          <w:p w14:paraId="38466A83" w14:textId="77777777" w:rsidR="00D51DAF" w:rsidRPr="00FE52DC" w:rsidRDefault="00D51DAF" w:rsidP="000D39C4">
            <w:pPr>
              <w:rPr>
                <w:rFonts w:cs="Arial"/>
                <w:sz w:val="24"/>
                <w:szCs w:val="24"/>
              </w:rPr>
            </w:pPr>
          </w:p>
        </w:tc>
      </w:tr>
      <w:tr w:rsidR="00D51DAF" w:rsidRPr="00FE52DC" w14:paraId="7F2EA38F" w14:textId="77777777" w:rsidTr="003440B1">
        <w:trPr>
          <w:gridAfter w:val="1"/>
          <w:wAfter w:w="184" w:type="dxa"/>
        </w:trPr>
        <w:tc>
          <w:tcPr>
            <w:tcW w:w="787" w:type="dxa"/>
          </w:tcPr>
          <w:p w14:paraId="09DC94F5" w14:textId="77777777" w:rsidR="00D51DAF" w:rsidRPr="00FE52DC" w:rsidRDefault="00D51DAF" w:rsidP="000D39C4">
            <w:pPr>
              <w:rPr>
                <w:rFonts w:cs="Arial"/>
                <w:sz w:val="24"/>
                <w:szCs w:val="24"/>
              </w:rPr>
            </w:pPr>
          </w:p>
        </w:tc>
        <w:tc>
          <w:tcPr>
            <w:tcW w:w="642" w:type="dxa"/>
            <w:gridSpan w:val="3"/>
          </w:tcPr>
          <w:p w14:paraId="6E4B1ED1" w14:textId="77777777" w:rsidR="00D51DAF" w:rsidRPr="00FE52DC" w:rsidRDefault="00D51DAF" w:rsidP="000D39C4">
            <w:pPr>
              <w:rPr>
                <w:rFonts w:cs="Arial"/>
                <w:sz w:val="24"/>
                <w:szCs w:val="24"/>
              </w:rPr>
            </w:pPr>
            <w:r w:rsidRPr="00FE52DC">
              <w:rPr>
                <w:rFonts w:cs="Arial"/>
                <w:sz w:val="24"/>
                <w:szCs w:val="24"/>
              </w:rPr>
              <w:t>9.</w:t>
            </w:r>
          </w:p>
        </w:tc>
        <w:tc>
          <w:tcPr>
            <w:tcW w:w="8467" w:type="dxa"/>
            <w:gridSpan w:val="7"/>
          </w:tcPr>
          <w:p w14:paraId="52EA3CE3" w14:textId="29AB8257" w:rsidR="00D51DAF" w:rsidRPr="00FE52DC" w:rsidRDefault="00D51DAF" w:rsidP="000D39C4">
            <w:pPr>
              <w:widowControl w:val="0"/>
              <w:rPr>
                <w:rFonts w:cs="Arial"/>
                <w:sz w:val="24"/>
                <w:szCs w:val="24"/>
                <w:lang w:val="en-AU"/>
              </w:rPr>
            </w:pPr>
            <w:proofErr w:type="spellStart"/>
            <w:r w:rsidRPr="00FE52DC">
              <w:rPr>
                <w:rFonts w:cs="Arial"/>
                <w:sz w:val="24"/>
                <w:szCs w:val="24"/>
                <w:lang w:val="en-AU"/>
              </w:rPr>
              <w:t>Yankura</w:t>
            </w:r>
            <w:proofErr w:type="spellEnd"/>
            <w:r w:rsidRPr="00FE52DC">
              <w:rPr>
                <w:rFonts w:cs="Arial"/>
                <w:sz w:val="24"/>
                <w:szCs w:val="24"/>
                <w:lang w:val="en-AU"/>
              </w:rPr>
              <w:t xml:space="preserve"> D, Conroy M, Hess R, </w:t>
            </w:r>
            <w:r w:rsidRPr="00FE52DC">
              <w:rPr>
                <w:rFonts w:cs="Arial"/>
                <w:b/>
                <w:sz w:val="24"/>
                <w:szCs w:val="24"/>
                <w:u w:val="single"/>
                <w:lang w:val="en-AU"/>
              </w:rPr>
              <w:t>Pettee K</w:t>
            </w:r>
            <w:r w:rsidR="00285478" w:rsidRPr="00FE52DC">
              <w:rPr>
                <w:rFonts w:cs="Arial"/>
                <w:sz w:val="24"/>
                <w:szCs w:val="24"/>
                <w:lang w:val="en-AU"/>
              </w:rPr>
              <w:t xml:space="preserve">, </w:t>
            </w:r>
            <w:proofErr w:type="spellStart"/>
            <w:r w:rsidR="00285478" w:rsidRPr="00FE52DC">
              <w:rPr>
                <w:rFonts w:cs="Arial"/>
                <w:sz w:val="24"/>
                <w:szCs w:val="24"/>
                <w:lang w:val="en-AU"/>
              </w:rPr>
              <w:t>Kuller</w:t>
            </w:r>
            <w:proofErr w:type="spellEnd"/>
            <w:r w:rsidR="00285478" w:rsidRPr="00FE52DC">
              <w:rPr>
                <w:rFonts w:cs="Arial"/>
                <w:sz w:val="24"/>
                <w:szCs w:val="24"/>
                <w:lang w:val="en-AU"/>
              </w:rPr>
              <w:t xml:space="preserve"> L, </w:t>
            </w:r>
            <w:proofErr w:type="spellStart"/>
            <w:r w:rsidR="00285478" w:rsidRPr="00FE52DC">
              <w:rPr>
                <w:rFonts w:cs="Arial"/>
                <w:sz w:val="24"/>
                <w:szCs w:val="24"/>
                <w:lang w:val="en-AU"/>
              </w:rPr>
              <w:t>Kriska</w:t>
            </w:r>
            <w:proofErr w:type="spellEnd"/>
            <w:r w:rsidR="00285478" w:rsidRPr="00FE52DC">
              <w:rPr>
                <w:rFonts w:cs="Arial"/>
                <w:sz w:val="24"/>
                <w:szCs w:val="24"/>
                <w:lang w:val="en-AU"/>
              </w:rPr>
              <w:t xml:space="preserve"> A. 2006. </w:t>
            </w:r>
            <w:r w:rsidRPr="00FE52DC">
              <w:rPr>
                <w:rFonts w:cs="Arial"/>
                <w:sz w:val="24"/>
                <w:szCs w:val="24"/>
                <w:lang w:val="en-AU"/>
              </w:rPr>
              <w:t>Impact of weight regain after initial successful weight loss on health-related quality of life aft</w:t>
            </w:r>
            <w:r w:rsidR="00285478" w:rsidRPr="00FE52DC">
              <w:rPr>
                <w:rFonts w:cs="Arial"/>
                <w:sz w:val="24"/>
                <w:szCs w:val="24"/>
                <w:lang w:val="en-AU"/>
              </w:rPr>
              <w:t>er medicine</w:t>
            </w:r>
            <w:r w:rsidRPr="00FE52DC">
              <w:rPr>
                <w:rFonts w:cs="Arial"/>
                <w:sz w:val="24"/>
                <w:szCs w:val="24"/>
                <w:lang w:val="en-AU"/>
              </w:rPr>
              <w:t xml:space="preserve">. Society of </w:t>
            </w:r>
            <w:proofErr w:type="spellStart"/>
            <w:r w:rsidRPr="00FE52DC">
              <w:rPr>
                <w:rFonts w:cs="Arial"/>
                <w:sz w:val="24"/>
                <w:szCs w:val="24"/>
                <w:lang w:val="en-AU"/>
              </w:rPr>
              <w:t>Behavioral</w:t>
            </w:r>
            <w:proofErr w:type="spellEnd"/>
            <w:r w:rsidRPr="00FE52DC">
              <w:rPr>
                <w:rFonts w:cs="Arial"/>
                <w:sz w:val="24"/>
                <w:szCs w:val="24"/>
                <w:lang w:val="en-AU"/>
              </w:rPr>
              <w:t xml:space="preserve"> Medicine 27</w:t>
            </w:r>
            <w:r w:rsidRPr="00FE52DC">
              <w:rPr>
                <w:rFonts w:cs="Arial"/>
                <w:sz w:val="24"/>
                <w:szCs w:val="24"/>
                <w:vertAlign w:val="superscript"/>
                <w:lang w:val="en-AU"/>
              </w:rPr>
              <w:t>th</w:t>
            </w:r>
            <w:r w:rsidRPr="00FE52DC">
              <w:rPr>
                <w:rFonts w:cs="Arial"/>
                <w:sz w:val="24"/>
                <w:szCs w:val="24"/>
                <w:lang w:val="en-AU"/>
              </w:rPr>
              <w:t xml:space="preserve"> Annual Meeting, San Francisco, CA.  </w:t>
            </w:r>
            <w:r w:rsidRPr="00FE52DC">
              <w:rPr>
                <w:rFonts w:cs="Arial"/>
                <w:i/>
                <w:sz w:val="24"/>
                <w:szCs w:val="24"/>
                <w:lang w:val="en-AU"/>
              </w:rPr>
              <w:t xml:space="preserve">Annals of </w:t>
            </w:r>
            <w:proofErr w:type="spellStart"/>
            <w:r w:rsidRPr="00FE52DC">
              <w:rPr>
                <w:rFonts w:cs="Arial"/>
                <w:i/>
                <w:sz w:val="24"/>
                <w:szCs w:val="24"/>
                <w:lang w:val="en-AU"/>
              </w:rPr>
              <w:t>Behavioral</w:t>
            </w:r>
            <w:proofErr w:type="spellEnd"/>
            <w:r w:rsidRPr="00FE52DC">
              <w:rPr>
                <w:rFonts w:cs="Arial"/>
                <w:i/>
                <w:sz w:val="24"/>
                <w:szCs w:val="24"/>
                <w:lang w:val="en-AU"/>
              </w:rPr>
              <w:t xml:space="preserve"> Medicine</w:t>
            </w:r>
            <w:r w:rsidRPr="00FE52DC">
              <w:rPr>
                <w:rFonts w:cs="Arial"/>
                <w:sz w:val="24"/>
                <w:szCs w:val="24"/>
                <w:lang w:val="en-AU"/>
              </w:rPr>
              <w:t>, 31: S125.</w:t>
            </w:r>
          </w:p>
        </w:tc>
      </w:tr>
      <w:tr w:rsidR="00D51DAF" w:rsidRPr="00FE52DC" w14:paraId="28270352" w14:textId="77777777" w:rsidTr="003440B1">
        <w:trPr>
          <w:gridAfter w:val="1"/>
          <w:wAfter w:w="184" w:type="dxa"/>
        </w:trPr>
        <w:tc>
          <w:tcPr>
            <w:tcW w:w="787" w:type="dxa"/>
          </w:tcPr>
          <w:p w14:paraId="3B458FA6" w14:textId="77777777" w:rsidR="00D51DAF" w:rsidRPr="00FE52DC" w:rsidRDefault="00D51DAF" w:rsidP="000D39C4">
            <w:pPr>
              <w:rPr>
                <w:rFonts w:cs="Arial"/>
                <w:sz w:val="24"/>
                <w:szCs w:val="24"/>
              </w:rPr>
            </w:pPr>
          </w:p>
        </w:tc>
        <w:tc>
          <w:tcPr>
            <w:tcW w:w="642" w:type="dxa"/>
            <w:gridSpan w:val="3"/>
          </w:tcPr>
          <w:p w14:paraId="76A49FF4" w14:textId="77777777" w:rsidR="00D51DAF" w:rsidRPr="00FE52DC" w:rsidRDefault="00D51DAF" w:rsidP="000D39C4">
            <w:pPr>
              <w:rPr>
                <w:rFonts w:cs="Arial"/>
                <w:sz w:val="24"/>
                <w:szCs w:val="24"/>
              </w:rPr>
            </w:pPr>
          </w:p>
        </w:tc>
        <w:tc>
          <w:tcPr>
            <w:tcW w:w="8467" w:type="dxa"/>
            <w:gridSpan w:val="7"/>
          </w:tcPr>
          <w:p w14:paraId="24994CE0" w14:textId="77777777" w:rsidR="00D51DAF" w:rsidRPr="00FE52DC" w:rsidRDefault="00D51DAF" w:rsidP="000D39C4">
            <w:pPr>
              <w:rPr>
                <w:rFonts w:cs="Arial"/>
                <w:sz w:val="24"/>
                <w:szCs w:val="24"/>
              </w:rPr>
            </w:pPr>
          </w:p>
        </w:tc>
      </w:tr>
      <w:tr w:rsidR="00D51DAF" w:rsidRPr="00FE52DC" w14:paraId="6DCF7448" w14:textId="77777777" w:rsidTr="003440B1">
        <w:trPr>
          <w:gridAfter w:val="1"/>
          <w:wAfter w:w="184" w:type="dxa"/>
        </w:trPr>
        <w:tc>
          <w:tcPr>
            <w:tcW w:w="787" w:type="dxa"/>
          </w:tcPr>
          <w:p w14:paraId="7BB72160" w14:textId="77777777" w:rsidR="00D51DAF" w:rsidRPr="00FE52DC" w:rsidRDefault="00D51DAF" w:rsidP="000D39C4">
            <w:pPr>
              <w:rPr>
                <w:rFonts w:cs="Arial"/>
                <w:sz w:val="24"/>
                <w:szCs w:val="24"/>
              </w:rPr>
            </w:pPr>
          </w:p>
        </w:tc>
        <w:tc>
          <w:tcPr>
            <w:tcW w:w="642" w:type="dxa"/>
            <w:gridSpan w:val="3"/>
          </w:tcPr>
          <w:p w14:paraId="3B884FBE" w14:textId="77777777" w:rsidR="00D51DAF" w:rsidRPr="00FE52DC" w:rsidRDefault="00D51DAF" w:rsidP="000D39C4">
            <w:pPr>
              <w:rPr>
                <w:rFonts w:cs="Arial"/>
                <w:sz w:val="24"/>
                <w:szCs w:val="24"/>
              </w:rPr>
            </w:pPr>
            <w:r w:rsidRPr="00FE52DC">
              <w:rPr>
                <w:rFonts w:cs="Arial"/>
                <w:sz w:val="24"/>
                <w:szCs w:val="24"/>
              </w:rPr>
              <w:t>10.</w:t>
            </w:r>
          </w:p>
        </w:tc>
        <w:tc>
          <w:tcPr>
            <w:tcW w:w="8467" w:type="dxa"/>
            <w:gridSpan w:val="7"/>
          </w:tcPr>
          <w:p w14:paraId="77680D34" w14:textId="55543BA3" w:rsidR="00D51DAF" w:rsidRPr="00FE52DC" w:rsidRDefault="00D51DAF" w:rsidP="000D39C4">
            <w:pPr>
              <w:widowControl w:val="0"/>
              <w:rPr>
                <w:rFonts w:cs="Arial"/>
                <w:sz w:val="24"/>
                <w:szCs w:val="24"/>
                <w:lang w:val="en-AU"/>
              </w:rPr>
            </w:pPr>
            <w:r w:rsidRPr="00FE52DC">
              <w:rPr>
                <w:rFonts w:cs="Arial"/>
                <w:sz w:val="24"/>
                <w:szCs w:val="24"/>
                <w:lang w:val="en-AU"/>
              </w:rPr>
              <w:t xml:space="preserve">Conroy M, Simkin-Silverman L, </w:t>
            </w:r>
            <w:r w:rsidRPr="00FE52DC">
              <w:rPr>
                <w:rFonts w:cs="Arial"/>
                <w:b/>
                <w:sz w:val="24"/>
                <w:szCs w:val="24"/>
                <w:u w:val="single"/>
                <w:lang w:val="en-AU"/>
              </w:rPr>
              <w:t>Pettee K</w:t>
            </w:r>
            <w:r w:rsidRPr="00FE52DC">
              <w:rPr>
                <w:rFonts w:cs="Arial"/>
                <w:sz w:val="24"/>
                <w:szCs w:val="24"/>
                <w:lang w:val="en-AU"/>
              </w:rPr>
              <w:t>, H</w:t>
            </w:r>
            <w:r w:rsidR="00285478" w:rsidRPr="00FE52DC">
              <w:rPr>
                <w:rFonts w:cs="Arial"/>
                <w:sz w:val="24"/>
                <w:szCs w:val="24"/>
                <w:lang w:val="en-AU"/>
              </w:rPr>
              <w:t xml:space="preserve">ess R, </w:t>
            </w:r>
            <w:proofErr w:type="spellStart"/>
            <w:r w:rsidR="00285478" w:rsidRPr="00FE52DC">
              <w:rPr>
                <w:rFonts w:cs="Arial"/>
                <w:sz w:val="24"/>
                <w:szCs w:val="24"/>
                <w:lang w:val="en-AU"/>
              </w:rPr>
              <w:t>Kuller</w:t>
            </w:r>
            <w:proofErr w:type="spellEnd"/>
            <w:r w:rsidR="00285478" w:rsidRPr="00FE52DC">
              <w:rPr>
                <w:rFonts w:cs="Arial"/>
                <w:sz w:val="24"/>
                <w:szCs w:val="24"/>
                <w:lang w:val="en-AU"/>
              </w:rPr>
              <w:t xml:space="preserve"> L, </w:t>
            </w:r>
            <w:proofErr w:type="spellStart"/>
            <w:r w:rsidR="00285478" w:rsidRPr="00FE52DC">
              <w:rPr>
                <w:rFonts w:cs="Arial"/>
                <w:sz w:val="24"/>
                <w:szCs w:val="24"/>
                <w:lang w:val="en-AU"/>
              </w:rPr>
              <w:t>Kriska</w:t>
            </w:r>
            <w:proofErr w:type="spellEnd"/>
            <w:r w:rsidR="00285478" w:rsidRPr="00FE52DC">
              <w:rPr>
                <w:rFonts w:cs="Arial"/>
                <w:sz w:val="24"/>
                <w:szCs w:val="24"/>
                <w:lang w:val="en-AU"/>
              </w:rPr>
              <w:t xml:space="preserve">. 2006. </w:t>
            </w:r>
            <w:r w:rsidRPr="00FE52DC">
              <w:rPr>
                <w:rFonts w:cs="Arial"/>
                <w:sz w:val="24"/>
                <w:szCs w:val="24"/>
                <w:lang w:val="en-AU"/>
              </w:rPr>
              <w:t>Consistent physical activity after menopause associated wi</w:t>
            </w:r>
            <w:r w:rsidR="00285478" w:rsidRPr="00FE52DC">
              <w:rPr>
                <w:rFonts w:cs="Arial"/>
                <w:sz w:val="24"/>
                <w:szCs w:val="24"/>
                <w:lang w:val="en-AU"/>
              </w:rPr>
              <w:t>th better psychosocial profiles</w:t>
            </w:r>
            <w:r w:rsidRPr="00FE52DC">
              <w:rPr>
                <w:rFonts w:cs="Arial"/>
                <w:sz w:val="24"/>
                <w:szCs w:val="24"/>
                <w:lang w:val="en-AU"/>
              </w:rPr>
              <w:t xml:space="preserve">. Society of </w:t>
            </w:r>
            <w:proofErr w:type="spellStart"/>
            <w:r w:rsidRPr="00FE52DC">
              <w:rPr>
                <w:rFonts w:cs="Arial"/>
                <w:sz w:val="24"/>
                <w:szCs w:val="24"/>
                <w:lang w:val="en-AU"/>
              </w:rPr>
              <w:t>Behavioral</w:t>
            </w:r>
            <w:proofErr w:type="spellEnd"/>
            <w:r w:rsidRPr="00FE52DC">
              <w:rPr>
                <w:rFonts w:cs="Arial"/>
                <w:sz w:val="24"/>
                <w:szCs w:val="24"/>
                <w:lang w:val="en-AU"/>
              </w:rPr>
              <w:t xml:space="preserve"> Medicine 27</w:t>
            </w:r>
            <w:r w:rsidRPr="00FE52DC">
              <w:rPr>
                <w:rFonts w:cs="Arial"/>
                <w:sz w:val="24"/>
                <w:szCs w:val="24"/>
                <w:vertAlign w:val="superscript"/>
                <w:lang w:val="en-AU"/>
              </w:rPr>
              <w:t>th</w:t>
            </w:r>
            <w:r w:rsidRPr="00FE52DC">
              <w:rPr>
                <w:rFonts w:cs="Arial"/>
                <w:sz w:val="24"/>
                <w:szCs w:val="24"/>
                <w:lang w:val="en-AU"/>
              </w:rPr>
              <w:t xml:space="preserve"> Annual Meeting, San Francisco, CA.   </w:t>
            </w:r>
            <w:r w:rsidRPr="00FE52DC">
              <w:rPr>
                <w:rFonts w:cs="Arial"/>
                <w:i/>
                <w:sz w:val="24"/>
                <w:szCs w:val="24"/>
                <w:lang w:val="en-AU"/>
              </w:rPr>
              <w:t xml:space="preserve">Annals of </w:t>
            </w:r>
            <w:proofErr w:type="spellStart"/>
            <w:r w:rsidRPr="00FE52DC">
              <w:rPr>
                <w:rFonts w:cs="Arial"/>
                <w:i/>
                <w:sz w:val="24"/>
                <w:szCs w:val="24"/>
                <w:lang w:val="en-AU"/>
              </w:rPr>
              <w:t>Behavioral</w:t>
            </w:r>
            <w:proofErr w:type="spellEnd"/>
            <w:r w:rsidRPr="00FE52DC">
              <w:rPr>
                <w:rFonts w:cs="Arial"/>
                <w:i/>
                <w:sz w:val="24"/>
                <w:szCs w:val="24"/>
                <w:lang w:val="en-AU"/>
              </w:rPr>
              <w:t xml:space="preserve"> Medicine</w:t>
            </w:r>
            <w:r w:rsidRPr="00FE52DC">
              <w:rPr>
                <w:rFonts w:cs="Arial"/>
                <w:sz w:val="24"/>
                <w:szCs w:val="24"/>
                <w:lang w:val="en-AU"/>
              </w:rPr>
              <w:t>, 31: S15.</w:t>
            </w:r>
          </w:p>
        </w:tc>
      </w:tr>
      <w:tr w:rsidR="00D51DAF" w:rsidRPr="00FE52DC" w14:paraId="0B99B554" w14:textId="77777777" w:rsidTr="003440B1">
        <w:trPr>
          <w:gridAfter w:val="1"/>
          <w:wAfter w:w="184" w:type="dxa"/>
        </w:trPr>
        <w:tc>
          <w:tcPr>
            <w:tcW w:w="787" w:type="dxa"/>
          </w:tcPr>
          <w:p w14:paraId="4AACD9AE" w14:textId="77777777" w:rsidR="00D51DAF" w:rsidRPr="00FE52DC" w:rsidRDefault="00D51DAF" w:rsidP="000D39C4">
            <w:pPr>
              <w:rPr>
                <w:rFonts w:cs="Arial"/>
                <w:sz w:val="24"/>
                <w:szCs w:val="24"/>
              </w:rPr>
            </w:pPr>
          </w:p>
        </w:tc>
        <w:tc>
          <w:tcPr>
            <w:tcW w:w="642" w:type="dxa"/>
            <w:gridSpan w:val="3"/>
          </w:tcPr>
          <w:p w14:paraId="6427B4DC" w14:textId="77777777" w:rsidR="00D51DAF" w:rsidRPr="00FE52DC" w:rsidRDefault="00D51DAF" w:rsidP="000D39C4">
            <w:pPr>
              <w:rPr>
                <w:rFonts w:cs="Arial"/>
                <w:sz w:val="24"/>
                <w:szCs w:val="24"/>
              </w:rPr>
            </w:pPr>
          </w:p>
        </w:tc>
        <w:tc>
          <w:tcPr>
            <w:tcW w:w="8467" w:type="dxa"/>
            <w:gridSpan w:val="7"/>
          </w:tcPr>
          <w:p w14:paraId="62525527" w14:textId="77777777" w:rsidR="00D51DAF" w:rsidRPr="00FE52DC" w:rsidRDefault="00D51DAF" w:rsidP="000D39C4">
            <w:pPr>
              <w:rPr>
                <w:rFonts w:cs="Arial"/>
                <w:sz w:val="24"/>
                <w:szCs w:val="24"/>
              </w:rPr>
            </w:pPr>
          </w:p>
        </w:tc>
      </w:tr>
      <w:tr w:rsidR="00D51DAF" w:rsidRPr="00FE52DC" w14:paraId="4FDC7054" w14:textId="77777777" w:rsidTr="003440B1">
        <w:trPr>
          <w:gridAfter w:val="1"/>
          <w:wAfter w:w="184" w:type="dxa"/>
        </w:trPr>
        <w:tc>
          <w:tcPr>
            <w:tcW w:w="787" w:type="dxa"/>
          </w:tcPr>
          <w:p w14:paraId="22CE0A2B" w14:textId="77777777" w:rsidR="00D51DAF" w:rsidRPr="00FE52DC" w:rsidRDefault="00D51DAF" w:rsidP="000D39C4">
            <w:pPr>
              <w:rPr>
                <w:rFonts w:cs="Arial"/>
                <w:sz w:val="24"/>
                <w:szCs w:val="24"/>
              </w:rPr>
            </w:pPr>
          </w:p>
        </w:tc>
        <w:tc>
          <w:tcPr>
            <w:tcW w:w="642" w:type="dxa"/>
            <w:gridSpan w:val="3"/>
          </w:tcPr>
          <w:p w14:paraId="5568E55E" w14:textId="77777777" w:rsidR="00D51DAF" w:rsidRPr="00FE52DC" w:rsidRDefault="00D51DAF" w:rsidP="000D39C4">
            <w:pPr>
              <w:rPr>
                <w:rFonts w:cs="Arial"/>
                <w:sz w:val="24"/>
                <w:szCs w:val="24"/>
              </w:rPr>
            </w:pPr>
            <w:r w:rsidRPr="00FE52DC">
              <w:rPr>
                <w:rFonts w:cs="Arial"/>
                <w:sz w:val="24"/>
                <w:szCs w:val="24"/>
              </w:rPr>
              <w:t>11.</w:t>
            </w:r>
          </w:p>
        </w:tc>
        <w:tc>
          <w:tcPr>
            <w:tcW w:w="8467" w:type="dxa"/>
            <w:gridSpan w:val="7"/>
          </w:tcPr>
          <w:p w14:paraId="34342782" w14:textId="2BB3F137" w:rsidR="00D51DAF" w:rsidRPr="00FE52DC" w:rsidRDefault="00D51DAF" w:rsidP="000D39C4">
            <w:pPr>
              <w:widowControl w:val="0"/>
              <w:rPr>
                <w:rFonts w:cs="Arial"/>
                <w:b/>
                <w:sz w:val="24"/>
                <w:szCs w:val="24"/>
                <w:lang w:val="en-AU"/>
              </w:rPr>
            </w:pPr>
            <w:proofErr w:type="spellStart"/>
            <w:r w:rsidRPr="00FE52DC">
              <w:rPr>
                <w:rFonts w:cs="Arial"/>
                <w:sz w:val="24"/>
                <w:szCs w:val="24"/>
                <w:lang w:val="en-AU"/>
              </w:rPr>
              <w:t>Storti</w:t>
            </w:r>
            <w:proofErr w:type="spellEnd"/>
            <w:r w:rsidRPr="00FE52DC">
              <w:rPr>
                <w:rFonts w:cs="Arial"/>
                <w:sz w:val="24"/>
                <w:szCs w:val="24"/>
                <w:lang w:val="en-AU"/>
              </w:rPr>
              <w:t xml:space="preserve"> KL, </w:t>
            </w:r>
            <w:r w:rsidRPr="00FE52DC">
              <w:rPr>
                <w:rFonts w:cs="Arial"/>
                <w:b/>
                <w:sz w:val="24"/>
                <w:szCs w:val="24"/>
                <w:u w:val="single"/>
                <w:lang w:val="en-AU"/>
              </w:rPr>
              <w:t>Pettee KK</w:t>
            </w:r>
            <w:r w:rsidRPr="00FE52DC">
              <w:rPr>
                <w:rFonts w:cs="Arial"/>
                <w:sz w:val="24"/>
                <w:szCs w:val="24"/>
                <w:lang w:val="en-AU"/>
              </w:rPr>
              <w:t>, El-</w:t>
            </w:r>
            <w:proofErr w:type="spellStart"/>
            <w:r w:rsidRPr="00FE52DC">
              <w:rPr>
                <w:rFonts w:cs="Arial"/>
                <w:sz w:val="24"/>
                <w:szCs w:val="24"/>
                <w:lang w:val="en-AU"/>
              </w:rPr>
              <w:t>Saed</w:t>
            </w:r>
            <w:proofErr w:type="spellEnd"/>
            <w:r w:rsidRPr="00FE52DC">
              <w:rPr>
                <w:rFonts w:cs="Arial"/>
                <w:sz w:val="24"/>
                <w:szCs w:val="24"/>
                <w:lang w:val="en-AU"/>
              </w:rPr>
              <w:t xml:space="preserve"> A, </w:t>
            </w:r>
            <w:proofErr w:type="spellStart"/>
            <w:r w:rsidRPr="00FE52DC">
              <w:rPr>
                <w:rFonts w:cs="Arial"/>
                <w:sz w:val="24"/>
                <w:szCs w:val="24"/>
                <w:lang w:val="en-AU"/>
              </w:rPr>
              <w:t>Takamiya</w:t>
            </w:r>
            <w:proofErr w:type="spellEnd"/>
            <w:r w:rsidRPr="00FE52DC">
              <w:rPr>
                <w:rFonts w:cs="Arial"/>
                <w:sz w:val="24"/>
                <w:szCs w:val="24"/>
                <w:lang w:val="en-AU"/>
              </w:rPr>
              <w:t xml:space="preserve"> T</w:t>
            </w:r>
            <w:r w:rsidR="00285478" w:rsidRPr="00FE52DC">
              <w:rPr>
                <w:rFonts w:cs="Arial"/>
                <w:sz w:val="24"/>
                <w:szCs w:val="24"/>
                <w:lang w:val="en-AU"/>
              </w:rPr>
              <w:t xml:space="preserve">, </w:t>
            </w:r>
            <w:proofErr w:type="spellStart"/>
            <w:r w:rsidR="00285478" w:rsidRPr="00FE52DC">
              <w:rPr>
                <w:rFonts w:cs="Arial"/>
                <w:sz w:val="24"/>
                <w:szCs w:val="24"/>
                <w:lang w:val="en-AU"/>
              </w:rPr>
              <w:t>Sekikawa</w:t>
            </w:r>
            <w:proofErr w:type="spellEnd"/>
            <w:r w:rsidR="00285478" w:rsidRPr="00FE52DC">
              <w:rPr>
                <w:rFonts w:cs="Arial"/>
                <w:sz w:val="24"/>
                <w:szCs w:val="24"/>
                <w:lang w:val="en-AU"/>
              </w:rPr>
              <w:t xml:space="preserve"> K, </w:t>
            </w:r>
            <w:proofErr w:type="spellStart"/>
            <w:r w:rsidR="00285478" w:rsidRPr="00FE52DC">
              <w:rPr>
                <w:rFonts w:cs="Arial"/>
                <w:sz w:val="24"/>
                <w:szCs w:val="24"/>
                <w:lang w:val="en-AU"/>
              </w:rPr>
              <w:t>Kriska</w:t>
            </w:r>
            <w:proofErr w:type="spellEnd"/>
            <w:r w:rsidR="00285478" w:rsidRPr="00FE52DC">
              <w:rPr>
                <w:rFonts w:cs="Arial"/>
                <w:sz w:val="24"/>
                <w:szCs w:val="24"/>
                <w:lang w:val="en-AU"/>
              </w:rPr>
              <w:t xml:space="preserve"> AM. 2006. </w:t>
            </w:r>
            <w:r w:rsidRPr="00FE52DC">
              <w:rPr>
                <w:rFonts w:cs="Arial"/>
                <w:sz w:val="24"/>
                <w:szCs w:val="24"/>
                <w:lang w:val="en-AU"/>
              </w:rPr>
              <w:t>The association between leisure physical activity and lipoprotein s</w:t>
            </w:r>
            <w:r w:rsidR="00285478" w:rsidRPr="00FE52DC">
              <w:rPr>
                <w:rFonts w:cs="Arial"/>
                <w:sz w:val="24"/>
                <w:szCs w:val="24"/>
                <w:lang w:val="en-AU"/>
              </w:rPr>
              <w:t>ubclasses in 40-49 year old men</w:t>
            </w:r>
            <w:r w:rsidRPr="00FE52DC">
              <w:rPr>
                <w:rFonts w:cs="Arial"/>
                <w:sz w:val="24"/>
                <w:szCs w:val="24"/>
                <w:lang w:val="en-AU"/>
              </w:rPr>
              <w:t xml:space="preserve">. </w:t>
            </w:r>
            <w:r w:rsidRPr="00FE52DC">
              <w:rPr>
                <w:rFonts w:cs="Arial"/>
                <w:sz w:val="24"/>
                <w:szCs w:val="24"/>
              </w:rPr>
              <w:t>American College of Sports Medicine: 53</w:t>
            </w:r>
            <w:r w:rsidRPr="00FE52DC">
              <w:rPr>
                <w:rFonts w:cs="Arial"/>
                <w:sz w:val="24"/>
                <w:szCs w:val="24"/>
                <w:vertAlign w:val="superscript"/>
              </w:rPr>
              <w:t>rd</w:t>
            </w:r>
            <w:r w:rsidRPr="00FE52DC">
              <w:rPr>
                <w:rFonts w:cs="Arial"/>
                <w:sz w:val="24"/>
                <w:szCs w:val="24"/>
              </w:rPr>
              <w:t xml:space="preserve"> Annual Meeting, Denver, CO. </w:t>
            </w:r>
            <w:r w:rsidRPr="00FE52DC">
              <w:rPr>
                <w:rFonts w:cs="Arial"/>
                <w:i/>
                <w:sz w:val="24"/>
                <w:szCs w:val="24"/>
              </w:rPr>
              <w:t>Medicine and Science in Sports and Exercise</w:t>
            </w:r>
            <w:r w:rsidRPr="00FE52DC">
              <w:rPr>
                <w:rFonts w:cs="Arial"/>
                <w:sz w:val="24"/>
                <w:szCs w:val="24"/>
              </w:rPr>
              <w:t>, 38(5): S432.</w:t>
            </w:r>
          </w:p>
        </w:tc>
      </w:tr>
      <w:tr w:rsidR="00D51DAF" w:rsidRPr="00FE52DC" w14:paraId="3D8F0817" w14:textId="77777777" w:rsidTr="003440B1">
        <w:trPr>
          <w:gridAfter w:val="1"/>
          <w:wAfter w:w="184" w:type="dxa"/>
        </w:trPr>
        <w:tc>
          <w:tcPr>
            <w:tcW w:w="787" w:type="dxa"/>
          </w:tcPr>
          <w:p w14:paraId="56CE3901" w14:textId="77777777" w:rsidR="00D51DAF" w:rsidRPr="00FE52DC" w:rsidRDefault="00D51DAF" w:rsidP="000D39C4">
            <w:pPr>
              <w:rPr>
                <w:rFonts w:cs="Arial"/>
                <w:sz w:val="24"/>
                <w:szCs w:val="24"/>
              </w:rPr>
            </w:pPr>
          </w:p>
        </w:tc>
        <w:tc>
          <w:tcPr>
            <w:tcW w:w="642" w:type="dxa"/>
            <w:gridSpan w:val="3"/>
          </w:tcPr>
          <w:p w14:paraId="406DCA2F" w14:textId="77777777" w:rsidR="00D51DAF" w:rsidRPr="00FE52DC" w:rsidRDefault="00D51DAF" w:rsidP="000D39C4">
            <w:pPr>
              <w:rPr>
                <w:rFonts w:cs="Arial"/>
                <w:sz w:val="24"/>
                <w:szCs w:val="24"/>
              </w:rPr>
            </w:pPr>
          </w:p>
        </w:tc>
        <w:tc>
          <w:tcPr>
            <w:tcW w:w="8467" w:type="dxa"/>
            <w:gridSpan w:val="7"/>
          </w:tcPr>
          <w:p w14:paraId="4EF2395A" w14:textId="77777777" w:rsidR="00D51DAF" w:rsidRPr="00FE52DC" w:rsidRDefault="00D51DAF" w:rsidP="000D39C4">
            <w:pPr>
              <w:rPr>
                <w:rFonts w:cs="Arial"/>
                <w:sz w:val="24"/>
                <w:szCs w:val="24"/>
              </w:rPr>
            </w:pPr>
          </w:p>
        </w:tc>
      </w:tr>
      <w:tr w:rsidR="00D51DAF" w:rsidRPr="00FE52DC" w14:paraId="4C7A2592" w14:textId="77777777" w:rsidTr="003440B1">
        <w:trPr>
          <w:gridAfter w:val="1"/>
          <w:wAfter w:w="184" w:type="dxa"/>
        </w:trPr>
        <w:tc>
          <w:tcPr>
            <w:tcW w:w="787" w:type="dxa"/>
          </w:tcPr>
          <w:p w14:paraId="33361E64" w14:textId="77777777" w:rsidR="00D51DAF" w:rsidRPr="00FE52DC" w:rsidRDefault="00D51DAF" w:rsidP="000D39C4">
            <w:pPr>
              <w:rPr>
                <w:rFonts w:cs="Arial"/>
                <w:sz w:val="24"/>
                <w:szCs w:val="24"/>
              </w:rPr>
            </w:pPr>
          </w:p>
        </w:tc>
        <w:tc>
          <w:tcPr>
            <w:tcW w:w="642" w:type="dxa"/>
            <w:gridSpan w:val="3"/>
          </w:tcPr>
          <w:p w14:paraId="3E38B978" w14:textId="77777777" w:rsidR="00D51DAF" w:rsidRPr="00FE52DC" w:rsidRDefault="00D51DAF" w:rsidP="000D39C4">
            <w:pPr>
              <w:rPr>
                <w:rFonts w:cs="Arial"/>
                <w:sz w:val="24"/>
                <w:szCs w:val="24"/>
              </w:rPr>
            </w:pPr>
            <w:r w:rsidRPr="00FE52DC">
              <w:rPr>
                <w:rFonts w:cs="Arial"/>
                <w:sz w:val="24"/>
                <w:szCs w:val="24"/>
              </w:rPr>
              <w:t>12.</w:t>
            </w:r>
          </w:p>
        </w:tc>
        <w:tc>
          <w:tcPr>
            <w:tcW w:w="8467" w:type="dxa"/>
            <w:gridSpan w:val="7"/>
          </w:tcPr>
          <w:p w14:paraId="213013F3" w14:textId="086DD14C" w:rsidR="00D51DAF" w:rsidRPr="00FE52DC" w:rsidRDefault="00D51DAF" w:rsidP="000D39C4">
            <w:pPr>
              <w:widowControl w:val="0"/>
              <w:rPr>
                <w:rFonts w:cs="Arial"/>
                <w:b/>
                <w:sz w:val="24"/>
                <w:szCs w:val="24"/>
                <w:lang w:val="en-AU"/>
              </w:rPr>
            </w:pPr>
            <w:r w:rsidRPr="00FE52DC">
              <w:rPr>
                <w:rFonts w:cs="Arial"/>
                <w:b/>
                <w:sz w:val="24"/>
                <w:szCs w:val="24"/>
                <w:u w:val="single"/>
                <w:lang w:val="en-AU"/>
              </w:rPr>
              <w:t>Pettee KK</w:t>
            </w:r>
            <w:r w:rsidRPr="00FE52DC">
              <w:rPr>
                <w:rFonts w:cs="Arial"/>
                <w:b/>
                <w:sz w:val="24"/>
                <w:szCs w:val="24"/>
                <w:lang w:val="en-AU"/>
              </w:rPr>
              <w:t xml:space="preserve">, </w:t>
            </w:r>
            <w:r w:rsidRPr="00FE52DC">
              <w:rPr>
                <w:rFonts w:cs="Arial"/>
                <w:sz w:val="24"/>
                <w:szCs w:val="24"/>
                <w:lang w:val="en-AU"/>
              </w:rPr>
              <w:t xml:space="preserve">Conroy MB, </w:t>
            </w:r>
            <w:proofErr w:type="spellStart"/>
            <w:r w:rsidRPr="00FE52DC">
              <w:rPr>
                <w:rFonts w:cs="Arial"/>
                <w:sz w:val="24"/>
                <w:szCs w:val="24"/>
                <w:lang w:val="en-AU"/>
              </w:rPr>
              <w:t>Kuller</w:t>
            </w:r>
            <w:proofErr w:type="spellEnd"/>
            <w:r w:rsidRPr="00FE52DC">
              <w:rPr>
                <w:rFonts w:cs="Arial"/>
                <w:sz w:val="24"/>
                <w:szCs w:val="24"/>
                <w:lang w:val="en-AU"/>
              </w:rPr>
              <w:t xml:space="preserve"> LH, Johnson B</w:t>
            </w:r>
            <w:r w:rsidR="00285478" w:rsidRPr="00FE52DC">
              <w:rPr>
                <w:rFonts w:cs="Arial"/>
                <w:sz w:val="24"/>
                <w:szCs w:val="24"/>
                <w:lang w:val="en-AU"/>
              </w:rPr>
              <w:t xml:space="preserve">D, Buhari AM, </w:t>
            </w:r>
            <w:proofErr w:type="spellStart"/>
            <w:r w:rsidR="00285478" w:rsidRPr="00FE52DC">
              <w:rPr>
                <w:rFonts w:cs="Arial"/>
                <w:sz w:val="24"/>
                <w:szCs w:val="24"/>
                <w:lang w:val="en-AU"/>
              </w:rPr>
              <w:t>Kriska</w:t>
            </w:r>
            <w:proofErr w:type="spellEnd"/>
            <w:r w:rsidR="00285478" w:rsidRPr="00FE52DC">
              <w:rPr>
                <w:rFonts w:cs="Arial"/>
                <w:sz w:val="24"/>
                <w:szCs w:val="24"/>
                <w:lang w:val="en-AU"/>
              </w:rPr>
              <w:t xml:space="preserve"> AM. 2006. </w:t>
            </w:r>
            <w:r w:rsidRPr="00FE52DC">
              <w:rPr>
                <w:rFonts w:cs="Arial"/>
                <w:sz w:val="24"/>
                <w:szCs w:val="24"/>
                <w:lang w:val="en-AU"/>
              </w:rPr>
              <w:t xml:space="preserve">The relationship between leisure physical activity, lipoprotein subclasses, and hormone </w:t>
            </w:r>
            <w:r w:rsidR="00285478" w:rsidRPr="00FE52DC">
              <w:rPr>
                <w:rFonts w:cs="Arial"/>
                <w:sz w:val="24"/>
                <w:szCs w:val="24"/>
                <w:lang w:val="en-AU"/>
              </w:rPr>
              <w:t>therapy in postmenopausal women</w:t>
            </w:r>
            <w:r w:rsidRPr="00FE52DC">
              <w:rPr>
                <w:rFonts w:cs="Arial"/>
                <w:sz w:val="24"/>
                <w:szCs w:val="24"/>
                <w:lang w:val="en-AU"/>
              </w:rPr>
              <w:t xml:space="preserve">. </w:t>
            </w:r>
            <w:r w:rsidRPr="00FE52DC">
              <w:rPr>
                <w:rFonts w:cs="Arial"/>
                <w:sz w:val="24"/>
                <w:szCs w:val="24"/>
              </w:rPr>
              <w:t>American College of Sports Medicine: 53</w:t>
            </w:r>
            <w:r w:rsidRPr="00FE52DC">
              <w:rPr>
                <w:rFonts w:cs="Arial"/>
                <w:sz w:val="24"/>
                <w:szCs w:val="24"/>
                <w:vertAlign w:val="superscript"/>
              </w:rPr>
              <w:t>rd</w:t>
            </w:r>
            <w:r w:rsidRPr="00FE52DC">
              <w:rPr>
                <w:rFonts w:cs="Arial"/>
                <w:sz w:val="24"/>
                <w:szCs w:val="24"/>
              </w:rPr>
              <w:t xml:space="preserve"> Annual Meeting, Denver, CO. </w:t>
            </w:r>
            <w:r w:rsidRPr="00FE52DC">
              <w:rPr>
                <w:rFonts w:cs="Arial"/>
                <w:i/>
                <w:sz w:val="24"/>
                <w:szCs w:val="24"/>
              </w:rPr>
              <w:t>Medicine and Science in Sports and Exercise</w:t>
            </w:r>
            <w:r w:rsidRPr="00FE52DC">
              <w:rPr>
                <w:rFonts w:cs="Arial"/>
                <w:sz w:val="24"/>
                <w:szCs w:val="24"/>
              </w:rPr>
              <w:t>, 38(5): S432.</w:t>
            </w:r>
          </w:p>
        </w:tc>
      </w:tr>
      <w:tr w:rsidR="00D51DAF" w:rsidRPr="00FE52DC" w14:paraId="0FAC530A" w14:textId="77777777" w:rsidTr="003440B1">
        <w:trPr>
          <w:gridAfter w:val="1"/>
          <w:wAfter w:w="184" w:type="dxa"/>
        </w:trPr>
        <w:tc>
          <w:tcPr>
            <w:tcW w:w="787" w:type="dxa"/>
          </w:tcPr>
          <w:p w14:paraId="05003925" w14:textId="77777777" w:rsidR="00D51DAF" w:rsidRPr="00FE52DC" w:rsidRDefault="00D51DAF" w:rsidP="00AB7260">
            <w:pPr>
              <w:rPr>
                <w:rFonts w:cs="Arial"/>
                <w:b/>
                <w:sz w:val="24"/>
                <w:szCs w:val="24"/>
              </w:rPr>
            </w:pPr>
          </w:p>
        </w:tc>
        <w:tc>
          <w:tcPr>
            <w:tcW w:w="642" w:type="dxa"/>
            <w:gridSpan w:val="3"/>
          </w:tcPr>
          <w:p w14:paraId="749CF184" w14:textId="77777777" w:rsidR="00D51DAF" w:rsidRPr="00FE52DC" w:rsidRDefault="00D51DAF" w:rsidP="00AB7260">
            <w:pPr>
              <w:rPr>
                <w:rFonts w:cs="Arial"/>
                <w:sz w:val="24"/>
                <w:szCs w:val="24"/>
              </w:rPr>
            </w:pPr>
          </w:p>
        </w:tc>
        <w:tc>
          <w:tcPr>
            <w:tcW w:w="8467" w:type="dxa"/>
            <w:gridSpan w:val="7"/>
          </w:tcPr>
          <w:p w14:paraId="43EA542E" w14:textId="77777777" w:rsidR="00D51DAF" w:rsidRPr="00FE52DC" w:rsidRDefault="00D51DAF" w:rsidP="00AB7260">
            <w:pPr>
              <w:rPr>
                <w:rFonts w:cs="Arial"/>
                <w:sz w:val="24"/>
                <w:szCs w:val="24"/>
              </w:rPr>
            </w:pPr>
          </w:p>
        </w:tc>
      </w:tr>
      <w:tr w:rsidR="00127D68" w:rsidRPr="00FE52DC" w14:paraId="3D1673FE" w14:textId="77777777" w:rsidTr="003440B1">
        <w:trPr>
          <w:gridAfter w:val="1"/>
          <w:wAfter w:w="184" w:type="dxa"/>
        </w:trPr>
        <w:tc>
          <w:tcPr>
            <w:tcW w:w="787" w:type="dxa"/>
          </w:tcPr>
          <w:p w14:paraId="60FA5071" w14:textId="77777777" w:rsidR="00127D68" w:rsidRPr="00FE52DC" w:rsidRDefault="00127D68" w:rsidP="000D39C4">
            <w:pPr>
              <w:rPr>
                <w:rFonts w:cs="Arial"/>
                <w:b/>
                <w:sz w:val="24"/>
                <w:szCs w:val="24"/>
              </w:rPr>
            </w:pPr>
            <w:r w:rsidRPr="00FE52DC">
              <w:rPr>
                <w:rFonts w:cs="Arial"/>
                <w:b/>
                <w:sz w:val="24"/>
                <w:szCs w:val="24"/>
              </w:rPr>
              <w:t>2007</w:t>
            </w:r>
          </w:p>
        </w:tc>
        <w:tc>
          <w:tcPr>
            <w:tcW w:w="642" w:type="dxa"/>
            <w:gridSpan w:val="3"/>
          </w:tcPr>
          <w:p w14:paraId="7DECE686" w14:textId="77777777" w:rsidR="00127D68" w:rsidRPr="00FE52DC" w:rsidRDefault="00127D68" w:rsidP="000D39C4">
            <w:pPr>
              <w:rPr>
                <w:rFonts w:cs="Arial"/>
                <w:sz w:val="24"/>
                <w:szCs w:val="24"/>
              </w:rPr>
            </w:pPr>
            <w:r w:rsidRPr="00FE52DC">
              <w:rPr>
                <w:rFonts w:cs="Arial"/>
                <w:sz w:val="24"/>
                <w:szCs w:val="24"/>
              </w:rPr>
              <w:t>13.</w:t>
            </w:r>
          </w:p>
        </w:tc>
        <w:tc>
          <w:tcPr>
            <w:tcW w:w="8467" w:type="dxa"/>
            <w:gridSpan w:val="7"/>
          </w:tcPr>
          <w:p w14:paraId="04549CF7" w14:textId="615AE4FD" w:rsidR="00127D68" w:rsidRPr="00FE52DC" w:rsidRDefault="00127D68" w:rsidP="000D39C4">
            <w:pPr>
              <w:widowControl w:val="0"/>
              <w:rPr>
                <w:rFonts w:cs="Arial"/>
                <w:b/>
                <w:sz w:val="24"/>
                <w:szCs w:val="24"/>
                <w:lang w:val="en-AU"/>
              </w:rPr>
            </w:pPr>
            <w:r w:rsidRPr="00FE52DC">
              <w:rPr>
                <w:rFonts w:cs="Arial"/>
                <w:b/>
                <w:sz w:val="24"/>
                <w:szCs w:val="24"/>
                <w:u w:val="single"/>
                <w:lang w:val="en-AU"/>
              </w:rPr>
              <w:t>Pettee KK</w:t>
            </w:r>
            <w:r w:rsidRPr="00FE52DC">
              <w:rPr>
                <w:rFonts w:cs="Arial"/>
                <w:b/>
                <w:sz w:val="24"/>
                <w:szCs w:val="24"/>
                <w:lang w:val="en-AU"/>
              </w:rPr>
              <w:t xml:space="preserve">, </w:t>
            </w:r>
            <w:proofErr w:type="spellStart"/>
            <w:r w:rsidRPr="00FE52DC">
              <w:rPr>
                <w:rFonts w:cs="Arial"/>
                <w:sz w:val="24"/>
                <w:szCs w:val="24"/>
                <w:lang w:val="en-AU"/>
              </w:rPr>
              <w:t>Kriska</w:t>
            </w:r>
            <w:proofErr w:type="spellEnd"/>
            <w:r w:rsidRPr="00FE52DC">
              <w:rPr>
                <w:rFonts w:cs="Arial"/>
                <w:sz w:val="24"/>
                <w:szCs w:val="24"/>
                <w:lang w:val="en-AU"/>
              </w:rPr>
              <w:t xml:space="preserve"> AM, Conroy MB, Johnson BD, Orchard TJ, </w:t>
            </w:r>
            <w:proofErr w:type="spellStart"/>
            <w:r w:rsidRPr="00FE52DC">
              <w:rPr>
                <w:rFonts w:cs="Arial"/>
                <w:sz w:val="24"/>
                <w:szCs w:val="24"/>
                <w:lang w:val="en-AU"/>
              </w:rPr>
              <w:t>Goodpaster</w:t>
            </w:r>
            <w:proofErr w:type="spellEnd"/>
            <w:r w:rsidRPr="00FE52DC">
              <w:rPr>
                <w:rFonts w:cs="Arial"/>
                <w:sz w:val="24"/>
                <w:szCs w:val="24"/>
                <w:lang w:val="en-AU"/>
              </w:rPr>
              <w:t xml:space="preserve"> BH, </w:t>
            </w:r>
            <w:proofErr w:type="spellStart"/>
            <w:r w:rsidR="00285478" w:rsidRPr="00FE52DC">
              <w:rPr>
                <w:rFonts w:cs="Arial"/>
                <w:sz w:val="24"/>
                <w:szCs w:val="24"/>
                <w:lang w:val="en-AU"/>
              </w:rPr>
              <w:t>Averbach</w:t>
            </w:r>
            <w:proofErr w:type="spellEnd"/>
            <w:r w:rsidR="00285478" w:rsidRPr="00FE52DC">
              <w:rPr>
                <w:rFonts w:cs="Arial"/>
                <w:sz w:val="24"/>
                <w:szCs w:val="24"/>
                <w:lang w:val="en-AU"/>
              </w:rPr>
              <w:t xml:space="preserve"> FM, </w:t>
            </w:r>
            <w:proofErr w:type="spellStart"/>
            <w:r w:rsidR="00285478" w:rsidRPr="00FE52DC">
              <w:rPr>
                <w:rFonts w:cs="Arial"/>
                <w:sz w:val="24"/>
                <w:szCs w:val="24"/>
                <w:lang w:val="en-AU"/>
              </w:rPr>
              <w:t>Kuller</w:t>
            </w:r>
            <w:proofErr w:type="spellEnd"/>
            <w:r w:rsidR="00285478" w:rsidRPr="00FE52DC">
              <w:rPr>
                <w:rFonts w:cs="Arial"/>
                <w:sz w:val="24"/>
                <w:szCs w:val="24"/>
                <w:lang w:val="en-AU"/>
              </w:rPr>
              <w:t xml:space="preserve"> LH. 2007. C</w:t>
            </w:r>
            <w:r w:rsidRPr="00FE52DC">
              <w:rPr>
                <w:rFonts w:cs="Arial"/>
                <w:sz w:val="24"/>
                <w:szCs w:val="24"/>
                <w:lang w:val="en-AU"/>
              </w:rPr>
              <w:t>an a lifestyle intervention attenuate the effect of discontinuing hormone therapy on CVD risk facto</w:t>
            </w:r>
            <w:r w:rsidR="00285478" w:rsidRPr="00FE52DC">
              <w:rPr>
                <w:rFonts w:cs="Arial"/>
                <w:sz w:val="24"/>
                <w:szCs w:val="24"/>
                <w:lang w:val="en-AU"/>
              </w:rPr>
              <w:t>rs?</w:t>
            </w:r>
            <w:r w:rsidRPr="00FE52DC">
              <w:rPr>
                <w:rFonts w:cs="Arial"/>
                <w:sz w:val="24"/>
                <w:szCs w:val="24"/>
                <w:lang w:val="en-AU"/>
              </w:rPr>
              <w:t xml:space="preserve"> American Heart Association, Conference on Cardiovascular Epidemiology and Prevention: 47</w:t>
            </w:r>
            <w:r w:rsidRPr="00FE52DC">
              <w:rPr>
                <w:rFonts w:cs="Arial"/>
                <w:sz w:val="24"/>
                <w:szCs w:val="24"/>
                <w:vertAlign w:val="superscript"/>
                <w:lang w:val="en-AU"/>
              </w:rPr>
              <w:t>th</w:t>
            </w:r>
            <w:r w:rsidRPr="00FE52DC">
              <w:rPr>
                <w:rFonts w:cs="Arial"/>
                <w:sz w:val="24"/>
                <w:szCs w:val="24"/>
                <w:lang w:val="en-AU"/>
              </w:rPr>
              <w:t xml:space="preserve"> Annual Meeting, Orlando, FL. </w:t>
            </w:r>
            <w:r w:rsidRPr="00FE52DC">
              <w:rPr>
                <w:rFonts w:cs="Arial"/>
                <w:i/>
                <w:sz w:val="24"/>
                <w:szCs w:val="24"/>
                <w:lang w:val="en-AU"/>
              </w:rPr>
              <w:t xml:space="preserve">Circulation. </w:t>
            </w:r>
            <w:r w:rsidRPr="00FE52DC">
              <w:rPr>
                <w:rFonts w:cs="Arial"/>
                <w:sz w:val="24"/>
                <w:szCs w:val="24"/>
                <w:lang w:val="en-AU"/>
              </w:rPr>
              <w:t xml:space="preserve">115(8): e273 and </w:t>
            </w:r>
            <w:r w:rsidRPr="00FE52DC">
              <w:rPr>
                <w:rFonts w:cs="Arial"/>
                <w:sz w:val="24"/>
                <w:szCs w:val="24"/>
              </w:rPr>
              <w:t>American College of Sports Medicine: 54</w:t>
            </w:r>
            <w:r w:rsidRPr="00FE52DC">
              <w:rPr>
                <w:rFonts w:cs="Arial"/>
                <w:sz w:val="24"/>
                <w:szCs w:val="24"/>
                <w:vertAlign w:val="superscript"/>
              </w:rPr>
              <w:t>th</w:t>
            </w:r>
            <w:r w:rsidRPr="00FE52DC">
              <w:rPr>
                <w:rFonts w:cs="Arial"/>
                <w:sz w:val="24"/>
                <w:szCs w:val="24"/>
              </w:rPr>
              <w:t xml:space="preserve"> Annual Meeting, New Orleans, LA. </w:t>
            </w:r>
            <w:r w:rsidRPr="00FE52DC">
              <w:rPr>
                <w:rFonts w:cs="Arial"/>
                <w:i/>
                <w:sz w:val="24"/>
                <w:szCs w:val="24"/>
              </w:rPr>
              <w:t>Medicine and Science in Sports and Exercise</w:t>
            </w:r>
            <w:r w:rsidRPr="00FE52DC">
              <w:rPr>
                <w:rFonts w:cs="Arial"/>
                <w:sz w:val="24"/>
                <w:szCs w:val="24"/>
              </w:rPr>
              <w:t>, 39(5): S231.</w:t>
            </w:r>
          </w:p>
        </w:tc>
      </w:tr>
      <w:tr w:rsidR="00127D68" w:rsidRPr="00FE52DC" w14:paraId="4762129F" w14:textId="77777777" w:rsidTr="003440B1">
        <w:trPr>
          <w:gridAfter w:val="1"/>
          <w:wAfter w:w="184" w:type="dxa"/>
        </w:trPr>
        <w:tc>
          <w:tcPr>
            <w:tcW w:w="787" w:type="dxa"/>
          </w:tcPr>
          <w:p w14:paraId="216C9CF5" w14:textId="77777777" w:rsidR="00127D68" w:rsidRPr="00FE52DC" w:rsidRDefault="00127D68" w:rsidP="000D39C4">
            <w:pPr>
              <w:rPr>
                <w:rFonts w:cs="Arial"/>
                <w:sz w:val="24"/>
                <w:szCs w:val="24"/>
              </w:rPr>
            </w:pPr>
          </w:p>
        </w:tc>
        <w:tc>
          <w:tcPr>
            <w:tcW w:w="642" w:type="dxa"/>
            <w:gridSpan w:val="3"/>
          </w:tcPr>
          <w:p w14:paraId="5ECE39FE" w14:textId="77777777" w:rsidR="00127D68" w:rsidRPr="00FE52DC" w:rsidRDefault="00127D68" w:rsidP="000D39C4">
            <w:pPr>
              <w:rPr>
                <w:rFonts w:cs="Arial"/>
                <w:sz w:val="24"/>
                <w:szCs w:val="24"/>
              </w:rPr>
            </w:pPr>
          </w:p>
        </w:tc>
        <w:tc>
          <w:tcPr>
            <w:tcW w:w="8467" w:type="dxa"/>
            <w:gridSpan w:val="7"/>
          </w:tcPr>
          <w:p w14:paraId="2893C10F" w14:textId="77777777" w:rsidR="00127D68" w:rsidRPr="00FE52DC" w:rsidRDefault="00127D68" w:rsidP="000D39C4">
            <w:pPr>
              <w:rPr>
                <w:rFonts w:cs="Arial"/>
                <w:sz w:val="24"/>
                <w:szCs w:val="24"/>
              </w:rPr>
            </w:pPr>
          </w:p>
        </w:tc>
      </w:tr>
      <w:tr w:rsidR="00127D68" w:rsidRPr="00FE52DC" w14:paraId="7689F378" w14:textId="77777777" w:rsidTr="003440B1">
        <w:trPr>
          <w:gridAfter w:val="1"/>
          <w:wAfter w:w="184" w:type="dxa"/>
        </w:trPr>
        <w:tc>
          <w:tcPr>
            <w:tcW w:w="787" w:type="dxa"/>
          </w:tcPr>
          <w:p w14:paraId="1871441E" w14:textId="77777777" w:rsidR="00127D68" w:rsidRPr="00FE52DC" w:rsidRDefault="00127D68" w:rsidP="000D39C4">
            <w:pPr>
              <w:rPr>
                <w:rFonts w:cs="Arial"/>
                <w:sz w:val="24"/>
                <w:szCs w:val="24"/>
              </w:rPr>
            </w:pPr>
          </w:p>
        </w:tc>
        <w:tc>
          <w:tcPr>
            <w:tcW w:w="642" w:type="dxa"/>
            <w:gridSpan w:val="3"/>
          </w:tcPr>
          <w:p w14:paraId="4C4EEB05" w14:textId="77777777" w:rsidR="00127D68" w:rsidRPr="00FE52DC" w:rsidRDefault="00127D68" w:rsidP="000D39C4">
            <w:pPr>
              <w:rPr>
                <w:rFonts w:cs="Arial"/>
                <w:sz w:val="24"/>
                <w:szCs w:val="24"/>
              </w:rPr>
            </w:pPr>
            <w:r w:rsidRPr="00FE52DC">
              <w:rPr>
                <w:rFonts w:cs="Arial"/>
                <w:sz w:val="24"/>
                <w:szCs w:val="24"/>
              </w:rPr>
              <w:t>14.</w:t>
            </w:r>
          </w:p>
        </w:tc>
        <w:tc>
          <w:tcPr>
            <w:tcW w:w="8467" w:type="dxa"/>
            <w:gridSpan w:val="7"/>
          </w:tcPr>
          <w:p w14:paraId="0A9AFA88" w14:textId="0F086BBB" w:rsidR="00127D68" w:rsidRPr="00FE52DC" w:rsidRDefault="00127D68" w:rsidP="000D39C4">
            <w:pPr>
              <w:rPr>
                <w:rFonts w:cs="Arial"/>
                <w:sz w:val="24"/>
                <w:szCs w:val="24"/>
              </w:rPr>
            </w:pPr>
            <w:r w:rsidRPr="00FE52DC">
              <w:rPr>
                <w:rFonts w:cs="Arial"/>
                <w:b/>
                <w:sz w:val="24"/>
                <w:szCs w:val="24"/>
                <w:u w:val="single"/>
                <w:lang w:val="en-AU"/>
              </w:rPr>
              <w:t>Pettee KK</w:t>
            </w:r>
            <w:r w:rsidRPr="00FE52DC">
              <w:rPr>
                <w:rFonts w:cs="Arial"/>
                <w:b/>
                <w:sz w:val="24"/>
                <w:szCs w:val="24"/>
                <w:lang w:val="en-AU"/>
              </w:rPr>
              <w:t xml:space="preserve">, </w:t>
            </w:r>
            <w:proofErr w:type="spellStart"/>
            <w:r w:rsidRPr="00FE52DC">
              <w:rPr>
                <w:rFonts w:cs="Arial"/>
                <w:sz w:val="24"/>
                <w:szCs w:val="24"/>
                <w:lang w:val="en-AU"/>
              </w:rPr>
              <w:t>Larouere</w:t>
            </w:r>
            <w:proofErr w:type="spellEnd"/>
            <w:r w:rsidRPr="00FE52DC">
              <w:rPr>
                <w:rFonts w:cs="Arial"/>
                <w:sz w:val="24"/>
                <w:szCs w:val="24"/>
                <w:lang w:val="en-AU"/>
              </w:rPr>
              <w:t xml:space="preserve"> BM, </w:t>
            </w:r>
            <w:proofErr w:type="spellStart"/>
            <w:r w:rsidRPr="00FE52DC">
              <w:rPr>
                <w:rFonts w:cs="Arial"/>
                <w:sz w:val="24"/>
                <w:szCs w:val="24"/>
                <w:lang w:val="en-AU"/>
              </w:rPr>
              <w:t>Kriska</w:t>
            </w:r>
            <w:proofErr w:type="spellEnd"/>
            <w:r w:rsidRPr="00FE52DC">
              <w:rPr>
                <w:rFonts w:cs="Arial"/>
                <w:sz w:val="24"/>
                <w:szCs w:val="24"/>
                <w:lang w:val="en-AU"/>
              </w:rPr>
              <w:t xml:space="preserve"> AM, Johnson BD, Orchard TJ, </w:t>
            </w:r>
            <w:proofErr w:type="spellStart"/>
            <w:r w:rsidRPr="00FE52DC">
              <w:rPr>
                <w:rFonts w:cs="Arial"/>
                <w:sz w:val="24"/>
                <w:szCs w:val="24"/>
                <w:lang w:val="en-AU"/>
              </w:rPr>
              <w:t>Goodpaster</w:t>
            </w:r>
            <w:proofErr w:type="spellEnd"/>
            <w:r w:rsidRPr="00FE52DC">
              <w:rPr>
                <w:rFonts w:cs="Arial"/>
                <w:sz w:val="24"/>
                <w:szCs w:val="24"/>
                <w:lang w:val="en-AU"/>
              </w:rPr>
              <w:t xml:space="preserve"> BH, Conroy MB, Mackey RH, </w:t>
            </w:r>
            <w:r w:rsidR="00285478" w:rsidRPr="00FE52DC">
              <w:rPr>
                <w:rFonts w:cs="Arial"/>
                <w:sz w:val="24"/>
                <w:szCs w:val="24"/>
                <w:lang w:val="en-AU"/>
              </w:rPr>
              <w:t xml:space="preserve">Underwood DA, </w:t>
            </w:r>
            <w:proofErr w:type="spellStart"/>
            <w:r w:rsidR="00285478" w:rsidRPr="00FE52DC">
              <w:rPr>
                <w:rFonts w:cs="Arial"/>
                <w:sz w:val="24"/>
                <w:szCs w:val="24"/>
                <w:lang w:val="en-AU"/>
              </w:rPr>
              <w:t>Kuller</w:t>
            </w:r>
            <w:proofErr w:type="spellEnd"/>
            <w:r w:rsidR="00285478" w:rsidRPr="00FE52DC">
              <w:rPr>
                <w:rFonts w:cs="Arial"/>
                <w:sz w:val="24"/>
                <w:szCs w:val="24"/>
                <w:lang w:val="en-AU"/>
              </w:rPr>
              <w:t xml:space="preserve"> LA. 2007. </w:t>
            </w:r>
            <w:r w:rsidRPr="00FE52DC">
              <w:rPr>
                <w:rFonts w:cs="Arial"/>
                <w:sz w:val="24"/>
                <w:szCs w:val="24"/>
                <w:lang w:val="en-AU"/>
              </w:rPr>
              <w:t xml:space="preserve">Associations between </w:t>
            </w:r>
            <w:r w:rsidRPr="00FE52DC">
              <w:rPr>
                <w:rFonts w:cs="Arial"/>
                <w:sz w:val="24"/>
                <w:szCs w:val="24"/>
                <w:lang w:val="en-AU"/>
              </w:rPr>
              <w:lastRenderedPageBreak/>
              <w:t>walking performance, physical activity, and subclinical cardiovas</w:t>
            </w:r>
            <w:r w:rsidR="00285478" w:rsidRPr="00FE52DC">
              <w:rPr>
                <w:rFonts w:cs="Arial"/>
                <w:sz w:val="24"/>
                <w:szCs w:val="24"/>
                <w:lang w:val="en-AU"/>
              </w:rPr>
              <w:t>cular disease</w:t>
            </w:r>
            <w:r w:rsidRPr="00FE52DC">
              <w:rPr>
                <w:rFonts w:cs="Arial"/>
                <w:sz w:val="24"/>
                <w:szCs w:val="24"/>
                <w:lang w:val="en-AU"/>
              </w:rPr>
              <w:t>. American Heart Association, Conference on Cardiovascular Epidemiology and Prevention: 47</w:t>
            </w:r>
            <w:r w:rsidRPr="00FE52DC">
              <w:rPr>
                <w:rFonts w:cs="Arial"/>
                <w:sz w:val="24"/>
                <w:szCs w:val="24"/>
                <w:vertAlign w:val="superscript"/>
                <w:lang w:val="en-AU"/>
              </w:rPr>
              <w:t>th</w:t>
            </w:r>
            <w:r w:rsidRPr="00FE52DC">
              <w:rPr>
                <w:rFonts w:cs="Arial"/>
                <w:sz w:val="24"/>
                <w:szCs w:val="24"/>
                <w:lang w:val="en-AU"/>
              </w:rPr>
              <w:t xml:space="preserve"> Annual Meeting, Orlando, FL. </w:t>
            </w:r>
            <w:r w:rsidRPr="00FE52DC">
              <w:rPr>
                <w:rFonts w:cs="Arial"/>
                <w:i/>
                <w:sz w:val="24"/>
                <w:szCs w:val="24"/>
                <w:lang w:val="en-AU"/>
              </w:rPr>
              <w:t xml:space="preserve">Circulation, </w:t>
            </w:r>
            <w:r w:rsidRPr="00FE52DC">
              <w:rPr>
                <w:rFonts w:cs="Arial"/>
                <w:sz w:val="24"/>
                <w:szCs w:val="24"/>
                <w:lang w:val="en-AU"/>
              </w:rPr>
              <w:t>115(8): e249.</w:t>
            </w:r>
          </w:p>
        </w:tc>
      </w:tr>
      <w:tr w:rsidR="00127D68" w:rsidRPr="00FE52DC" w14:paraId="1628E4FB" w14:textId="77777777" w:rsidTr="003440B1">
        <w:trPr>
          <w:gridAfter w:val="1"/>
          <w:wAfter w:w="184" w:type="dxa"/>
        </w:trPr>
        <w:tc>
          <w:tcPr>
            <w:tcW w:w="787" w:type="dxa"/>
          </w:tcPr>
          <w:p w14:paraId="254E280C" w14:textId="77777777" w:rsidR="00127D68" w:rsidRPr="00FE52DC" w:rsidRDefault="00127D68" w:rsidP="000D39C4">
            <w:pPr>
              <w:rPr>
                <w:rFonts w:cs="Arial"/>
                <w:sz w:val="24"/>
                <w:szCs w:val="24"/>
              </w:rPr>
            </w:pPr>
          </w:p>
        </w:tc>
        <w:tc>
          <w:tcPr>
            <w:tcW w:w="642" w:type="dxa"/>
            <w:gridSpan w:val="3"/>
          </w:tcPr>
          <w:p w14:paraId="42632C1A" w14:textId="77777777" w:rsidR="00127D68" w:rsidRPr="00FE52DC" w:rsidRDefault="00127D68" w:rsidP="000D39C4">
            <w:pPr>
              <w:rPr>
                <w:rFonts w:cs="Arial"/>
                <w:sz w:val="24"/>
                <w:szCs w:val="24"/>
              </w:rPr>
            </w:pPr>
          </w:p>
        </w:tc>
        <w:tc>
          <w:tcPr>
            <w:tcW w:w="8467" w:type="dxa"/>
            <w:gridSpan w:val="7"/>
          </w:tcPr>
          <w:p w14:paraId="719FAFD1" w14:textId="77777777" w:rsidR="00127D68" w:rsidRPr="00FE52DC" w:rsidRDefault="00127D68" w:rsidP="000D39C4">
            <w:pPr>
              <w:rPr>
                <w:rFonts w:cs="Arial"/>
                <w:sz w:val="24"/>
                <w:szCs w:val="24"/>
              </w:rPr>
            </w:pPr>
          </w:p>
        </w:tc>
      </w:tr>
      <w:tr w:rsidR="00127D68" w:rsidRPr="00FE52DC" w14:paraId="6E92471A" w14:textId="77777777" w:rsidTr="003440B1">
        <w:trPr>
          <w:gridAfter w:val="1"/>
          <w:wAfter w:w="184" w:type="dxa"/>
        </w:trPr>
        <w:tc>
          <w:tcPr>
            <w:tcW w:w="787" w:type="dxa"/>
          </w:tcPr>
          <w:p w14:paraId="39E534FF" w14:textId="77777777" w:rsidR="00127D68" w:rsidRPr="00FE52DC" w:rsidRDefault="00127D68" w:rsidP="000D39C4">
            <w:pPr>
              <w:rPr>
                <w:rFonts w:cs="Arial"/>
                <w:sz w:val="24"/>
                <w:szCs w:val="24"/>
              </w:rPr>
            </w:pPr>
          </w:p>
        </w:tc>
        <w:tc>
          <w:tcPr>
            <w:tcW w:w="642" w:type="dxa"/>
            <w:gridSpan w:val="3"/>
          </w:tcPr>
          <w:p w14:paraId="292EDCE0" w14:textId="77777777" w:rsidR="00127D68" w:rsidRPr="00FE52DC" w:rsidRDefault="00127D68" w:rsidP="000D39C4">
            <w:pPr>
              <w:rPr>
                <w:rFonts w:cs="Arial"/>
                <w:sz w:val="24"/>
                <w:szCs w:val="24"/>
              </w:rPr>
            </w:pPr>
            <w:r w:rsidRPr="00FE52DC">
              <w:rPr>
                <w:rFonts w:cs="Arial"/>
                <w:sz w:val="24"/>
                <w:szCs w:val="24"/>
              </w:rPr>
              <w:t>15.</w:t>
            </w:r>
          </w:p>
        </w:tc>
        <w:tc>
          <w:tcPr>
            <w:tcW w:w="8467" w:type="dxa"/>
            <w:gridSpan w:val="7"/>
          </w:tcPr>
          <w:p w14:paraId="05DC46BC" w14:textId="4248CC8E" w:rsidR="00127D68" w:rsidRPr="00FE52DC" w:rsidRDefault="00127D68" w:rsidP="000D39C4">
            <w:pPr>
              <w:widowControl w:val="0"/>
              <w:rPr>
                <w:rFonts w:cs="Arial"/>
                <w:b/>
                <w:sz w:val="24"/>
                <w:szCs w:val="24"/>
                <w:lang w:val="en-AU"/>
              </w:rPr>
            </w:pPr>
            <w:proofErr w:type="spellStart"/>
            <w:r w:rsidRPr="00FE52DC">
              <w:rPr>
                <w:rFonts w:cs="Arial"/>
                <w:sz w:val="24"/>
                <w:szCs w:val="24"/>
                <w:lang w:val="en-AU"/>
              </w:rPr>
              <w:t>Kuller</w:t>
            </w:r>
            <w:proofErr w:type="spellEnd"/>
            <w:r w:rsidRPr="00FE52DC">
              <w:rPr>
                <w:rFonts w:cs="Arial"/>
                <w:sz w:val="24"/>
                <w:szCs w:val="24"/>
                <w:lang w:val="en-AU"/>
              </w:rPr>
              <w:t xml:space="preserve"> LH, </w:t>
            </w:r>
            <w:proofErr w:type="spellStart"/>
            <w:r w:rsidRPr="00FE52DC">
              <w:rPr>
                <w:rFonts w:cs="Arial"/>
                <w:sz w:val="24"/>
                <w:szCs w:val="24"/>
                <w:lang w:val="en-AU"/>
              </w:rPr>
              <w:t>Kriska</w:t>
            </w:r>
            <w:proofErr w:type="spellEnd"/>
            <w:r w:rsidRPr="00FE52DC">
              <w:rPr>
                <w:rFonts w:cs="Arial"/>
                <w:sz w:val="24"/>
                <w:szCs w:val="24"/>
                <w:lang w:val="en-AU"/>
              </w:rPr>
              <w:t xml:space="preserve"> AM, </w:t>
            </w:r>
            <w:proofErr w:type="spellStart"/>
            <w:r w:rsidRPr="00FE52DC">
              <w:rPr>
                <w:rFonts w:cs="Arial"/>
                <w:sz w:val="24"/>
                <w:szCs w:val="24"/>
                <w:lang w:val="en-AU"/>
              </w:rPr>
              <w:t>Kinzel</w:t>
            </w:r>
            <w:proofErr w:type="spellEnd"/>
            <w:r w:rsidRPr="00FE52DC">
              <w:rPr>
                <w:rFonts w:cs="Arial"/>
                <w:sz w:val="24"/>
                <w:szCs w:val="24"/>
                <w:lang w:val="en-AU"/>
              </w:rPr>
              <w:t xml:space="preserve"> LS, </w:t>
            </w:r>
            <w:r w:rsidRPr="00FE52DC">
              <w:rPr>
                <w:rFonts w:cs="Arial"/>
                <w:b/>
                <w:sz w:val="24"/>
                <w:szCs w:val="24"/>
                <w:u w:val="single"/>
                <w:lang w:val="en-AU"/>
              </w:rPr>
              <w:t>Pettee KK</w:t>
            </w:r>
            <w:r w:rsidRPr="00FE52DC">
              <w:rPr>
                <w:rFonts w:cs="Arial"/>
                <w:sz w:val="24"/>
                <w:szCs w:val="24"/>
                <w:lang w:val="en-AU"/>
              </w:rPr>
              <w:t xml:space="preserve">, </w:t>
            </w:r>
            <w:proofErr w:type="spellStart"/>
            <w:r w:rsidRPr="00FE52DC">
              <w:rPr>
                <w:rFonts w:cs="Arial"/>
                <w:sz w:val="24"/>
                <w:szCs w:val="24"/>
                <w:lang w:val="en-AU"/>
              </w:rPr>
              <w:t>Averbach</w:t>
            </w:r>
            <w:proofErr w:type="spellEnd"/>
            <w:r w:rsidRPr="00FE52DC">
              <w:rPr>
                <w:rFonts w:cs="Arial"/>
                <w:sz w:val="24"/>
                <w:szCs w:val="24"/>
                <w:lang w:val="en-AU"/>
              </w:rPr>
              <w:t xml:space="preserve"> FM, </w:t>
            </w:r>
            <w:proofErr w:type="spellStart"/>
            <w:r w:rsidRPr="00FE52DC">
              <w:rPr>
                <w:rFonts w:cs="Arial"/>
                <w:sz w:val="24"/>
                <w:szCs w:val="24"/>
                <w:lang w:val="en-AU"/>
              </w:rPr>
              <w:t>Pappert</w:t>
            </w:r>
            <w:proofErr w:type="spellEnd"/>
            <w:r w:rsidRPr="00FE52DC">
              <w:rPr>
                <w:rFonts w:cs="Arial"/>
                <w:sz w:val="24"/>
                <w:szCs w:val="24"/>
                <w:lang w:val="en-AU"/>
              </w:rPr>
              <w:t xml:space="preserve"> WS, Simkin-Silverman LR, Conroy MB</w:t>
            </w:r>
            <w:r w:rsidR="00285478" w:rsidRPr="00FE52DC">
              <w:rPr>
                <w:rFonts w:cs="Arial"/>
                <w:sz w:val="24"/>
                <w:szCs w:val="24"/>
                <w:lang w:val="en-AU"/>
              </w:rPr>
              <w:t xml:space="preserve">, Buhari AM, Johnson BD. 2007. </w:t>
            </w:r>
            <w:r w:rsidRPr="00FE52DC">
              <w:rPr>
                <w:rFonts w:cs="Arial"/>
                <w:sz w:val="24"/>
                <w:szCs w:val="24"/>
                <w:lang w:val="en-AU"/>
              </w:rPr>
              <w:t xml:space="preserve">Increased use of lipid lowering therapy following cessation </w:t>
            </w:r>
            <w:r w:rsidR="00285478" w:rsidRPr="00FE52DC">
              <w:rPr>
                <w:rFonts w:cs="Arial"/>
                <w:sz w:val="24"/>
                <w:szCs w:val="24"/>
                <w:lang w:val="en-AU"/>
              </w:rPr>
              <w:t>of hormone therapy: WOMAN study</w:t>
            </w:r>
            <w:r w:rsidRPr="00FE52DC">
              <w:rPr>
                <w:rFonts w:cs="Arial"/>
                <w:sz w:val="24"/>
                <w:szCs w:val="24"/>
                <w:lang w:val="en-AU"/>
              </w:rPr>
              <w:t>. American Heart Association, Conference on Cardiovascular Epidemiology and Prevention: 47</w:t>
            </w:r>
            <w:r w:rsidRPr="00FE52DC">
              <w:rPr>
                <w:rFonts w:cs="Arial"/>
                <w:sz w:val="24"/>
                <w:szCs w:val="24"/>
                <w:vertAlign w:val="superscript"/>
                <w:lang w:val="en-AU"/>
              </w:rPr>
              <w:t>th</w:t>
            </w:r>
            <w:r w:rsidRPr="00FE52DC">
              <w:rPr>
                <w:rFonts w:cs="Arial"/>
                <w:sz w:val="24"/>
                <w:szCs w:val="24"/>
                <w:lang w:val="en-AU"/>
              </w:rPr>
              <w:t xml:space="preserve"> Annual Meeting, Orlando, FL. </w:t>
            </w:r>
            <w:r w:rsidRPr="00FE52DC">
              <w:rPr>
                <w:rFonts w:cs="Arial"/>
                <w:i/>
                <w:sz w:val="24"/>
                <w:szCs w:val="24"/>
                <w:lang w:val="en-AU"/>
              </w:rPr>
              <w:t xml:space="preserve">Circulation, </w:t>
            </w:r>
            <w:r w:rsidRPr="00FE52DC">
              <w:rPr>
                <w:rFonts w:cs="Arial"/>
                <w:sz w:val="24"/>
                <w:szCs w:val="24"/>
                <w:lang w:val="en-AU"/>
              </w:rPr>
              <w:t>115(8): e263.</w:t>
            </w:r>
          </w:p>
        </w:tc>
      </w:tr>
      <w:tr w:rsidR="00127D68" w:rsidRPr="00FE52DC" w14:paraId="0F2EE145" w14:textId="77777777" w:rsidTr="003440B1">
        <w:trPr>
          <w:gridAfter w:val="1"/>
          <w:wAfter w:w="184" w:type="dxa"/>
        </w:trPr>
        <w:tc>
          <w:tcPr>
            <w:tcW w:w="787" w:type="dxa"/>
          </w:tcPr>
          <w:p w14:paraId="7CBEA21C" w14:textId="77777777" w:rsidR="00127D68" w:rsidRPr="00FE52DC" w:rsidRDefault="00127D68" w:rsidP="000D39C4">
            <w:pPr>
              <w:rPr>
                <w:rFonts w:cs="Arial"/>
                <w:sz w:val="24"/>
                <w:szCs w:val="24"/>
              </w:rPr>
            </w:pPr>
          </w:p>
        </w:tc>
        <w:tc>
          <w:tcPr>
            <w:tcW w:w="642" w:type="dxa"/>
            <w:gridSpan w:val="3"/>
          </w:tcPr>
          <w:p w14:paraId="385DFB24" w14:textId="77777777" w:rsidR="00127D68" w:rsidRPr="00FE52DC" w:rsidRDefault="00127D68" w:rsidP="000D39C4">
            <w:pPr>
              <w:rPr>
                <w:rFonts w:cs="Arial"/>
                <w:sz w:val="24"/>
                <w:szCs w:val="24"/>
              </w:rPr>
            </w:pPr>
          </w:p>
        </w:tc>
        <w:tc>
          <w:tcPr>
            <w:tcW w:w="8467" w:type="dxa"/>
            <w:gridSpan w:val="7"/>
          </w:tcPr>
          <w:p w14:paraId="08786E5F" w14:textId="77777777" w:rsidR="00127D68" w:rsidRPr="00FE52DC" w:rsidRDefault="00127D68" w:rsidP="000D39C4">
            <w:pPr>
              <w:rPr>
                <w:rFonts w:cs="Arial"/>
                <w:sz w:val="24"/>
                <w:szCs w:val="24"/>
              </w:rPr>
            </w:pPr>
          </w:p>
        </w:tc>
      </w:tr>
      <w:tr w:rsidR="00127D68" w:rsidRPr="00FE52DC" w14:paraId="38B1DD01" w14:textId="77777777" w:rsidTr="003440B1">
        <w:trPr>
          <w:gridAfter w:val="1"/>
          <w:wAfter w:w="184" w:type="dxa"/>
        </w:trPr>
        <w:tc>
          <w:tcPr>
            <w:tcW w:w="787" w:type="dxa"/>
          </w:tcPr>
          <w:p w14:paraId="1484D4BC" w14:textId="77777777" w:rsidR="00127D68" w:rsidRPr="00FE52DC" w:rsidRDefault="00127D68" w:rsidP="000D39C4">
            <w:pPr>
              <w:rPr>
                <w:rFonts w:cs="Arial"/>
                <w:sz w:val="24"/>
                <w:szCs w:val="24"/>
              </w:rPr>
            </w:pPr>
          </w:p>
        </w:tc>
        <w:tc>
          <w:tcPr>
            <w:tcW w:w="642" w:type="dxa"/>
            <w:gridSpan w:val="3"/>
          </w:tcPr>
          <w:p w14:paraId="46E1DA68" w14:textId="77777777" w:rsidR="00127D68" w:rsidRPr="00FE52DC" w:rsidRDefault="00127D68" w:rsidP="000D39C4">
            <w:pPr>
              <w:rPr>
                <w:rFonts w:cs="Arial"/>
                <w:sz w:val="24"/>
                <w:szCs w:val="24"/>
              </w:rPr>
            </w:pPr>
            <w:r w:rsidRPr="00FE52DC">
              <w:rPr>
                <w:rFonts w:cs="Arial"/>
                <w:sz w:val="24"/>
                <w:szCs w:val="24"/>
              </w:rPr>
              <w:t>16.</w:t>
            </w:r>
          </w:p>
        </w:tc>
        <w:tc>
          <w:tcPr>
            <w:tcW w:w="8467" w:type="dxa"/>
            <w:gridSpan w:val="7"/>
          </w:tcPr>
          <w:p w14:paraId="6184A4C4" w14:textId="40347958" w:rsidR="00127D68" w:rsidRPr="00FE52DC" w:rsidRDefault="00127D68" w:rsidP="000D39C4">
            <w:pPr>
              <w:widowControl w:val="0"/>
              <w:rPr>
                <w:rFonts w:cs="Arial"/>
                <w:b/>
                <w:sz w:val="24"/>
                <w:szCs w:val="24"/>
                <w:lang w:val="en-AU"/>
              </w:rPr>
            </w:pPr>
            <w:proofErr w:type="spellStart"/>
            <w:r w:rsidRPr="00FE52DC">
              <w:rPr>
                <w:rFonts w:cs="Arial"/>
                <w:sz w:val="24"/>
                <w:szCs w:val="24"/>
                <w:lang w:val="en-AU"/>
              </w:rPr>
              <w:t>Ciccolo</w:t>
            </w:r>
            <w:proofErr w:type="spellEnd"/>
            <w:r w:rsidRPr="00FE52DC">
              <w:rPr>
                <w:rFonts w:cs="Arial"/>
                <w:sz w:val="24"/>
                <w:szCs w:val="24"/>
                <w:lang w:val="en-AU"/>
              </w:rPr>
              <w:t xml:space="preserve"> JT,</w:t>
            </w:r>
            <w:r w:rsidRPr="00FE52DC">
              <w:rPr>
                <w:rFonts w:cs="Arial"/>
                <w:b/>
                <w:sz w:val="24"/>
                <w:szCs w:val="24"/>
                <w:lang w:val="en-AU"/>
              </w:rPr>
              <w:t xml:space="preserve"> </w:t>
            </w:r>
            <w:r w:rsidRPr="00FE52DC">
              <w:rPr>
                <w:rFonts w:cs="Arial"/>
                <w:b/>
                <w:sz w:val="24"/>
                <w:szCs w:val="24"/>
                <w:u w:val="single"/>
                <w:lang w:val="en-AU"/>
              </w:rPr>
              <w:t>Pettee KK</w:t>
            </w:r>
            <w:r w:rsidRPr="00FE52DC">
              <w:rPr>
                <w:rFonts w:cs="Arial"/>
                <w:sz w:val="24"/>
                <w:szCs w:val="24"/>
                <w:lang w:val="en-AU"/>
              </w:rPr>
              <w:t xml:space="preserve">, </w:t>
            </w:r>
            <w:proofErr w:type="spellStart"/>
            <w:r w:rsidR="00285478" w:rsidRPr="00FE52DC">
              <w:rPr>
                <w:rFonts w:cs="Arial"/>
                <w:sz w:val="24"/>
                <w:szCs w:val="24"/>
                <w:lang w:val="en-AU"/>
              </w:rPr>
              <w:t>Macera</w:t>
            </w:r>
            <w:proofErr w:type="spellEnd"/>
            <w:r w:rsidR="00285478" w:rsidRPr="00FE52DC">
              <w:rPr>
                <w:rFonts w:cs="Arial"/>
                <w:sz w:val="24"/>
                <w:szCs w:val="24"/>
                <w:lang w:val="en-AU"/>
              </w:rPr>
              <w:t xml:space="preserve"> CM, Ainsworth BE. 2007. </w:t>
            </w:r>
            <w:r w:rsidRPr="00FE52DC">
              <w:rPr>
                <w:rFonts w:cs="Arial"/>
                <w:sz w:val="24"/>
                <w:szCs w:val="24"/>
                <w:lang w:val="en-AU"/>
              </w:rPr>
              <w:t>The association between resistance training and self-rated health in a nationally representati</w:t>
            </w:r>
            <w:r w:rsidR="00285478" w:rsidRPr="00FE52DC">
              <w:rPr>
                <w:rFonts w:cs="Arial"/>
                <w:sz w:val="24"/>
                <w:szCs w:val="24"/>
                <w:lang w:val="en-AU"/>
              </w:rPr>
              <w:t>ve sample of U.S. men and women</w:t>
            </w:r>
            <w:r w:rsidRPr="00FE52DC">
              <w:rPr>
                <w:rFonts w:cs="Arial"/>
                <w:sz w:val="24"/>
                <w:szCs w:val="24"/>
                <w:lang w:val="en-AU"/>
              </w:rPr>
              <w:t xml:space="preserve">. </w:t>
            </w:r>
            <w:r w:rsidRPr="00FE52DC">
              <w:rPr>
                <w:rFonts w:cs="Arial"/>
                <w:sz w:val="24"/>
                <w:szCs w:val="24"/>
              </w:rPr>
              <w:t>American College of Sports Medicine: 54</w:t>
            </w:r>
            <w:r w:rsidRPr="00FE52DC">
              <w:rPr>
                <w:rFonts w:cs="Arial"/>
                <w:sz w:val="24"/>
                <w:szCs w:val="24"/>
                <w:vertAlign w:val="superscript"/>
              </w:rPr>
              <w:t>th</w:t>
            </w:r>
            <w:r w:rsidRPr="00FE52DC">
              <w:rPr>
                <w:rFonts w:cs="Arial"/>
                <w:sz w:val="24"/>
                <w:szCs w:val="24"/>
              </w:rPr>
              <w:t xml:space="preserve"> Annual Meeting, New Orleans, LA. </w:t>
            </w:r>
            <w:r w:rsidRPr="00FE52DC">
              <w:rPr>
                <w:rFonts w:cs="Arial"/>
                <w:i/>
                <w:sz w:val="24"/>
                <w:szCs w:val="24"/>
              </w:rPr>
              <w:t>Medicine and Science in Sports and Exercise</w:t>
            </w:r>
            <w:r w:rsidRPr="00FE52DC">
              <w:rPr>
                <w:rFonts w:cs="Arial"/>
                <w:sz w:val="24"/>
                <w:szCs w:val="24"/>
              </w:rPr>
              <w:t>, 39(5): S242.</w:t>
            </w:r>
          </w:p>
        </w:tc>
      </w:tr>
      <w:tr w:rsidR="00127D68" w:rsidRPr="00FE52DC" w14:paraId="25AF5347" w14:textId="77777777" w:rsidTr="003440B1">
        <w:trPr>
          <w:gridAfter w:val="1"/>
          <w:wAfter w:w="184" w:type="dxa"/>
        </w:trPr>
        <w:tc>
          <w:tcPr>
            <w:tcW w:w="787" w:type="dxa"/>
          </w:tcPr>
          <w:p w14:paraId="1A783520" w14:textId="77777777" w:rsidR="00127D68" w:rsidRPr="00FE52DC" w:rsidRDefault="00127D68" w:rsidP="000D39C4">
            <w:pPr>
              <w:rPr>
                <w:rFonts w:cs="Arial"/>
                <w:sz w:val="24"/>
                <w:szCs w:val="24"/>
              </w:rPr>
            </w:pPr>
          </w:p>
        </w:tc>
        <w:tc>
          <w:tcPr>
            <w:tcW w:w="642" w:type="dxa"/>
            <w:gridSpan w:val="3"/>
          </w:tcPr>
          <w:p w14:paraId="109AC43A" w14:textId="77777777" w:rsidR="00127D68" w:rsidRPr="00FE52DC" w:rsidRDefault="00127D68" w:rsidP="000D39C4">
            <w:pPr>
              <w:rPr>
                <w:rFonts w:cs="Arial"/>
                <w:sz w:val="24"/>
                <w:szCs w:val="24"/>
              </w:rPr>
            </w:pPr>
          </w:p>
        </w:tc>
        <w:tc>
          <w:tcPr>
            <w:tcW w:w="8467" w:type="dxa"/>
            <w:gridSpan w:val="7"/>
          </w:tcPr>
          <w:p w14:paraId="1C669002" w14:textId="77777777" w:rsidR="00127D68" w:rsidRPr="00FE52DC" w:rsidRDefault="00127D68" w:rsidP="000D39C4">
            <w:pPr>
              <w:rPr>
                <w:rFonts w:cs="Arial"/>
                <w:sz w:val="24"/>
                <w:szCs w:val="24"/>
              </w:rPr>
            </w:pPr>
          </w:p>
        </w:tc>
      </w:tr>
      <w:tr w:rsidR="00127D68" w:rsidRPr="00FE52DC" w14:paraId="7DFC3347" w14:textId="77777777" w:rsidTr="003440B1">
        <w:trPr>
          <w:gridAfter w:val="1"/>
          <w:wAfter w:w="184" w:type="dxa"/>
        </w:trPr>
        <w:tc>
          <w:tcPr>
            <w:tcW w:w="787" w:type="dxa"/>
          </w:tcPr>
          <w:p w14:paraId="521A8742" w14:textId="77777777" w:rsidR="00127D68" w:rsidRPr="00FE52DC" w:rsidRDefault="00127D68" w:rsidP="000D39C4">
            <w:pPr>
              <w:rPr>
                <w:rFonts w:cs="Arial"/>
                <w:sz w:val="24"/>
                <w:szCs w:val="24"/>
              </w:rPr>
            </w:pPr>
          </w:p>
        </w:tc>
        <w:tc>
          <w:tcPr>
            <w:tcW w:w="642" w:type="dxa"/>
            <w:gridSpan w:val="3"/>
          </w:tcPr>
          <w:p w14:paraId="5EC3DF38" w14:textId="77777777" w:rsidR="00127D68" w:rsidRPr="00FE52DC" w:rsidRDefault="00127D68" w:rsidP="000D39C4">
            <w:pPr>
              <w:rPr>
                <w:rFonts w:cs="Arial"/>
                <w:sz w:val="24"/>
                <w:szCs w:val="24"/>
              </w:rPr>
            </w:pPr>
            <w:r w:rsidRPr="00FE52DC">
              <w:rPr>
                <w:rFonts w:cs="Arial"/>
                <w:sz w:val="24"/>
                <w:szCs w:val="24"/>
              </w:rPr>
              <w:t>17.</w:t>
            </w:r>
          </w:p>
        </w:tc>
        <w:tc>
          <w:tcPr>
            <w:tcW w:w="8467" w:type="dxa"/>
            <w:gridSpan w:val="7"/>
          </w:tcPr>
          <w:p w14:paraId="1B5744EF" w14:textId="7E5568FC" w:rsidR="00127D68" w:rsidRPr="00FE52DC" w:rsidRDefault="00127D68" w:rsidP="000D39C4">
            <w:pPr>
              <w:widowControl w:val="0"/>
              <w:rPr>
                <w:rFonts w:cs="Arial"/>
                <w:b/>
                <w:sz w:val="24"/>
                <w:szCs w:val="24"/>
                <w:lang w:val="en-AU"/>
              </w:rPr>
            </w:pPr>
            <w:r w:rsidRPr="00FE52DC">
              <w:rPr>
                <w:rFonts w:cs="Arial"/>
                <w:sz w:val="24"/>
                <w:szCs w:val="24"/>
                <w:lang w:val="en-AU"/>
              </w:rPr>
              <w:t>Abraham TL, McClain JJ,</w:t>
            </w:r>
            <w:r w:rsidRPr="00FE52DC">
              <w:rPr>
                <w:rFonts w:cs="Arial"/>
                <w:b/>
                <w:sz w:val="24"/>
                <w:szCs w:val="24"/>
                <w:lang w:val="en-AU"/>
              </w:rPr>
              <w:t xml:space="preserve"> </w:t>
            </w:r>
            <w:r w:rsidRPr="00FE52DC">
              <w:rPr>
                <w:rFonts w:cs="Arial"/>
                <w:b/>
                <w:sz w:val="24"/>
                <w:szCs w:val="24"/>
                <w:u w:val="single"/>
                <w:lang w:val="en-AU"/>
              </w:rPr>
              <w:t>Pettee KK</w:t>
            </w:r>
            <w:r w:rsidRPr="00FE52DC">
              <w:rPr>
                <w:rFonts w:cs="Arial"/>
                <w:sz w:val="24"/>
                <w:szCs w:val="24"/>
                <w:lang w:val="en-AU"/>
              </w:rPr>
              <w:t>,</w:t>
            </w:r>
            <w:r w:rsidRPr="00FE52DC">
              <w:rPr>
                <w:rFonts w:cs="Arial"/>
                <w:b/>
                <w:sz w:val="24"/>
                <w:szCs w:val="24"/>
                <w:lang w:val="en-AU"/>
              </w:rPr>
              <w:t xml:space="preserve"> </w:t>
            </w:r>
            <w:r w:rsidR="00285478" w:rsidRPr="00FE52DC">
              <w:rPr>
                <w:rFonts w:cs="Arial"/>
                <w:sz w:val="24"/>
                <w:szCs w:val="24"/>
                <w:lang w:val="en-AU"/>
              </w:rPr>
              <w:t xml:space="preserve">Tudor-Locke C. 2007. </w:t>
            </w:r>
            <w:r w:rsidRPr="00FE52DC">
              <w:rPr>
                <w:rFonts w:cs="Arial"/>
                <w:sz w:val="24"/>
                <w:szCs w:val="24"/>
                <w:lang w:val="en-AU"/>
              </w:rPr>
              <w:t>Laboratory validation of two activity monitors for measuring time in sitting, standing</w:t>
            </w:r>
            <w:r w:rsidR="00285478" w:rsidRPr="00FE52DC">
              <w:rPr>
                <w:rFonts w:cs="Arial"/>
                <w:sz w:val="24"/>
                <w:szCs w:val="24"/>
                <w:lang w:val="en-AU"/>
              </w:rPr>
              <w:t xml:space="preserve">, and walking </w:t>
            </w:r>
            <w:proofErr w:type="spellStart"/>
            <w:r w:rsidR="00285478" w:rsidRPr="00FE52DC">
              <w:rPr>
                <w:rFonts w:cs="Arial"/>
                <w:sz w:val="24"/>
                <w:szCs w:val="24"/>
                <w:lang w:val="en-AU"/>
              </w:rPr>
              <w:t>behaviors</w:t>
            </w:r>
            <w:proofErr w:type="spellEnd"/>
            <w:r w:rsidRPr="00FE52DC">
              <w:rPr>
                <w:rFonts w:cs="Arial"/>
                <w:sz w:val="24"/>
                <w:szCs w:val="24"/>
                <w:lang w:val="en-AU"/>
              </w:rPr>
              <w:t xml:space="preserve">. </w:t>
            </w:r>
            <w:r w:rsidRPr="00FE52DC">
              <w:rPr>
                <w:rFonts w:cs="Arial"/>
                <w:sz w:val="24"/>
                <w:szCs w:val="24"/>
              </w:rPr>
              <w:t>American College of Sports Medicine: 54</w:t>
            </w:r>
            <w:r w:rsidRPr="00FE52DC">
              <w:rPr>
                <w:rFonts w:cs="Arial"/>
                <w:sz w:val="24"/>
                <w:szCs w:val="24"/>
                <w:vertAlign w:val="superscript"/>
              </w:rPr>
              <w:t>th</w:t>
            </w:r>
            <w:r w:rsidRPr="00FE52DC">
              <w:rPr>
                <w:rFonts w:cs="Arial"/>
                <w:sz w:val="24"/>
                <w:szCs w:val="24"/>
              </w:rPr>
              <w:t xml:space="preserve"> Annual Meeting, New Orleans, LA. </w:t>
            </w:r>
            <w:r w:rsidRPr="00FE52DC">
              <w:rPr>
                <w:rFonts w:cs="Arial"/>
                <w:i/>
                <w:sz w:val="24"/>
                <w:szCs w:val="24"/>
              </w:rPr>
              <w:t>Medicine and Science in Sports and Exercise</w:t>
            </w:r>
            <w:r w:rsidRPr="00FE52DC">
              <w:rPr>
                <w:rFonts w:cs="Arial"/>
                <w:sz w:val="24"/>
                <w:szCs w:val="24"/>
              </w:rPr>
              <w:t>, 39(5): S184-185.</w:t>
            </w:r>
          </w:p>
        </w:tc>
      </w:tr>
      <w:tr w:rsidR="00127D68" w:rsidRPr="00FE52DC" w14:paraId="10334CBB" w14:textId="77777777" w:rsidTr="003440B1">
        <w:trPr>
          <w:gridAfter w:val="1"/>
          <w:wAfter w:w="184" w:type="dxa"/>
        </w:trPr>
        <w:tc>
          <w:tcPr>
            <w:tcW w:w="787" w:type="dxa"/>
          </w:tcPr>
          <w:p w14:paraId="4F481C4F" w14:textId="77777777" w:rsidR="00127D68" w:rsidRPr="00FE52DC" w:rsidRDefault="00127D68" w:rsidP="00AB7260">
            <w:pPr>
              <w:rPr>
                <w:rFonts w:cs="Arial"/>
                <w:b/>
                <w:sz w:val="24"/>
                <w:szCs w:val="24"/>
              </w:rPr>
            </w:pPr>
          </w:p>
        </w:tc>
        <w:tc>
          <w:tcPr>
            <w:tcW w:w="642" w:type="dxa"/>
            <w:gridSpan w:val="3"/>
          </w:tcPr>
          <w:p w14:paraId="1C72E3BC" w14:textId="77777777" w:rsidR="00127D68" w:rsidRPr="00FE52DC" w:rsidRDefault="00127D68" w:rsidP="00AB7260">
            <w:pPr>
              <w:rPr>
                <w:rFonts w:cs="Arial"/>
                <w:sz w:val="24"/>
                <w:szCs w:val="24"/>
              </w:rPr>
            </w:pPr>
          </w:p>
        </w:tc>
        <w:tc>
          <w:tcPr>
            <w:tcW w:w="8467" w:type="dxa"/>
            <w:gridSpan w:val="7"/>
          </w:tcPr>
          <w:p w14:paraId="7E975F63" w14:textId="77777777" w:rsidR="00127D68" w:rsidRPr="00FE52DC" w:rsidRDefault="00127D68" w:rsidP="00AB7260">
            <w:pPr>
              <w:rPr>
                <w:rFonts w:cs="Arial"/>
                <w:sz w:val="24"/>
                <w:szCs w:val="24"/>
              </w:rPr>
            </w:pPr>
          </w:p>
        </w:tc>
      </w:tr>
      <w:tr w:rsidR="00127D68" w:rsidRPr="00FE52DC" w14:paraId="7D0110C0" w14:textId="77777777" w:rsidTr="003440B1">
        <w:trPr>
          <w:gridAfter w:val="1"/>
          <w:wAfter w:w="184" w:type="dxa"/>
        </w:trPr>
        <w:tc>
          <w:tcPr>
            <w:tcW w:w="787" w:type="dxa"/>
          </w:tcPr>
          <w:p w14:paraId="1B136DD7" w14:textId="77777777" w:rsidR="00127D68" w:rsidRPr="00FE52DC" w:rsidRDefault="00127D68" w:rsidP="000D39C4">
            <w:pPr>
              <w:rPr>
                <w:rFonts w:cs="Arial"/>
                <w:b/>
                <w:sz w:val="24"/>
                <w:szCs w:val="24"/>
              </w:rPr>
            </w:pPr>
            <w:r w:rsidRPr="00FE52DC">
              <w:rPr>
                <w:rFonts w:cs="Arial"/>
                <w:b/>
                <w:sz w:val="24"/>
                <w:szCs w:val="24"/>
              </w:rPr>
              <w:t>2008</w:t>
            </w:r>
          </w:p>
        </w:tc>
        <w:tc>
          <w:tcPr>
            <w:tcW w:w="642" w:type="dxa"/>
            <w:gridSpan w:val="3"/>
          </w:tcPr>
          <w:p w14:paraId="536984A8" w14:textId="77777777" w:rsidR="00127D68" w:rsidRPr="00FE52DC" w:rsidRDefault="00127D68" w:rsidP="000D39C4">
            <w:pPr>
              <w:rPr>
                <w:rFonts w:cs="Arial"/>
                <w:sz w:val="24"/>
                <w:szCs w:val="24"/>
              </w:rPr>
            </w:pPr>
            <w:r w:rsidRPr="00FE52DC">
              <w:rPr>
                <w:rFonts w:cs="Arial"/>
                <w:sz w:val="24"/>
                <w:szCs w:val="24"/>
              </w:rPr>
              <w:t>18.</w:t>
            </w:r>
          </w:p>
        </w:tc>
        <w:tc>
          <w:tcPr>
            <w:tcW w:w="8467" w:type="dxa"/>
            <w:gridSpan w:val="7"/>
          </w:tcPr>
          <w:p w14:paraId="1212F9AD" w14:textId="5DE82471" w:rsidR="00127D68" w:rsidRPr="00FE52DC" w:rsidRDefault="00127D68" w:rsidP="000D39C4">
            <w:pPr>
              <w:widowControl w:val="0"/>
              <w:rPr>
                <w:rFonts w:cs="Arial"/>
                <w:sz w:val="24"/>
                <w:szCs w:val="24"/>
                <w:lang w:val="en-AU"/>
              </w:rPr>
            </w:pPr>
            <w:proofErr w:type="spellStart"/>
            <w:r w:rsidRPr="00FE52DC">
              <w:rPr>
                <w:rFonts w:cs="Arial"/>
                <w:sz w:val="24"/>
                <w:szCs w:val="24"/>
                <w:lang w:val="en-AU"/>
              </w:rPr>
              <w:t>Kriska</w:t>
            </w:r>
            <w:proofErr w:type="spellEnd"/>
            <w:r w:rsidRPr="00FE52DC">
              <w:rPr>
                <w:rFonts w:cs="Arial"/>
                <w:sz w:val="24"/>
                <w:szCs w:val="24"/>
                <w:lang w:val="en-AU"/>
              </w:rPr>
              <w:t xml:space="preserve"> AM, Conroy MB,</w:t>
            </w:r>
            <w:r w:rsidRPr="00FE52DC">
              <w:rPr>
                <w:rFonts w:cs="Arial"/>
                <w:b/>
                <w:sz w:val="24"/>
                <w:szCs w:val="24"/>
                <w:lang w:val="en-AU"/>
              </w:rPr>
              <w:t xml:space="preserve"> </w:t>
            </w:r>
            <w:r w:rsidRPr="00FE52DC">
              <w:rPr>
                <w:rFonts w:cs="Arial"/>
                <w:b/>
                <w:sz w:val="24"/>
                <w:szCs w:val="24"/>
                <w:u w:val="single"/>
                <w:lang w:val="en-AU"/>
              </w:rPr>
              <w:t>Pettee KK</w:t>
            </w:r>
            <w:r w:rsidRPr="00FE52DC">
              <w:rPr>
                <w:rFonts w:cs="Arial"/>
                <w:b/>
                <w:sz w:val="24"/>
                <w:szCs w:val="24"/>
                <w:lang w:val="en-AU"/>
              </w:rPr>
              <w:t xml:space="preserve">, </w:t>
            </w:r>
            <w:proofErr w:type="spellStart"/>
            <w:r w:rsidRPr="00FE52DC">
              <w:rPr>
                <w:rFonts w:cs="Arial"/>
                <w:sz w:val="24"/>
                <w:szCs w:val="24"/>
                <w:lang w:val="en-AU"/>
              </w:rPr>
              <w:t>Cauley</w:t>
            </w:r>
            <w:proofErr w:type="spellEnd"/>
            <w:r w:rsidRPr="00FE52DC">
              <w:rPr>
                <w:rFonts w:cs="Arial"/>
                <w:sz w:val="24"/>
                <w:szCs w:val="24"/>
                <w:lang w:val="en-AU"/>
              </w:rPr>
              <w:t xml:space="preserve"> JA, </w:t>
            </w:r>
            <w:proofErr w:type="spellStart"/>
            <w:r w:rsidRPr="00FE52DC">
              <w:rPr>
                <w:rFonts w:cs="Arial"/>
                <w:sz w:val="24"/>
                <w:szCs w:val="24"/>
                <w:lang w:val="en-AU"/>
              </w:rPr>
              <w:t>Kuller</w:t>
            </w:r>
            <w:proofErr w:type="spellEnd"/>
            <w:r w:rsidRPr="00FE52DC">
              <w:rPr>
                <w:rFonts w:cs="Arial"/>
                <w:sz w:val="24"/>
                <w:szCs w:val="24"/>
                <w:lang w:val="en-AU"/>
              </w:rPr>
              <w:t xml:space="preserve"> LH.</w:t>
            </w:r>
            <w:r w:rsidRPr="00FE52DC">
              <w:rPr>
                <w:rFonts w:cs="Arial"/>
                <w:b/>
                <w:sz w:val="24"/>
                <w:szCs w:val="24"/>
                <w:lang w:val="en-AU"/>
              </w:rPr>
              <w:t xml:space="preserve"> </w:t>
            </w:r>
            <w:r w:rsidR="00285478" w:rsidRPr="00FE52DC">
              <w:rPr>
                <w:rFonts w:cs="Arial"/>
                <w:sz w:val="24"/>
                <w:szCs w:val="24"/>
                <w:lang w:val="en-AU"/>
              </w:rPr>
              <w:t>2008. I</w:t>
            </w:r>
            <w:r w:rsidRPr="00FE52DC">
              <w:rPr>
                <w:rFonts w:cs="Arial"/>
                <w:sz w:val="24"/>
                <w:szCs w:val="24"/>
                <w:lang w:val="en-AU"/>
              </w:rPr>
              <w:t xml:space="preserve">mpact of physical activity and weight loss on bone mineral density in </w:t>
            </w:r>
            <w:r w:rsidR="00285478" w:rsidRPr="00FE52DC">
              <w:rPr>
                <w:rFonts w:cs="Arial"/>
                <w:sz w:val="24"/>
                <w:szCs w:val="24"/>
                <w:lang w:val="en-AU"/>
              </w:rPr>
              <w:t>overweight postmenopausal women</w:t>
            </w:r>
            <w:r w:rsidRPr="00FE52DC">
              <w:rPr>
                <w:rFonts w:cs="Arial"/>
                <w:sz w:val="24"/>
                <w:szCs w:val="24"/>
                <w:lang w:val="en-AU"/>
              </w:rPr>
              <w:t>. International Osteoporosis Foundation World Congress on Osteoporosis. Bangkok, Thailand.</w:t>
            </w:r>
          </w:p>
        </w:tc>
      </w:tr>
      <w:tr w:rsidR="00127D68" w:rsidRPr="00FE52DC" w14:paraId="139E34D8" w14:textId="77777777" w:rsidTr="003440B1">
        <w:trPr>
          <w:gridAfter w:val="1"/>
          <w:wAfter w:w="184" w:type="dxa"/>
        </w:trPr>
        <w:tc>
          <w:tcPr>
            <w:tcW w:w="787" w:type="dxa"/>
          </w:tcPr>
          <w:p w14:paraId="2CEC8AB7" w14:textId="77777777" w:rsidR="00127D68" w:rsidRPr="00FE52DC" w:rsidRDefault="00127D68" w:rsidP="000D39C4">
            <w:pPr>
              <w:rPr>
                <w:rFonts w:cs="Arial"/>
                <w:sz w:val="24"/>
                <w:szCs w:val="24"/>
              </w:rPr>
            </w:pPr>
          </w:p>
        </w:tc>
        <w:tc>
          <w:tcPr>
            <w:tcW w:w="642" w:type="dxa"/>
            <w:gridSpan w:val="3"/>
          </w:tcPr>
          <w:p w14:paraId="099256CA" w14:textId="77777777" w:rsidR="00127D68" w:rsidRPr="00FE52DC" w:rsidRDefault="00127D68" w:rsidP="000D39C4">
            <w:pPr>
              <w:rPr>
                <w:rFonts w:cs="Arial"/>
                <w:sz w:val="24"/>
                <w:szCs w:val="24"/>
              </w:rPr>
            </w:pPr>
          </w:p>
        </w:tc>
        <w:tc>
          <w:tcPr>
            <w:tcW w:w="8467" w:type="dxa"/>
            <w:gridSpan w:val="7"/>
          </w:tcPr>
          <w:p w14:paraId="4E1841B9" w14:textId="77777777" w:rsidR="00127D68" w:rsidRPr="00FE52DC" w:rsidRDefault="00127D68" w:rsidP="000D39C4">
            <w:pPr>
              <w:rPr>
                <w:rFonts w:cs="Arial"/>
                <w:sz w:val="24"/>
                <w:szCs w:val="24"/>
              </w:rPr>
            </w:pPr>
          </w:p>
        </w:tc>
      </w:tr>
      <w:tr w:rsidR="00127D68" w:rsidRPr="00FE52DC" w14:paraId="7FCFFA1F" w14:textId="77777777" w:rsidTr="003440B1">
        <w:trPr>
          <w:gridAfter w:val="1"/>
          <w:wAfter w:w="184" w:type="dxa"/>
        </w:trPr>
        <w:tc>
          <w:tcPr>
            <w:tcW w:w="787" w:type="dxa"/>
          </w:tcPr>
          <w:p w14:paraId="375E05C1" w14:textId="77777777" w:rsidR="00127D68" w:rsidRPr="00FE52DC" w:rsidRDefault="00127D68" w:rsidP="000D39C4">
            <w:pPr>
              <w:rPr>
                <w:rFonts w:cs="Arial"/>
                <w:sz w:val="24"/>
                <w:szCs w:val="24"/>
              </w:rPr>
            </w:pPr>
          </w:p>
        </w:tc>
        <w:tc>
          <w:tcPr>
            <w:tcW w:w="642" w:type="dxa"/>
            <w:gridSpan w:val="3"/>
          </w:tcPr>
          <w:p w14:paraId="2D0F9B4D" w14:textId="77777777" w:rsidR="00127D68" w:rsidRPr="00FE52DC" w:rsidRDefault="00127D68" w:rsidP="000D39C4">
            <w:pPr>
              <w:rPr>
                <w:rFonts w:cs="Arial"/>
                <w:sz w:val="24"/>
                <w:szCs w:val="24"/>
              </w:rPr>
            </w:pPr>
            <w:r w:rsidRPr="00FE52DC">
              <w:rPr>
                <w:rFonts w:cs="Arial"/>
                <w:sz w:val="24"/>
                <w:szCs w:val="24"/>
              </w:rPr>
              <w:t>19.</w:t>
            </w:r>
          </w:p>
        </w:tc>
        <w:tc>
          <w:tcPr>
            <w:tcW w:w="8467" w:type="dxa"/>
            <w:gridSpan w:val="7"/>
          </w:tcPr>
          <w:p w14:paraId="4AC598D0" w14:textId="05EFCDEF" w:rsidR="00127D68" w:rsidRPr="00FE52DC" w:rsidRDefault="00127D68" w:rsidP="000D39C4">
            <w:pPr>
              <w:widowControl w:val="0"/>
              <w:rPr>
                <w:rFonts w:cs="Arial"/>
                <w:sz w:val="24"/>
                <w:szCs w:val="24"/>
              </w:rPr>
            </w:pPr>
            <w:r w:rsidRPr="00FE52DC">
              <w:rPr>
                <w:rFonts w:cs="Arial"/>
                <w:sz w:val="24"/>
                <w:szCs w:val="24"/>
              </w:rPr>
              <w:t xml:space="preserve">Rankin RL(*), </w:t>
            </w:r>
            <w:r w:rsidRPr="00FE52DC">
              <w:rPr>
                <w:rFonts w:cs="Arial"/>
                <w:b/>
                <w:sz w:val="24"/>
                <w:szCs w:val="24"/>
                <w:u w:val="single"/>
              </w:rPr>
              <w:t>Pettee KK</w:t>
            </w:r>
            <w:r w:rsidRPr="00FE52DC">
              <w:rPr>
                <w:rFonts w:cs="Arial"/>
                <w:sz w:val="24"/>
                <w:szCs w:val="24"/>
              </w:rPr>
              <w:t xml:space="preserve">, </w:t>
            </w:r>
            <w:proofErr w:type="spellStart"/>
            <w:r w:rsidRPr="00FE52DC">
              <w:rPr>
                <w:rFonts w:cs="Arial"/>
                <w:sz w:val="24"/>
                <w:szCs w:val="24"/>
              </w:rPr>
              <w:t>Mitros</w:t>
            </w:r>
            <w:proofErr w:type="spellEnd"/>
            <w:r w:rsidRPr="00FE52DC">
              <w:rPr>
                <w:rFonts w:cs="Arial"/>
                <w:sz w:val="24"/>
                <w:szCs w:val="24"/>
              </w:rPr>
              <w:t xml:space="preserve"> ML, L</w:t>
            </w:r>
            <w:r w:rsidR="00285478" w:rsidRPr="00FE52DC">
              <w:rPr>
                <w:rFonts w:cs="Arial"/>
                <w:sz w:val="24"/>
                <w:szCs w:val="24"/>
              </w:rPr>
              <w:t xml:space="preserve">eonard JL, Ainsworth BE. 2008. </w:t>
            </w:r>
            <w:r w:rsidRPr="00FE52DC">
              <w:rPr>
                <w:rFonts w:cs="Arial"/>
                <w:sz w:val="24"/>
                <w:szCs w:val="24"/>
              </w:rPr>
              <w:t>Accuracy of the long distance corridor (400m) walk in healthy, middle-aged women. American College of Sports Medicine: 55</w:t>
            </w:r>
            <w:r w:rsidRPr="00FE52DC">
              <w:rPr>
                <w:rFonts w:cs="Arial"/>
                <w:sz w:val="24"/>
                <w:szCs w:val="24"/>
                <w:vertAlign w:val="superscript"/>
              </w:rPr>
              <w:t>th</w:t>
            </w:r>
            <w:r w:rsidRPr="00FE52DC">
              <w:rPr>
                <w:rFonts w:cs="Arial"/>
                <w:sz w:val="24"/>
                <w:szCs w:val="24"/>
              </w:rPr>
              <w:t xml:space="preserve"> Annual Meeting, Indianapolis, IN. </w:t>
            </w:r>
            <w:r w:rsidRPr="00FE52DC">
              <w:rPr>
                <w:rFonts w:cs="Arial"/>
                <w:i/>
                <w:sz w:val="24"/>
                <w:szCs w:val="24"/>
              </w:rPr>
              <w:t>Medicine and Science in Sports and Exercise</w:t>
            </w:r>
            <w:r w:rsidRPr="00FE52DC">
              <w:rPr>
                <w:rFonts w:cs="Arial"/>
                <w:sz w:val="24"/>
                <w:szCs w:val="24"/>
              </w:rPr>
              <w:t>, 40(5): S36.</w:t>
            </w:r>
          </w:p>
          <w:p w14:paraId="1984341D" w14:textId="77777777" w:rsidR="00127D68" w:rsidRPr="00FE52DC" w:rsidRDefault="00127D68" w:rsidP="000D39C4">
            <w:pPr>
              <w:widowControl w:val="0"/>
              <w:rPr>
                <w:rFonts w:cs="Arial"/>
                <w:b/>
                <w:i/>
                <w:sz w:val="20"/>
                <w:szCs w:val="20"/>
                <w:lang w:val="en-AU"/>
              </w:rPr>
            </w:pPr>
            <w:r w:rsidRPr="00FE52DC">
              <w:rPr>
                <w:rFonts w:cs="Arial"/>
                <w:i/>
                <w:sz w:val="20"/>
                <w:szCs w:val="20"/>
              </w:rPr>
              <w:t>*Mentored First Author</w:t>
            </w:r>
          </w:p>
        </w:tc>
      </w:tr>
      <w:tr w:rsidR="00127D68" w:rsidRPr="00FE52DC" w14:paraId="59A072DA" w14:textId="77777777" w:rsidTr="003440B1">
        <w:trPr>
          <w:gridAfter w:val="1"/>
          <w:wAfter w:w="184" w:type="dxa"/>
        </w:trPr>
        <w:tc>
          <w:tcPr>
            <w:tcW w:w="787" w:type="dxa"/>
          </w:tcPr>
          <w:p w14:paraId="68BB834D" w14:textId="77777777" w:rsidR="00127D68" w:rsidRPr="00FE52DC" w:rsidRDefault="00127D68" w:rsidP="00AB7260">
            <w:pPr>
              <w:rPr>
                <w:rFonts w:cs="Arial"/>
                <w:b/>
                <w:sz w:val="24"/>
                <w:szCs w:val="24"/>
              </w:rPr>
            </w:pPr>
          </w:p>
        </w:tc>
        <w:tc>
          <w:tcPr>
            <w:tcW w:w="642" w:type="dxa"/>
            <w:gridSpan w:val="3"/>
          </w:tcPr>
          <w:p w14:paraId="7CA90D8A" w14:textId="77777777" w:rsidR="00127D68" w:rsidRPr="00FE52DC" w:rsidRDefault="00127D68" w:rsidP="00AB7260">
            <w:pPr>
              <w:rPr>
                <w:rFonts w:cs="Arial"/>
                <w:sz w:val="24"/>
                <w:szCs w:val="24"/>
              </w:rPr>
            </w:pPr>
          </w:p>
        </w:tc>
        <w:tc>
          <w:tcPr>
            <w:tcW w:w="8467" w:type="dxa"/>
            <w:gridSpan w:val="7"/>
          </w:tcPr>
          <w:p w14:paraId="7C796EE6" w14:textId="77777777" w:rsidR="00127D68" w:rsidRPr="00FE52DC" w:rsidRDefault="00127D68" w:rsidP="00AB7260">
            <w:pPr>
              <w:rPr>
                <w:rFonts w:cs="Arial"/>
                <w:sz w:val="24"/>
                <w:szCs w:val="24"/>
              </w:rPr>
            </w:pPr>
          </w:p>
        </w:tc>
      </w:tr>
      <w:tr w:rsidR="00127D68" w:rsidRPr="00FE52DC" w14:paraId="67C23D1D" w14:textId="77777777" w:rsidTr="003440B1">
        <w:trPr>
          <w:gridAfter w:val="1"/>
          <w:wAfter w:w="184" w:type="dxa"/>
        </w:trPr>
        <w:tc>
          <w:tcPr>
            <w:tcW w:w="787" w:type="dxa"/>
          </w:tcPr>
          <w:p w14:paraId="7B62F46D" w14:textId="77777777" w:rsidR="00127D68" w:rsidRPr="00FE52DC" w:rsidRDefault="00127D68" w:rsidP="000D39C4">
            <w:pPr>
              <w:rPr>
                <w:rFonts w:cs="Arial"/>
                <w:b/>
                <w:sz w:val="24"/>
                <w:szCs w:val="24"/>
              </w:rPr>
            </w:pPr>
            <w:r w:rsidRPr="00FE52DC">
              <w:rPr>
                <w:rFonts w:cs="Arial"/>
                <w:b/>
                <w:sz w:val="24"/>
                <w:szCs w:val="24"/>
              </w:rPr>
              <w:t>2009</w:t>
            </w:r>
          </w:p>
        </w:tc>
        <w:tc>
          <w:tcPr>
            <w:tcW w:w="642" w:type="dxa"/>
            <w:gridSpan w:val="3"/>
          </w:tcPr>
          <w:p w14:paraId="1E47F4A2" w14:textId="77777777" w:rsidR="00127D68" w:rsidRPr="00FE52DC" w:rsidRDefault="00127D68" w:rsidP="000D39C4">
            <w:pPr>
              <w:rPr>
                <w:rFonts w:cs="Arial"/>
                <w:sz w:val="24"/>
                <w:szCs w:val="24"/>
              </w:rPr>
            </w:pPr>
            <w:r w:rsidRPr="00FE52DC">
              <w:rPr>
                <w:rFonts w:cs="Arial"/>
                <w:sz w:val="24"/>
                <w:szCs w:val="24"/>
              </w:rPr>
              <w:t>20.</w:t>
            </w:r>
          </w:p>
        </w:tc>
        <w:tc>
          <w:tcPr>
            <w:tcW w:w="8467" w:type="dxa"/>
            <w:gridSpan w:val="7"/>
          </w:tcPr>
          <w:p w14:paraId="4980A838" w14:textId="4E18B00C" w:rsidR="00127D68" w:rsidRPr="00FE52DC" w:rsidRDefault="00127D68" w:rsidP="000D39C4">
            <w:pPr>
              <w:widowControl w:val="0"/>
              <w:rPr>
                <w:rFonts w:cs="Arial"/>
                <w:b/>
                <w:sz w:val="24"/>
                <w:szCs w:val="24"/>
                <w:lang w:val="en-AU"/>
              </w:rPr>
            </w:pPr>
            <w:r w:rsidRPr="00FE52DC">
              <w:rPr>
                <w:rFonts w:cs="Arial"/>
                <w:b/>
                <w:sz w:val="24"/>
                <w:szCs w:val="24"/>
                <w:u w:val="single"/>
                <w:lang w:val="en-AU"/>
              </w:rPr>
              <w:t>Pettee KK</w:t>
            </w:r>
            <w:r w:rsidRPr="00FE52DC">
              <w:rPr>
                <w:rFonts w:cs="Arial"/>
                <w:sz w:val="24"/>
                <w:szCs w:val="24"/>
                <w:lang w:val="en-AU"/>
              </w:rPr>
              <w:t>, McClain JJ, Lee CD</w:t>
            </w:r>
            <w:r w:rsidR="00285478" w:rsidRPr="00FE52DC">
              <w:rPr>
                <w:rFonts w:cs="Arial"/>
                <w:sz w:val="24"/>
                <w:szCs w:val="24"/>
                <w:lang w:val="en-AU"/>
              </w:rPr>
              <w:t xml:space="preserve">, Swan PD, Ainsworth BE. 2009. </w:t>
            </w:r>
            <w:r w:rsidRPr="00FE52DC">
              <w:rPr>
                <w:rFonts w:cs="Arial"/>
                <w:sz w:val="24"/>
                <w:szCs w:val="24"/>
                <w:lang w:val="en-AU"/>
              </w:rPr>
              <w:t>The convergent validity of physical activity questionnaires com</w:t>
            </w:r>
            <w:r w:rsidR="00285478" w:rsidRPr="00FE52DC">
              <w:rPr>
                <w:rFonts w:cs="Arial"/>
                <w:sz w:val="24"/>
                <w:szCs w:val="24"/>
                <w:lang w:val="en-AU"/>
              </w:rPr>
              <w:t>monly used in middle-aged women</w:t>
            </w:r>
            <w:r w:rsidRPr="00FE52DC">
              <w:rPr>
                <w:rFonts w:cs="Arial"/>
                <w:sz w:val="24"/>
                <w:szCs w:val="24"/>
                <w:lang w:val="en-AU"/>
              </w:rPr>
              <w:t xml:space="preserve">. </w:t>
            </w:r>
            <w:r w:rsidRPr="00FE52DC">
              <w:rPr>
                <w:rFonts w:cs="Arial"/>
                <w:i/>
                <w:sz w:val="24"/>
                <w:szCs w:val="24"/>
              </w:rPr>
              <w:t>Annals of Behavioral Medicine</w:t>
            </w:r>
            <w:r w:rsidRPr="00FE52DC">
              <w:rPr>
                <w:rFonts w:cs="Arial"/>
                <w:sz w:val="24"/>
                <w:szCs w:val="24"/>
              </w:rPr>
              <w:t>, 37(Supplement): S81.</w:t>
            </w:r>
          </w:p>
        </w:tc>
      </w:tr>
      <w:tr w:rsidR="00127D68" w:rsidRPr="00FE52DC" w14:paraId="2386B86C" w14:textId="77777777" w:rsidTr="003440B1">
        <w:trPr>
          <w:gridAfter w:val="1"/>
          <w:wAfter w:w="184" w:type="dxa"/>
        </w:trPr>
        <w:tc>
          <w:tcPr>
            <w:tcW w:w="787" w:type="dxa"/>
          </w:tcPr>
          <w:p w14:paraId="21AF7A66" w14:textId="77777777" w:rsidR="00127D68" w:rsidRPr="00FE52DC" w:rsidRDefault="00127D68" w:rsidP="000D39C4">
            <w:pPr>
              <w:rPr>
                <w:rFonts w:cs="Arial"/>
                <w:sz w:val="24"/>
                <w:szCs w:val="24"/>
              </w:rPr>
            </w:pPr>
          </w:p>
        </w:tc>
        <w:tc>
          <w:tcPr>
            <w:tcW w:w="642" w:type="dxa"/>
            <w:gridSpan w:val="3"/>
          </w:tcPr>
          <w:p w14:paraId="63F74E01" w14:textId="77777777" w:rsidR="00127D68" w:rsidRPr="00FE52DC" w:rsidRDefault="00127D68" w:rsidP="000D39C4">
            <w:pPr>
              <w:rPr>
                <w:rFonts w:cs="Arial"/>
                <w:sz w:val="24"/>
                <w:szCs w:val="24"/>
              </w:rPr>
            </w:pPr>
          </w:p>
        </w:tc>
        <w:tc>
          <w:tcPr>
            <w:tcW w:w="8467" w:type="dxa"/>
            <w:gridSpan w:val="7"/>
          </w:tcPr>
          <w:p w14:paraId="217869FC" w14:textId="77777777" w:rsidR="00127D68" w:rsidRPr="00FE52DC" w:rsidRDefault="00127D68" w:rsidP="000D39C4">
            <w:pPr>
              <w:rPr>
                <w:rFonts w:cs="Arial"/>
                <w:sz w:val="24"/>
                <w:szCs w:val="24"/>
              </w:rPr>
            </w:pPr>
          </w:p>
        </w:tc>
      </w:tr>
      <w:tr w:rsidR="00127D68" w:rsidRPr="00FE52DC" w14:paraId="2DDF0973" w14:textId="77777777" w:rsidTr="003440B1">
        <w:trPr>
          <w:gridAfter w:val="1"/>
          <w:wAfter w:w="184" w:type="dxa"/>
        </w:trPr>
        <w:tc>
          <w:tcPr>
            <w:tcW w:w="787" w:type="dxa"/>
          </w:tcPr>
          <w:p w14:paraId="025DD2D7" w14:textId="77777777" w:rsidR="00127D68" w:rsidRPr="00FE52DC" w:rsidRDefault="00127D68" w:rsidP="000D39C4">
            <w:pPr>
              <w:rPr>
                <w:rFonts w:cs="Arial"/>
                <w:sz w:val="24"/>
                <w:szCs w:val="24"/>
              </w:rPr>
            </w:pPr>
          </w:p>
        </w:tc>
        <w:tc>
          <w:tcPr>
            <w:tcW w:w="642" w:type="dxa"/>
            <w:gridSpan w:val="3"/>
          </w:tcPr>
          <w:p w14:paraId="646E4025" w14:textId="77777777" w:rsidR="00127D68" w:rsidRPr="00FE52DC" w:rsidRDefault="00127D68" w:rsidP="000D39C4">
            <w:pPr>
              <w:rPr>
                <w:rFonts w:cs="Arial"/>
                <w:sz w:val="24"/>
                <w:szCs w:val="24"/>
              </w:rPr>
            </w:pPr>
            <w:r w:rsidRPr="00FE52DC">
              <w:rPr>
                <w:rFonts w:cs="Arial"/>
                <w:sz w:val="24"/>
                <w:szCs w:val="24"/>
              </w:rPr>
              <w:t>21.</w:t>
            </w:r>
          </w:p>
        </w:tc>
        <w:tc>
          <w:tcPr>
            <w:tcW w:w="8467" w:type="dxa"/>
            <w:gridSpan w:val="7"/>
          </w:tcPr>
          <w:p w14:paraId="749FB491" w14:textId="5F112BE5" w:rsidR="00127D68" w:rsidRPr="00FE52DC" w:rsidRDefault="00127D68" w:rsidP="000D39C4">
            <w:pPr>
              <w:widowControl w:val="0"/>
              <w:rPr>
                <w:rFonts w:cs="Arial"/>
                <w:b/>
                <w:sz w:val="24"/>
                <w:szCs w:val="24"/>
                <w:lang w:val="en-AU"/>
              </w:rPr>
            </w:pPr>
            <w:r w:rsidRPr="00FE52DC">
              <w:rPr>
                <w:rFonts w:cs="Arial"/>
                <w:sz w:val="24"/>
                <w:szCs w:val="24"/>
              </w:rPr>
              <w:t xml:space="preserve">Debate RD, </w:t>
            </w:r>
            <w:r w:rsidRPr="00FE52DC">
              <w:rPr>
                <w:rFonts w:cs="Arial"/>
                <w:b/>
                <w:sz w:val="24"/>
                <w:szCs w:val="24"/>
                <w:u w:val="single"/>
              </w:rPr>
              <w:t>Pettee KK</w:t>
            </w:r>
            <w:r w:rsidRPr="00FE52DC">
              <w:rPr>
                <w:rFonts w:cs="Arial"/>
                <w:sz w:val="24"/>
                <w:szCs w:val="24"/>
              </w:rPr>
              <w:t xml:space="preserve">, </w:t>
            </w:r>
            <w:proofErr w:type="spellStart"/>
            <w:r w:rsidRPr="00FE52DC">
              <w:rPr>
                <w:rFonts w:cs="Arial"/>
                <w:sz w:val="24"/>
                <w:szCs w:val="24"/>
              </w:rPr>
              <w:t>Zwald</w:t>
            </w:r>
            <w:proofErr w:type="spellEnd"/>
            <w:r w:rsidRPr="00FE52DC">
              <w:rPr>
                <w:rFonts w:cs="Arial"/>
                <w:sz w:val="24"/>
                <w:szCs w:val="24"/>
              </w:rPr>
              <w:t xml:space="preserve"> M, </w:t>
            </w:r>
            <w:proofErr w:type="spellStart"/>
            <w:r w:rsidRPr="00FE52DC">
              <w:rPr>
                <w:rFonts w:cs="Arial"/>
                <w:sz w:val="24"/>
                <w:szCs w:val="24"/>
              </w:rPr>
              <w:t>Huberty</w:t>
            </w:r>
            <w:proofErr w:type="spellEnd"/>
            <w:r w:rsidRPr="00FE52DC">
              <w:rPr>
                <w:rFonts w:cs="Arial"/>
                <w:sz w:val="24"/>
                <w:szCs w:val="24"/>
              </w:rPr>
              <w:t xml:space="preserve"> J</w:t>
            </w:r>
            <w:r w:rsidR="00285478" w:rsidRPr="00FE52DC">
              <w:rPr>
                <w:rFonts w:cs="Arial"/>
                <w:sz w:val="24"/>
                <w:szCs w:val="24"/>
              </w:rPr>
              <w:t xml:space="preserve">, Zhang Y. 2009. </w:t>
            </w:r>
            <w:r w:rsidRPr="00FE52DC">
              <w:rPr>
                <w:rFonts w:cs="Arial"/>
                <w:sz w:val="24"/>
                <w:szCs w:val="24"/>
              </w:rPr>
              <w:t>Changes in psychosocial factors and physical activity frequency among 3</w:t>
            </w:r>
            <w:r w:rsidRPr="00FE52DC">
              <w:rPr>
                <w:rFonts w:cs="Arial"/>
                <w:sz w:val="24"/>
                <w:szCs w:val="24"/>
                <w:vertAlign w:val="superscript"/>
              </w:rPr>
              <w:t>rd</w:t>
            </w:r>
            <w:r w:rsidRPr="00FE52DC">
              <w:rPr>
                <w:rFonts w:cs="Arial"/>
                <w:sz w:val="24"/>
                <w:szCs w:val="24"/>
              </w:rPr>
              <w:t xml:space="preserve"> to 8</w:t>
            </w:r>
            <w:r w:rsidRPr="00FE52DC">
              <w:rPr>
                <w:rFonts w:cs="Arial"/>
                <w:sz w:val="24"/>
                <w:szCs w:val="24"/>
                <w:vertAlign w:val="superscript"/>
              </w:rPr>
              <w:t>th</w:t>
            </w:r>
            <w:r w:rsidRPr="00FE52DC">
              <w:rPr>
                <w:rFonts w:cs="Arial"/>
                <w:sz w:val="24"/>
                <w:szCs w:val="24"/>
              </w:rPr>
              <w:t xml:space="preserve"> grade girls who participated in a developmenta</w:t>
            </w:r>
            <w:r w:rsidR="00285478" w:rsidRPr="00FE52DC">
              <w:rPr>
                <w:rFonts w:cs="Arial"/>
                <w:sz w:val="24"/>
                <w:szCs w:val="24"/>
              </w:rPr>
              <w:t>lly focused youth sport program</w:t>
            </w:r>
            <w:r w:rsidRPr="00FE52DC">
              <w:rPr>
                <w:rFonts w:cs="Arial"/>
                <w:sz w:val="24"/>
                <w:szCs w:val="24"/>
              </w:rPr>
              <w:t xml:space="preserve">.  </w:t>
            </w:r>
            <w:r w:rsidRPr="00FE52DC">
              <w:rPr>
                <w:rFonts w:cs="Arial"/>
                <w:i/>
                <w:sz w:val="24"/>
                <w:szCs w:val="24"/>
              </w:rPr>
              <w:t>Annals of Behavioral Medicine</w:t>
            </w:r>
            <w:r w:rsidRPr="00FE52DC">
              <w:rPr>
                <w:rFonts w:cs="Arial"/>
                <w:sz w:val="24"/>
                <w:szCs w:val="24"/>
              </w:rPr>
              <w:t xml:space="preserve">, 37(Supplement): S81 and </w:t>
            </w:r>
            <w:r w:rsidRPr="00FE52DC">
              <w:rPr>
                <w:rFonts w:cs="Arial"/>
                <w:i/>
                <w:sz w:val="24"/>
                <w:szCs w:val="24"/>
              </w:rPr>
              <w:t xml:space="preserve">American Academy of Health Behavior </w:t>
            </w:r>
            <w:r w:rsidRPr="00FE52DC">
              <w:rPr>
                <w:rFonts w:cs="Arial"/>
                <w:sz w:val="24"/>
                <w:szCs w:val="24"/>
              </w:rPr>
              <w:t>(poster of distinction).</w:t>
            </w:r>
          </w:p>
        </w:tc>
      </w:tr>
      <w:tr w:rsidR="00127D68" w:rsidRPr="00FE52DC" w14:paraId="5924C00F" w14:textId="77777777" w:rsidTr="003440B1">
        <w:trPr>
          <w:gridAfter w:val="1"/>
          <w:wAfter w:w="184" w:type="dxa"/>
        </w:trPr>
        <w:tc>
          <w:tcPr>
            <w:tcW w:w="787" w:type="dxa"/>
          </w:tcPr>
          <w:p w14:paraId="607A5478" w14:textId="77777777" w:rsidR="00127D68" w:rsidRPr="00FE52DC" w:rsidRDefault="00127D68" w:rsidP="000D39C4">
            <w:pPr>
              <w:rPr>
                <w:rFonts w:cs="Arial"/>
                <w:sz w:val="24"/>
                <w:szCs w:val="24"/>
              </w:rPr>
            </w:pPr>
          </w:p>
        </w:tc>
        <w:tc>
          <w:tcPr>
            <w:tcW w:w="642" w:type="dxa"/>
            <w:gridSpan w:val="3"/>
          </w:tcPr>
          <w:p w14:paraId="50077BAD" w14:textId="77777777" w:rsidR="00127D68" w:rsidRPr="00FE52DC" w:rsidRDefault="00127D68" w:rsidP="000D39C4">
            <w:pPr>
              <w:rPr>
                <w:rFonts w:cs="Arial"/>
                <w:sz w:val="24"/>
                <w:szCs w:val="24"/>
              </w:rPr>
            </w:pPr>
          </w:p>
        </w:tc>
        <w:tc>
          <w:tcPr>
            <w:tcW w:w="8467" w:type="dxa"/>
            <w:gridSpan w:val="7"/>
          </w:tcPr>
          <w:p w14:paraId="4A206DE5" w14:textId="77777777" w:rsidR="00127D68" w:rsidRPr="00FE52DC" w:rsidRDefault="00127D68" w:rsidP="000D39C4">
            <w:pPr>
              <w:rPr>
                <w:rFonts w:cs="Arial"/>
                <w:sz w:val="24"/>
                <w:szCs w:val="24"/>
              </w:rPr>
            </w:pPr>
          </w:p>
        </w:tc>
      </w:tr>
      <w:tr w:rsidR="00127D68" w:rsidRPr="00FE52DC" w14:paraId="17EAFAAD" w14:textId="77777777" w:rsidTr="003440B1">
        <w:trPr>
          <w:gridAfter w:val="1"/>
          <w:wAfter w:w="184" w:type="dxa"/>
        </w:trPr>
        <w:tc>
          <w:tcPr>
            <w:tcW w:w="787" w:type="dxa"/>
          </w:tcPr>
          <w:p w14:paraId="71E8DF6E" w14:textId="77777777" w:rsidR="00127D68" w:rsidRPr="00FE52DC" w:rsidRDefault="00127D68" w:rsidP="000D39C4">
            <w:pPr>
              <w:rPr>
                <w:rFonts w:cs="Arial"/>
                <w:sz w:val="24"/>
                <w:szCs w:val="24"/>
              </w:rPr>
            </w:pPr>
          </w:p>
        </w:tc>
        <w:tc>
          <w:tcPr>
            <w:tcW w:w="642" w:type="dxa"/>
            <w:gridSpan w:val="3"/>
          </w:tcPr>
          <w:p w14:paraId="0DD072F4" w14:textId="77777777" w:rsidR="00127D68" w:rsidRPr="00FE52DC" w:rsidRDefault="00127D68" w:rsidP="000D39C4">
            <w:pPr>
              <w:rPr>
                <w:rFonts w:cs="Arial"/>
                <w:sz w:val="24"/>
                <w:szCs w:val="24"/>
              </w:rPr>
            </w:pPr>
            <w:r w:rsidRPr="00FE52DC">
              <w:rPr>
                <w:rFonts w:cs="Arial"/>
                <w:sz w:val="24"/>
                <w:szCs w:val="24"/>
              </w:rPr>
              <w:t>22.</w:t>
            </w:r>
          </w:p>
        </w:tc>
        <w:tc>
          <w:tcPr>
            <w:tcW w:w="8467" w:type="dxa"/>
            <w:gridSpan w:val="7"/>
          </w:tcPr>
          <w:p w14:paraId="10D6B503" w14:textId="661F57E6" w:rsidR="00127D68" w:rsidRPr="00FE52DC" w:rsidRDefault="00127D68" w:rsidP="000D39C4">
            <w:pPr>
              <w:widowControl w:val="0"/>
              <w:rPr>
                <w:rFonts w:cs="Arial"/>
                <w:b/>
                <w:sz w:val="24"/>
                <w:szCs w:val="24"/>
                <w:lang w:val="en-AU"/>
              </w:rPr>
            </w:pPr>
            <w:proofErr w:type="spellStart"/>
            <w:r w:rsidRPr="00FE52DC">
              <w:rPr>
                <w:rFonts w:cs="Arial"/>
                <w:sz w:val="24"/>
                <w:szCs w:val="24"/>
              </w:rPr>
              <w:t>DeBate</w:t>
            </w:r>
            <w:proofErr w:type="spellEnd"/>
            <w:r w:rsidRPr="00FE52DC">
              <w:rPr>
                <w:rFonts w:cs="Arial"/>
                <w:sz w:val="24"/>
                <w:szCs w:val="24"/>
              </w:rPr>
              <w:t xml:space="preserve"> RD, </w:t>
            </w:r>
            <w:proofErr w:type="spellStart"/>
            <w:r w:rsidRPr="00FE52DC">
              <w:rPr>
                <w:rFonts w:cs="Arial"/>
                <w:sz w:val="24"/>
                <w:szCs w:val="24"/>
              </w:rPr>
              <w:t>Huberty</w:t>
            </w:r>
            <w:proofErr w:type="spellEnd"/>
            <w:r w:rsidRPr="00FE52DC">
              <w:rPr>
                <w:rFonts w:cs="Arial"/>
                <w:sz w:val="24"/>
                <w:szCs w:val="24"/>
              </w:rPr>
              <w:t xml:space="preserve"> J, </w:t>
            </w:r>
            <w:r w:rsidRPr="00FE52DC">
              <w:rPr>
                <w:rFonts w:cs="Arial"/>
                <w:b/>
                <w:sz w:val="24"/>
                <w:szCs w:val="24"/>
                <w:u w:val="single"/>
              </w:rPr>
              <w:t>Pettee KK</w:t>
            </w:r>
            <w:r w:rsidR="00285478" w:rsidRPr="00FE52DC">
              <w:rPr>
                <w:rFonts w:cs="Arial"/>
                <w:sz w:val="24"/>
                <w:szCs w:val="24"/>
              </w:rPr>
              <w:t xml:space="preserve">.2009.  </w:t>
            </w:r>
            <w:r w:rsidRPr="00FE52DC">
              <w:rPr>
                <w:rFonts w:cs="Arial"/>
                <w:sz w:val="24"/>
                <w:szCs w:val="24"/>
              </w:rPr>
              <w:t>Psychometric properties of the commitment to physical activity scale in a sample of 3</w:t>
            </w:r>
            <w:r w:rsidRPr="00FE52DC">
              <w:rPr>
                <w:rFonts w:cs="Arial"/>
                <w:sz w:val="24"/>
                <w:szCs w:val="24"/>
                <w:vertAlign w:val="superscript"/>
              </w:rPr>
              <w:t>rd</w:t>
            </w:r>
            <w:r w:rsidRPr="00FE52DC">
              <w:rPr>
                <w:rFonts w:cs="Arial"/>
                <w:sz w:val="24"/>
                <w:szCs w:val="24"/>
              </w:rPr>
              <w:t xml:space="preserve"> – 8</w:t>
            </w:r>
            <w:r w:rsidRPr="00FE52DC">
              <w:rPr>
                <w:rFonts w:cs="Arial"/>
                <w:sz w:val="24"/>
                <w:szCs w:val="24"/>
                <w:vertAlign w:val="superscript"/>
              </w:rPr>
              <w:t>th</w:t>
            </w:r>
            <w:r w:rsidR="00285478" w:rsidRPr="00FE52DC">
              <w:rPr>
                <w:rFonts w:cs="Arial"/>
                <w:sz w:val="24"/>
                <w:szCs w:val="24"/>
              </w:rPr>
              <w:t xml:space="preserve"> grade girls</w:t>
            </w:r>
            <w:r w:rsidRPr="00FE52DC">
              <w:rPr>
                <w:rFonts w:cs="Arial"/>
                <w:sz w:val="24"/>
                <w:szCs w:val="24"/>
              </w:rPr>
              <w:t xml:space="preserve">.  </w:t>
            </w:r>
            <w:r w:rsidRPr="00FE52DC">
              <w:rPr>
                <w:rFonts w:cs="Arial"/>
                <w:i/>
                <w:sz w:val="24"/>
                <w:szCs w:val="24"/>
              </w:rPr>
              <w:t>Annals of Behavioral Medicine</w:t>
            </w:r>
            <w:r w:rsidRPr="00FE52DC">
              <w:rPr>
                <w:rFonts w:cs="Arial"/>
                <w:sz w:val="24"/>
                <w:szCs w:val="24"/>
              </w:rPr>
              <w:t>, 37(Supplement): S129.</w:t>
            </w:r>
          </w:p>
        </w:tc>
      </w:tr>
      <w:tr w:rsidR="00127D68" w:rsidRPr="00FE52DC" w14:paraId="171D3A40" w14:textId="77777777" w:rsidTr="003440B1">
        <w:trPr>
          <w:gridAfter w:val="1"/>
          <w:wAfter w:w="184" w:type="dxa"/>
        </w:trPr>
        <w:tc>
          <w:tcPr>
            <w:tcW w:w="787" w:type="dxa"/>
          </w:tcPr>
          <w:p w14:paraId="2C9F765F" w14:textId="77777777" w:rsidR="00127D68" w:rsidRPr="00FE52DC" w:rsidRDefault="00127D68" w:rsidP="000D39C4">
            <w:pPr>
              <w:rPr>
                <w:rFonts w:cs="Arial"/>
                <w:sz w:val="24"/>
                <w:szCs w:val="24"/>
              </w:rPr>
            </w:pPr>
          </w:p>
        </w:tc>
        <w:tc>
          <w:tcPr>
            <w:tcW w:w="642" w:type="dxa"/>
            <w:gridSpan w:val="3"/>
          </w:tcPr>
          <w:p w14:paraId="7C8CE4D6" w14:textId="77777777" w:rsidR="00127D68" w:rsidRPr="00FE52DC" w:rsidRDefault="00127D68" w:rsidP="000D39C4">
            <w:pPr>
              <w:rPr>
                <w:rFonts w:cs="Arial"/>
                <w:sz w:val="24"/>
                <w:szCs w:val="24"/>
              </w:rPr>
            </w:pPr>
          </w:p>
        </w:tc>
        <w:tc>
          <w:tcPr>
            <w:tcW w:w="8467" w:type="dxa"/>
            <w:gridSpan w:val="7"/>
          </w:tcPr>
          <w:p w14:paraId="4433ED23" w14:textId="77777777" w:rsidR="00127D68" w:rsidRPr="00FE52DC" w:rsidRDefault="00127D68" w:rsidP="000D39C4">
            <w:pPr>
              <w:rPr>
                <w:rFonts w:cs="Arial"/>
                <w:sz w:val="24"/>
                <w:szCs w:val="24"/>
              </w:rPr>
            </w:pPr>
          </w:p>
        </w:tc>
      </w:tr>
      <w:tr w:rsidR="00127D68" w:rsidRPr="00FE52DC" w14:paraId="07BB7C6F" w14:textId="77777777" w:rsidTr="003440B1">
        <w:trPr>
          <w:gridAfter w:val="1"/>
          <w:wAfter w:w="184" w:type="dxa"/>
        </w:trPr>
        <w:tc>
          <w:tcPr>
            <w:tcW w:w="787" w:type="dxa"/>
          </w:tcPr>
          <w:p w14:paraId="57505741" w14:textId="77777777" w:rsidR="00127D68" w:rsidRPr="00FE52DC" w:rsidRDefault="00127D68" w:rsidP="000D39C4">
            <w:pPr>
              <w:rPr>
                <w:rFonts w:cs="Arial"/>
                <w:sz w:val="24"/>
                <w:szCs w:val="24"/>
              </w:rPr>
            </w:pPr>
          </w:p>
        </w:tc>
        <w:tc>
          <w:tcPr>
            <w:tcW w:w="642" w:type="dxa"/>
            <w:gridSpan w:val="3"/>
          </w:tcPr>
          <w:p w14:paraId="403046AF" w14:textId="77777777" w:rsidR="00127D68" w:rsidRPr="00FE52DC" w:rsidRDefault="00127D68" w:rsidP="000D39C4">
            <w:pPr>
              <w:rPr>
                <w:rFonts w:cs="Arial"/>
                <w:sz w:val="24"/>
                <w:szCs w:val="24"/>
              </w:rPr>
            </w:pPr>
            <w:r w:rsidRPr="00FE52DC">
              <w:rPr>
                <w:rFonts w:cs="Arial"/>
                <w:sz w:val="24"/>
                <w:szCs w:val="24"/>
              </w:rPr>
              <w:t>23.</w:t>
            </w:r>
          </w:p>
        </w:tc>
        <w:tc>
          <w:tcPr>
            <w:tcW w:w="8467" w:type="dxa"/>
            <w:gridSpan w:val="7"/>
          </w:tcPr>
          <w:p w14:paraId="17147AE6" w14:textId="29049121" w:rsidR="00127D68" w:rsidRPr="00FE52DC" w:rsidRDefault="00127D68" w:rsidP="000D39C4">
            <w:pPr>
              <w:widowControl w:val="0"/>
              <w:rPr>
                <w:rFonts w:cs="Arial"/>
                <w:b/>
                <w:sz w:val="24"/>
                <w:szCs w:val="24"/>
                <w:lang w:val="en-AU"/>
              </w:rPr>
            </w:pPr>
            <w:r w:rsidRPr="00FE52DC">
              <w:rPr>
                <w:rFonts w:cs="Arial"/>
                <w:b/>
                <w:sz w:val="24"/>
                <w:szCs w:val="24"/>
                <w:u w:val="single"/>
                <w:lang w:val="en-AU"/>
              </w:rPr>
              <w:t>Pettee KK</w:t>
            </w:r>
            <w:r w:rsidRPr="00FE52DC">
              <w:rPr>
                <w:rFonts w:cs="Arial"/>
                <w:b/>
                <w:sz w:val="24"/>
                <w:szCs w:val="24"/>
                <w:lang w:val="en-AU"/>
              </w:rPr>
              <w:t xml:space="preserve">, </w:t>
            </w:r>
            <w:r w:rsidRPr="00FE52DC">
              <w:rPr>
                <w:rFonts w:cs="Arial"/>
                <w:sz w:val="24"/>
                <w:szCs w:val="24"/>
                <w:lang w:val="en-AU"/>
              </w:rPr>
              <w:t xml:space="preserve">McClain JJ, </w:t>
            </w:r>
            <w:proofErr w:type="spellStart"/>
            <w:r w:rsidRPr="00FE52DC">
              <w:rPr>
                <w:rFonts w:cs="Arial"/>
                <w:sz w:val="24"/>
                <w:szCs w:val="24"/>
                <w:lang w:val="en-AU"/>
              </w:rPr>
              <w:t>Storti</w:t>
            </w:r>
            <w:proofErr w:type="spellEnd"/>
            <w:r w:rsidRPr="00FE52DC">
              <w:rPr>
                <w:rFonts w:cs="Arial"/>
                <w:sz w:val="24"/>
                <w:szCs w:val="24"/>
                <w:lang w:val="en-AU"/>
              </w:rPr>
              <w:t xml:space="preserve"> K</w:t>
            </w:r>
            <w:r w:rsidR="00285478" w:rsidRPr="00FE52DC">
              <w:rPr>
                <w:rFonts w:cs="Arial"/>
                <w:sz w:val="24"/>
                <w:szCs w:val="24"/>
                <w:lang w:val="en-AU"/>
              </w:rPr>
              <w:t xml:space="preserve">L, Lee CD, Ainsworth BE. 2009. </w:t>
            </w:r>
            <w:r w:rsidRPr="00FE52DC">
              <w:rPr>
                <w:rFonts w:cs="Arial"/>
                <w:sz w:val="24"/>
                <w:szCs w:val="24"/>
                <w:lang w:val="en-AU"/>
              </w:rPr>
              <w:t xml:space="preserve">Comparison of </w:t>
            </w:r>
            <w:r w:rsidRPr="00FE52DC">
              <w:rPr>
                <w:rFonts w:cs="Arial"/>
                <w:sz w:val="24"/>
                <w:szCs w:val="24"/>
                <w:lang w:val="en-AU"/>
              </w:rPr>
              <w:lastRenderedPageBreak/>
              <w:t>accelerometer and physical activity question</w:t>
            </w:r>
            <w:r w:rsidR="00285478" w:rsidRPr="00FE52DC">
              <w:rPr>
                <w:rFonts w:cs="Arial"/>
                <w:sz w:val="24"/>
                <w:szCs w:val="24"/>
                <w:lang w:val="en-AU"/>
              </w:rPr>
              <w:t>naire data in middle-aged women</w:t>
            </w:r>
            <w:r w:rsidRPr="00FE52DC">
              <w:rPr>
                <w:rFonts w:cs="Arial"/>
                <w:sz w:val="24"/>
                <w:szCs w:val="24"/>
                <w:lang w:val="en-AU"/>
              </w:rPr>
              <w:t>. American College of Sports Medicine: 56</w:t>
            </w:r>
            <w:r w:rsidRPr="00FE52DC">
              <w:rPr>
                <w:rFonts w:cs="Arial"/>
                <w:sz w:val="24"/>
                <w:szCs w:val="24"/>
                <w:vertAlign w:val="superscript"/>
                <w:lang w:val="en-AU"/>
              </w:rPr>
              <w:t>th</w:t>
            </w:r>
            <w:r w:rsidRPr="00FE52DC">
              <w:rPr>
                <w:rFonts w:cs="Arial"/>
                <w:sz w:val="24"/>
                <w:szCs w:val="24"/>
                <w:lang w:val="en-AU"/>
              </w:rPr>
              <w:t xml:space="preserve"> Annual Meeting, Seattle, WA. </w:t>
            </w:r>
            <w:r w:rsidRPr="00FE52DC">
              <w:rPr>
                <w:rFonts w:cs="Arial"/>
                <w:i/>
                <w:sz w:val="24"/>
                <w:szCs w:val="24"/>
              </w:rPr>
              <w:t>Medicine and Science in Sports and Exercise</w:t>
            </w:r>
            <w:r w:rsidRPr="00FE52DC">
              <w:rPr>
                <w:rFonts w:cs="Arial"/>
                <w:sz w:val="24"/>
                <w:szCs w:val="24"/>
              </w:rPr>
              <w:t>, 41(5): S310.</w:t>
            </w:r>
          </w:p>
        </w:tc>
      </w:tr>
      <w:tr w:rsidR="00127D68" w:rsidRPr="00FE52DC" w14:paraId="0FACDF48" w14:textId="77777777" w:rsidTr="003440B1">
        <w:trPr>
          <w:gridAfter w:val="1"/>
          <w:wAfter w:w="184" w:type="dxa"/>
        </w:trPr>
        <w:tc>
          <w:tcPr>
            <w:tcW w:w="787" w:type="dxa"/>
          </w:tcPr>
          <w:p w14:paraId="3EA16E9D" w14:textId="77777777" w:rsidR="00127D68" w:rsidRPr="00FE52DC" w:rsidRDefault="00127D68" w:rsidP="000D39C4">
            <w:pPr>
              <w:rPr>
                <w:rFonts w:cs="Arial"/>
                <w:sz w:val="24"/>
                <w:szCs w:val="24"/>
              </w:rPr>
            </w:pPr>
          </w:p>
        </w:tc>
        <w:tc>
          <w:tcPr>
            <w:tcW w:w="642" w:type="dxa"/>
            <w:gridSpan w:val="3"/>
          </w:tcPr>
          <w:p w14:paraId="521D5107" w14:textId="77777777" w:rsidR="00127D68" w:rsidRPr="00FE52DC" w:rsidRDefault="00127D68" w:rsidP="000D39C4">
            <w:pPr>
              <w:rPr>
                <w:rFonts w:cs="Arial"/>
                <w:sz w:val="24"/>
                <w:szCs w:val="24"/>
              </w:rPr>
            </w:pPr>
          </w:p>
        </w:tc>
        <w:tc>
          <w:tcPr>
            <w:tcW w:w="8467" w:type="dxa"/>
            <w:gridSpan w:val="7"/>
          </w:tcPr>
          <w:p w14:paraId="49BA6B22" w14:textId="77777777" w:rsidR="00127D68" w:rsidRPr="00FE52DC" w:rsidRDefault="00127D68" w:rsidP="000D39C4">
            <w:pPr>
              <w:rPr>
                <w:rFonts w:cs="Arial"/>
                <w:sz w:val="24"/>
                <w:szCs w:val="24"/>
              </w:rPr>
            </w:pPr>
          </w:p>
        </w:tc>
      </w:tr>
      <w:tr w:rsidR="00127D68" w:rsidRPr="00FE52DC" w14:paraId="03A727AC" w14:textId="77777777" w:rsidTr="003440B1">
        <w:trPr>
          <w:gridAfter w:val="1"/>
          <w:wAfter w:w="184" w:type="dxa"/>
        </w:trPr>
        <w:tc>
          <w:tcPr>
            <w:tcW w:w="787" w:type="dxa"/>
          </w:tcPr>
          <w:p w14:paraId="75FE7E28" w14:textId="77777777" w:rsidR="00127D68" w:rsidRPr="00FE52DC" w:rsidRDefault="00127D68" w:rsidP="000D39C4">
            <w:pPr>
              <w:rPr>
                <w:rFonts w:cs="Arial"/>
                <w:sz w:val="24"/>
                <w:szCs w:val="24"/>
              </w:rPr>
            </w:pPr>
          </w:p>
        </w:tc>
        <w:tc>
          <w:tcPr>
            <w:tcW w:w="642" w:type="dxa"/>
            <w:gridSpan w:val="3"/>
          </w:tcPr>
          <w:p w14:paraId="3F3ABCCB" w14:textId="77777777" w:rsidR="00127D68" w:rsidRPr="00FE52DC" w:rsidRDefault="00127D68" w:rsidP="000D39C4">
            <w:pPr>
              <w:rPr>
                <w:rFonts w:cs="Arial"/>
                <w:sz w:val="24"/>
                <w:szCs w:val="24"/>
              </w:rPr>
            </w:pPr>
            <w:r w:rsidRPr="00FE52DC">
              <w:rPr>
                <w:rFonts w:cs="Arial"/>
                <w:sz w:val="24"/>
                <w:szCs w:val="24"/>
              </w:rPr>
              <w:t>24.</w:t>
            </w:r>
          </w:p>
        </w:tc>
        <w:tc>
          <w:tcPr>
            <w:tcW w:w="8467" w:type="dxa"/>
            <w:gridSpan w:val="7"/>
          </w:tcPr>
          <w:p w14:paraId="4B697FC0" w14:textId="3B7552D2" w:rsidR="00127D68" w:rsidRPr="00FE52DC" w:rsidRDefault="00127D68" w:rsidP="000D39C4">
            <w:pPr>
              <w:widowControl w:val="0"/>
              <w:rPr>
                <w:rFonts w:cs="Arial"/>
                <w:sz w:val="24"/>
                <w:szCs w:val="24"/>
                <w:lang w:val="en-AU"/>
              </w:rPr>
            </w:pPr>
            <w:proofErr w:type="spellStart"/>
            <w:r w:rsidRPr="00FE52DC">
              <w:rPr>
                <w:rFonts w:cs="Arial"/>
                <w:sz w:val="24"/>
                <w:szCs w:val="24"/>
                <w:lang w:val="en-AU"/>
              </w:rPr>
              <w:t>Mitros</w:t>
            </w:r>
            <w:proofErr w:type="spellEnd"/>
            <w:r w:rsidRPr="00FE52DC">
              <w:rPr>
                <w:rFonts w:cs="Arial"/>
                <w:sz w:val="24"/>
                <w:szCs w:val="24"/>
                <w:lang w:val="en-AU"/>
              </w:rPr>
              <w:t xml:space="preserve"> MR(*), </w:t>
            </w:r>
            <w:r w:rsidRPr="00FE52DC">
              <w:rPr>
                <w:rFonts w:cs="Arial"/>
                <w:b/>
                <w:sz w:val="24"/>
                <w:szCs w:val="24"/>
                <w:u w:val="single"/>
                <w:lang w:val="en-AU"/>
              </w:rPr>
              <w:t>Pettee KK</w:t>
            </w:r>
            <w:r w:rsidR="00285478" w:rsidRPr="00FE52DC">
              <w:rPr>
                <w:rFonts w:cs="Arial"/>
                <w:sz w:val="24"/>
                <w:szCs w:val="24"/>
                <w:lang w:val="en-AU"/>
              </w:rPr>
              <w:t xml:space="preserve">, Swan PD. 2008. </w:t>
            </w:r>
            <w:r w:rsidRPr="00FE52DC">
              <w:rPr>
                <w:rFonts w:cs="Arial"/>
                <w:sz w:val="24"/>
                <w:szCs w:val="24"/>
                <w:lang w:val="en-AU"/>
              </w:rPr>
              <w:t>Reliability and validity of a single-stage submaximal treadmill walking protoco</w:t>
            </w:r>
            <w:r w:rsidR="00285478" w:rsidRPr="00FE52DC">
              <w:rPr>
                <w:rFonts w:cs="Arial"/>
                <w:sz w:val="24"/>
                <w:szCs w:val="24"/>
                <w:lang w:val="en-AU"/>
              </w:rPr>
              <w:t>l in healthy, middle-aged women</w:t>
            </w:r>
            <w:r w:rsidRPr="00FE52DC">
              <w:rPr>
                <w:rFonts w:cs="Arial"/>
                <w:sz w:val="24"/>
                <w:szCs w:val="24"/>
                <w:lang w:val="en-AU"/>
              </w:rPr>
              <w:t>. Southwest Chapter of the American College of Sports Medicine Annual Meeting.  October 23-24 in San Diego, CA.</w:t>
            </w:r>
          </w:p>
          <w:p w14:paraId="2956D7F2" w14:textId="77777777" w:rsidR="00127D68" w:rsidRPr="00FE52DC" w:rsidRDefault="00EF2AA6" w:rsidP="000D39C4">
            <w:pPr>
              <w:widowControl w:val="0"/>
              <w:rPr>
                <w:rFonts w:cs="Arial"/>
                <w:sz w:val="24"/>
                <w:szCs w:val="24"/>
                <w:lang w:val="en-AU"/>
              </w:rPr>
            </w:pPr>
            <w:r w:rsidRPr="00FE52DC">
              <w:rPr>
                <w:rFonts w:cs="Arial"/>
                <w:i/>
                <w:sz w:val="20"/>
                <w:szCs w:val="20"/>
              </w:rPr>
              <w:t>*Mentored First Author</w:t>
            </w:r>
          </w:p>
        </w:tc>
      </w:tr>
      <w:tr w:rsidR="00127D68" w:rsidRPr="00FE52DC" w14:paraId="0D0F7B23" w14:textId="77777777" w:rsidTr="003440B1">
        <w:trPr>
          <w:gridAfter w:val="1"/>
          <w:wAfter w:w="184" w:type="dxa"/>
        </w:trPr>
        <w:tc>
          <w:tcPr>
            <w:tcW w:w="787" w:type="dxa"/>
          </w:tcPr>
          <w:p w14:paraId="3EA9B346" w14:textId="77777777" w:rsidR="00127D68" w:rsidRPr="00FE52DC" w:rsidRDefault="00127D68" w:rsidP="00AB7260">
            <w:pPr>
              <w:rPr>
                <w:rFonts w:cs="Arial"/>
                <w:b/>
                <w:sz w:val="24"/>
                <w:szCs w:val="24"/>
              </w:rPr>
            </w:pPr>
          </w:p>
        </w:tc>
        <w:tc>
          <w:tcPr>
            <w:tcW w:w="642" w:type="dxa"/>
            <w:gridSpan w:val="3"/>
          </w:tcPr>
          <w:p w14:paraId="0F4F4A57" w14:textId="77777777" w:rsidR="00127D68" w:rsidRPr="00FE52DC" w:rsidRDefault="00127D68" w:rsidP="00AB7260">
            <w:pPr>
              <w:rPr>
                <w:rFonts w:cs="Arial"/>
                <w:sz w:val="24"/>
                <w:szCs w:val="24"/>
              </w:rPr>
            </w:pPr>
          </w:p>
        </w:tc>
        <w:tc>
          <w:tcPr>
            <w:tcW w:w="8467" w:type="dxa"/>
            <w:gridSpan w:val="7"/>
          </w:tcPr>
          <w:p w14:paraId="6FE3B123" w14:textId="77777777" w:rsidR="00127D68" w:rsidRPr="00FE52DC" w:rsidRDefault="00127D68" w:rsidP="00AB7260">
            <w:pPr>
              <w:rPr>
                <w:rFonts w:cs="Arial"/>
                <w:sz w:val="24"/>
                <w:szCs w:val="24"/>
              </w:rPr>
            </w:pPr>
          </w:p>
        </w:tc>
      </w:tr>
      <w:tr w:rsidR="00127D68" w:rsidRPr="00FE52DC" w14:paraId="3CC0F41A" w14:textId="77777777" w:rsidTr="003440B1">
        <w:trPr>
          <w:gridAfter w:val="1"/>
          <w:wAfter w:w="184" w:type="dxa"/>
        </w:trPr>
        <w:tc>
          <w:tcPr>
            <w:tcW w:w="787" w:type="dxa"/>
          </w:tcPr>
          <w:p w14:paraId="25F3A517" w14:textId="77777777" w:rsidR="00127D68" w:rsidRPr="00FE52DC" w:rsidRDefault="00127D68" w:rsidP="000D39C4">
            <w:pPr>
              <w:rPr>
                <w:rFonts w:cs="Arial"/>
                <w:b/>
                <w:sz w:val="24"/>
                <w:szCs w:val="24"/>
              </w:rPr>
            </w:pPr>
            <w:r w:rsidRPr="00FE52DC">
              <w:rPr>
                <w:rFonts w:cs="Arial"/>
                <w:b/>
                <w:sz w:val="24"/>
                <w:szCs w:val="24"/>
              </w:rPr>
              <w:t>2010</w:t>
            </w:r>
          </w:p>
        </w:tc>
        <w:tc>
          <w:tcPr>
            <w:tcW w:w="642" w:type="dxa"/>
            <w:gridSpan w:val="3"/>
          </w:tcPr>
          <w:p w14:paraId="0F111FC0" w14:textId="77777777" w:rsidR="00127D68" w:rsidRPr="00FE52DC" w:rsidRDefault="00127D68" w:rsidP="000D39C4">
            <w:pPr>
              <w:rPr>
                <w:rFonts w:cs="Arial"/>
                <w:sz w:val="24"/>
                <w:szCs w:val="24"/>
              </w:rPr>
            </w:pPr>
            <w:r w:rsidRPr="00FE52DC">
              <w:rPr>
                <w:rFonts w:cs="Arial"/>
                <w:sz w:val="24"/>
                <w:szCs w:val="24"/>
              </w:rPr>
              <w:t>25.</w:t>
            </w:r>
          </w:p>
        </w:tc>
        <w:tc>
          <w:tcPr>
            <w:tcW w:w="8467" w:type="dxa"/>
            <w:gridSpan w:val="7"/>
          </w:tcPr>
          <w:p w14:paraId="1EFBCBAA" w14:textId="650037D1" w:rsidR="00127D68" w:rsidRPr="00FE52DC" w:rsidRDefault="00127D68" w:rsidP="000D39C4">
            <w:pPr>
              <w:autoSpaceDE w:val="0"/>
              <w:autoSpaceDN w:val="0"/>
              <w:adjustRightInd w:val="0"/>
              <w:rPr>
                <w:rFonts w:cs="Arial"/>
                <w:color w:val="000000"/>
                <w:sz w:val="24"/>
                <w:szCs w:val="24"/>
              </w:rPr>
            </w:pPr>
            <w:r w:rsidRPr="00FE52DC">
              <w:rPr>
                <w:rFonts w:cs="Arial"/>
                <w:b/>
                <w:color w:val="000000"/>
                <w:sz w:val="24"/>
                <w:szCs w:val="24"/>
                <w:u w:val="single"/>
              </w:rPr>
              <w:t>Pettee Gabriel K</w:t>
            </w:r>
            <w:r w:rsidRPr="00FE52DC">
              <w:rPr>
                <w:rFonts w:cs="Arial"/>
                <w:color w:val="000000"/>
                <w:sz w:val="24"/>
                <w:szCs w:val="24"/>
              </w:rPr>
              <w:t xml:space="preserve">, </w:t>
            </w:r>
            <w:proofErr w:type="spellStart"/>
            <w:r w:rsidR="00285478" w:rsidRPr="00FE52DC">
              <w:rPr>
                <w:rFonts w:cs="Arial"/>
                <w:color w:val="000000"/>
                <w:sz w:val="24"/>
                <w:szCs w:val="24"/>
              </w:rPr>
              <w:t>DeBate</w:t>
            </w:r>
            <w:proofErr w:type="spellEnd"/>
            <w:r w:rsidR="00285478" w:rsidRPr="00FE52DC">
              <w:rPr>
                <w:rFonts w:cs="Arial"/>
                <w:color w:val="000000"/>
                <w:sz w:val="24"/>
                <w:szCs w:val="24"/>
              </w:rPr>
              <w:t xml:space="preserve"> RD, High RR, Racine EF. </w:t>
            </w:r>
            <w:r w:rsidRPr="00FE52DC">
              <w:rPr>
                <w:rFonts w:cs="Arial"/>
                <w:color w:val="000000"/>
                <w:sz w:val="24"/>
                <w:szCs w:val="24"/>
              </w:rPr>
              <w:t>Role of intervention dose on developmental assets in 3</w:t>
            </w:r>
            <w:r w:rsidRPr="00FE52DC">
              <w:rPr>
                <w:rFonts w:cs="Arial"/>
                <w:color w:val="000000"/>
                <w:sz w:val="24"/>
                <w:szCs w:val="24"/>
                <w:vertAlign w:val="superscript"/>
              </w:rPr>
              <w:t>rd</w:t>
            </w:r>
            <w:r w:rsidRPr="00FE52DC">
              <w:rPr>
                <w:rFonts w:cs="Arial"/>
                <w:color w:val="000000"/>
                <w:sz w:val="24"/>
                <w:szCs w:val="24"/>
              </w:rPr>
              <w:t>-5</w:t>
            </w:r>
            <w:r w:rsidRPr="00FE52DC">
              <w:rPr>
                <w:rFonts w:cs="Arial"/>
                <w:color w:val="000000"/>
                <w:sz w:val="24"/>
                <w:szCs w:val="24"/>
                <w:vertAlign w:val="superscript"/>
              </w:rPr>
              <w:t>th</w:t>
            </w:r>
            <w:r w:rsidRPr="00FE52DC">
              <w:rPr>
                <w:rFonts w:cs="Arial"/>
                <w:color w:val="000000"/>
                <w:sz w:val="24"/>
                <w:szCs w:val="24"/>
              </w:rPr>
              <w:t xml:space="preserve"> grade girls: Results from an evaluation study of Girls on the Run. American Public Health Association: 138</w:t>
            </w:r>
            <w:r w:rsidRPr="00FE52DC">
              <w:rPr>
                <w:rFonts w:cs="Arial"/>
                <w:color w:val="000000"/>
                <w:sz w:val="24"/>
                <w:szCs w:val="24"/>
                <w:vertAlign w:val="superscript"/>
              </w:rPr>
              <w:t>th</w:t>
            </w:r>
            <w:r w:rsidRPr="00FE52DC">
              <w:rPr>
                <w:rFonts w:cs="Arial"/>
                <w:color w:val="000000"/>
                <w:sz w:val="24"/>
                <w:szCs w:val="24"/>
              </w:rPr>
              <w:t xml:space="preserve"> Annual Meeting, Denver, CO. November 6-10, 2010</w:t>
            </w:r>
          </w:p>
        </w:tc>
      </w:tr>
      <w:tr w:rsidR="00127D68" w:rsidRPr="00FE52DC" w14:paraId="5659A56D" w14:textId="77777777" w:rsidTr="003440B1">
        <w:trPr>
          <w:gridAfter w:val="1"/>
          <w:wAfter w:w="184" w:type="dxa"/>
        </w:trPr>
        <w:tc>
          <w:tcPr>
            <w:tcW w:w="787" w:type="dxa"/>
          </w:tcPr>
          <w:p w14:paraId="51615DE4" w14:textId="77777777" w:rsidR="00127D68" w:rsidRPr="00FE52DC" w:rsidRDefault="00127D68" w:rsidP="000D39C4">
            <w:pPr>
              <w:rPr>
                <w:rFonts w:cs="Arial"/>
                <w:sz w:val="24"/>
                <w:szCs w:val="24"/>
              </w:rPr>
            </w:pPr>
          </w:p>
        </w:tc>
        <w:tc>
          <w:tcPr>
            <w:tcW w:w="642" w:type="dxa"/>
            <w:gridSpan w:val="3"/>
          </w:tcPr>
          <w:p w14:paraId="1F5BC281" w14:textId="77777777" w:rsidR="00127D68" w:rsidRPr="00FE52DC" w:rsidRDefault="00127D68" w:rsidP="000D39C4">
            <w:pPr>
              <w:rPr>
                <w:rFonts w:cs="Arial"/>
                <w:sz w:val="24"/>
                <w:szCs w:val="24"/>
              </w:rPr>
            </w:pPr>
          </w:p>
        </w:tc>
        <w:tc>
          <w:tcPr>
            <w:tcW w:w="8467" w:type="dxa"/>
            <w:gridSpan w:val="7"/>
          </w:tcPr>
          <w:p w14:paraId="1E419E11" w14:textId="77777777" w:rsidR="00127D68" w:rsidRPr="00FE52DC" w:rsidRDefault="00127D68" w:rsidP="000D39C4">
            <w:pPr>
              <w:rPr>
                <w:rFonts w:cs="Arial"/>
                <w:sz w:val="24"/>
                <w:szCs w:val="24"/>
              </w:rPr>
            </w:pPr>
          </w:p>
        </w:tc>
      </w:tr>
      <w:tr w:rsidR="00127D68" w:rsidRPr="00FE52DC" w14:paraId="4DA836EE" w14:textId="77777777" w:rsidTr="003440B1">
        <w:trPr>
          <w:gridAfter w:val="1"/>
          <w:wAfter w:w="184" w:type="dxa"/>
        </w:trPr>
        <w:tc>
          <w:tcPr>
            <w:tcW w:w="787" w:type="dxa"/>
          </w:tcPr>
          <w:p w14:paraId="482C29BA" w14:textId="77777777" w:rsidR="00127D68" w:rsidRPr="00FE52DC" w:rsidRDefault="00127D68" w:rsidP="000D39C4">
            <w:pPr>
              <w:rPr>
                <w:rFonts w:cs="Arial"/>
                <w:sz w:val="24"/>
                <w:szCs w:val="24"/>
              </w:rPr>
            </w:pPr>
          </w:p>
        </w:tc>
        <w:tc>
          <w:tcPr>
            <w:tcW w:w="642" w:type="dxa"/>
            <w:gridSpan w:val="3"/>
          </w:tcPr>
          <w:p w14:paraId="6149AA52" w14:textId="77777777" w:rsidR="00127D68" w:rsidRPr="00FE52DC" w:rsidRDefault="00127D68" w:rsidP="000D39C4">
            <w:pPr>
              <w:rPr>
                <w:rFonts w:cs="Arial"/>
                <w:sz w:val="24"/>
                <w:szCs w:val="24"/>
              </w:rPr>
            </w:pPr>
            <w:r w:rsidRPr="00FE52DC">
              <w:rPr>
                <w:rFonts w:cs="Arial"/>
                <w:sz w:val="24"/>
                <w:szCs w:val="24"/>
              </w:rPr>
              <w:t>26.</w:t>
            </w:r>
          </w:p>
        </w:tc>
        <w:tc>
          <w:tcPr>
            <w:tcW w:w="8467" w:type="dxa"/>
            <w:gridSpan w:val="7"/>
          </w:tcPr>
          <w:p w14:paraId="6217FF40" w14:textId="7A059FA1" w:rsidR="00127D68" w:rsidRPr="00FE52DC" w:rsidRDefault="00127D68" w:rsidP="000D39C4">
            <w:pPr>
              <w:autoSpaceDE w:val="0"/>
              <w:autoSpaceDN w:val="0"/>
              <w:adjustRightInd w:val="0"/>
              <w:rPr>
                <w:rFonts w:cs="Arial"/>
                <w:color w:val="000000"/>
                <w:sz w:val="24"/>
                <w:szCs w:val="24"/>
              </w:rPr>
            </w:pPr>
            <w:r w:rsidRPr="00FE52DC">
              <w:rPr>
                <w:rFonts w:cs="Arial"/>
                <w:b/>
                <w:color w:val="000000"/>
                <w:sz w:val="24"/>
                <w:szCs w:val="24"/>
                <w:u w:val="single"/>
              </w:rPr>
              <w:t>Pettee Gabriel K</w:t>
            </w:r>
            <w:r w:rsidRPr="00FE52DC">
              <w:rPr>
                <w:rFonts w:cs="Arial"/>
                <w:color w:val="000000"/>
                <w:sz w:val="24"/>
                <w:szCs w:val="24"/>
              </w:rPr>
              <w:t xml:space="preserve">, </w:t>
            </w:r>
            <w:proofErr w:type="spellStart"/>
            <w:r w:rsidR="00285478" w:rsidRPr="00FE52DC">
              <w:rPr>
                <w:rFonts w:cs="Arial"/>
                <w:color w:val="000000"/>
                <w:sz w:val="24"/>
                <w:szCs w:val="24"/>
              </w:rPr>
              <w:t>DeBate</w:t>
            </w:r>
            <w:proofErr w:type="spellEnd"/>
            <w:r w:rsidR="00285478" w:rsidRPr="00FE52DC">
              <w:rPr>
                <w:rFonts w:cs="Arial"/>
                <w:color w:val="000000"/>
                <w:sz w:val="24"/>
                <w:szCs w:val="24"/>
              </w:rPr>
              <w:t xml:space="preserve"> RD, High RR, Racine EF. </w:t>
            </w:r>
            <w:r w:rsidRPr="00FE52DC">
              <w:rPr>
                <w:rFonts w:cs="Arial"/>
                <w:color w:val="000000"/>
                <w:sz w:val="24"/>
                <w:szCs w:val="24"/>
              </w:rPr>
              <w:t>Girls on the Run: Evaluation of a developmentally-focused youth sport program designed for 3</w:t>
            </w:r>
            <w:r w:rsidRPr="00FE52DC">
              <w:rPr>
                <w:rFonts w:cs="Arial"/>
                <w:color w:val="000000"/>
                <w:sz w:val="24"/>
                <w:szCs w:val="24"/>
                <w:vertAlign w:val="superscript"/>
              </w:rPr>
              <w:t>rd</w:t>
            </w:r>
            <w:r w:rsidRPr="00FE52DC">
              <w:rPr>
                <w:rFonts w:cs="Arial"/>
                <w:color w:val="000000"/>
                <w:sz w:val="24"/>
                <w:szCs w:val="24"/>
              </w:rPr>
              <w:t>-5</w:t>
            </w:r>
            <w:r w:rsidRPr="00FE52DC">
              <w:rPr>
                <w:rFonts w:cs="Arial"/>
                <w:color w:val="000000"/>
                <w:sz w:val="24"/>
                <w:szCs w:val="24"/>
                <w:vertAlign w:val="superscript"/>
              </w:rPr>
              <w:t>th</w:t>
            </w:r>
            <w:r w:rsidRPr="00FE52DC">
              <w:rPr>
                <w:rFonts w:cs="Arial"/>
                <w:color w:val="000000"/>
                <w:sz w:val="24"/>
                <w:szCs w:val="24"/>
              </w:rPr>
              <w:t xml:space="preserve"> grade girls. American Public Health Association: 138</w:t>
            </w:r>
            <w:r w:rsidRPr="00FE52DC">
              <w:rPr>
                <w:rFonts w:cs="Arial"/>
                <w:color w:val="000000"/>
                <w:sz w:val="24"/>
                <w:szCs w:val="24"/>
                <w:vertAlign w:val="superscript"/>
              </w:rPr>
              <w:t>th</w:t>
            </w:r>
            <w:r w:rsidRPr="00FE52DC">
              <w:rPr>
                <w:rFonts w:cs="Arial"/>
                <w:color w:val="000000"/>
                <w:sz w:val="24"/>
                <w:szCs w:val="24"/>
              </w:rPr>
              <w:t xml:space="preserve"> Annual Meeting, Denver, CO. November 6-10, 2010.</w:t>
            </w:r>
          </w:p>
        </w:tc>
      </w:tr>
      <w:tr w:rsidR="00127D68" w:rsidRPr="00FE52DC" w14:paraId="6729290E" w14:textId="77777777" w:rsidTr="003440B1">
        <w:trPr>
          <w:gridAfter w:val="1"/>
          <w:wAfter w:w="184" w:type="dxa"/>
        </w:trPr>
        <w:tc>
          <w:tcPr>
            <w:tcW w:w="787" w:type="dxa"/>
          </w:tcPr>
          <w:p w14:paraId="49502BE4" w14:textId="77777777" w:rsidR="00127D68" w:rsidRPr="00FE52DC" w:rsidRDefault="00127D68" w:rsidP="000D39C4">
            <w:pPr>
              <w:rPr>
                <w:rFonts w:cs="Arial"/>
                <w:sz w:val="24"/>
                <w:szCs w:val="24"/>
              </w:rPr>
            </w:pPr>
          </w:p>
        </w:tc>
        <w:tc>
          <w:tcPr>
            <w:tcW w:w="642" w:type="dxa"/>
            <w:gridSpan w:val="3"/>
          </w:tcPr>
          <w:p w14:paraId="23B0A518" w14:textId="77777777" w:rsidR="00127D68" w:rsidRPr="00FE52DC" w:rsidRDefault="00127D68" w:rsidP="000D39C4">
            <w:pPr>
              <w:rPr>
                <w:rFonts w:cs="Arial"/>
                <w:sz w:val="24"/>
                <w:szCs w:val="24"/>
              </w:rPr>
            </w:pPr>
          </w:p>
        </w:tc>
        <w:tc>
          <w:tcPr>
            <w:tcW w:w="8467" w:type="dxa"/>
            <w:gridSpan w:val="7"/>
          </w:tcPr>
          <w:p w14:paraId="4ABA4656" w14:textId="77777777" w:rsidR="00127D68" w:rsidRPr="00FE52DC" w:rsidRDefault="00127D68" w:rsidP="000D39C4">
            <w:pPr>
              <w:rPr>
                <w:rFonts w:cs="Arial"/>
                <w:sz w:val="24"/>
                <w:szCs w:val="24"/>
              </w:rPr>
            </w:pPr>
          </w:p>
        </w:tc>
      </w:tr>
      <w:tr w:rsidR="00127D68" w:rsidRPr="00FE52DC" w14:paraId="1B6F36E2" w14:textId="77777777" w:rsidTr="003440B1">
        <w:trPr>
          <w:gridAfter w:val="1"/>
          <w:wAfter w:w="184" w:type="dxa"/>
        </w:trPr>
        <w:tc>
          <w:tcPr>
            <w:tcW w:w="787" w:type="dxa"/>
          </w:tcPr>
          <w:p w14:paraId="3118F9CB" w14:textId="77777777" w:rsidR="00127D68" w:rsidRPr="00FE52DC" w:rsidRDefault="00127D68" w:rsidP="000D39C4">
            <w:pPr>
              <w:rPr>
                <w:rFonts w:cs="Arial"/>
                <w:sz w:val="24"/>
                <w:szCs w:val="24"/>
              </w:rPr>
            </w:pPr>
          </w:p>
        </w:tc>
        <w:tc>
          <w:tcPr>
            <w:tcW w:w="642" w:type="dxa"/>
            <w:gridSpan w:val="3"/>
          </w:tcPr>
          <w:p w14:paraId="2633B651" w14:textId="77777777" w:rsidR="00127D68" w:rsidRPr="00FE52DC" w:rsidRDefault="00127D68" w:rsidP="000D39C4">
            <w:pPr>
              <w:rPr>
                <w:rFonts w:cs="Arial"/>
                <w:sz w:val="24"/>
                <w:szCs w:val="24"/>
              </w:rPr>
            </w:pPr>
            <w:r w:rsidRPr="00FE52DC">
              <w:rPr>
                <w:rFonts w:cs="Arial"/>
                <w:sz w:val="24"/>
                <w:szCs w:val="24"/>
              </w:rPr>
              <w:t>27.</w:t>
            </w:r>
          </w:p>
        </w:tc>
        <w:tc>
          <w:tcPr>
            <w:tcW w:w="8467" w:type="dxa"/>
            <w:gridSpan w:val="7"/>
          </w:tcPr>
          <w:p w14:paraId="28E6058A" w14:textId="4C1CABF7" w:rsidR="00127D68" w:rsidRPr="00FE52DC" w:rsidRDefault="00127D68" w:rsidP="000D39C4">
            <w:pPr>
              <w:autoSpaceDE w:val="0"/>
              <w:autoSpaceDN w:val="0"/>
              <w:adjustRightInd w:val="0"/>
              <w:rPr>
                <w:rFonts w:cs="Arial"/>
                <w:color w:val="000000"/>
                <w:sz w:val="24"/>
                <w:szCs w:val="24"/>
              </w:rPr>
            </w:pPr>
            <w:r w:rsidRPr="00FE52DC">
              <w:rPr>
                <w:rFonts w:cs="Arial"/>
                <w:color w:val="000000"/>
                <w:sz w:val="24"/>
                <w:szCs w:val="24"/>
              </w:rPr>
              <w:t xml:space="preserve">Conroy MB, </w:t>
            </w:r>
            <w:proofErr w:type="spellStart"/>
            <w:r w:rsidRPr="00FE52DC">
              <w:rPr>
                <w:rFonts w:cs="Arial"/>
                <w:color w:val="000000"/>
                <w:sz w:val="24"/>
                <w:szCs w:val="24"/>
              </w:rPr>
              <w:t>Sereika</w:t>
            </w:r>
            <w:proofErr w:type="spellEnd"/>
            <w:r w:rsidRPr="00FE52DC">
              <w:rPr>
                <w:rFonts w:cs="Arial"/>
                <w:color w:val="000000"/>
                <w:sz w:val="24"/>
                <w:szCs w:val="24"/>
              </w:rPr>
              <w:t xml:space="preserve"> SM, </w:t>
            </w:r>
            <w:proofErr w:type="spellStart"/>
            <w:r w:rsidRPr="00FE52DC">
              <w:rPr>
                <w:rFonts w:cs="Arial"/>
                <w:color w:val="000000"/>
                <w:sz w:val="24"/>
                <w:szCs w:val="24"/>
              </w:rPr>
              <w:t>Styn</w:t>
            </w:r>
            <w:proofErr w:type="spellEnd"/>
            <w:r w:rsidRPr="00FE52DC">
              <w:rPr>
                <w:rFonts w:cs="Arial"/>
                <w:color w:val="000000"/>
                <w:sz w:val="24"/>
                <w:szCs w:val="24"/>
              </w:rPr>
              <w:t xml:space="preserve"> MA, </w:t>
            </w:r>
            <w:proofErr w:type="spellStart"/>
            <w:r w:rsidRPr="00FE52DC">
              <w:rPr>
                <w:rFonts w:cs="Arial"/>
                <w:color w:val="000000"/>
                <w:sz w:val="24"/>
                <w:szCs w:val="24"/>
              </w:rPr>
              <w:t>Elci</w:t>
            </w:r>
            <w:proofErr w:type="spellEnd"/>
            <w:r w:rsidRPr="00FE52DC">
              <w:rPr>
                <w:rFonts w:cs="Arial"/>
                <w:color w:val="000000"/>
                <w:sz w:val="24"/>
                <w:szCs w:val="24"/>
              </w:rPr>
              <w:t xml:space="preserve"> OU, Wang J, </w:t>
            </w:r>
            <w:proofErr w:type="spellStart"/>
            <w:r w:rsidRPr="00FE52DC">
              <w:rPr>
                <w:rFonts w:cs="Arial"/>
                <w:color w:val="000000"/>
                <w:sz w:val="24"/>
                <w:szCs w:val="24"/>
              </w:rPr>
              <w:t>Kriska</w:t>
            </w:r>
            <w:proofErr w:type="spellEnd"/>
            <w:r w:rsidRPr="00FE52DC">
              <w:rPr>
                <w:rFonts w:cs="Arial"/>
                <w:color w:val="000000"/>
                <w:sz w:val="24"/>
                <w:szCs w:val="24"/>
              </w:rPr>
              <w:t xml:space="preserve"> AM, </w:t>
            </w:r>
            <w:r w:rsidRPr="00FE52DC">
              <w:rPr>
                <w:rFonts w:cs="Arial"/>
                <w:b/>
                <w:color w:val="000000"/>
                <w:sz w:val="24"/>
                <w:szCs w:val="24"/>
                <w:u w:val="single"/>
              </w:rPr>
              <w:t>Pettee Gabriel K</w:t>
            </w:r>
            <w:r w:rsidR="00285478" w:rsidRPr="00FE52DC">
              <w:rPr>
                <w:rFonts w:cs="Arial"/>
                <w:color w:val="000000"/>
                <w:sz w:val="24"/>
                <w:szCs w:val="24"/>
              </w:rPr>
              <w:t xml:space="preserve">, Burke L. </w:t>
            </w:r>
            <w:r w:rsidRPr="00FE52DC">
              <w:rPr>
                <w:rFonts w:cs="Arial"/>
                <w:color w:val="000000"/>
                <w:sz w:val="24"/>
                <w:szCs w:val="24"/>
              </w:rPr>
              <w:t>Associations Among Self-monitoring, Leisure Physical Activity, And Weight Loss: 6-mon</w:t>
            </w:r>
            <w:r w:rsidR="00285478" w:rsidRPr="00FE52DC">
              <w:rPr>
                <w:rFonts w:cs="Arial"/>
                <w:color w:val="000000"/>
                <w:sz w:val="24"/>
                <w:szCs w:val="24"/>
              </w:rPr>
              <w:t>th Results From The Smart Trial</w:t>
            </w:r>
            <w:r w:rsidRPr="00FE52DC">
              <w:rPr>
                <w:rFonts w:cs="Arial"/>
                <w:color w:val="000000"/>
                <w:sz w:val="24"/>
                <w:szCs w:val="24"/>
              </w:rPr>
              <w:t xml:space="preserve">. </w:t>
            </w:r>
            <w:r w:rsidRPr="00FE52DC">
              <w:rPr>
                <w:rFonts w:cs="Arial"/>
                <w:sz w:val="24"/>
                <w:szCs w:val="24"/>
                <w:lang w:val="en-AU"/>
              </w:rPr>
              <w:t>American College of Sports Medicine: 57</w:t>
            </w:r>
            <w:r w:rsidRPr="00FE52DC">
              <w:rPr>
                <w:rFonts w:cs="Arial"/>
                <w:sz w:val="24"/>
                <w:szCs w:val="24"/>
                <w:vertAlign w:val="superscript"/>
                <w:lang w:val="en-AU"/>
              </w:rPr>
              <w:t>th</w:t>
            </w:r>
            <w:r w:rsidRPr="00FE52DC">
              <w:rPr>
                <w:rFonts w:cs="Arial"/>
                <w:sz w:val="24"/>
                <w:szCs w:val="24"/>
                <w:lang w:val="en-AU"/>
              </w:rPr>
              <w:t xml:space="preserve"> Annual Meeting, Baltimore, MA. June 2-5, 2010.</w:t>
            </w:r>
          </w:p>
        </w:tc>
      </w:tr>
      <w:tr w:rsidR="00127D68" w:rsidRPr="00FE52DC" w14:paraId="7EC95816" w14:textId="77777777" w:rsidTr="003440B1">
        <w:trPr>
          <w:gridAfter w:val="1"/>
          <w:wAfter w:w="184" w:type="dxa"/>
        </w:trPr>
        <w:tc>
          <w:tcPr>
            <w:tcW w:w="787" w:type="dxa"/>
          </w:tcPr>
          <w:p w14:paraId="149934FA" w14:textId="77777777" w:rsidR="00127D68" w:rsidRPr="00FE52DC" w:rsidRDefault="00127D68" w:rsidP="000D39C4">
            <w:pPr>
              <w:rPr>
                <w:rFonts w:cs="Arial"/>
                <w:sz w:val="24"/>
                <w:szCs w:val="24"/>
              </w:rPr>
            </w:pPr>
          </w:p>
        </w:tc>
        <w:tc>
          <w:tcPr>
            <w:tcW w:w="642" w:type="dxa"/>
            <w:gridSpan w:val="3"/>
          </w:tcPr>
          <w:p w14:paraId="54920920" w14:textId="77777777" w:rsidR="00127D68" w:rsidRPr="00FE52DC" w:rsidRDefault="00127D68" w:rsidP="000D39C4">
            <w:pPr>
              <w:rPr>
                <w:rFonts w:cs="Arial"/>
                <w:sz w:val="24"/>
                <w:szCs w:val="24"/>
              </w:rPr>
            </w:pPr>
          </w:p>
        </w:tc>
        <w:tc>
          <w:tcPr>
            <w:tcW w:w="8467" w:type="dxa"/>
            <w:gridSpan w:val="7"/>
          </w:tcPr>
          <w:p w14:paraId="0174F435" w14:textId="77777777" w:rsidR="00127D68" w:rsidRPr="00FE52DC" w:rsidRDefault="00127D68" w:rsidP="000D39C4">
            <w:pPr>
              <w:rPr>
                <w:rFonts w:cs="Arial"/>
                <w:sz w:val="24"/>
                <w:szCs w:val="24"/>
              </w:rPr>
            </w:pPr>
          </w:p>
        </w:tc>
      </w:tr>
      <w:tr w:rsidR="00127D68" w:rsidRPr="00FE52DC" w14:paraId="2F3A8010" w14:textId="77777777" w:rsidTr="003440B1">
        <w:trPr>
          <w:gridAfter w:val="1"/>
          <w:wAfter w:w="184" w:type="dxa"/>
        </w:trPr>
        <w:tc>
          <w:tcPr>
            <w:tcW w:w="787" w:type="dxa"/>
          </w:tcPr>
          <w:p w14:paraId="0D454519" w14:textId="77777777" w:rsidR="00127D68" w:rsidRPr="00FE52DC" w:rsidRDefault="00127D68" w:rsidP="000D39C4">
            <w:pPr>
              <w:rPr>
                <w:rFonts w:cs="Arial"/>
                <w:sz w:val="24"/>
                <w:szCs w:val="24"/>
              </w:rPr>
            </w:pPr>
          </w:p>
        </w:tc>
        <w:tc>
          <w:tcPr>
            <w:tcW w:w="642" w:type="dxa"/>
            <w:gridSpan w:val="3"/>
          </w:tcPr>
          <w:p w14:paraId="35788DE6" w14:textId="77777777" w:rsidR="00127D68" w:rsidRPr="00FE52DC" w:rsidRDefault="00127D68" w:rsidP="000D39C4">
            <w:pPr>
              <w:rPr>
                <w:rFonts w:cs="Arial"/>
                <w:sz w:val="24"/>
                <w:szCs w:val="24"/>
              </w:rPr>
            </w:pPr>
            <w:r w:rsidRPr="00FE52DC">
              <w:rPr>
                <w:rFonts w:cs="Arial"/>
                <w:sz w:val="24"/>
                <w:szCs w:val="24"/>
              </w:rPr>
              <w:t>28.</w:t>
            </w:r>
          </w:p>
        </w:tc>
        <w:tc>
          <w:tcPr>
            <w:tcW w:w="8467" w:type="dxa"/>
            <w:gridSpan w:val="7"/>
          </w:tcPr>
          <w:p w14:paraId="6CE884C6" w14:textId="6FE6C742" w:rsidR="00127D68" w:rsidRPr="00FE52DC" w:rsidRDefault="00127D68" w:rsidP="000D39C4">
            <w:pPr>
              <w:autoSpaceDE w:val="0"/>
              <w:autoSpaceDN w:val="0"/>
              <w:adjustRightInd w:val="0"/>
              <w:rPr>
                <w:rFonts w:cs="Arial"/>
                <w:color w:val="000000"/>
                <w:sz w:val="24"/>
                <w:szCs w:val="24"/>
              </w:rPr>
            </w:pPr>
            <w:r w:rsidRPr="00FE52DC">
              <w:rPr>
                <w:rFonts w:cs="Arial"/>
                <w:sz w:val="24"/>
                <w:szCs w:val="24"/>
                <w:lang w:val="en-AU"/>
              </w:rPr>
              <w:t xml:space="preserve">Casas R, Conroy MB, </w:t>
            </w:r>
            <w:proofErr w:type="spellStart"/>
            <w:r w:rsidRPr="00FE52DC">
              <w:rPr>
                <w:rFonts w:cs="Arial"/>
                <w:sz w:val="24"/>
                <w:szCs w:val="24"/>
                <w:lang w:val="en-AU"/>
              </w:rPr>
              <w:t>Kriska</w:t>
            </w:r>
            <w:proofErr w:type="spellEnd"/>
            <w:r w:rsidRPr="00FE52DC">
              <w:rPr>
                <w:rFonts w:cs="Arial"/>
                <w:sz w:val="24"/>
                <w:szCs w:val="24"/>
                <w:lang w:val="en-AU"/>
              </w:rPr>
              <w:t xml:space="preserve"> AM, </w:t>
            </w:r>
            <w:r w:rsidRPr="00FE52DC">
              <w:rPr>
                <w:rFonts w:cs="Arial"/>
                <w:b/>
                <w:sz w:val="24"/>
                <w:szCs w:val="24"/>
                <w:u w:val="single"/>
                <w:lang w:val="en-AU"/>
              </w:rPr>
              <w:t>Pettee Gabriel K</w:t>
            </w:r>
            <w:r w:rsidR="00285478" w:rsidRPr="00FE52DC">
              <w:rPr>
                <w:rFonts w:cs="Arial"/>
                <w:sz w:val="24"/>
                <w:szCs w:val="24"/>
                <w:lang w:val="en-AU"/>
              </w:rPr>
              <w:t xml:space="preserve">, </w:t>
            </w:r>
            <w:proofErr w:type="spellStart"/>
            <w:r w:rsidR="00285478" w:rsidRPr="00FE52DC">
              <w:rPr>
                <w:rFonts w:cs="Arial"/>
                <w:sz w:val="24"/>
                <w:szCs w:val="24"/>
                <w:lang w:val="en-AU"/>
              </w:rPr>
              <w:t>Kuller</w:t>
            </w:r>
            <w:proofErr w:type="spellEnd"/>
            <w:r w:rsidR="00285478" w:rsidRPr="00FE52DC">
              <w:rPr>
                <w:rFonts w:cs="Arial"/>
                <w:sz w:val="24"/>
                <w:szCs w:val="24"/>
                <w:lang w:val="en-AU"/>
              </w:rPr>
              <w:t xml:space="preserve"> LH. </w:t>
            </w:r>
            <w:r w:rsidRPr="00FE52DC">
              <w:rPr>
                <w:rFonts w:cs="Arial"/>
                <w:color w:val="000000"/>
                <w:sz w:val="24"/>
                <w:szCs w:val="24"/>
              </w:rPr>
              <w:t xml:space="preserve">Association of Leisure Physical Activity and Sleep Quality with Cardiovascular Risk Factors in Postmenopausal </w:t>
            </w:r>
            <w:r w:rsidR="00285478" w:rsidRPr="00FE52DC">
              <w:rPr>
                <w:rFonts w:cs="Arial"/>
                <w:color w:val="000000"/>
                <w:sz w:val="24"/>
                <w:szCs w:val="24"/>
              </w:rPr>
              <w:t>Women</w:t>
            </w:r>
            <w:r w:rsidRPr="00FE52DC">
              <w:rPr>
                <w:rFonts w:cs="Arial"/>
                <w:color w:val="000000"/>
                <w:sz w:val="24"/>
                <w:szCs w:val="24"/>
              </w:rPr>
              <w:t xml:space="preserve">. </w:t>
            </w:r>
            <w:r w:rsidRPr="00FE52DC">
              <w:rPr>
                <w:rFonts w:cs="Arial"/>
                <w:sz w:val="24"/>
                <w:szCs w:val="24"/>
                <w:lang w:val="en-AU"/>
              </w:rPr>
              <w:t>American College of Sports Medicine: 57</w:t>
            </w:r>
            <w:r w:rsidRPr="00FE52DC">
              <w:rPr>
                <w:rFonts w:cs="Arial"/>
                <w:sz w:val="24"/>
                <w:szCs w:val="24"/>
                <w:vertAlign w:val="superscript"/>
                <w:lang w:val="en-AU"/>
              </w:rPr>
              <w:t>th</w:t>
            </w:r>
            <w:r w:rsidRPr="00FE52DC">
              <w:rPr>
                <w:rFonts w:cs="Arial"/>
                <w:sz w:val="24"/>
                <w:szCs w:val="24"/>
                <w:lang w:val="en-AU"/>
              </w:rPr>
              <w:t xml:space="preserve"> Annual Meeting, Baltimore, MA. June 2-5, 2010.</w:t>
            </w:r>
          </w:p>
        </w:tc>
      </w:tr>
      <w:tr w:rsidR="00127D68" w:rsidRPr="00FE52DC" w14:paraId="7948B68B" w14:textId="77777777" w:rsidTr="003440B1">
        <w:trPr>
          <w:gridAfter w:val="1"/>
          <w:wAfter w:w="184" w:type="dxa"/>
        </w:trPr>
        <w:tc>
          <w:tcPr>
            <w:tcW w:w="787" w:type="dxa"/>
          </w:tcPr>
          <w:p w14:paraId="724FC172" w14:textId="77777777" w:rsidR="00127D68" w:rsidRPr="00FE52DC" w:rsidRDefault="00127D68" w:rsidP="000D39C4">
            <w:pPr>
              <w:rPr>
                <w:rFonts w:cs="Arial"/>
                <w:sz w:val="24"/>
                <w:szCs w:val="24"/>
              </w:rPr>
            </w:pPr>
          </w:p>
        </w:tc>
        <w:tc>
          <w:tcPr>
            <w:tcW w:w="642" w:type="dxa"/>
            <w:gridSpan w:val="3"/>
          </w:tcPr>
          <w:p w14:paraId="78BD383C" w14:textId="77777777" w:rsidR="00127D68" w:rsidRPr="00FE52DC" w:rsidRDefault="00127D68" w:rsidP="000D39C4">
            <w:pPr>
              <w:rPr>
                <w:rFonts w:cs="Arial"/>
                <w:sz w:val="24"/>
                <w:szCs w:val="24"/>
              </w:rPr>
            </w:pPr>
          </w:p>
        </w:tc>
        <w:tc>
          <w:tcPr>
            <w:tcW w:w="8467" w:type="dxa"/>
            <w:gridSpan w:val="7"/>
          </w:tcPr>
          <w:p w14:paraId="0E233F86" w14:textId="77777777" w:rsidR="00127D68" w:rsidRPr="00FE52DC" w:rsidRDefault="00127D68" w:rsidP="000D39C4">
            <w:pPr>
              <w:rPr>
                <w:rFonts w:cs="Arial"/>
                <w:sz w:val="24"/>
                <w:szCs w:val="24"/>
              </w:rPr>
            </w:pPr>
          </w:p>
        </w:tc>
      </w:tr>
      <w:tr w:rsidR="00127D68" w:rsidRPr="00FE52DC" w14:paraId="6694B617" w14:textId="77777777" w:rsidTr="003440B1">
        <w:trPr>
          <w:gridAfter w:val="1"/>
          <w:wAfter w:w="184" w:type="dxa"/>
        </w:trPr>
        <w:tc>
          <w:tcPr>
            <w:tcW w:w="787" w:type="dxa"/>
          </w:tcPr>
          <w:p w14:paraId="758FDB8B" w14:textId="77777777" w:rsidR="00127D68" w:rsidRPr="00FE52DC" w:rsidRDefault="00127D68" w:rsidP="000D39C4">
            <w:pPr>
              <w:rPr>
                <w:rFonts w:cs="Arial"/>
                <w:sz w:val="24"/>
                <w:szCs w:val="24"/>
              </w:rPr>
            </w:pPr>
          </w:p>
        </w:tc>
        <w:tc>
          <w:tcPr>
            <w:tcW w:w="642" w:type="dxa"/>
            <w:gridSpan w:val="3"/>
          </w:tcPr>
          <w:p w14:paraId="2AE656D0" w14:textId="77777777" w:rsidR="00127D68" w:rsidRPr="00FE52DC" w:rsidRDefault="00127D68" w:rsidP="000D39C4">
            <w:pPr>
              <w:rPr>
                <w:rFonts w:cs="Arial"/>
                <w:sz w:val="24"/>
                <w:szCs w:val="24"/>
              </w:rPr>
            </w:pPr>
            <w:r w:rsidRPr="00FE52DC">
              <w:rPr>
                <w:rFonts w:cs="Arial"/>
                <w:sz w:val="24"/>
                <w:szCs w:val="24"/>
              </w:rPr>
              <w:t>29.</w:t>
            </w:r>
          </w:p>
        </w:tc>
        <w:tc>
          <w:tcPr>
            <w:tcW w:w="8467" w:type="dxa"/>
            <w:gridSpan w:val="7"/>
          </w:tcPr>
          <w:p w14:paraId="619D3204" w14:textId="06A4C4DA" w:rsidR="00127D68" w:rsidRPr="00FE52DC" w:rsidRDefault="00127D68" w:rsidP="000D39C4">
            <w:pPr>
              <w:autoSpaceDE w:val="0"/>
              <w:autoSpaceDN w:val="0"/>
              <w:adjustRightInd w:val="0"/>
              <w:rPr>
                <w:rFonts w:cs="Arial"/>
                <w:color w:val="000000"/>
                <w:sz w:val="24"/>
                <w:szCs w:val="24"/>
              </w:rPr>
            </w:pPr>
            <w:r w:rsidRPr="00FE52DC">
              <w:rPr>
                <w:rFonts w:cs="Arial"/>
                <w:b/>
                <w:bCs/>
                <w:color w:val="000000"/>
                <w:sz w:val="24"/>
                <w:szCs w:val="24"/>
                <w:u w:val="single"/>
              </w:rPr>
              <w:t>Pettee Gabriel K</w:t>
            </w:r>
            <w:r w:rsidRPr="00FE52DC">
              <w:rPr>
                <w:rFonts w:cs="Arial"/>
                <w:color w:val="000000"/>
                <w:sz w:val="24"/>
                <w:szCs w:val="24"/>
              </w:rPr>
              <w:t xml:space="preserve">, </w:t>
            </w:r>
            <w:proofErr w:type="spellStart"/>
            <w:r w:rsidRPr="00FE52DC">
              <w:rPr>
                <w:rFonts w:cs="Arial"/>
                <w:color w:val="000000"/>
                <w:sz w:val="24"/>
                <w:szCs w:val="24"/>
              </w:rPr>
              <w:t>Kriska</w:t>
            </w:r>
            <w:proofErr w:type="spellEnd"/>
            <w:r w:rsidRPr="00FE52DC">
              <w:rPr>
                <w:rFonts w:cs="Arial"/>
                <w:color w:val="000000"/>
                <w:sz w:val="24"/>
                <w:szCs w:val="24"/>
              </w:rPr>
              <w:t xml:space="preserve"> AM, </w:t>
            </w:r>
            <w:r w:rsidRPr="00FE52DC">
              <w:rPr>
                <w:rFonts w:cs="Arial"/>
                <w:bCs/>
                <w:color w:val="000000"/>
                <w:sz w:val="24"/>
                <w:szCs w:val="24"/>
              </w:rPr>
              <w:t>Schmid KK</w:t>
            </w:r>
            <w:r w:rsidRPr="00FE52DC">
              <w:rPr>
                <w:rFonts w:cs="Arial"/>
                <w:color w:val="000000"/>
                <w:sz w:val="24"/>
                <w:szCs w:val="24"/>
              </w:rPr>
              <w:t xml:space="preserve">, Conroy MB, Underwood DA, </w:t>
            </w:r>
            <w:proofErr w:type="spellStart"/>
            <w:r w:rsidRPr="00FE52DC">
              <w:rPr>
                <w:rFonts w:cs="Arial"/>
                <w:color w:val="000000"/>
                <w:sz w:val="24"/>
                <w:szCs w:val="24"/>
              </w:rPr>
              <w:t>S</w:t>
            </w:r>
            <w:r w:rsidR="00285478" w:rsidRPr="00FE52DC">
              <w:rPr>
                <w:rFonts w:cs="Arial"/>
                <w:color w:val="000000"/>
                <w:sz w:val="24"/>
                <w:szCs w:val="24"/>
              </w:rPr>
              <w:t>torti</w:t>
            </w:r>
            <w:proofErr w:type="spellEnd"/>
            <w:r w:rsidR="00285478" w:rsidRPr="00FE52DC">
              <w:rPr>
                <w:rFonts w:cs="Arial"/>
                <w:color w:val="000000"/>
                <w:sz w:val="24"/>
                <w:szCs w:val="24"/>
              </w:rPr>
              <w:t xml:space="preserve"> KL, </w:t>
            </w:r>
            <w:proofErr w:type="spellStart"/>
            <w:r w:rsidR="00285478" w:rsidRPr="00FE52DC">
              <w:rPr>
                <w:rFonts w:cs="Arial"/>
                <w:color w:val="000000"/>
                <w:sz w:val="24"/>
                <w:szCs w:val="24"/>
              </w:rPr>
              <w:t>Kuller</w:t>
            </w:r>
            <w:proofErr w:type="spellEnd"/>
            <w:r w:rsidR="00285478" w:rsidRPr="00FE52DC">
              <w:rPr>
                <w:rFonts w:cs="Arial"/>
                <w:color w:val="000000"/>
                <w:sz w:val="24"/>
                <w:szCs w:val="24"/>
              </w:rPr>
              <w:t xml:space="preserve"> LH. </w:t>
            </w:r>
            <w:r w:rsidRPr="00FE52DC">
              <w:rPr>
                <w:rFonts w:cs="Arial"/>
                <w:color w:val="000000"/>
                <w:sz w:val="24"/>
                <w:szCs w:val="24"/>
              </w:rPr>
              <w:t>Longitudinal relationship between walking performance and body composition in overweight postmenopausal wome</w:t>
            </w:r>
            <w:r w:rsidR="00285478" w:rsidRPr="00FE52DC">
              <w:rPr>
                <w:rFonts w:cs="Arial"/>
                <w:color w:val="000000"/>
                <w:sz w:val="24"/>
                <w:szCs w:val="24"/>
              </w:rPr>
              <w:t>n: Results from the WOMAN Study</w:t>
            </w:r>
            <w:r w:rsidRPr="00FE52DC">
              <w:rPr>
                <w:rFonts w:cs="Arial"/>
                <w:color w:val="000000"/>
                <w:sz w:val="24"/>
                <w:szCs w:val="24"/>
              </w:rPr>
              <w:t>. Joint Conference - 50th Cardiovascular Disease Epidemiology and Prevention - and - Nutrition, Physical Activity, and Metabolism, San Francisco, CA. March 2-5, 2010.</w:t>
            </w:r>
          </w:p>
        </w:tc>
      </w:tr>
      <w:tr w:rsidR="00127D68" w:rsidRPr="00FE52DC" w14:paraId="13C85D25" w14:textId="77777777" w:rsidTr="003440B1">
        <w:trPr>
          <w:gridAfter w:val="1"/>
          <w:wAfter w:w="184" w:type="dxa"/>
        </w:trPr>
        <w:tc>
          <w:tcPr>
            <w:tcW w:w="787" w:type="dxa"/>
          </w:tcPr>
          <w:p w14:paraId="721A8D1C" w14:textId="77777777" w:rsidR="00127D68" w:rsidRPr="00FE52DC" w:rsidRDefault="00127D68" w:rsidP="000D39C4">
            <w:pPr>
              <w:rPr>
                <w:rFonts w:cs="Arial"/>
                <w:sz w:val="24"/>
                <w:szCs w:val="24"/>
              </w:rPr>
            </w:pPr>
          </w:p>
        </w:tc>
        <w:tc>
          <w:tcPr>
            <w:tcW w:w="642" w:type="dxa"/>
            <w:gridSpan w:val="3"/>
          </w:tcPr>
          <w:p w14:paraId="7FA45591" w14:textId="77777777" w:rsidR="00127D68" w:rsidRPr="00FE52DC" w:rsidRDefault="00127D68" w:rsidP="000D39C4">
            <w:pPr>
              <w:rPr>
                <w:rFonts w:cs="Arial"/>
                <w:sz w:val="24"/>
                <w:szCs w:val="24"/>
              </w:rPr>
            </w:pPr>
          </w:p>
        </w:tc>
        <w:tc>
          <w:tcPr>
            <w:tcW w:w="8467" w:type="dxa"/>
            <w:gridSpan w:val="7"/>
          </w:tcPr>
          <w:p w14:paraId="5E73992E" w14:textId="77777777" w:rsidR="00127D68" w:rsidRPr="00FE52DC" w:rsidRDefault="00127D68" w:rsidP="000D39C4">
            <w:pPr>
              <w:rPr>
                <w:rFonts w:cs="Arial"/>
                <w:sz w:val="24"/>
                <w:szCs w:val="24"/>
              </w:rPr>
            </w:pPr>
          </w:p>
        </w:tc>
      </w:tr>
      <w:tr w:rsidR="00127D68" w:rsidRPr="00FE52DC" w14:paraId="2109EF0B" w14:textId="77777777" w:rsidTr="003440B1">
        <w:trPr>
          <w:gridAfter w:val="1"/>
          <w:wAfter w:w="184" w:type="dxa"/>
        </w:trPr>
        <w:tc>
          <w:tcPr>
            <w:tcW w:w="787" w:type="dxa"/>
          </w:tcPr>
          <w:p w14:paraId="08AA0958" w14:textId="77777777" w:rsidR="00127D68" w:rsidRPr="00FE52DC" w:rsidRDefault="00127D68" w:rsidP="000D39C4">
            <w:pPr>
              <w:rPr>
                <w:rFonts w:cs="Arial"/>
                <w:sz w:val="24"/>
                <w:szCs w:val="24"/>
              </w:rPr>
            </w:pPr>
          </w:p>
        </w:tc>
        <w:tc>
          <w:tcPr>
            <w:tcW w:w="642" w:type="dxa"/>
            <w:gridSpan w:val="3"/>
          </w:tcPr>
          <w:p w14:paraId="7E353195" w14:textId="77777777" w:rsidR="00127D68" w:rsidRPr="00FE52DC" w:rsidRDefault="00127D68" w:rsidP="000D39C4">
            <w:pPr>
              <w:rPr>
                <w:rFonts w:cs="Arial"/>
                <w:sz w:val="24"/>
                <w:szCs w:val="24"/>
              </w:rPr>
            </w:pPr>
            <w:r w:rsidRPr="00FE52DC">
              <w:rPr>
                <w:rFonts w:cs="Arial"/>
                <w:sz w:val="24"/>
                <w:szCs w:val="24"/>
              </w:rPr>
              <w:t>30.</w:t>
            </w:r>
          </w:p>
        </w:tc>
        <w:tc>
          <w:tcPr>
            <w:tcW w:w="8467" w:type="dxa"/>
            <w:gridSpan w:val="7"/>
          </w:tcPr>
          <w:p w14:paraId="59BC1F4F" w14:textId="0FDE704A" w:rsidR="00127D68" w:rsidRPr="00FE52DC" w:rsidRDefault="00127D68" w:rsidP="000D39C4">
            <w:pPr>
              <w:autoSpaceDE w:val="0"/>
              <w:autoSpaceDN w:val="0"/>
              <w:adjustRightInd w:val="0"/>
              <w:rPr>
                <w:rFonts w:cs="Arial"/>
                <w:color w:val="000000"/>
                <w:sz w:val="24"/>
                <w:szCs w:val="24"/>
              </w:rPr>
            </w:pPr>
            <w:r w:rsidRPr="00FE52DC">
              <w:rPr>
                <w:rFonts w:cs="Arial"/>
                <w:color w:val="000000"/>
                <w:sz w:val="24"/>
                <w:szCs w:val="24"/>
              </w:rPr>
              <w:t xml:space="preserve">Conroy MB, </w:t>
            </w:r>
            <w:r w:rsidRPr="00FE52DC">
              <w:rPr>
                <w:rFonts w:cs="Arial"/>
                <w:b/>
                <w:bCs/>
                <w:color w:val="000000"/>
                <w:sz w:val="24"/>
                <w:szCs w:val="24"/>
                <w:u w:val="single"/>
              </w:rPr>
              <w:t>Pettee Gabriel K</w:t>
            </w:r>
            <w:r w:rsidRPr="00FE52DC">
              <w:rPr>
                <w:rFonts w:cs="Arial"/>
                <w:color w:val="000000"/>
                <w:sz w:val="24"/>
                <w:szCs w:val="24"/>
              </w:rPr>
              <w:t xml:space="preserve">, </w:t>
            </w:r>
            <w:proofErr w:type="spellStart"/>
            <w:r w:rsidRPr="00FE52DC">
              <w:rPr>
                <w:rFonts w:cs="Arial"/>
                <w:color w:val="000000"/>
                <w:sz w:val="24"/>
                <w:szCs w:val="24"/>
              </w:rPr>
              <w:t>K</w:t>
            </w:r>
            <w:r w:rsidR="00285478" w:rsidRPr="00FE52DC">
              <w:rPr>
                <w:rFonts w:cs="Arial"/>
                <w:color w:val="000000"/>
                <w:sz w:val="24"/>
                <w:szCs w:val="24"/>
              </w:rPr>
              <w:t>riska</w:t>
            </w:r>
            <w:proofErr w:type="spellEnd"/>
            <w:r w:rsidR="00285478" w:rsidRPr="00FE52DC">
              <w:rPr>
                <w:rFonts w:cs="Arial"/>
                <w:color w:val="000000"/>
                <w:sz w:val="24"/>
                <w:szCs w:val="24"/>
              </w:rPr>
              <w:t xml:space="preserve"> AM, Mackey R, </w:t>
            </w:r>
            <w:proofErr w:type="spellStart"/>
            <w:r w:rsidR="00285478" w:rsidRPr="00FE52DC">
              <w:rPr>
                <w:rFonts w:cs="Arial"/>
                <w:color w:val="000000"/>
                <w:sz w:val="24"/>
                <w:szCs w:val="24"/>
              </w:rPr>
              <w:t>Kuller</w:t>
            </w:r>
            <w:proofErr w:type="spellEnd"/>
            <w:r w:rsidR="00285478" w:rsidRPr="00FE52DC">
              <w:rPr>
                <w:rFonts w:cs="Arial"/>
                <w:color w:val="000000"/>
                <w:sz w:val="24"/>
                <w:szCs w:val="24"/>
              </w:rPr>
              <w:t xml:space="preserve"> LH. </w:t>
            </w:r>
            <w:r w:rsidRPr="00FE52DC">
              <w:rPr>
                <w:rFonts w:cs="Arial"/>
                <w:color w:val="000000"/>
                <w:sz w:val="24"/>
                <w:szCs w:val="24"/>
              </w:rPr>
              <w:t>Early predictors of long-term success of weight los</w:t>
            </w:r>
            <w:r w:rsidR="00285478" w:rsidRPr="00FE52DC">
              <w:rPr>
                <w:rFonts w:cs="Arial"/>
                <w:color w:val="000000"/>
                <w:sz w:val="24"/>
                <w:szCs w:val="24"/>
              </w:rPr>
              <w:t>s: Results from the WOMAN Study</w:t>
            </w:r>
            <w:r w:rsidRPr="00FE52DC">
              <w:rPr>
                <w:rFonts w:cs="Arial"/>
                <w:color w:val="000000"/>
                <w:sz w:val="24"/>
                <w:szCs w:val="24"/>
              </w:rPr>
              <w:t>. Joint Conference - 50th Cardiovascular Disease Epidemiology and Prevention - and - Nutrition, Physical Activity, and Metabolism, San Francisco, CA. March 2-5, 2010.</w:t>
            </w:r>
          </w:p>
        </w:tc>
      </w:tr>
      <w:tr w:rsidR="00127D68" w:rsidRPr="00FE52DC" w14:paraId="32FE2E39" w14:textId="77777777" w:rsidTr="003440B1">
        <w:trPr>
          <w:gridAfter w:val="1"/>
          <w:wAfter w:w="184" w:type="dxa"/>
        </w:trPr>
        <w:tc>
          <w:tcPr>
            <w:tcW w:w="787" w:type="dxa"/>
          </w:tcPr>
          <w:p w14:paraId="15244E91" w14:textId="77777777" w:rsidR="00127D68" w:rsidRPr="00FE52DC" w:rsidRDefault="00127D68" w:rsidP="000D39C4">
            <w:pPr>
              <w:rPr>
                <w:rFonts w:cs="Arial"/>
                <w:sz w:val="24"/>
                <w:szCs w:val="24"/>
              </w:rPr>
            </w:pPr>
          </w:p>
        </w:tc>
        <w:tc>
          <w:tcPr>
            <w:tcW w:w="642" w:type="dxa"/>
            <w:gridSpan w:val="3"/>
          </w:tcPr>
          <w:p w14:paraId="2CE6D4C9" w14:textId="77777777" w:rsidR="00127D68" w:rsidRPr="00FE52DC" w:rsidRDefault="00127D68" w:rsidP="000D39C4">
            <w:pPr>
              <w:rPr>
                <w:rFonts w:cs="Arial"/>
                <w:sz w:val="24"/>
                <w:szCs w:val="24"/>
              </w:rPr>
            </w:pPr>
          </w:p>
        </w:tc>
        <w:tc>
          <w:tcPr>
            <w:tcW w:w="8467" w:type="dxa"/>
            <w:gridSpan w:val="7"/>
          </w:tcPr>
          <w:p w14:paraId="2E7E0122" w14:textId="77777777" w:rsidR="00127D68" w:rsidRPr="00FE52DC" w:rsidRDefault="00127D68" w:rsidP="000D39C4">
            <w:pPr>
              <w:rPr>
                <w:rFonts w:cs="Arial"/>
                <w:sz w:val="24"/>
                <w:szCs w:val="24"/>
              </w:rPr>
            </w:pPr>
          </w:p>
        </w:tc>
      </w:tr>
      <w:tr w:rsidR="00127D68" w:rsidRPr="00FE52DC" w14:paraId="45FD8258" w14:textId="77777777" w:rsidTr="003440B1">
        <w:trPr>
          <w:gridAfter w:val="1"/>
          <w:wAfter w:w="184" w:type="dxa"/>
        </w:trPr>
        <w:tc>
          <w:tcPr>
            <w:tcW w:w="787" w:type="dxa"/>
          </w:tcPr>
          <w:p w14:paraId="5C401560" w14:textId="77777777" w:rsidR="00127D68" w:rsidRPr="00FE52DC" w:rsidRDefault="00127D68" w:rsidP="000D39C4">
            <w:pPr>
              <w:rPr>
                <w:rFonts w:cs="Arial"/>
                <w:sz w:val="24"/>
                <w:szCs w:val="24"/>
              </w:rPr>
            </w:pPr>
          </w:p>
        </w:tc>
        <w:tc>
          <w:tcPr>
            <w:tcW w:w="642" w:type="dxa"/>
            <w:gridSpan w:val="3"/>
          </w:tcPr>
          <w:p w14:paraId="2180E775" w14:textId="77777777" w:rsidR="00127D68" w:rsidRPr="00FE52DC" w:rsidRDefault="00127D68" w:rsidP="000D39C4">
            <w:pPr>
              <w:rPr>
                <w:rFonts w:cs="Arial"/>
                <w:sz w:val="24"/>
                <w:szCs w:val="24"/>
              </w:rPr>
            </w:pPr>
            <w:r w:rsidRPr="00FE52DC">
              <w:rPr>
                <w:rFonts w:cs="Arial"/>
                <w:sz w:val="24"/>
                <w:szCs w:val="24"/>
              </w:rPr>
              <w:t>31.</w:t>
            </w:r>
          </w:p>
        </w:tc>
        <w:tc>
          <w:tcPr>
            <w:tcW w:w="8467" w:type="dxa"/>
            <w:gridSpan w:val="7"/>
          </w:tcPr>
          <w:p w14:paraId="693C3656" w14:textId="759D35F8" w:rsidR="00127D68" w:rsidRPr="00FE52DC" w:rsidRDefault="00127D68" w:rsidP="000D39C4">
            <w:pPr>
              <w:tabs>
                <w:tab w:val="left" w:pos="360"/>
              </w:tabs>
              <w:autoSpaceDE w:val="0"/>
              <w:autoSpaceDN w:val="0"/>
              <w:adjustRightInd w:val="0"/>
              <w:rPr>
                <w:rFonts w:cs="Arial"/>
                <w:color w:val="000000"/>
                <w:sz w:val="24"/>
                <w:szCs w:val="24"/>
              </w:rPr>
            </w:pPr>
            <w:proofErr w:type="spellStart"/>
            <w:r w:rsidRPr="00FE52DC">
              <w:rPr>
                <w:rFonts w:cs="Arial"/>
                <w:color w:val="000000"/>
                <w:sz w:val="24"/>
                <w:szCs w:val="24"/>
              </w:rPr>
              <w:t>Storti</w:t>
            </w:r>
            <w:proofErr w:type="spellEnd"/>
            <w:r w:rsidRPr="00FE52DC">
              <w:rPr>
                <w:rFonts w:cs="Arial"/>
                <w:color w:val="000000"/>
                <w:sz w:val="24"/>
                <w:szCs w:val="24"/>
              </w:rPr>
              <w:t xml:space="preserve"> KL, </w:t>
            </w:r>
            <w:proofErr w:type="spellStart"/>
            <w:r w:rsidRPr="00FE52DC">
              <w:rPr>
                <w:rFonts w:cs="Arial"/>
                <w:color w:val="000000"/>
                <w:sz w:val="24"/>
                <w:szCs w:val="24"/>
              </w:rPr>
              <w:t>Kriska</w:t>
            </w:r>
            <w:proofErr w:type="spellEnd"/>
            <w:r w:rsidRPr="00FE52DC">
              <w:rPr>
                <w:rFonts w:cs="Arial"/>
                <w:color w:val="000000"/>
                <w:sz w:val="24"/>
                <w:szCs w:val="24"/>
              </w:rPr>
              <w:t xml:space="preserve"> AM, </w:t>
            </w:r>
            <w:r w:rsidRPr="00FE52DC">
              <w:rPr>
                <w:rFonts w:cs="Arial"/>
                <w:b/>
                <w:bCs/>
                <w:color w:val="000000"/>
                <w:sz w:val="24"/>
                <w:szCs w:val="24"/>
                <w:u w:val="single"/>
              </w:rPr>
              <w:t>Pettee Gabriel K</w:t>
            </w:r>
            <w:r w:rsidRPr="00FE52DC">
              <w:rPr>
                <w:rFonts w:cs="Arial"/>
                <w:color w:val="000000"/>
                <w:sz w:val="24"/>
                <w:szCs w:val="24"/>
              </w:rPr>
              <w:t>, Conro</w:t>
            </w:r>
            <w:r w:rsidR="00285478" w:rsidRPr="00FE52DC">
              <w:rPr>
                <w:rFonts w:cs="Arial"/>
                <w:color w:val="000000"/>
                <w:sz w:val="24"/>
                <w:szCs w:val="24"/>
              </w:rPr>
              <w:t xml:space="preserve">y MB, Underwood DA, </w:t>
            </w:r>
            <w:proofErr w:type="spellStart"/>
            <w:r w:rsidR="00285478" w:rsidRPr="00FE52DC">
              <w:rPr>
                <w:rFonts w:cs="Arial"/>
                <w:color w:val="000000"/>
                <w:sz w:val="24"/>
                <w:szCs w:val="24"/>
              </w:rPr>
              <w:t>Kuller</w:t>
            </w:r>
            <w:proofErr w:type="spellEnd"/>
            <w:r w:rsidR="00285478" w:rsidRPr="00FE52DC">
              <w:rPr>
                <w:rFonts w:cs="Arial"/>
                <w:color w:val="000000"/>
                <w:sz w:val="24"/>
                <w:szCs w:val="24"/>
              </w:rPr>
              <w:t xml:space="preserve"> LH. </w:t>
            </w:r>
            <w:r w:rsidRPr="00FE52DC">
              <w:rPr>
                <w:rFonts w:cs="Arial"/>
                <w:color w:val="000000"/>
                <w:sz w:val="24"/>
                <w:szCs w:val="24"/>
              </w:rPr>
              <w:t xml:space="preserve">Maintenance of modest improvements in physical activity and weight loss over time and cardiovascular disease risk factors: Results from the WOMAN Study. Joint </w:t>
            </w:r>
            <w:r w:rsidRPr="00FE52DC">
              <w:rPr>
                <w:rFonts w:cs="Arial"/>
                <w:color w:val="000000"/>
                <w:sz w:val="24"/>
                <w:szCs w:val="24"/>
              </w:rPr>
              <w:lastRenderedPageBreak/>
              <w:t>Conference - 50th Cardiovascular Disease Epidemiology and Prevention - and - Nutrition, Physical Activity, and Metabolism, San Francisco, CA. March 2-5, 2010.</w:t>
            </w:r>
          </w:p>
        </w:tc>
      </w:tr>
      <w:tr w:rsidR="00127D68" w:rsidRPr="00FE52DC" w14:paraId="2A29F333" w14:textId="77777777" w:rsidTr="003440B1">
        <w:trPr>
          <w:gridAfter w:val="1"/>
          <w:wAfter w:w="184" w:type="dxa"/>
        </w:trPr>
        <w:tc>
          <w:tcPr>
            <w:tcW w:w="787" w:type="dxa"/>
          </w:tcPr>
          <w:p w14:paraId="297E4289" w14:textId="77777777" w:rsidR="00127D68" w:rsidRPr="00FE52DC" w:rsidRDefault="00127D68" w:rsidP="000D39C4">
            <w:pPr>
              <w:rPr>
                <w:rFonts w:cs="Arial"/>
                <w:sz w:val="24"/>
                <w:szCs w:val="24"/>
              </w:rPr>
            </w:pPr>
          </w:p>
        </w:tc>
        <w:tc>
          <w:tcPr>
            <w:tcW w:w="642" w:type="dxa"/>
            <w:gridSpan w:val="3"/>
          </w:tcPr>
          <w:p w14:paraId="6BCB5011" w14:textId="77777777" w:rsidR="00127D68" w:rsidRPr="00FE52DC" w:rsidRDefault="00127D68" w:rsidP="000D39C4">
            <w:pPr>
              <w:rPr>
                <w:rFonts w:cs="Arial"/>
                <w:sz w:val="24"/>
                <w:szCs w:val="24"/>
              </w:rPr>
            </w:pPr>
          </w:p>
        </w:tc>
        <w:tc>
          <w:tcPr>
            <w:tcW w:w="8467" w:type="dxa"/>
            <w:gridSpan w:val="7"/>
          </w:tcPr>
          <w:p w14:paraId="71CB9542" w14:textId="77777777" w:rsidR="00127D68" w:rsidRPr="00FE52DC" w:rsidRDefault="00127D68" w:rsidP="000D39C4">
            <w:pPr>
              <w:rPr>
                <w:rFonts w:cs="Arial"/>
                <w:sz w:val="24"/>
                <w:szCs w:val="24"/>
              </w:rPr>
            </w:pPr>
          </w:p>
        </w:tc>
      </w:tr>
      <w:tr w:rsidR="00127D68" w:rsidRPr="00FE52DC" w14:paraId="4DFA72E5" w14:textId="77777777" w:rsidTr="003440B1">
        <w:trPr>
          <w:gridAfter w:val="1"/>
          <w:wAfter w:w="184" w:type="dxa"/>
        </w:trPr>
        <w:tc>
          <w:tcPr>
            <w:tcW w:w="787" w:type="dxa"/>
          </w:tcPr>
          <w:p w14:paraId="2663A67F" w14:textId="77777777" w:rsidR="00127D68" w:rsidRPr="00FE52DC" w:rsidRDefault="00127D68" w:rsidP="000D39C4">
            <w:pPr>
              <w:rPr>
                <w:rFonts w:cs="Arial"/>
                <w:sz w:val="24"/>
                <w:szCs w:val="24"/>
              </w:rPr>
            </w:pPr>
          </w:p>
        </w:tc>
        <w:tc>
          <w:tcPr>
            <w:tcW w:w="642" w:type="dxa"/>
            <w:gridSpan w:val="3"/>
          </w:tcPr>
          <w:p w14:paraId="57F72E1A" w14:textId="77777777" w:rsidR="00127D68" w:rsidRPr="00FE52DC" w:rsidRDefault="00127D68" w:rsidP="000D39C4">
            <w:pPr>
              <w:rPr>
                <w:rFonts w:cs="Arial"/>
                <w:sz w:val="24"/>
                <w:szCs w:val="24"/>
              </w:rPr>
            </w:pPr>
            <w:r w:rsidRPr="00FE52DC">
              <w:rPr>
                <w:rFonts w:cs="Arial"/>
                <w:sz w:val="24"/>
                <w:szCs w:val="24"/>
              </w:rPr>
              <w:t>32.</w:t>
            </w:r>
          </w:p>
        </w:tc>
        <w:tc>
          <w:tcPr>
            <w:tcW w:w="8467" w:type="dxa"/>
            <w:gridSpan w:val="7"/>
          </w:tcPr>
          <w:p w14:paraId="40B07EBA" w14:textId="0C880917" w:rsidR="00127D68" w:rsidRPr="00FE52DC" w:rsidRDefault="00127D68" w:rsidP="000D39C4">
            <w:pPr>
              <w:widowControl w:val="0"/>
              <w:rPr>
                <w:rFonts w:cs="Arial"/>
                <w:b/>
                <w:sz w:val="24"/>
                <w:szCs w:val="24"/>
                <w:lang w:val="en-AU"/>
              </w:rPr>
            </w:pPr>
            <w:proofErr w:type="spellStart"/>
            <w:r w:rsidRPr="00FE52DC">
              <w:rPr>
                <w:rFonts w:cs="Arial"/>
                <w:color w:val="000000"/>
                <w:sz w:val="24"/>
                <w:szCs w:val="24"/>
              </w:rPr>
              <w:t>Storti</w:t>
            </w:r>
            <w:proofErr w:type="spellEnd"/>
            <w:r w:rsidRPr="00FE52DC">
              <w:rPr>
                <w:rFonts w:cs="Arial"/>
                <w:color w:val="000000"/>
                <w:sz w:val="24"/>
                <w:szCs w:val="24"/>
              </w:rPr>
              <w:t xml:space="preserve"> KL, </w:t>
            </w:r>
            <w:r w:rsidRPr="00FE52DC">
              <w:rPr>
                <w:rFonts w:cs="Arial"/>
                <w:b/>
                <w:bCs/>
                <w:color w:val="000000"/>
                <w:sz w:val="24"/>
                <w:szCs w:val="24"/>
                <w:u w:val="single"/>
              </w:rPr>
              <w:t>Pettee Gabriel K</w:t>
            </w:r>
            <w:r w:rsidR="00285478" w:rsidRPr="00FE52DC">
              <w:rPr>
                <w:rFonts w:cs="Arial"/>
                <w:color w:val="000000"/>
                <w:sz w:val="24"/>
                <w:szCs w:val="24"/>
              </w:rPr>
              <w:t xml:space="preserve">; </w:t>
            </w:r>
            <w:proofErr w:type="spellStart"/>
            <w:r w:rsidR="00285478" w:rsidRPr="00FE52DC">
              <w:rPr>
                <w:rFonts w:cs="Arial"/>
                <w:color w:val="000000"/>
                <w:sz w:val="24"/>
                <w:szCs w:val="24"/>
              </w:rPr>
              <w:t>Kriska</w:t>
            </w:r>
            <w:proofErr w:type="spellEnd"/>
            <w:r w:rsidR="00285478" w:rsidRPr="00FE52DC">
              <w:rPr>
                <w:rFonts w:cs="Arial"/>
                <w:color w:val="000000"/>
                <w:sz w:val="24"/>
                <w:szCs w:val="24"/>
              </w:rPr>
              <w:t xml:space="preserve"> AM, </w:t>
            </w:r>
            <w:proofErr w:type="spellStart"/>
            <w:r w:rsidR="00285478" w:rsidRPr="00FE52DC">
              <w:rPr>
                <w:rFonts w:cs="Arial"/>
                <w:color w:val="000000"/>
                <w:sz w:val="24"/>
                <w:szCs w:val="24"/>
              </w:rPr>
              <w:t>Sekikawa</w:t>
            </w:r>
            <w:proofErr w:type="spellEnd"/>
            <w:r w:rsidR="00285478" w:rsidRPr="00FE52DC">
              <w:rPr>
                <w:rFonts w:cs="Arial"/>
                <w:color w:val="000000"/>
                <w:sz w:val="24"/>
                <w:szCs w:val="24"/>
              </w:rPr>
              <w:t xml:space="preserve"> A.  </w:t>
            </w:r>
            <w:r w:rsidRPr="00FE52DC">
              <w:rPr>
                <w:rFonts w:cs="Arial"/>
                <w:color w:val="000000"/>
                <w:sz w:val="24"/>
                <w:szCs w:val="24"/>
              </w:rPr>
              <w:t>Association between objectively measured physical activity and subclinical atherosclerosis and metabolic risk factors among African American, Japanese American,</w:t>
            </w:r>
            <w:r w:rsidR="00285478" w:rsidRPr="00FE52DC">
              <w:rPr>
                <w:rFonts w:cs="Arial"/>
                <w:color w:val="000000"/>
                <w:sz w:val="24"/>
                <w:szCs w:val="24"/>
              </w:rPr>
              <w:t xml:space="preserve"> and Korean Men</w:t>
            </w:r>
            <w:r w:rsidRPr="00FE52DC">
              <w:rPr>
                <w:rFonts w:cs="Arial"/>
                <w:color w:val="000000"/>
                <w:sz w:val="24"/>
                <w:szCs w:val="24"/>
              </w:rPr>
              <w:t>. Joint Conference - 50th Cardiovascular Disease Epidemiology and Prevention - and - Nutrition, Physical Activity, and Metabolism, San Francisco, CA. March 2-5, 2010.</w:t>
            </w:r>
          </w:p>
        </w:tc>
      </w:tr>
      <w:tr w:rsidR="00127D68" w:rsidRPr="00FE52DC" w14:paraId="39CD13CD" w14:textId="77777777" w:rsidTr="003440B1">
        <w:trPr>
          <w:gridAfter w:val="1"/>
          <w:wAfter w:w="184" w:type="dxa"/>
        </w:trPr>
        <w:tc>
          <w:tcPr>
            <w:tcW w:w="787" w:type="dxa"/>
          </w:tcPr>
          <w:p w14:paraId="1C16A66B" w14:textId="77777777" w:rsidR="00127D68" w:rsidRPr="00FE52DC" w:rsidRDefault="00127D68" w:rsidP="00AB7260">
            <w:pPr>
              <w:rPr>
                <w:rFonts w:cs="Arial"/>
                <w:b/>
                <w:sz w:val="24"/>
                <w:szCs w:val="24"/>
              </w:rPr>
            </w:pPr>
          </w:p>
        </w:tc>
        <w:tc>
          <w:tcPr>
            <w:tcW w:w="642" w:type="dxa"/>
            <w:gridSpan w:val="3"/>
          </w:tcPr>
          <w:p w14:paraId="2BFB0793" w14:textId="77777777" w:rsidR="00127D68" w:rsidRPr="00FE52DC" w:rsidRDefault="00127D68" w:rsidP="00AB7260">
            <w:pPr>
              <w:rPr>
                <w:rFonts w:cs="Arial"/>
                <w:sz w:val="24"/>
                <w:szCs w:val="24"/>
              </w:rPr>
            </w:pPr>
          </w:p>
        </w:tc>
        <w:tc>
          <w:tcPr>
            <w:tcW w:w="8467" w:type="dxa"/>
            <w:gridSpan w:val="7"/>
          </w:tcPr>
          <w:p w14:paraId="585E6ECA" w14:textId="77777777" w:rsidR="00127D68" w:rsidRPr="00FE52DC" w:rsidRDefault="00127D68" w:rsidP="00AB7260">
            <w:pPr>
              <w:rPr>
                <w:rFonts w:cs="Arial"/>
                <w:sz w:val="24"/>
                <w:szCs w:val="24"/>
              </w:rPr>
            </w:pPr>
          </w:p>
        </w:tc>
      </w:tr>
      <w:tr w:rsidR="00127D68" w:rsidRPr="00FE52DC" w14:paraId="71FC9538" w14:textId="77777777" w:rsidTr="003440B1">
        <w:trPr>
          <w:gridAfter w:val="1"/>
          <w:wAfter w:w="184" w:type="dxa"/>
        </w:trPr>
        <w:tc>
          <w:tcPr>
            <w:tcW w:w="787" w:type="dxa"/>
          </w:tcPr>
          <w:p w14:paraId="0B7D5FD7" w14:textId="77777777" w:rsidR="00127D68" w:rsidRPr="00FE52DC" w:rsidRDefault="00127D68" w:rsidP="000D39C4">
            <w:pPr>
              <w:rPr>
                <w:rFonts w:cs="Arial"/>
                <w:b/>
                <w:sz w:val="24"/>
                <w:szCs w:val="24"/>
              </w:rPr>
            </w:pPr>
            <w:r w:rsidRPr="00FE52DC">
              <w:rPr>
                <w:rFonts w:cs="Arial"/>
                <w:b/>
                <w:sz w:val="24"/>
                <w:szCs w:val="24"/>
              </w:rPr>
              <w:t>2011</w:t>
            </w:r>
          </w:p>
        </w:tc>
        <w:tc>
          <w:tcPr>
            <w:tcW w:w="642" w:type="dxa"/>
            <w:gridSpan w:val="3"/>
          </w:tcPr>
          <w:p w14:paraId="63D26FB4" w14:textId="77777777" w:rsidR="00127D68" w:rsidRPr="00FE52DC" w:rsidRDefault="00127D68" w:rsidP="000D39C4">
            <w:pPr>
              <w:rPr>
                <w:rFonts w:cs="Arial"/>
                <w:sz w:val="24"/>
                <w:szCs w:val="24"/>
              </w:rPr>
            </w:pPr>
            <w:r w:rsidRPr="00FE52DC">
              <w:rPr>
                <w:rFonts w:cs="Arial"/>
                <w:sz w:val="24"/>
                <w:szCs w:val="24"/>
              </w:rPr>
              <w:t>33.</w:t>
            </w:r>
          </w:p>
        </w:tc>
        <w:tc>
          <w:tcPr>
            <w:tcW w:w="8467" w:type="dxa"/>
            <w:gridSpan w:val="7"/>
          </w:tcPr>
          <w:p w14:paraId="1B1439DD" w14:textId="49C01C7D" w:rsidR="00127D68" w:rsidRPr="00FE52DC" w:rsidRDefault="00127D68" w:rsidP="000D39C4">
            <w:pPr>
              <w:rPr>
                <w:rFonts w:cs="Arial"/>
                <w:b/>
                <w:sz w:val="24"/>
                <w:szCs w:val="24"/>
              </w:rPr>
            </w:pPr>
            <w:r w:rsidRPr="00FE52DC">
              <w:rPr>
                <w:rFonts w:cs="Arial"/>
                <w:b/>
                <w:color w:val="000000"/>
                <w:sz w:val="24"/>
                <w:szCs w:val="24"/>
                <w:u w:val="single"/>
              </w:rPr>
              <w:t>Pettee Gabriel KK</w:t>
            </w:r>
            <w:r w:rsidRPr="00FE52DC">
              <w:rPr>
                <w:rFonts w:cs="Arial"/>
                <w:color w:val="000000"/>
                <w:sz w:val="24"/>
                <w:szCs w:val="24"/>
              </w:rPr>
              <w:t>, McClain JJ, Schmid KK, High RR, Whitfiel</w:t>
            </w:r>
            <w:r w:rsidR="00285478" w:rsidRPr="00FE52DC">
              <w:rPr>
                <w:rFonts w:cs="Arial"/>
                <w:color w:val="000000"/>
                <w:sz w:val="24"/>
                <w:szCs w:val="24"/>
              </w:rPr>
              <w:t xml:space="preserve">d GP, Ainsworth BE. </w:t>
            </w:r>
            <w:r w:rsidRPr="00FE52DC">
              <w:rPr>
                <w:rFonts w:cs="Arial"/>
                <w:sz w:val="24"/>
                <w:szCs w:val="24"/>
              </w:rPr>
              <w:t>Patterns of accelerometer-derived estimates of sedentar</w:t>
            </w:r>
            <w:r w:rsidR="00285478" w:rsidRPr="00FE52DC">
              <w:rPr>
                <w:rFonts w:cs="Arial"/>
                <w:sz w:val="24"/>
                <w:szCs w:val="24"/>
              </w:rPr>
              <w:t>y behavior in middle-aged women</w:t>
            </w:r>
            <w:r w:rsidRPr="00FE52DC">
              <w:rPr>
                <w:rFonts w:cs="Arial"/>
                <w:sz w:val="24"/>
                <w:szCs w:val="24"/>
              </w:rPr>
              <w:t>.</w:t>
            </w:r>
            <w:r w:rsidRPr="00FE52DC">
              <w:rPr>
                <w:rFonts w:cs="Arial"/>
                <w:b/>
                <w:sz w:val="24"/>
                <w:szCs w:val="24"/>
              </w:rPr>
              <w:t xml:space="preserve"> </w:t>
            </w:r>
            <w:r w:rsidRPr="00FE52DC">
              <w:rPr>
                <w:rFonts w:cs="Arial"/>
                <w:sz w:val="24"/>
                <w:szCs w:val="24"/>
                <w:lang w:val="en-AU"/>
              </w:rPr>
              <w:t>American College of Sports Medicine: 58</w:t>
            </w:r>
            <w:r w:rsidRPr="00FE52DC">
              <w:rPr>
                <w:rFonts w:cs="Arial"/>
                <w:sz w:val="24"/>
                <w:szCs w:val="24"/>
                <w:vertAlign w:val="superscript"/>
                <w:lang w:val="en-AU"/>
              </w:rPr>
              <w:t>th</w:t>
            </w:r>
            <w:r w:rsidRPr="00FE52DC">
              <w:rPr>
                <w:rFonts w:cs="Arial"/>
                <w:sz w:val="24"/>
                <w:szCs w:val="24"/>
                <w:lang w:val="en-AU"/>
              </w:rPr>
              <w:t xml:space="preserve"> Annual Meeting, Denver, CO. May 31-June 4, 2011.</w:t>
            </w:r>
          </w:p>
        </w:tc>
      </w:tr>
      <w:tr w:rsidR="00127D68" w:rsidRPr="00FE52DC" w14:paraId="391FA802" w14:textId="77777777" w:rsidTr="003440B1">
        <w:trPr>
          <w:gridAfter w:val="1"/>
          <w:wAfter w:w="184" w:type="dxa"/>
        </w:trPr>
        <w:tc>
          <w:tcPr>
            <w:tcW w:w="787" w:type="dxa"/>
          </w:tcPr>
          <w:p w14:paraId="01F57F8E" w14:textId="77777777" w:rsidR="00127D68" w:rsidRPr="00FE52DC" w:rsidRDefault="00127D68" w:rsidP="000D39C4">
            <w:pPr>
              <w:rPr>
                <w:rFonts w:cs="Arial"/>
                <w:sz w:val="24"/>
                <w:szCs w:val="24"/>
              </w:rPr>
            </w:pPr>
          </w:p>
        </w:tc>
        <w:tc>
          <w:tcPr>
            <w:tcW w:w="642" w:type="dxa"/>
            <w:gridSpan w:val="3"/>
          </w:tcPr>
          <w:p w14:paraId="422B27F4" w14:textId="77777777" w:rsidR="00127D68" w:rsidRPr="00FE52DC" w:rsidRDefault="00127D68" w:rsidP="000D39C4">
            <w:pPr>
              <w:rPr>
                <w:rFonts w:cs="Arial"/>
                <w:sz w:val="24"/>
                <w:szCs w:val="24"/>
              </w:rPr>
            </w:pPr>
          </w:p>
        </w:tc>
        <w:tc>
          <w:tcPr>
            <w:tcW w:w="8467" w:type="dxa"/>
            <w:gridSpan w:val="7"/>
          </w:tcPr>
          <w:p w14:paraId="0CA88C6B" w14:textId="77777777" w:rsidR="00127D68" w:rsidRPr="00FE52DC" w:rsidRDefault="00127D68" w:rsidP="000D39C4">
            <w:pPr>
              <w:rPr>
                <w:rFonts w:cs="Arial"/>
                <w:sz w:val="24"/>
                <w:szCs w:val="24"/>
              </w:rPr>
            </w:pPr>
          </w:p>
        </w:tc>
      </w:tr>
      <w:tr w:rsidR="00127D68" w:rsidRPr="00FE52DC" w14:paraId="725B528D" w14:textId="77777777" w:rsidTr="003440B1">
        <w:trPr>
          <w:gridAfter w:val="1"/>
          <w:wAfter w:w="184" w:type="dxa"/>
        </w:trPr>
        <w:tc>
          <w:tcPr>
            <w:tcW w:w="787" w:type="dxa"/>
          </w:tcPr>
          <w:p w14:paraId="0E7D24FA" w14:textId="77777777" w:rsidR="00127D68" w:rsidRPr="00FE52DC" w:rsidRDefault="00127D68" w:rsidP="000D39C4">
            <w:pPr>
              <w:rPr>
                <w:rFonts w:cs="Arial"/>
                <w:sz w:val="24"/>
                <w:szCs w:val="24"/>
              </w:rPr>
            </w:pPr>
          </w:p>
        </w:tc>
        <w:tc>
          <w:tcPr>
            <w:tcW w:w="642" w:type="dxa"/>
            <w:gridSpan w:val="3"/>
          </w:tcPr>
          <w:p w14:paraId="720052E6" w14:textId="77777777" w:rsidR="00127D68" w:rsidRPr="00FE52DC" w:rsidRDefault="00127D68" w:rsidP="000D39C4">
            <w:pPr>
              <w:rPr>
                <w:rFonts w:cs="Arial"/>
                <w:sz w:val="24"/>
                <w:szCs w:val="24"/>
              </w:rPr>
            </w:pPr>
            <w:r w:rsidRPr="00FE52DC">
              <w:rPr>
                <w:rFonts w:cs="Arial"/>
                <w:sz w:val="24"/>
                <w:szCs w:val="24"/>
              </w:rPr>
              <w:t>34.</w:t>
            </w:r>
          </w:p>
        </w:tc>
        <w:tc>
          <w:tcPr>
            <w:tcW w:w="8467" w:type="dxa"/>
            <w:gridSpan w:val="7"/>
          </w:tcPr>
          <w:p w14:paraId="117937B8" w14:textId="5E62783C" w:rsidR="00127D68" w:rsidRPr="00FE52DC" w:rsidRDefault="00127D68" w:rsidP="000D39C4">
            <w:pPr>
              <w:rPr>
                <w:rFonts w:cs="Arial"/>
                <w:sz w:val="24"/>
                <w:szCs w:val="24"/>
              </w:rPr>
            </w:pPr>
            <w:r w:rsidRPr="00FE52DC">
              <w:rPr>
                <w:rFonts w:cs="Arial"/>
                <w:color w:val="000000"/>
                <w:sz w:val="24"/>
                <w:szCs w:val="24"/>
              </w:rPr>
              <w:t xml:space="preserve">Bowles HR, </w:t>
            </w:r>
            <w:r w:rsidRPr="00FE52DC">
              <w:rPr>
                <w:rFonts w:cs="Arial"/>
                <w:b/>
                <w:color w:val="000000"/>
                <w:sz w:val="24"/>
                <w:szCs w:val="24"/>
                <w:u w:val="single"/>
              </w:rPr>
              <w:t>Pettee Gabriel KK</w:t>
            </w:r>
            <w:r w:rsidR="00285478" w:rsidRPr="00FE52DC">
              <w:rPr>
                <w:rFonts w:cs="Arial"/>
                <w:color w:val="000000"/>
                <w:sz w:val="24"/>
                <w:szCs w:val="24"/>
              </w:rPr>
              <w:t xml:space="preserve">. </w:t>
            </w:r>
            <w:r w:rsidRPr="00FE52DC">
              <w:rPr>
                <w:rFonts w:cs="Arial"/>
                <w:color w:val="000000"/>
                <w:sz w:val="24"/>
                <w:szCs w:val="24"/>
              </w:rPr>
              <w:t>The LEAD approach to evidence-based phys</w:t>
            </w:r>
            <w:r w:rsidR="00285478" w:rsidRPr="00FE52DC">
              <w:rPr>
                <w:rFonts w:cs="Arial"/>
                <w:color w:val="000000"/>
                <w:sz w:val="24"/>
                <w:szCs w:val="24"/>
              </w:rPr>
              <w:t>ical activity measure selection</w:t>
            </w:r>
            <w:r w:rsidRPr="00FE52DC">
              <w:rPr>
                <w:rFonts w:cs="Arial"/>
                <w:color w:val="000000"/>
                <w:sz w:val="24"/>
                <w:szCs w:val="24"/>
              </w:rPr>
              <w:t xml:space="preserve">. Tutorial. </w:t>
            </w:r>
            <w:r w:rsidRPr="00FE52DC">
              <w:rPr>
                <w:rFonts w:cs="Arial"/>
                <w:sz w:val="24"/>
                <w:szCs w:val="24"/>
                <w:lang w:val="en-AU"/>
              </w:rPr>
              <w:t>American College of Sports Medicine: 58</w:t>
            </w:r>
            <w:r w:rsidRPr="00FE52DC">
              <w:rPr>
                <w:rFonts w:cs="Arial"/>
                <w:sz w:val="24"/>
                <w:szCs w:val="24"/>
                <w:vertAlign w:val="superscript"/>
                <w:lang w:val="en-AU"/>
              </w:rPr>
              <w:t>th</w:t>
            </w:r>
            <w:r w:rsidRPr="00FE52DC">
              <w:rPr>
                <w:rFonts w:cs="Arial"/>
                <w:sz w:val="24"/>
                <w:szCs w:val="24"/>
                <w:lang w:val="en-AU"/>
              </w:rPr>
              <w:t xml:space="preserve"> Annual Meeting, Denver, CO. May 31-June 4, 2011.</w:t>
            </w:r>
          </w:p>
        </w:tc>
      </w:tr>
      <w:tr w:rsidR="00127D68" w:rsidRPr="00FE52DC" w14:paraId="2BDE1F84" w14:textId="77777777" w:rsidTr="003440B1">
        <w:trPr>
          <w:gridAfter w:val="1"/>
          <w:wAfter w:w="184" w:type="dxa"/>
        </w:trPr>
        <w:tc>
          <w:tcPr>
            <w:tcW w:w="787" w:type="dxa"/>
          </w:tcPr>
          <w:p w14:paraId="347ADAB8" w14:textId="77777777" w:rsidR="00127D68" w:rsidRPr="00FE52DC" w:rsidRDefault="00127D68" w:rsidP="000D39C4">
            <w:pPr>
              <w:rPr>
                <w:rFonts w:cs="Arial"/>
                <w:sz w:val="24"/>
                <w:szCs w:val="24"/>
              </w:rPr>
            </w:pPr>
          </w:p>
        </w:tc>
        <w:tc>
          <w:tcPr>
            <w:tcW w:w="642" w:type="dxa"/>
            <w:gridSpan w:val="3"/>
          </w:tcPr>
          <w:p w14:paraId="6825831B" w14:textId="77777777" w:rsidR="00127D68" w:rsidRPr="00FE52DC" w:rsidRDefault="00127D68" w:rsidP="000D39C4">
            <w:pPr>
              <w:rPr>
                <w:rFonts w:cs="Arial"/>
                <w:sz w:val="24"/>
                <w:szCs w:val="24"/>
              </w:rPr>
            </w:pPr>
          </w:p>
        </w:tc>
        <w:tc>
          <w:tcPr>
            <w:tcW w:w="8467" w:type="dxa"/>
            <w:gridSpan w:val="7"/>
          </w:tcPr>
          <w:p w14:paraId="0223A0D8" w14:textId="77777777" w:rsidR="00127D68" w:rsidRPr="00FE52DC" w:rsidRDefault="00127D68" w:rsidP="000D39C4">
            <w:pPr>
              <w:rPr>
                <w:rFonts w:cs="Arial"/>
                <w:sz w:val="24"/>
                <w:szCs w:val="24"/>
              </w:rPr>
            </w:pPr>
          </w:p>
        </w:tc>
      </w:tr>
      <w:tr w:rsidR="00127D68" w:rsidRPr="00FE52DC" w14:paraId="1DF57AEE" w14:textId="77777777" w:rsidTr="003440B1">
        <w:trPr>
          <w:gridAfter w:val="1"/>
          <w:wAfter w:w="184" w:type="dxa"/>
        </w:trPr>
        <w:tc>
          <w:tcPr>
            <w:tcW w:w="787" w:type="dxa"/>
          </w:tcPr>
          <w:p w14:paraId="036BC268" w14:textId="77777777" w:rsidR="00127D68" w:rsidRPr="00FE52DC" w:rsidRDefault="00127D68" w:rsidP="000D39C4">
            <w:pPr>
              <w:rPr>
                <w:rFonts w:cs="Arial"/>
                <w:sz w:val="24"/>
                <w:szCs w:val="24"/>
              </w:rPr>
            </w:pPr>
          </w:p>
        </w:tc>
        <w:tc>
          <w:tcPr>
            <w:tcW w:w="642" w:type="dxa"/>
            <w:gridSpan w:val="3"/>
          </w:tcPr>
          <w:p w14:paraId="580DC3C8" w14:textId="77777777" w:rsidR="00127D68" w:rsidRPr="00FE52DC" w:rsidRDefault="00127D68" w:rsidP="000D39C4">
            <w:pPr>
              <w:rPr>
                <w:rFonts w:cs="Arial"/>
                <w:sz w:val="24"/>
                <w:szCs w:val="24"/>
              </w:rPr>
            </w:pPr>
            <w:r w:rsidRPr="00FE52DC">
              <w:rPr>
                <w:rFonts w:cs="Arial"/>
                <w:sz w:val="24"/>
                <w:szCs w:val="24"/>
              </w:rPr>
              <w:t>35.</w:t>
            </w:r>
          </w:p>
        </w:tc>
        <w:tc>
          <w:tcPr>
            <w:tcW w:w="8467" w:type="dxa"/>
            <w:gridSpan w:val="7"/>
          </w:tcPr>
          <w:p w14:paraId="231CABBF" w14:textId="0D86091E" w:rsidR="00127D68" w:rsidRPr="00FE52DC" w:rsidRDefault="00127D68" w:rsidP="000D39C4">
            <w:pPr>
              <w:autoSpaceDE w:val="0"/>
              <w:autoSpaceDN w:val="0"/>
              <w:adjustRightInd w:val="0"/>
              <w:rPr>
                <w:rFonts w:cs="Arial"/>
                <w:color w:val="000000"/>
                <w:sz w:val="24"/>
                <w:szCs w:val="24"/>
              </w:rPr>
            </w:pPr>
            <w:r w:rsidRPr="00FE52DC">
              <w:rPr>
                <w:rFonts w:cs="Arial"/>
                <w:color w:val="000000"/>
                <w:sz w:val="24"/>
                <w:szCs w:val="24"/>
              </w:rPr>
              <w:t xml:space="preserve">Conroy MB, </w:t>
            </w:r>
            <w:r w:rsidRPr="00FE52DC">
              <w:rPr>
                <w:rFonts w:cs="Arial"/>
                <w:b/>
                <w:color w:val="000000"/>
                <w:sz w:val="24"/>
                <w:szCs w:val="24"/>
                <w:u w:val="single"/>
              </w:rPr>
              <w:t>Pettee Gabriel K</w:t>
            </w:r>
            <w:r w:rsidRPr="00FE52DC">
              <w:rPr>
                <w:rFonts w:cs="Arial"/>
                <w:color w:val="000000"/>
                <w:sz w:val="24"/>
                <w:szCs w:val="24"/>
              </w:rPr>
              <w:t>, J</w:t>
            </w:r>
            <w:r w:rsidR="00285478" w:rsidRPr="00FE52DC">
              <w:rPr>
                <w:rFonts w:cs="Arial"/>
                <w:color w:val="000000"/>
                <w:sz w:val="24"/>
                <w:szCs w:val="24"/>
              </w:rPr>
              <w:t xml:space="preserve">ones BL, </w:t>
            </w:r>
            <w:proofErr w:type="spellStart"/>
            <w:r w:rsidR="00285478" w:rsidRPr="00FE52DC">
              <w:rPr>
                <w:rFonts w:cs="Arial"/>
                <w:color w:val="000000"/>
                <w:sz w:val="24"/>
                <w:szCs w:val="24"/>
              </w:rPr>
              <w:t>Kuller</w:t>
            </w:r>
            <w:proofErr w:type="spellEnd"/>
            <w:r w:rsidR="00285478" w:rsidRPr="00FE52DC">
              <w:rPr>
                <w:rFonts w:cs="Arial"/>
                <w:color w:val="000000"/>
                <w:sz w:val="24"/>
                <w:szCs w:val="24"/>
              </w:rPr>
              <w:t xml:space="preserve"> LH, </w:t>
            </w:r>
            <w:proofErr w:type="spellStart"/>
            <w:r w:rsidR="00285478" w:rsidRPr="00FE52DC">
              <w:rPr>
                <w:rFonts w:cs="Arial"/>
                <w:color w:val="000000"/>
                <w:sz w:val="24"/>
                <w:szCs w:val="24"/>
              </w:rPr>
              <w:t>Kriska</w:t>
            </w:r>
            <w:proofErr w:type="spellEnd"/>
            <w:r w:rsidR="00285478" w:rsidRPr="00FE52DC">
              <w:rPr>
                <w:rFonts w:cs="Arial"/>
                <w:color w:val="000000"/>
                <w:sz w:val="24"/>
                <w:szCs w:val="24"/>
              </w:rPr>
              <w:t xml:space="preserve"> AM. </w:t>
            </w:r>
            <w:r w:rsidRPr="00FE52DC">
              <w:rPr>
                <w:rFonts w:cs="Arial"/>
                <w:color w:val="000000"/>
                <w:sz w:val="24"/>
                <w:szCs w:val="24"/>
              </w:rPr>
              <w:t>Among objectively-measured physical activity, muscle strength and quality, and regional adi</w:t>
            </w:r>
            <w:r w:rsidR="00285478" w:rsidRPr="00FE52DC">
              <w:rPr>
                <w:rFonts w:cs="Arial"/>
                <w:color w:val="000000"/>
                <w:sz w:val="24"/>
                <w:szCs w:val="24"/>
              </w:rPr>
              <w:t>posity in post-menopausal women</w:t>
            </w:r>
            <w:r w:rsidRPr="00FE52DC">
              <w:rPr>
                <w:rFonts w:cs="Arial"/>
                <w:color w:val="000000"/>
                <w:sz w:val="24"/>
                <w:szCs w:val="24"/>
              </w:rPr>
              <w:t>. Joint Conference - 51th Cardiovascular Disease Epidemiology and Prevention - and - Nutrition, Physical Activity, and Metabolism, Atlanta, GA. March 22-25, 2011.</w:t>
            </w:r>
          </w:p>
        </w:tc>
      </w:tr>
      <w:tr w:rsidR="00127D68" w:rsidRPr="00FE52DC" w14:paraId="5AB1BA96" w14:textId="77777777" w:rsidTr="003440B1">
        <w:trPr>
          <w:gridAfter w:val="1"/>
          <w:wAfter w:w="184" w:type="dxa"/>
        </w:trPr>
        <w:tc>
          <w:tcPr>
            <w:tcW w:w="787" w:type="dxa"/>
          </w:tcPr>
          <w:p w14:paraId="6D79CD4E" w14:textId="77777777" w:rsidR="00127D68" w:rsidRPr="00FE52DC" w:rsidRDefault="00127D68" w:rsidP="00AB7260">
            <w:pPr>
              <w:rPr>
                <w:rFonts w:cs="Arial"/>
                <w:b/>
                <w:sz w:val="24"/>
                <w:szCs w:val="24"/>
              </w:rPr>
            </w:pPr>
          </w:p>
        </w:tc>
        <w:tc>
          <w:tcPr>
            <w:tcW w:w="642" w:type="dxa"/>
            <w:gridSpan w:val="3"/>
          </w:tcPr>
          <w:p w14:paraId="74C62929" w14:textId="77777777" w:rsidR="00127D68" w:rsidRPr="00FE52DC" w:rsidRDefault="00127D68" w:rsidP="00AB7260">
            <w:pPr>
              <w:rPr>
                <w:rFonts w:cs="Arial"/>
                <w:sz w:val="24"/>
                <w:szCs w:val="24"/>
              </w:rPr>
            </w:pPr>
          </w:p>
        </w:tc>
        <w:tc>
          <w:tcPr>
            <w:tcW w:w="8467" w:type="dxa"/>
            <w:gridSpan w:val="7"/>
          </w:tcPr>
          <w:p w14:paraId="71260599" w14:textId="77777777" w:rsidR="00127D68" w:rsidRPr="00FE52DC" w:rsidRDefault="00127D68" w:rsidP="00AB7260">
            <w:pPr>
              <w:rPr>
                <w:rFonts w:cs="Arial"/>
                <w:sz w:val="24"/>
                <w:szCs w:val="24"/>
              </w:rPr>
            </w:pPr>
          </w:p>
        </w:tc>
      </w:tr>
      <w:tr w:rsidR="007213CD" w:rsidRPr="00FE52DC" w14:paraId="54F6E326" w14:textId="77777777" w:rsidTr="003440B1">
        <w:trPr>
          <w:gridAfter w:val="1"/>
          <w:wAfter w:w="184" w:type="dxa"/>
        </w:trPr>
        <w:tc>
          <w:tcPr>
            <w:tcW w:w="787" w:type="dxa"/>
          </w:tcPr>
          <w:p w14:paraId="6F4FFE02" w14:textId="77777777" w:rsidR="007213CD" w:rsidRPr="00FE52DC" w:rsidRDefault="007213CD" w:rsidP="000D39C4">
            <w:pPr>
              <w:rPr>
                <w:rFonts w:cs="Arial"/>
                <w:b/>
                <w:sz w:val="24"/>
                <w:szCs w:val="24"/>
              </w:rPr>
            </w:pPr>
            <w:r w:rsidRPr="00FE52DC">
              <w:rPr>
                <w:rFonts w:cs="Arial"/>
                <w:b/>
                <w:sz w:val="24"/>
                <w:szCs w:val="24"/>
              </w:rPr>
              <w:t>2012</w:t>
            </w:r>
          </w:p>
        </w:tc>
        <w:tc>
          <w:tcPr>
            <w:tcW w:w="642" w:type="dxa"/>
            <w:gridSpan w:val="3"/>
          </w:tcPr>
          <w:p w14:paraId="6AD073AE" w14:textId="77777777" w:rsidR="007213CD" w:rsidRPr="00FE52DC" w:rsidRDefault="007213CD" w:rsidP="000D39C4">
            <w:pPr>
              <w:rPr>
                <w:rFonts w:cs="Arial"/>
                <w:sz w:val="24"/>
                <w:szCs w:val="24"/>
              </w:rPr>
            </w:pPr>
            <w:r w:rsidRPr="00FE52DC">
              <w:rPr>
                <w:rFonts w:cs="Arial"/>
                <w:sz w:val="24"/>
                <w:szCs w:val="24"/>
              </w:rPr>
              <w:t>36.</w:t>
            </w:r>
          </w:p>
        </w:tc>
        <w:tc>
          <w:tcPr>
            <w:tcW w:w="8467" w:type="dxa"/>
            <w:gridSpan w:val="7"/>
          </w:tcPr>
          <w:p w14:paraId="59F2DC36" w14:textId="77777777" w:rsidR="007213CD" w:rsidRPr="00FE52DC" w:rsidRDefault="007213CD" w:rsidP="000D39C4">
            <w:pPr>
              <w:rPr>
                <w:rFonts w:cs="Arial"/>
                <w:sz w:val="24"/>
                <w:szCs w:val="24"/>
              </w:rPr>
            </w:pPr>
            <w:r w:rsidRPr="00FE52DC">
              <w:rPr>
                <w:rFonts w:cs="Arial"/>
                <w:b/>
                <w:sz w:val="24"/>
                <w:szCs w:val="24"/>
                <w:u w:val="single"/>
              </w:rPr>
              <w:t>Pettee Gabriel KP</w:t>
            </w:r>
            <w:r w:rsidRPr="00FE52DC">
              <w:rPr>
                <w:rFonts w:cs="Arial"/>
                <w:sz w:val="24"/>
                <w:szCs w:val="24"/>
              </w:rPr>
              <w:t xml:space="preserve">, </w:t>
            </w:r>
            <w:proofErr w:type="spellStart"/>
            <w:r w:rsidRPr="00FE52DC">
              <w:rPr>
                <w:rFonts w:cs="Arial"/>
                <w:sz w:val="24"/>
                <w:szCs w:val="24"/>
              </w:rPr>
              <w:t>Klifa</w:t>
            </w:r>
            <w:proofErr w:type="spellEnd"/>
            <w:r w:rsidRPr="00FE52DC">
              <w:rPr>
                <w:rFonts w:cs="Arial"/>
                <w:sz w:val="24"/>
                <w:szCs w:val="24"/>
              </w:rPr>
              <w:t xml:space="preserve"> C, Pérez A, </w:t>
            </w:r>
            <w:proofErr w:type="spellStart"/>
            <w:r w:rsidRPr="00FE52DC">
              <w:rPr>
                <w:rFonts w:cs="Arial"/>
                <w:sz w:val="24"/>
                <w:szCs w:val="24"/>
              </w:rPr>
              <w:t>Kriska</w:t>
            </w:r>
            <w:proofErr w:type="spellEnd"/>
            <w:r w:rsidRPr="00FE52DC">
              <w:rPr>
                <w:rFonts w:cs="Arial"/>
                <w:sz w:val="24"/>
                <w:szCs w:val="24"/>
              </w:rPr>
              <w:t xml:space="preserve"> AM, Dorgan JF. Adolescent and young adult exposure to physical activity and breast density: a biomarker for breast cancer risk. American Institute for Cancer Research Annual Research Conference on Food, Nutrition, Physical Activity and Cancer. Washington, D.C. November 1-2, 2012.</w:t>
            </w:r>
          </w:p>
        </w:tc>
      </w:tr>
      <w:tr w:rsidR="007213CD" w:rsidRPr="00FE52DC" w14:paraId="29D91E43" w14:textId="77777777" w:rsidTr="003440B1">
        <w:trPr>
          <w:gridAfter w:val="1"/>
          <w:wAfter w:w="184" w:type="dxa"/>
        </w:trPr>
        <w:tc>
          <w:tcPr>
            <w:tcW w:w="787" w:type="dxa"/>
          </w:tcPr>
          <w:p w14:paraId="1E751959" w14:textId="77777777" w:rsidR="007213CD" w:rsidRPr="00FE52DC" w:rsidRDefault="007213CD" w:rsidP="000D39C4">
            <w:pPr>
              <w:rPr>
                <w:rFonts w:cs="Arial"/>
                <w:sz w:val="24"/>
                <w:szCs w:val="24"/>
              </w:rPr>
            </w:pPr>
          </w:p>
        </w:tc>
        <w:tc>
          <w:tcPr>
            <w:tcW w:w="642" w:type="dxa"/>
            <w:gridSpan w:val="3"/>
          </w:tcPr>
          <w:p w14:paraId="0D5A3E6E" w14:textId="77777777" w:rsidR="007213CD" w:rsidRPr="00FE52DC" w:rsidRDefault="007213CD" w:rsidP="000D39C4">
            <w:pPr>
              <w:rPr>
                <w:rFonts w:cs="Arial"/>
                <w:sz w:val="24"/>
                <w:szCs w:val="24"/>
              </w:rPr>
            </w:pPr>
          </w:p>
        </w:tc>
        <w:tc>
          <w:tcPr>
            <w:tcW w:w="8467" w:type="dxa"/>
            <w:gridSpan w:val="7"/>
          </w:tcPr>
          <w:p w14:paraId="5A19C64B" w14:textId="77777777" w:rsidR="007213CD" w:rsidRPr="00FE52DC" w:rsidRDefault="007213CD" w:rsidP="000D39C4">
            <w:pPr>
              <w:rPr>
                <w:rFonts w:cs="Arial"/>
                <w:sz w:val="24"/>
                <w:szCs w:val="24"/>
              </w:rPr>
            </w:pPr>
          </w:p>
        </w:tc>
      </w:tr>
      <w:tr w:rsidR="007213CD" w:rsidRPr="00FE52DC" w14:paraId="0C67FBA5" w14:textId="77777777" w:rsidTr="003440B1">
        <w:trPr>
          <w:gridAfter w:val="1"/>
          <w:wAfter w:w="184" w:type="dxa"/>
        </w:trPr>
        <w:tc>
          <w:tcPr>
            <w:tcW w:w="787" w:type="dxa"/>
          </w:tcPr>
          <w:p w14:paraId="096AC337" w14:textId="77777777" w:rsidR="007213CD" w:rsidRPr="00FE52DC" w:rsidRDefault="007213CD" w:rsidP="000D39C4">
            <w:pPr>
              <w:rPr>
                <w:rFonts w:cs="Arial"/>
                <w:sz w:val="24"/>
                <w:szCs w:val="24"/>
              </w:rPr>
            </w:pPr>
          </w:p>
        </w:tc>
        <w:tc>
          <w:tcPr>
            <w:tcW w:w="642" w:type="dxa"/>
            <w:gridSpan w:val="3"/>
          </w:tcPr>
          <w:p w14:paraId="5FCFC469" w14:textId="77777777" w:rsidR="007213CD" w:rsidRPr="00FE52DC" w:rsidRDefault="007213CD" w:rsidP="000D39C4">
            <w:pPr>
              <w:rPr>
                <w:rFonts w:cs="Arial"/>
                <w:sz w:val="24"/>
                <w:szCs w:val="24"/>
              </w:rPr>
            </w:pPr>
            <w:r w:rsidRPr="00FE52DC">
              <w:rPr>
                <w:rFonts w:cs="Arial"/>
                <w:sz w:val="24"/>
                <w:szCs w:val="24"/>
              </w:rPr>
              <w:t>37.</w:t>
            </w:r>
          </w:p>
        </w:tc>
        <w:tc>
          <w:tcPr>
            <w:tcW w:w="8467" w:type="dxa"/>
            <w:gridSpan w:val="7"/>
          </w:tcPr>
          <w:p w14:paraId="40AEC929" w14:textId="77777777" w:rsidR="007213CD" w:rsidRPr="00FE52DC" w:rsidRDefault="007213CD" w:rsidP="000D39C4">
            <w:pPr>
              <w:rPr>
                <w:rFonts w:cs="Arial"/>
                <w:sz w:val="24"/>
                <w:szCs w:val="24"/>
              </w:rPr>
            </w:pPr>
            <w:proofErr w:type="spellStart"/>
            <w:r w:rsidRPr="00FE52DC">
              <w:rPr>
                <w:rFonts w:cs="Arial"/>
                <w:sz w:val="24"/>
                <w:szCs w:val="24"/>
              </w:rPr>
              <w:t>Befort</w:t>
            </w:r>
            <w:proofErr w:type="spellEnd"/>
            <w:r w:rsidRPr="00FE52DC">
              <w:rPr>
                <w:rFonts w:cs="Arial"/>
                <w:sz w:val="24"/>
                <w:szCs w:val="24"/>
              </w:rPr>
              <w:t xml:space="preserve"> C, Austin H, </w:t>
            </w:r>
            <w:r w:rsidRPr="00FE52DC">
              <w:rPr>
                <w:rFonts w:cs="Arial"/>
                <w:b/>
                <w:sz w:val="24"/>
                <w:szCs w:val="24"/>
                <w:u w:val="single"/>
              </w:rPr>
              <w:t>Pettee Gabriel K</w:t>
            </w:r>
            <w:r w:rsidRPr="00FE52DC">
              <w:rPr>
                <w:rFonts w:cs="Arial"/>
                <w:sz w:val="24"/>
                <w:szCs w:val="24"/>
              </w:rPr>
              <w:t>. Self-reported and accelerometer levels of physical activity and associations with weight loss among rural breast cancer survivors. Obesity Society Annual Scientific Meeting. San Antonio, TX. September 20-24, 2012.</w:t>
            </w:r>
          </w:p>
        </w:tc>
      </w:tr>
      <w:tr w:rsidR="007213CD" w:rsidRPr="00FE52DC" w14:paraId="44652355" w14:textId="77777777" w:rsidTr="003440B1">
        <w:trPr>
          <w:gridAfter w:val="1"/>
          <w:wAfter w:w="184" w:type="dxa"/>
        </w:trPr>
        <w:tc>
          <w:tcPr>
            <w:tcW w:w="787" w:type="dxa"/>
          </w:tcPr>
          <w:p w14:paraId="0C2DA2F0" w14:textId="77777777" w:rsidR="007213CD" w:rsidRPr="00FE52DC" w:rsidRDefault="007213CD" w:rsidP="000D39C4">
            <w:pPr>
              <w:rPr>
                <w:rFonts w:cs="Arial"/>
                <w:sz w:val="24"/>
                <w:szCs w:val="24"/>
              </w:rPr>
            </w:pPr>
          </w:p>
        </w:tc>
        <w:tc>
          <w:tcPr>
            <w:tcW w:w="642" w:type="dxa"/>
            <w:gridSpan w:val="3"/>
          </w:tcPr>
          <w:p w14:paraId="4DD09B4B" w14:textId="77777777" w:rsidR="007213CD" w:rsidRPr="00FE52DC" w:rsidRDefault="007213CD" w:rsidP="000D39C4">
            <w:pPr>
              <w:rPr>
                <w:rFonts w:cs="Arial"/>
                <w:sz w:val="24"/>
                <w:szCs w:val="24"/>
              </w:rPr>
            </w:pPr>
          </w:p>
        </w:tc>
        <w:tc>
          <w:tcPr>
            <w:tcW w:w="8467" w:type="dxa"/>
            <w:gridSpan w:val="7"/>
          </w:tcPr>
          <w:p w14:paraId="56E2585F" w14:textId="77777777" w:rsidR="007213CD" w:rsidRPr="00FE52DC" w:rsidRDefault="007213CD" w:rsidP="000D39C4">
            <w:pPr>
              <w:rPr>
                <w:rFonts w:cs="Arial"/>
                <w:sz w:val="24"/>
                <w:szCs w:val="24"/>
              </w:rPr>
            </w:pPr>
          </w:p>
        </w:tc>
      </w:tr>
      <w:tr w:rsidR="007213CD" w:rsidRPr="00FE52DC" w14:paraId="47C9AB5D" w14:textId="77777777" w:rsidTr="003440B1">
        <w:trPr>
          <w:gridAfter w:val="1"/>
          <w:wAfter w:w="184" w:type="dxa"/>
        </w:trPr>
        <w:tc>
          <w:tcPr>
            <w:tcW w:w="787" w:type="dxa"/>
          </w:tcPr>
          <w:p w14:paraId="77094027" w14:textId="77777777" w:rsidR="007213CD" w:rsidRPr="00FE52DC" w:rsidRDefault="007213CD" w:rsidP="000D39C4">
            <w:pPr>
              <w:rPr>
                <w:rFonts w:cs="Arial"/>
                <w:sz w:val="24"/>
                <w:szCs w:val="24"/>
              </w:rPr>
            </w:pPr>
          </w:p>
        </w:tc>
        <w:tc>
          <w:tcPr>
            <w:tcW w:w="642" w:type="dxa"/>
            <w:gridSpan w:val="3"/>
          </w:tcPr>
          <w:p w14:paraId="38EF14ED" w14:textId="77777777" w:rsidR="007213CD" w:rsidRPr="00FE52DC" w:rsidRDefault="007213CD" w:rsidP="000D39C4">
            <w:pPr>
              <w:rPr>
                <w:rFonts w:cs="Arial"/>
                <w:sz w:val="24"/>
                <w:szCs w:val="24"/>
              </w:rPr>
            </w:pPr>
            <w:r w:rsidRPr="00FE52DC">
              <w:rPr>
                <w:rFonts w:cs="Arial"/>
                <w:sz w:val="24"/>
                <w:szCs w:val="24"/>
              </w:rPr>
              <w:t>38.</w:t>
            </w:r>
          </w:p>
        </w:tc>
        <w:tc>
          <w:tcPr>
            <w:tcW w:w="8467" w:type="dxa"/>
            <w:gridSpan w:val="7"/>
          </w:tcPr>
          <w:p w14:paraId="47028C35" w14:textId="77777777" w:rsidR="007213CD" w:rsidRPr="00FE52DC" w:rsidRDefault="007213CD" w:rsidP="000D39C4">
            <w:pPr>
              <w:rPr>
                <w:rFonts w:cs="Arial"/>
                <w:sz w:val="24"/>
                <w:szCs w:val="24"/>
              </w:rPr>
            </w:pPr>
            <w:r w:rsidRPr="00FE52DC">
              <w:rPr>
                <w:rFonts w:cs="Arial"/>
                <w:bCs/>
                <w:sz w:val="24"/>
                <w:szCs w:val="24"/>
              </w:rPr>
              <w:t xml:space="preserve">Whitfield GP, </w:t>
            </w:r>
            <w:r w:rsidRPr="00FE52DC">
              <w:rPr>
                <w:rFonts w:cs="Arial"/>
                <w:b/>
                <w:bCs/>
                <w:sz w:val="24"/>
                <w:szCs w:val="24"/>
                <w:u w:val="single"/>
              </w:rPr>
              <w:t>Pettee Gabriel KK</w:t>
            </w:r>
            <w:r w:rsidRPr="00FE52DC">
              <w:rPr>
                <w:rFonts w:cs="Arial"/>
                <w:bCs/>
                <w:sz w:val="24"/>
                <w:szCs w:val="24"/>
              </w:rPr>
              <w:t xml:space="preserve">, Kohl HW III. Sedentary marathoners: The multi-context sitting time questionnaire and reported sitting among highly active runners. </w:t>
            </w:r>
            <w:r w:rsidRPr="00FE52DC">
              <w:rPr>
                <w:rFonts w:cs="Arial"/>
                <w:sz w:val="24"/>
                <w:szCs w:val="24"/>
                <w:lang w:val="en-AU"/>
              </w:rPr>
              <w:t>American College of Sports Medicine: 59</w:t>
            </w:r>
            <w:r w:rsidRPr="00FE52DC">
              <w:rPr>
                <w:rFonts w:cs="Arial"/>
                <w:sz w:val="24"/>
                <w:szCs w:val="24"/>
                <w:vertAlign w:val="superscript"/>
                <w:lang w:val="en-AU"/>
              </w:rPr>
              <w:t>th</w:t>
            </w:r>
            <w:r w:rsidRPr="00FE52DC">
              <w:rPr>
                <w:rFonts w:cs="Arial"/>
                <w:sz w:val="24"/>
                <w:szCs w:val="24"/>
                <w:lang w:val="en-AU"/>
              </w:rPr>
              <w:t xml:space="preserve"> Annual Meeting, San Francisco, CA. May 29-June 2, 2012.</w:t>
            </w:r>
          </w:p>
        </w:tc>
      </w:tr>
      <w:tr w:rsidR="007213CD" w:rsidRPr="00FE52DC" w14:paraId="07005554" w14:textId="77777777" w:rsidTr="003440B1">
        <w:trPr>
          <w:gridAfter w:val="1"/>
          <w:wAfter w:w="184" w:type="dxa"/>
        </w:trPr>
        <w:tc>
          <w:tcPr>
            <w:tcW w:w="787" w:type="dxa"/>
          </w:tcPr>
          <w:p w14:paraId="1EBFEE05" w14:textId="77777777" w:rsidR="007213CD" w:rsidRPr="00FE52DC" w:rsidRDefault="007213CD" w:rsidP="000D39C4">
            <w:pPr>
              <w:rPr>
                <w:rFonts w:cs="Arial"/>
                <w:sz w:val="24"/>
                <w:szCs w:val="24"/>
              </w:rPr>
            </w:pPr>
          </w:p>
        </w:tc>
        <w:tc>
          <w:tcPr>
            <w:tcW w:w="642" w:type="dxa"/>
            <w:gridSpan w:val="3"/>
          </w:tcPr>
          <w:p w14:paraId="441B0A7C" w14:textId="77777777" w:rsidR="007213CD" w:rsidRPr="00FE52DC" w:rsidRDefault="007213CD" w:rsidP="000D39C4">
            <w:pPr>
              <w:rPr>
                <w:rFonts w:cs="Arial"/>
                <w:sz w:val="24"/>
                <w:szCs w:val="24"/>
              </w:rPr>
            </w:pPr>
          </w:p>
        </w:tc>
        <w:tc>
          <w:tcPr>
            <w:tcW w:w="8467" w:type="dxa"/>
            <w:gridSpan w:val="7"/>
          </w:tcPr>
          <w:p w14:paraId="5C6E1AA0" w14:textId="77777777" w:rsidR="007213CD" w:rsidRPr="00FE52DC" w:rsidRDefault="007213CD" w:rsidP="000D39C4">
            <w:pPr>
              <w:rPr>
                <w:rFonts w:cs="Arial"/>
                <w:sz w:val="24"/>
                <w:szCs w:val="24"/>
              </w:rPr>
            </w:pPr>
          </w:p>
        </w:tc>
      </w:tr>
      <w:tr w:rsidR="007213CD" w:rsidRPr="00FE52DC" w14:paraId="24E044FF" w14:textId="77777777" w:rsidTr="003440B1">
        <w:trPr>
          <w:gridAfter w:val="1"/>
          <w:wAfter w:w="184" w:type="dxa"/>
        </w:trPr>
        <w:tc>
          <w:tcPr>
            <w:tcW w:w="787" w:type="dxa"/>
          </w:tcPr>
          <w:p w14:paraId="32D62BE4" w14:textId="77777777" w:rsidR="007213CD" w:rsidRPr="00FE52DC" w:rsidRDefault="007213CD" w:rsidP="000D39C4">
            <w:pPr>
              <w:rPr>
                <w:rFonts w:cs="Arial"/>
                <w:sz w:val="24"/>
                <w:szCs w:val="24"/>
              </w:rPr>
            </w:pPr>
          </w:p>
        </w:tc>
        <w:tc>
          <w:tcPr>
            <w:tcW w:w="642" w:type="dxa"/>
            <w:gridSpan w:val="3"/>
          </w:tcPr>
          <w:p w14:paraId="5D5EA264" w14:textId="77777777" w:rsidR="007213CD" w:rsidRPr="00FE52DC" w:rsidRDefault="007213CD" w:rsidP="000D39C4">
            <w:pPr>
              <w:rPr>
                <w:rFonts w:cs="Arial"/>
                <w:sz w:val="24"/>
                <w:szCs w:val="24"/>
              </w:rPr>
            </w:pPr>
            <w:r w:rsidRPr="00FE52DC">
              <w:rPr>
                <w:rFonts w:cs="Arial"/>
                <w:sz w:val="24"/>
                <w:szCs w:val="24"/>
              </w:rPr>
              <w:t>39.</w:t>
            </w:r>
          </w:p>
        </w:tc>
        <w:tc>
          <w:tcPr>
            <w:tcW w:w="8467" w:type="dxa"/>
            <w:gridSpan w:val="7"/>
          </w:tcPr>
          <w:p w14:paraId="1288CAFF" w14:textId="77777777" w:rsidR="007213CD" w:rsidRPr="00FE52DC" w:rsidRDefault="007213CD" w:rsidP="000D39C4">
            <w:pPr>
              <w:rPr>
                <w:rFonts w:cs="Arial"/>
                <w:sz w:val="24"/>
                <w:szCs w:val="24"/>
              </w:rPr>
            </w:pPr>
            <w:r w:rsidRPr="00FE52DC">
              <w:rPr>
                <w:rFonts w:cs="Arial"/>
                <w:sz w:val="24"/>
                <w:szCs w:val="24"/>
              </w:rPr>
              <w:t xml:space="preserve">Hawkins M, </w:t>
            </w:r>
            <w:r w:rsidRPr="00FE52DC">
              <w:rPr>
                <w:rFonts w:cs="Arial"/>
                <w:b/>
                <w:sz w:val="24"/>
                <w:szCs w:val="24"/>
                <w:u w:val="single"/>
              </w:rPr>
              <w:t>Pettee Gabriel K</w:t>
            </w:r>
            <w:r w:rsidRPr="00FE52DC">
              <w:rPr>
                <w:rFonts w:cs="Arial"/>
                <w:sz w:val="24"/>
                <w:szCs w:val="24"/>
              </w:rPr>
              <w:t xml:space="preserve">, Cooper J, </w:t>
            </w:r>
            <w:proofErr w:type="spellStart"/>
            <w:r w:rsidRPr="00FE52DC">
              <w:rPr>
                <w:rFonts w:cs="Arial"/>
                <w:sz w:val="24"/>
                <w:szCs w:val="24"/>
              </w:rPr>
              <w:t>Storti</w:t>
            </w:r>
            <w:proofErr w:type="spellEnd"/>
            <w:r w:rsidRPr="00FE52DC">
              <w:rPr>
                <w:rFonts w:cs="Arial"/>
                <w:sz w:val="24"/>
                <w:szCs w:val="24"/>
              </w:rPr>
              <w:t xml:space="preserve"> K, Sutton-Tyrrell K, </w:t>
            </w:r>
            <w:proofErr w:type="spellStart"/>
            <w:r w:rsidRPr="00FE52DC">
              <w:rPr>
                <w:rFonts w:cs="Arial"/>
                <w:sz w:val="24"/>
                <w:szCs w:val="24"/>
              </w:rPr>
              <w:t>Kriska</w:t>
            </w:r>
            <w:proofErr w:type="spellEnd"/>
            <w:r w:rsidRPr="00FE52DC">
              <w:rPr>
                <w:rFonts w:cs="Arial"/>
                <w:sz w:val="24"/>
                <w:szCs w:val="24"/>
              </w:rPr>
              <w:t xml:space="preserve"> A. Change in total volume of physical activity and its relationship with change in arterial stiffness. American College of Sports Medicine: 59th Annual Meeting, San Francisco, CA. May 29-June 2, 2012. </w:t>
            </w:r>
          </w:p>
        </w:tc>
      </w:tr>
      <w:tr w:rsidR="007213CD" w:rsidRPr="00FE52DC" w14:paraId="4E823152" w14:textId="77777777" w:rsidTr="003440B1">
        <w:trPr>
          <w:gridAfter w:val="1"/>
          <w:wAfter w:w="184" w:type="dxa"/>
        </w:trPr>
        <w:tc>
          <w:tcPr>
            <w:tcW w:w="787" w:type="dxa"/>
          </w:tcPr>
          <w:p w14:paraId="4AC3B27E" w14:textId="77777777" w:rsidR="007213CD" w:rsidRPr="00FE52DC" w:rsidRDefault="007213CD" w:rsidP="000D39C4">
            <w:pPr>
              <w:rPr>
                <w:rFonts w:cs="Arial"/>
                <w:sz w:val="24"/>
                <w:szCs w:val="24"/>
              </w:rPr>
            </w:pPr>
          </w:p>
        </w:tc>
        <w:tc>
          <w:tcPr>
            <w:tcW w:w="642" w:type="dxa"/>
            <w:gridSpan w:val="3"/>
          </w:tcPr>
          <w:p w14:paraId="50A36D08" w14:textId="77777777" w:rsidR="007213CD" w:rsidRPr="00FE52DC" w:rsidRDefault="007213CD" w:rsidP="000D39C4">
            <w:pPr>
              <w:rPr>
                <w:rFonts w:cs="Arial"/>
                <w:sz w:val="24"/>
                <w:szCs w:val="24"/>
              </w:rPr>
            </w:pPr>
          </w:p>
        </w:tc>
        <w:tc>
          <w:tcPr>
            <w:tcW w:w="8467" w:type="dxa"/>
            <w:gridSpan w:val="7"/>
          </w:tcPr>
          <w:p w14:paraId="289A9CE8" w14:textId="77777777" w:rsidR="007213CD" w:rsidRPr="00FE52DC" w:rsidRDefault="007213CD" w:rsidP="000D39C4">
            <w:pPr>
              <w:rPr>
                <w:rFonts w:cs="Arial"/>
                <w:sz w:val="24"/>
                <w:szCs w:val="24"/>
              </w:rPr>
            </w:pPr>
          </w:p>
        </w:tc>
      </w:tr>
      <w:tr w:rsidR="007213CD" w:rsidRPr="00FE52DC" w14:paraId="4DF493AF" w14:textId="77777777" w:rsidTr="003440B1">
        <w:trPr>
          <w:gridAfter w:val="1"/>
          <w:wAfter w:w="184" w:type="dxa"/>
        </w:trPr>
        <w:tc>
          <w:tcPr>
            <w:tcW w:w="787" w:type="dxa"/>
          </w:tcPr>
          <w:p w14:paraId="73AAE3BD" w14:textId="77777777" w:rsidR="007213CD" w:rsidRPr="00FE52DC" w:rsidRDefault="007213CD" w:rsidP="000D39C4">
            <w:pPr>
              <w:rPr>
                <w:rFonts w:cs="Arial"/>
                <w:sz w:val="24"/>
                <w:szCs w:val="24"/>
              </w:rPr>
            </w:pPr>
          </w:p>
        </w:tc>
        <w:tc>
          <w:tcPr>
            <w:tcW w:w="642" w:type="dxa"/>
            <w:gridSpan w:val="3"/>
          </w:tcPr>
          <w:p w14:paraId="7DEFB867" w14:textId="77777777" w:rsidR="007213CD" w:rsidRPr="00FE52DC" w:rsidRDefault="007213CD" w:rsidP="000D39C4">
            <w:pPr>
              <w:rPr>
                <w:rFonts w:cs="Arial"/>
                <w:sz w:val="24"/>
                <w:szCs w:val="24"/>
              </w:rPr>
            </w:pPr>
            <w:r w:rsidRPr="00FE52DC">
              <w:rPr>
                <w:rFonts w:cs="Arial"/>
                <w:sz w:val="24"/>
                <w:szCs w:val="24"/>
              </w:rPr>
              <w:t>40.</w:t>
            </w:r>
          </w:p>
        </w:tc>
        <w:tc>
          <w:tcPr>
            <w:tcW w:w="8467" w:type="dxa"/>
            <w:gridSpan w:val="7"/>
          </w:tcPr>
          <w:p w14:paraId="7082333D" w14:textId="77777777" w:rsidR="007213CD" w:rsidRPr="00FE52DC" w:rsidRDefault="007213CD" w:rsidP="000D39C4">
            <w:pPr>
              <w:rPr>
                <w:rFonts w:cs="Arial"/>
                <w:sz w:val="24"/>
                <w:szCs w:val="24"/>
              </w:rPr>
            </w:pPr>
            <w:proofErr w:type="spellStart"/>
            <w:r w:rsidRPr="00FE52DC">
              <w:rPr>
                <w:rFonts w:cs="Arial"/>
                <w:sz w:val="24"/>
                <w:szCs w:val="24"/>
              </w:rPr>
              <w:t>Storti</w:t>
            </w:r>
            <w:proofErr w:type="spellEnd"/>
            <w:r w:rsidRPr="00FE52DC">
              <w:rPr>
                <w:rFonts w:cs="Arial"/>
                <w:sz w:val="24"/>
                <w:szCs w:val="24"/>
              </w:rPr>
              <w:t xml:space="preserve"> KL, Hawkins MS, Cooper JN, </w:t>
            </w:r>
            <w:r w:rsidRPr="00FE52DC">
              <w:rPr>
                <w:rFonts w:cs="Arial"/>
                <w:b/>
                <w:sz w:val="24"/>
                <w:szCs w:val="24"/>
                <w:u w:val="single"/>
              </w:rPr>
              <w:t>Pettee Gabriel K</w:t>
            </w:r>
            <w:r w:rsidRPr="00FE52DC">
              <w:rPr>
                <w:rFonts w:cs="Arial"/>
                <w:sz w:val="24"/>
                <w:szCs w:val="24"/>
              </w:rPr>
              <w:t xml:space="preserve">, Sutton-Tyrell K, </w:t>
            </w:r>
            <w:proofErr w:type="spellStart"/>
            <w:r w:rsidRPr="00FE52DC">
              <w:rPr>
                <w:rFonts w:cs="Arial"/>
                <w:sz w:val="24"/>
                <w:szCs w:val="24"/>
              </w:rPr>
              <w:t>Kriska</w:t>
            </w:r>
            <w:proofErr w:type="spellEnd"/>
            <w:r w:rsidRPr="00FE52DC">
              <w:rPr>
                <w:rFonts w:cs="Arial"/>
                <w:sz w:val="24"/>
                <w:szCs w:val="24"/>
              </w:rPr>
              <w:t xml:space="preserve"> AM. Physical activity change and its relationship with change in insulin resistance </w:t>
            </w:r>
            <w:r w:rsidRPr="00FE52DC">
              <w:rPr>
                <w:rFonts w:cs="Arial"/>
                <w:sz w:val="24"/>
                <w:szCs w:val="24"/>
              </w:rPr>
              <w:lastRenderedPageBreak/>
              <w:t xml:space="preserve">(HOMA-IR). American College of Sports Medicine: 59th Annual Meeting, San Francisco, CA. May 29-June 2, 2012. </w:t>
            </w:r>
          </w:p>
        </w:tc>
      </w:tr>
      <w:tr w:rsidR="007213CD" w:rsidRPr="00FE52DC" w14:paraId="5CE91839" w14:textId="77777777" w:rsidTr="003440B1">
        <w:trPr>
          <w:gridAfter w:val="1"/>
          <w:wAfter w:w="184" w:type="dxa"/>
        </w:trPr>
        <w:tc>
          <w:tcPr>
            <w:tcW w:w="787" w:type="dxa"/>
          </w:tcPr>
          <w:p w14:paraId="3AD28966" w14:textId="77777777" w:rsidR="007213CD" w:rsidRPr="00FE52DC" w:rsidRDefault="007213CD" w:rsidP="000D39C4">
            <w:pPr>
              <w:rPr>
                <w:rFonts w:cs="Arial"/>
                <w:sz w:val="24"/>
                <w:szCs w:val="24"/>
              </w:rPr>
            </w:pPr>
          </w:p>
        </w:tc>
        <w:tc>
          <w:tcPr>
            <w:tcW w:w="642" w:type="dxa"/>
            <w:gridSpan w:val="3"/>
          </w:tcPr>
          <w:p w14:paraId="39EDEC51" w14:textId="77777777" w:rsidR="007213CD" w:rsidRPr="00FE52DC" w:rsidRDefault="007213CD" w:rsidP="000D39C4">
            <w:pPr>
              <w:rPr>
                <w:rFonts w:cs="Arial"/>
                <w:sz w:val="24"/>
                <w:szCs w:val="24"/>
              </w:rPr>
            </w:pPr>
          </w:p>
        </w:tc>
        <w:tc>
          <w:tcPr>
            <w:tcW w:w="8467" w:type="dxa"/>
            <w:gridSpan w:val="7"/>
          </w:tcPr>
          <w:p w14:paraId="778FA63B" w14:textId="77777777" w:rsidR="007213CD" w:rsidRPr="00FE52DC" w:rsidRDefault="007213CD" w:rsidP="000D39C4">
            <w:pPr>
              <w:rPr>
                <w:rFonts w:cs="Arial"/>
                <w:sz w:val="24"/>
                <w:szCs w:val="24"/>
              </w:rPr>
            </w:pPr>
          </w:p>
        </w:tc>
      </w:tr>
      <w:tr w:rsidR="007213CD" w:rsidRPr="00FE52DC" w14:paraId="4DAD8C6F" w14:textId="77777777" w:rsidTr="003440B1">
        <w:trPr>
          <w:gridAfter w:val="1"/>
          <w:wAfter w:w="184" w:type="dxa"/>
        </w:trPr>
        <w:tc>
          <w:tcPr>
            <w:tcW w:w="787" w:type="dxa"/>
          </w:tcPr>
          <w:p w14:paraId="75532708" w14:textId="77777777" w:rsidR="007213CD" w:rsidRPr="00FE52DC" w:rsidRDefault="007213CD" w:rsidP="000D39C4">
            <w:pPr>
              <w:rPr>
                <w:rFonts w:cs="Arial"/>
                <w:sz w:val="24"/>
                <w:szCs w:val="24"/>
              </w:rPr>
            </w:pPr>
          </w:p>
        </w:tc>
        <w:tc>
          <w:tcPr>
            <w:tcW w:w="642" w:type="dxa"/>
            <w:gridSpan w:val="3"/>
          </w:tcPr>
          <w:p w14:paraId="120D666E" w14:textId="77777777" w:rsidR="007213CD" w:rsidRPr="00FE52DC" w:rsidRDefault="007213CD" w:rsidP="000D39C4">
            <w:pPr>
              <w:rPr>
                <w:rFonts w:cs="Arial"/>
                <w:sz w:val="24"/>
                <w:szCs w:val="24"/>
              </w:rPr>
            </w:pPr>
            <w:r w:rsidRPr="00FE52DC">
              <w:rPr>
                <w:rFonts w:cs="Arial"/>
                <w:sz w:val="24"/>
                <w:szCs w:val="24"/>
              </w:rPr>
              <w:t>41.</w:t>
            </w:r>
          </w:p>
        </w:tc>
        <w:tc>
          <w:tcPr>
            <w:tcW w:w="8467" w:type="dxa"/>
            <w:gridSpan w:val="7"/>
          </w:tcPr>
          <w:p w14:paraId="271F3BA4" w14:textId="37BB28AE" w:rsidR="007213CD" w:rsidRPr="00FE52DC" w:rsidRDefault="007213CD" w:rsidP="000D39C4">
            <w:pPr>
              <w:rPr>
                <w:rFonts w:cs="Arial"/>
                <w:bCs/>
                <w:sz w:val="24"/>
                <w:szCs w:val="24"/>
              </w:rPr>
            </w:pPr>
            <w:proofErr w:type="spellStart"/>
            <w:r w:rsidRPr="00FE52DC">
              <w:rPr>
                <w:rFonts w:cs="Arial"/>
                <w:sz w:val="24"/>
                <w:szCs w:val="24"/>
              </w:rPr>
              <w:t>Janak</w:t>
            </w:r>
            <w:proofErr w:type="spellEnd"/>
            <w:r w:rsidRPr="00FE52DC">
              <w:rPr>
                <w:rFonts w:cs="Arial"/>
                <w:sz w:val="24"/>
                <w:szCs w:val="24"/>
              </w:rPr>
              <w:t xml:space="preserve"> JC (*), </w:t>
            </w:r>
            <w:r w:rsidRPr="00FE52DC">
              <w:rPr>
                <w:rFonts w:cs="Arial"/>
                <w:b/>
                <w:sz w:val="24"/>
                <w:szCs w:val="24"/>
                <w:u w:val="single"/>
              </w:rPr>
              <w:t>Pettee Gabriel K</w:t>
            </w:r>
            <w:r w:rsidR="00285478" w:rsidRPr="00FE52DC">
              <w:rPr>
                <w:rFonts w:cs="Arial"/>
                <w:sz w:val="24"/>
                <w:szCs w:val="24"/>
              </w:rPr>
              <w:t xml:space="preserve">, Kohl HW, </w:t>
            </w:r>
            <w:proofErr w:type="spellStart"/>
            <w:r w:rsidR="00285478" w:rsidRPr="00FE52DC">
              <w:rPr>
                <w:rFonts w:cs="Arial"/>
                <w:sz w:val="24"/>
                <w:szCs w:val="24"/>
              </w:rPr>
              <w:t>Kelder</w:t>
            </w:r>
            <w:proofErr w:type="spellEnd"/>
            <w:r w:rsidR="00285478" w:rsidRPr="00FE52DC">
              <w:rPr>
                <w:rFonts w:cs="Arial"/>
                <w:sz w:val="24"/>
                <w:szCs w:val="24"/>
              </w:rPr>
              <w:t xml:space="preserve"> S. </w:t>
            </w:r>
            <w:r w:rsidRPr="00FE52DC">
              <w:rPr>
                <w:rFonts w:cs="Arial"/>
                <w:sz w:val="24"/>
                <w:szCs w:val="24"/>
              </w:rPr>
              <w:t xml:space="preserve">The Association Between Physical Fitness and Academic Achievement: An Ecologic Study”. </w:t>
            </w:r>
            <w:r w:rsidRPr="00FE52DC">
              <w:rPr>
                <w:rFonts w:cs="Arial"/>
                <w:bCs/>
                <w:sz w:val="24"/>
                <w:szCs w:val="24"/>
              </w:rPr>
              <w:t>International Society for Behavioral Nutrition and Physical Activity: 2012 Annual Meeting. May 23-26, 2012.</w:t>
            </w:r>
          </w:p>
          <w:p w14:paraId="743FC676" w14:textId="77777777" w:rsidR="007213CD" w:rsidRPr="00FE52DC" w:rsidRDefault="00EF2AA6" w:rsidP="000D39C4">
            <w:pPr>
              <w:rPr>
                <w:rFonts w:cs="Arial"/>
                <w:sz w:val="24"/>
                <w:szCs w:val="24"/>
              </w:rPr>
            </w:pPr>
            <w:r w:rsidRPr="00FE52DC">
              <w:rPr>
                <w:rFonts w:cs="Arial"/>
                <w:i/>
                <w:sz w:val="20"/>
                <w:szCs w:val="20"/>
              </w:rPr>
              <w:t>*Mentored First Author</w:t>
            </w:r>
          </w:p>
        </w:tc>
      </w:tr>
      <w:tr w:rsidR="007213CD" w:rsidRPr="00FE52DC" w14:paraId="045554AF" w14:textId="77777777" w:rsidTr="003440B1">
        <w:trPr>
          <w:gridAfter w:val="1"/>
          <w:wAfter w:w="184" w:type="dxa"/>
        </w:trPr>
        <w:tc>
          <w:tcPr>
            <w:tcW w:w="787" w:type="dxa"/>
          </w:tcPr>
          <w:p w14:paraId="15F16A00" w14:textId="77777777" w:rsidR="007213CD" w:rsidRPr="00FE52DC" w:rsidRDefault="007213CD" w:rsidP="000D39C4">
            <w:pPr>
              <w:rPr>
                <w:rFonts w:cs="Arial"/>
                <w:sz w:val="24"/>
                <w:szCs w:val="24"/>
              </w:rPr>
            </w:pPr>
          </w:p>
        </w:tc>
        <w:tc>
          <w:tcPr>
            <w:tcW w:w="642" w:type="dxa"/>
            <w:gridSpan w:val="3"/>
          </w:tcPr>
          <w:p w14:paraId="697C3626" w14:textId="77777777" w:rsidR="007213CD" w:rsidRPr="00FE52DC" w:rsidRDefault="007213CD" w:rsidP="000D39C4">
            <w:pPr>
              <w:rPr>
                <w:rFonts w:cs="Arial"/>
                <w:sz w:val="24"/>
                <w:szCs w:val="24"/>
              </w:rPr>
            </w:pPr>
          </w:p>
        </w:tc>
        <w:tc>
          <w:tcPr>
            <w:tcW w:w="8467" w:type="dxa"/>
            <w:gridSpan w:val="7"/>
          </w:tcPr>
          <w:p w14:paraId="5D3639D4" w14:textId="77777777" w:rsidR="007213CD" w:rsidRPr="00FE52DC" w:rsidRDefault="007213CD" w:rsidP="000D39C4">
            <w:pPr>
              <w:rPr>
                <w:rFonts w:cs="Arial"/>
                <w:sz w:val="24"/>
                <w:szCs w:val="24"/>
              </w:rPr>
            </w:pPr>
          </w:p>
        </w:tc>
      </w:tr>
      <w:tr w:rsidR="007213CD" w:rsidRPr="00FE52DC" w14:paraId="3884228D" w14:textId="77777777" w:rsidTr="003440B1">
        <w:trPr>
          <w:gridAfter w:val="1"/>
          <w:wAfter w:w="184" w:type="dxa"/>
        </w:trPr>
        <w:tc>
          <w:tcPr>
            <w:tcW w:w="787" w:type="dxa"/>
          </w:tcPr>
          <w:p w14:paraId="589E68CF" w14:textId="77777777" w:rsidR="007213CD" w:rsidRPr="00FE52DC" w:rsidRDefault="007213CD" w:rsidP="000D39C4">
            <w:pPr>
              <w:rPr>
                <w:rFonts w:cs="Arial"/>
                <w:sz w:val="24"/>
                <w:szCs w:val="24"/>
              </w:rPr>
            </w:pPr>
          </w:p>
        </w:tc>
        <w:tc>
          <w:tcPr>
            <w:tcW w:w="642" w:type="dxa"/>
            <w:gridSpan w:val="3"/>
          </w:tcPr>
          <w:p w14:paraId="50279F9F" w14:textId="77777777" w:rsidR="007213CD" w:rsidRPr="00FE52DC" w:rsidRDefault="007213CD" w:rsidP="000D39C4">
            <w:pPr>
              <w:rPr>
                <w:rFonts w:cs="Arial"/>
                <w:sz w:val="24"/>
                <w:szCs w:val="24"/>
              </w:rPr>
            </w:pPr>
            <w:r w:rsidRPr="00FE52DC">
              <w:rPr>
                <w:rFonts w:cs="Arial"/>
                <w:sz w:val="24"/>
                <w:szCs w:val="24"/>
              </w:rPr>
              <w:t>42.</w:t>
            </w:r>
          </w:p>
        </w:tc>
        <w:tc>
          <w:tcPr>
            <w:tcW w:w="8467" w:type="dxa"/>
            <w:gridSpan w:val="7"/>
          </w:tcPr>
          <w:p w14:paraId="1B23691C" w14:textId="66F13980" w:rsidR="007213CD" w:rsidRPr="00FE52DC" w:rsidRDefault="007213CD" w:rsidP="000D39C4">
            <w:pPr>
              <w:rPr>
                <w:rFonts w:cs="Arial"/>
                <w:sz w:val="24"/>
                <w:szCs w:val="24"/>
              </w:rPr>
            </w:pPr>
            <w:r w:rsidRPr="00FE52DC">
              <w:rPr>
                <w:rFonts w:cs="Arial"/>
                <w:sz w:val="24"/>
                <w:szCs w:val="24"/>
              </w:rPr>
              <w:t xml:space="preserve">Creamer M, Bowles HR, von </w:t>
            </w:r>
            <w:proofErr w:type="spellStart"/>
            <w:r w:rsidRPr="00FE52DC">
              <w:rPr>
                <w:rFonts w:cs="Arial"/>
                <w:sz w:val="24"/>
                <w:szCs w:val="24"/>
              </w:rPr>
              <w:t>Hofe</w:t>
            </w:r>
            <w:proofErr w:type="spellEnd"/>
            <w:r w:rsidRPr="00FE52DC">
              <w:rPr>
                <w:rFonts w:cs="Arial"/>
                <w:sz w:val="24"/>
                <w:szCs w:val="24"/>
              </w:rPr>
              <w:t xml:space="preserve"> B, </w:t>
            </w:r>
            <w:r w:rsidRPr="00FE52DC">
              <w:rPr>
                <w:rFonts w:cs="Arial"/>
                <w:b/>
                <w:sz w:val="24"/>
                <w:szCs w:val="24"/>
                <w:u w:val="single"/>
              </w:rPr>
              <w:t>Pettee Gabriel K</w:t>
            </w:r>
            <w:r w:rsidRPr="00FE52DC">
              <w:rPr>
                <w:rFonts w:cs="Arial"/>
                <w:sz w:val="24"/>
                <w:szCs w:val="24"/>
              </w:rPr>
              <w:t>, Kohl</w:t>
            </w:r>
            <w:r w:rsidR="00285478" w:rsidRPr="00FE52DC">
              <w:rPr>
                <w:rFonts w:cs="Arial"/>
                <w:sz w:val="24"/>
                <w:szCs w:val="24"/>
              </w:rPr>
              <w:t xml:space="preserve"> HW, Bauman A. </w:t>
            </w:r>
            <w:r w:rsidRPr="00FE52DC">
              <w:rPr>
                <w:rFonts w:cs="Arial"/>
                <w:bCs/>
                <w:sz w:val="24"/>
                <w:szCs w:val="24"/>
              </w:rPr>
              <w:t>Adaptation and evaluation of the Active Australia Survey for Int</w:t>
            </w:r>
            <w:r w:rsidR="00285478" w:rsidRPr="00FE52DC">
              <w:rPr>
                <w:rFonts w:cs="Arial"/>
                <w:bCs/>
                <w:sz w:val="24"/>
                <w:szCs w:val="24"/>
              </w:rPr>
              <w:t>ernet-based self-administration</w:t>
            </w:r>
            <w:r w:rsidRPr="00FE52DC">
              <w:rPr>
                <w:rFonts w:cs="Arial"/>
                <w:bCs/>
                <w:sz w:val="24"/>
                <w:szCs w:val="24"/>
              </w:rPr>
              <w:t>. International Society for Behavioral Nutrition and Physical Activity: 2012 Annual Meeting. May 23-26, 2012.</w:t>
            </w:r>
          </w:p>
        </w:tc>
      </w:tr>
      <w:tr w:rsidR="007213CD" w:rsidRPr="00FE52DC" w14:paraId="5E9628EE" w14:textId="77777777" w:rsidTr="003440B1">
        <w:trPr>
          <w:gridAfter w:val="1"/>
          <w:wAfter w:w="184" w:type="dxa"/>
        </w:trPr>
        <w:tc>
          <w:tcPr>
            <w:tcW w:w="787" w:type="dxa"/>
          </w:tcPr>
          <w:p w14:paraId="402E4AB9" w14:textId="77777777" w:rsidR="007213CD" w:rsidRPr="00FE52DC" w:rsidRDefault="007213CD" w:rsidP="000D39C4">
            <w:pPr>
              <w:rPr>
                <w:rFonts w:cs="Arial"/>
                <w:sz w:val="24"/>
                <w:szCs w:val="24"/>
              </w:rPr>
            </w:pPr>
          </w:p>
        </w:tc>
        <w:tc>
          <w:tcPr>
            <w:tcW w:w="642" w:type="dxa"/>
            <w:gridSpan w:val="3"/>
          </w:tcPr>
          <w:p w14:paraId="4AF56A55" w14:textId="77777777" w:rsidR="007213CD" w:rsidRPr="00FE52DC" w:rsidRDefault="007213CD" w:rsidP="000D39C4">
            <w:pPr>
              <w:rPr>
                <w:rFonts w:cs="Arial"/>
                <w:sz w:val="24"/>
                <w:szCs w:val="24"/>
              </w:rPr>
            </w:pPr>
          </w:p>
        </w:tc>
        <w:tc>
          <w:tcPr>
            <w:tcW w:w="8467" w:type="dxa"/>
            <w:gridSpan w:val="7"/>
          </w:tcPr>
          <w:p w14:paraId="43FD1186" w14:textId="77777777" w:rsidR="007213CD" w:rsidRPr="00FE52DC" w:rsidRDefault="007213CD" w:rsidP="000D39C4">
            <w:pPr>
              <w:rPr>
                <w:rFonts w:cs="Arial"/>
                <w:sz w:val="24"/>
                <w:szCs w:val="24"/>
              </w:rPr>
            </w:pPr>
          </w:p>
        </w:tc>
      </w:tr>
      <w:tr w:rsidR="007213CD" w:rsidRPr="00FE52DC" w14:paraId="0B89E055" w14:textId="77777777" w:rsidTr="003440B1">
        <w:trPr>
          <w:gridAfter w:val="1"/>
          <w:wAfter w:w="184" w:type="dxa"/>
        </w:trPr>
        <w:tc>
          <w:tcPr>
            <w:tcW w:w="787" w:type="dxa"/>
          </w:tcPr>
          <w:p w14:paraId="41AD17D7" w14:textId="77777777" w:rsidR="007213CD" w:rsidRPr="00FE52DC" w:rsidRDefault="007213CD" w:rsidP="000D39C4">
            <w:pPr>
              <w:rPr>
                <w:rFonts w:cs="Arial"/>
                <w:sz w:val="24"/>
                <w:szCs w:val="24"/>
              </w:rPr>
            </w:pPr>
          </w:p>
        </w:tc>
        <w:tc>
          <w:tcPr>
            <w:tcW w:w="642" w:type="dxa"/>
            <w:gridSpan w:val="3"/>
          </w:tcPr>
          <w:p w14:paraId="287863BB" w14:textId="77777777" w:rsidR="007213CD" w:rsidRPr="00FE52DC" w:rsidRDefault="007213CD" w:rsidP="000D39C4">
            <w:pPr>
              <w:rPr>
                <w:rFonts w:cs="Arial"/>
                <w:sz w:val="24"/>
                <w:szCs w:val="24"/>
              </w:rPr>
            </w:pPr>
            <w:r w:rsidRPr="00FE52DC">
              <w:rPr>
                <w:rFonts w:cs="Arial"/>
                <w:sz w:val="24"/>
                <w:szCs w:val="24"/>
              </w:rPr>
              <w:t>43.</w:t>
            </w:r>
          </w:p>
        </w:tc>
        <w:tc>
          <w:tcPr>
            <w:tcW w:w="8467" w:type="dxa"/>
            <w:gridSpan w:val="7"/>
          </w:tcPr>
          <w:p w14:paraId="2D96C17F" w14:textId="0EFC43B1" w:rsidR="007213CD" w:rsidRPr="00FE52DC" w:rsidRDefault="007213CD" w:rsidP="000D39C4">
            <w:pPr>
              <w:rPr>
                <w:rFonts w:cs="Arial"/>
                <w:sz w:val="24"/>
                <w:szCs w:val="24"/>
              </w:rPr>
            </w:pPr>
            <w:proofErr w:type="spellStart"/>
            <w:r w:rsidRPr="00FE52DC">
              <w:rPr>
                <w:rFonts w:cs="Arial"/>
                <w:bCs/>
                <w:sz w:val="24"/>
                <w:szCs w:val="24"/>
              </w:rPr>
              <w:t>Shuval</w:t>
            </w:r>
            <w:proofErr w:type="spellEnd"/>
            <w:r w:rsidRPr="00FE52DC">
              <w:rPr>
                <w:rFonts w:cs="Arial"/>
                <w:bCs/>
                <w:sz w:val="24"/>
                <w:szCs w:val="24"/>
              </w:rPr>
              <w:t xml:space="preserve"> K, Finley C, </w:t>
            </w:r>
            <w:proofErr w:type="spellStart"/>
            <w:r w:rsidRPr="00FE52DC">
              <w:rPr>
                <w:rFonts w:cs="Arial"/>
                <w:bCs/>
                <w:sz w:val="24"/>
                <w:szCs w:val="24"/>
              </w:rPr>
              <w:t>Chartier</w:t>
            </w:r>
            <w:proofErr w:type="spellEnd"/>
            <w:r w:rsidRPr="00FE52DC">
              <w:rPr>
                <w:rFonts w:cs="Arial"/>
                <w:bCs/>
                <w:sz w:val="24"/>
                <w:szCs w:val="24"/>
              </w:rPr>
              <w:t xml:space="preserve"> K, </w:t>
            </w:r>
            <w:r w:rsidRPr="00FE52DC">
              <w:rPr>
                <w:rStyle w:val="family-name3"/>
                <w:rFonts w:cs="Arial"/>
                <w:sz w:val="24"/>
                <w:szCs w:val="24"/>
              </w:rPr>
              <w:t>Balasubramanian</w:t>
            </w:r>
            <w:r w:rsidRPr="00FE52DC">
              <w:rPr>
                <w:rFonts w:cs="Arial"/>
                <w:bCs/>
                <w:sz w:val="24"/>
                <w:szCs w:val="24"/>
              </w:rPr>
              <w:t xml:space="preserve">  B, </w:t>
            </w:r>
            <w:r w:rsidRPr="00FE52DC">
              <w:rPr>
                <w:rFonts w:cs="Arial"/>
                <w:b/>
                <w:bCs/>
                <w:sz w:val="24"/>
                <w:szCs w:val="24"/>
                <w:u w:val="single"/>
              </w:rPr>
              <w:t>Pettee Gabriel K</w:t>
            </w:r>
            <w:r w:rsidR="00285478" w:rsidRPr="00FE52DC">
              <w:rPr>
                <w:rFonts w:cs="Arial"/>
                <w:bCs/>
                <w:sz w:val="24"/>
                <w:szCs w:val="24"/>
              </w:rPr>
              <w:t xml:space="preserve">, Barlow C. </w:t>
            </w:r>
            <w:r w:rsidRPr="00FE52DC">
              <w:rPr>
                <w:rFonts w:cs="Arial"/>
                <w:bCs/>
                <w:sz w:val="24"/>
                <w:szCs w:val="24"/>
              </w:rPr>
              <w:t>Cardiorespiratory Fitness, Alcohol Consumption and the Incidence of Metabolic Syndrome in Men: The C</w:t>
            </w:r>
            <w:r w:rsidR="00285478" w:rsidRPr="00FE52DC">
              <w:rPr>
                <w:rFonts w:cs="Arial"/>
                <w:bCs/>
                <w:sz w:val="24"/>
                <w:szCs w:val="24"/>
              </w:rPr>
              <w:t>ooper Center Longitudinal Study</w:t>
            </w:r>
            <w:r w:rsidRPr="00FE52DC">
              <w:rPr>
                <w:rFonts w:cs="Arial"/>
                <w:bCs/>
                <w:sz w:val="24"/>
                <w:szCs w:val="24"/>
              </w:rPr>
              <w:t>. International Society for Behavioral Nutrition and Physical Activity: 2012 Annual Meeting. May 23-26, 2012.</w:t>
            </w:r>
          </w:p>
        </w:tc>
      </w:tr>
      <w:tr w:rsidR="00B23815" w:rsidRPr="00FE52DC" w14:paraId="46DBF8E1" w14:textId="77777777" w:rsidTr="003440B1">
        <w:trPr>
          <w:gridAfter w:val="1"/>
          <w:wAfter w:w="184" w:type="dxa"/>
        </w:trPr>
        <w:tc>
          <w:tcPr>
            <w:tcW w:w="787" w:type="dxa"/>
          </w:tcPr>
          <w:p w14:paraId="436FE363" w14:textId="77777777" w:rsidR="00B23815" w:rsidRPr="00FE52DC" w:rsidRDefault="00B23815" w:rsidP="000D39C4">
            <w:pPr>
              <w:rPr>
                <w:rFonts w:cs="Arial"/>
                <w:sz w:val="24"/>
                <w:szCs w:val="24"/>
              </w:rPr>
            </w:pPr>
          </w:p>
        </w:tc>
        <w:tc>
          <w:tcPr>
            <w:tcW w:w="642" w:type="dxa"/>
            <w:gridSpan w:val="3"/>
          </w:tcPr>
          <w:p w14:paraId="367323E2" w14:textId="77777777" w:rsidR="00B23815" w:rsidRPr="00FE52DC" w:rsidRDefault="00B23815" w:rsidP="000D39C4">
            <w:pPr>
              <w:rPr>
                <w:rFonts w:cs="Arial"/>
                <w:sz w:val="24"/>
                <w:szCs w:val="24"/>
              </w:rPr>
            </w:pPr>
          </w:p>
        </w:tc>
        <w:tc>
          <w:tcPr>
            <w:tcW w:w="8467" w:type="dxa"/>
            <w:gridSpan w:val="7"/>
          </w:tcPr>
          <w:p w14:paraId="7A34638C" w14:textId="77777777" w:rsidR="00B23815" w:rsidRPr="00FE52DC" w:rsidRDefault="00B23815" w:rsidP="000D39C4">
            <w:pPr>
              <w:rPr>
                <w:rFonts w:cs="Arial"/>
                <w:bCs/>
                <w:sz w:val="24"/>
                <w:szCs w:val="24"/>
              </w:rPr>
            </w:pPr>
          </w:p>
        </w:tc>
      </w:tr>
      <w:tr w:rsidR="007213CD" w:rsidRPr="00FE52DC" w14:paraId="24144C90" w14:textId="77777777" w:rsidTr="003440B1">
        <w:trPr>
          <w:gridAfter w:val="1"/>
          <w:wAfter w:w="184" w:type="dxa"/>
        </w:trPr>
        <w:tc>
          <w:tcPr>
            <w:tcW w:w="787" w:type="dxa"/>
          </w:tcPr>
          <w:p w14:paraId="7FE7B5DD" w14:textId="77777777" w:rsidR="007213CD" w:rsidRPr="00FE52DC" w:rsidRDefault="007213CD" w:rsidP="000D39C4">
            <w:pPr>
              <w:rPr>
                <w:rFonts w:cs="Arial"/>
                <w:b/>
                <w:sz w:val="24"/>
                <w:szCs w:val="24"/>
              </w:rPr>
            </w:pPr>
            <w:r w:rsidRPr="00FE52DC">
              <w:rPr>
                <w:rFonts w:cs="Arial"/>
                <w:b/>
                <w:sz w:val="24"/>
                <w:szCs w:val="24"/>
              </w:rPr>
              <w:t>2013</w:t>
            </w:r>
          </w:p>
        </w:tc>
        <w:tc>
          <w:tcPr>
            <w:tcW w:w="642" w:type="dxa"/>
            <w:gridSpan w:val="3"/>
          </w:tcPr>
          <w:p w14:paraId="7738CF3A" w14:textId="77777777" w:rsidR="007213CD" w:rsidRPr="00FE52DC" w:rsidRDefault="007213CD" w:rsidP="000D39C4">
            <w:pPr>
              <w:rPr>
                <w:rFonts w:cs="Arial"/>
                <w:sz w:val="24"/>
                <w:szCs w:val="24"/>
              </w:rPr>
            </w:pPr>
            <w:r w:rsidRPr="00FE52DC">
              <w:rPr>
                <w:rFonts w:cs="Arial"/>
                <w:sz w:val="24"/>
                <w:szCs w:val="24"/>
              </w:rPr>
              <w:t>44.</w:t>
            </w:r>
          </w:p>
        </w:tc>
        <w:tc>
          <w:tcPr>
            <w:tcW w:w="8467" w:type="dxa"/>
            <w:gridSpan w:val="7"/>
          </w:tcPr>
          <w:p w14:paraId="5972CC4B" w14:textId="77777777" w:rsidR="007213CD" w:rsidRPr="00FE52DC" w:rsidRDefault="007213CD" w:rsidP="000D39C4">
            <w:pPr>
              <w:rPr>
                <w:rFonts w:cs="Arial"/>
                <w:sz w:val="24"/>
                <w:szCs w:val="24"/>
              </w:rPr>
            </w:pPr>
            <w:r w:rsidRPr="00FE52DC">
              <w:rPr>
                <w:rFonts w:cs="Arial"/>
                <w:b/>
                <w:sz w:val="24"/>
                <w:szCs w:val="24"/>
                <w:u w:val="single"/>
              </w:rPr>
              <w:t>Pettee Gabriel KP</w:t>
            </w:r>
            <w:r w:rsidRPr="00FE52DC">
              <w:rPr>
                <w:rFonts w:cs="Arial"/>
                <w:sz w:val="24"/>
                <w:szCs w:val="24"/>
              </w:rPr>
              <w:t>. The epidemiology of menopause. American College of Sports Medicine: 60</w:t>
            </w:r>
            <w:r w:rsidRPr="00FE52DC">
              <w:rPr>
                <w:rFonts w:cs="Arial"/>
                <w:sz w:val="24"/>
                <w:szCs w:val="24"/>
                <w:vertAlign w:val="superscript"/>
              </w:rPr>
              <w:t>th</w:t>
            </w:r>
            <w:r w:rsidRPr="00FE52DC">
              <w:rPr>
                <w:rFonts w:cs="Arial"/>
                <w:sz w:val="24"/>
                <w:szCs w:val="24"/>
              </w:rPr>
              <w:t xml:space="preserve"> Annual Meeting, Indianapolis, IN. May 28 – June 1, 2013.</w:t>
            </w:r>
          </w:p>
        </w:tc>
      </w:tr>
      <w:tr w:rsidR="007213CD" w:rsidRPr="00FE52DC" w14:paraId="00BDE71F" w14:textId="77777777" w:rsidTr="003440B1">
        <w:trPr>
          <w:gridAfter w:val="1"/>
          <w:wAfter w:w="184" w:type="dxa"/>
        </w:trPr>
        <w:tc>
          <w:tcPr>
            <w:tcW w:w="787" w:type="dxa"/>
          </w:tcPr>
          <w:p w14:paraId="39C9F8B2" w14:textId="77777777" w:rsidR="007213CD" w:rsidRPr="00FE52DC" w:rsidRDefault="007213CD" w:rsidP="000D39C4">
            <w:pPr>
              <w:rPr>
                <w:rFonts w:cs="Arial"/>
                <w:sz w:val="24"/>
                <w:szCs w:val="24"/>
              </w:rPr>
            </w:pPr>
          </w:p>
        </w:tc>
        <w:tc>
          <w:tcPr>
            <w:tcW w:w="642" w:type="dxa"/>
            <w:gridSpan w:val="3"/>
          </w:tcPr>
          <w:p w14:paraId="145689FA" w14:textId="77777777" w:rsidR="007213CD" w:rsidRPr="00FE52DC" w:rsidRDefault="007213CD" w:rsidP="000D39C4">
            <w:pPr>
              <w:rPr>
                <w:rFonts w:cs="Arial"/>
                <w:sz w:val="24"/>
                <w:szCs w:val="24"/>
              </w:rPr>
            </w:pPr>
          </w:p>
        </w:tc>
        <w:tc>
          <w:tcPr>
            <w:tcW w:w="8467" w:type="dxa"/>
            <w:gridSpan w:val="7"/>
          </w:tcPr>
          <w:p w14:paraId="56F7EFF8" w14:textId="77777777" w:rsidR="007213CD" w:rsidRPr="00FE52DC" w:rsidRDefault="007213CD" w:rsidP="000D39C4">
            <w:pPr>
              <w:rPr>
                <w:rFonts w:cs="Arial"/>
                <w:sz w:val="24"/>
                <w:szCs w:val="24"/>
              </w:rPr>
            </w:pPr>
          </w:p>
        </w:tc>
      </w:tr>
      <w:tr w:rsidR="007213CD" w:rsidRPr="00FE52DC" w14:paraId="7399E4AB" w14:textId="77777777" w:rsidTr="003440B1">
        <w:trPr>
          <w:gridAfter w:val="1"/>
          <w:wAfter w:w="184" w:type="dxa"/>
        </w:trPr>
        <w:tc>
          <w:tcPr>
            <w:tcW w:w="787" w:type="dxa"/>
          </w:tcPr>
          <w:p w14:paraId="10584491" w14:textId="77777777" w:rsidR="007213CD" w:rsidRPr="00FE52DC" w:rsidRDefault="007213CD" w:rsidP="000D39C4">
            <w:pPr>
              <w:rPr>
                <w:rFonts w:cs="Arial"/>
                <w:sz w:val="24"/>
                <w:szCs w:val="24"/>
              </w:rPr>
            </w:pPr>
          </w:p>
        </w:tc>
        <w:tc>
          <w:tcPr>
            <w:tcW w:w="642" w:type="dxa"/>
            <w:gridSpan w:val="3"/>
          </w:tcPr>
          <w:p w14:paraId="254B19EA" w14:textId="77777777" w:rsidR="007213CD" w:rsidRPr="00FE52DC" w:rsidRDefault="007213CD" w:rsidP="000D39C4">
            <w:pPr>
              <w:rPr>
                <w:rFonts w:cs="Arial"/>
                <w:sz w:val="24"/>
                <w:szCs w:val="24"/>
              </w:rPr>
            </w:pPr>
            <w:r w:rsidRPr="00FE52DC">
              <w:rPr>
                <w:rFonts w:cs="Arial"/>
                <w:sz w:val="24"/>
                <w:szCs w:val="24"/>
              </w:rPr>
              <w:t>45.</w:t>
            </w:r>
          </w:p>
        </w:tc>
        <w:tc>
          <w:tcPr>
            <w:tcW w:w="8467" w:type="dxa"/>
            <w:gridSpan w:val="7"/>
          </w:tcPr>
          <w:p w14:paraId="4D2DDD91" w14:textId="77777777" w:rsidR="007213CD" w:rsidRPr="00FE52DC" w:rsidRDefault="007213CD" w:rsidP="000D39C4">
            <w:pPr>
              <w:rPr>
                <w:rFonts w:cs="Arial"/>
                <w:sz w:val="24"/>
                <w:szCs w:val="24"/>
              </w:rPr>
            </w:pPr>
            <w:proofErr w:type="spellStart"/>
            <w:r w:rsidRPr="00FE52DC">
              <w:rPr>
                <w:rFonts w:cs="Arial"/>
                <w:sz w:val="24"/>
                <w:szCs w:val="24"/>
              </w:rPr>
              <w:t>Lambaise</w:t>
            </w:r>
            <w:proofErr w:type="spellEnd"/>
            <w:r w:rsidRPr="00FE52DC">
              <w:rPr>
                <w:rFonts w:cs="Arial"/>
                <w:sz w:val="24"/>
                <w:szCs w:val="24"/>
              </w:rPr>
              <w:t xml:space="preserve"> MJ, </w:t>
            </w:r>
            <w:r w:rsidRPr="00FE52DC">
              <w:rPr>
                <w:rFonts w:cs="Arial"/>
                <w:b/>
                <w:sz w:val="24"/>
                <w:szCs w:val="24"/>
                <w:u w:val="single"/>
              </w:rPr>
              <w:t>Pettee Gabriel KP</w:t>
            </w:r>
            <w:r w:rsidRPr="00FE52DC">
              <w:rPr>
                <w:rFonts w:cs="Arial"/>
                <w:sz w:val="24"/>
                <w:szCs w:val="24"/>
              </w:rPr>
              <w:t xml:space="preserve">, </w:t>
            </w:r>
            <w:proofErr w:type="spellStart"/>
            <w:r w:rsidRPr="00FE52DC">
              <w:rPr>
                <w:rFonts w:cs="Arial"/>
                <w:sz w:val="24"/>
                <w:szCs w:val="24"/>
              </w:rPr>
              <w:t>Kuller</w:t>
            </w:r>
            <w:proofErr w:type="spellEnd"/>
            <w:r w:rsidRPr="00FE52DC">
              <w:rPr>
                <w:rFonts w:cs="Arial"/>
                <w:sz w:val="24"/>
                <w:szCs w:val="24"/>
              </w:rPr>
              <w:t xml:space="preserve"> LH, Matthews KA. </w:t>
            </w:r>
            <w:r w:rsidRPr="00FE52DC">
              <w:rPr>
                <w:rFonts w:cs="Arial"/>
                <w:bCs/>
                <w:color w:val="111111"/>
                <w:sz w:val="24"/>
                <w:szCs w:val="24"/>
                <w:shd w:val="clear" w:color="auto" w:fill="FFFFFF"/>
              </w:rPr>
              <w:t xml:space="preserve">Assessing The Bidirectional Relationship Between Physical Activity And Sleep In Elderly Women. </w:t>
            </w:r>
            <w:r w:rsidRPr="00FE52DC">
              <w:rPr>
                <w:rFonts w:cs="Arial"/>
                <w:sz w:val="24"/>
                <w:szCs w:val="24"/>
              </w:rPr>
              <w:t>American College of Sports Medicine: 60</w:t>
            </w:r>
            <w:r w:rsidRPr="00FE52DC">
              <w:rPr>
                <w:rFonts w:cs="Arial"/>
                <w:sz w:val="24"/>
                <w:szCs w:val="24"/>
                <w:vertAlign w:val="superscript"/>
              </w:rPr>
              <w:t>th</w:t>
            </w:r>
            <w:r w:rsidRPr="00FE52DC">
              <w:rPr>
                <w:rFonts w:cs="Arial"/>
                <w:sz w:val="24"/>
                <w:szCs w:val="24"/>
              </w:rPr>
              <w:t xml:space="preserve"> Annual Meeting, Indianapolis, IN. May 28 – June 1, 2013.</w:t>
            </w:r>
            <w:r w:rsidRPr="00FE52DC">
              <w:rPr>
                <w:rFonts w:cs="Arial"/>
                <w:bCs/>
                <w:color w:val="111111"/>
                <w:sz w:val="24"/>
                <w:szCs w:val="24"/>
                <w:shd w:val="clear" w:color="auto" w:fill="FFFFFF"/>
              </w:rPr>
              <w:t xml:space="preserve"> </w:t>
            </w:r>
          </w:p>
        </w:tc>
      </w:tr>
      <w:tr w:rsidR="007213CD" w:rsidRPr="00FE52DC" w14:paraId="763BA32C" w14:textId="77777777" w:rsidTr="003440B1">
        <w:trPr>
          <w:gridAfter w:val="1"/>
          <w:wAfter w:w="184" w:type="dxa"/>
        </w:trPr>
        <w:tc>
          <w:tcPr>
            <w:tcW w:w="787" w:type="dxa"/>
          </w:tcPr>
          <w:p w14:paraId="71E6664F" w14:textId="77777777" w:rsidR="007213CD" w:rsidRPr="00FE52DC" w:rsidRDefault="007213CD" w:rsidP="00AB7260">
            <w:pPr>
              <w:rPr>
                <w:rFonts w:cs="Arial"/>
                <w:b/>
                <w:sz w:val="24"/>
                <w:szCs w:val="24"/>
              </w:rPr>
            </w:pPr>
          </w:p>
        </w:tc>
        <w:tc>
          <w:tcPr>
            <w:tcW w:w="642" w:type="dxa"/>
            <w:gridSpan w:val="3"/>
          </w:tcPr>
          <w:p w14:paraId="2EEFDE02" w14:textId="77777777" w:rsidR="007213CD" w:rsidRPr="00FE52DC" w:rsidRDefault="007213CD" w:rsidP="00AB7260">
            <w:pPr>
              <w:rPr>
                <w:rFonts w:cs="Arial"/>
                <w:sz w:val="24"/>
                <w:szCs w:val="24"/>
              </w:rPr>
            </w:pPr>
          </w:p>
        </w:tc>
        <w:tc>
          <w:tcPr>
            <w:tcW w:w="8467" w:type="dxa"/>
            <w:gridSpan w:val="7"/>
          </w:tcPr>
          <w:p w14:paraId="4324CF90" w14:textId="77777777" w:rsidR="007213CD" w:rsidRPr="00FE52DC" w:rsidRDefault="007213CD" w:rsidP="00AB7260">
            <w:pPr>
              <w:rPr>
                <w:rFonts w:cs="Arial"/>
                <w:sz w:val="24"/>
                <w:szCs w:val="24"/>
              </w:rPr>
            </w:pPr>
          </w:p>
        </w:tc>
      </w:tr>
      <w:tr w:rsidR="007213CD" w:rsidRPr="00FE52DC" w14:paraId="328028CA" w14:textId="77777777" w:rsidTr="003440B1">
        <w:trPr>
          <w:gridAfter w:val="1"/>
          <w:wAfter w:w="184" w:type="dxa"/>
        </w:trPr>
        <w:tc>
          <w:tcPr>
            <w:tcW w:w="787" w:type="dxa"/>
          </w:tcPr>
          <w:p w14:paraId="68EFC359" w14:textId="77777777" w:rsidR="007213CD" w:rsidRPr="00FE52DC" w:rsidRDefault="007213CD" w:rsidP="000D39C4">
            <w:pPr>
              <w:rPr>
                <w:rFonts w:cs="Arial"/>
                <w:b/>
                <w:sz w:val="24"/>
                <w:szCs w:val="24"/>
              </w:rPr>
            </w:pPr>
            <w:r w:rsidRPr="00FE52DC">
              <w:rPr>
                <w:rFonts w:cs="Arial"/>
                <w:b/>
                <w:sz w:val="24"/>
                <w:szCs w:val="24"/>
              </w:rPr>
              <w:t>2014</w:t>
            </w:r>
          </w:p>
        </w:tc>
        <w:tc>
          <w:tcPr>
            <w:tcW w:w="642" w:type="dxa"/>
            <w:gridSpan w:val="3"/>
          </w:tcPr>
          <w:p w14:paraId="51260A9E" w14:textId="77777777" w:rsidR="007213CD" w:rsidRPr="00FE52DC" w:rsidRDefault="007213CD" w:rsidP="007213CD">
            <w:pPr>
              <w:rPr>
                <w:rFonts w:cs="Arial"/>
                <w:sz w:val="24"/>
                <w:szCs w:val="24"/>
              </w:rPr>
            </w:pPr>
            <w:r w:rsidRPr="00FE52DC">
              <w:rPr>
                <w:rFonts w:cs="Arial"/>
                <w:sz w:val="24"/>
                <w:szCs w:val="24"/>
              </w:rPr>
              <w:t>46.</w:t>
            </w:r>
          </w:p>
        </w:tc>
        <w:tc>
          <w:tcPr>
            <w:tcW w:w="8467" w:type="dxa"/>
            <w:gridSpan w:val="7"/>
          </w:tcPr>
          <w:p w14:paraId="3B722EB5" w14:textId="77777777" w:rsidR="007213CD" w:rsidRPr="00FE52DC" w:rsidRDefault="007213CD" w:rsidP="000D39C4">
            <w:pPr>
              <w:rPr>
                <w:rFonts w:cs="Arial"/>
                <w:sz w:val="24"/>
                <w:szCs w:val="24"/>
              </w:rPr>
            </w:pPr>
            <w:r w:rsidRPr="00FE52DC">
              <w:rPr>
                <w:rFonts w:cs="Arial"/>
                <w:sz w:val="24"/>
                <w:szCs w:val="24"/>
              </w:rPr>
              <w:t xml:space="preserve">Barlow CE(*), Finley CE, </w:t>
            </w:r>
            <w:proofErr w:type="spellStart"/>
            <w:r w:rsidRPr="00FE52DC">
              <w:rPr>
                <w:rFonts w:cs="Arial"/>
                <w:sz w:val="24"/>
                <w:szCs w:val="24"/>
              </w:rPr>
              <w:t>Shuval</w:t>
            </w:r>
            <w:proofErr w:type="spellEnd"/>
            <w:r w:rsidRPr="00FE52DC">
              <w:rPr>
                <w:rFonts w:cs="Arial"/>
                <w:sz w:val="24"/>
                <w:szCs w:val="24"/>
              </w:rPr>
              <w:t xml:space="preserve"> K, </w:t>
            </w:r>
            <w:proofErr w:type="spellStart"/>
            <w:r w:rsidRPr="00FE52DC">
              <w:rPr>
                <w:rFonts w:cs="Arial"/>
                <w:sz w:val="24"/>
                <w:szCs w:val="24"/>
              </w:rPr>
              <w:t>Kendzor</w:t>
            </w:r>
            <w:proofErr w:type="spellEnd"/>
            <w:r w:rsidRPr="00FE52DC">
              <w:rPr>
                <w:rFonts w:cs="Arial"/>
                <w:sz w:val="24"/>
                <w:szCs w:val="24"/>
              </w:rPr>
              <w:t xml:space="preserve"> DE, Farrell SW, </w:t>
            </w:r>
            <w:r w:rsidRPr="00FE52DC">
              <w:rPr>
                <w:rFonts w:cs="Arial"/>
                <w:b/>
                <w:sz w:val="24"/>
                <w:szCs w:val="24"/>
                <w:u w:val="single"/>
              </w:rPr>
              <w:t>Pettee Gabriel K</w:t>
            </w:r>
            <w:r w:rsidRPr="00FE52DC">
              <w:rPr>
                <w:rFonts w:cs="Arial"/>
                <w:sz w:val="24"/>
                <w:szCs w:val="24"/>
              </w:rPr>
              <w:t>. The association between sitting time and estimated maximal VO2 level among adult men and women. American College of Sports Medicine. 61</w:t>
            </w:r>
            <w:r w:rsidRPr="00FE52DC">
              <w:rPr>
                <w:rFonts w:cs="Arial"/>
                <w:sz w:val="24"/>
                <w:szCs w:val="24"/>
                <w:vertAlign w:val="superscript"/>
              </w:rPr>
              <w:t>st</w:t>
            </w:r>
            <w:r w:rsidRPr="00FE52DC">
              <w:rPr>
                <w:rFonts w:cs="Arial"/>
                <w:sz w:val="24"/>
                <w:szCs w:val="24"/>
              </w:rPr>
              <w:t xml:space="preserve"> Annual Meeting, Orlando, FL. May 27-31, 2014.</w:t>
            </w:r>
          </w:p>
          <w:p w14:paraId="2676B165" w14:textId="77777777" w:rsidR="007213CD" w:rsidRPr="00FE52DC" w:rsidRDefault="00EF2AA6" w:rsidP="000D39C4">
            <w:pPr>
              <w:rPr>
                <w:rFonts w:cs="Arial"/>
                <w:b/>
                <w:sz w:val="24"/>
                <w:szCs w:val="24"/>
                <w:u w:val="single"/>
              </w:rPr>
            </w:pPr>
            <w:r w:rsidRPr="00FE52DC">
              <w:rPr>
                <w:rFonts w:cs="Arial"/>
                <w:i/>
                <w:sz w:val="20"/>
                <w:szCs w:val="20"/>
              </w:rPr>
              <w:t>*Mentored First Author</w:t>
            </w:r>
          </w:p>
        </w:tc>
      </w:tr>
      <w:tr w:rsidR="007213CD" w:rsidRPr="00FE52DC" w14:paraId="5D166A8D" w14:textId="77777777" w:rsidTr="003440B1">
        <w:trPr>
          <w:gridAfter w:val="1"/>
          <w:wAfter w:w="184" w:type="dxa"/>
        </w:trPr>
        <w:tc>
          <w:tcPr>
            <w:tcW w:w="787" w:type="dxa"/>
          </w:tcPr>
          <w:p w14:paraId="79A99097" w14:textId="77777777" w:rsidR="007213CD" w:rsidRPr="00FE52DC" w:rsidRDefault="007213CD" w:rsidP="000D39C4">
            <w:pPr>
              <w:rPr>
                <w:rFonts w:cs="Arial"/>
                <w:b/>
                <w:sz w:val="24"/>
                <w:szCs w:val="24"/>
              </w:rPr>
            </w:pPr>
          </w:p>
        </w:tc>
        <w:tc>
          <w:tcPr>
            <w:tcW w:w="642" w:type="dxa"/>
            <w:gridSpan w:val="3"/>
          </w:tcPr>
          <w:p w14:paraId="791CEE6F" w14:textId="77777777" w:rsidR="007213CD" w:rsidRPr="00FE52DC" w:rsidRDefault="007213CD" w:rsidP="000D39C4">
            <w:pPr>
              <w:rPr>
                <w:rFonts w:cs="Arial"/>
                <w:sz w:val="24"/>
                <w:szCs w:val="24"/>
              </w:rPr>
            </w:pPr>
          </w:p>
        </w:tc>
        <w:tc>
          <w:tcPr>
            <w:tcW w:w="8467" w:type="dxa"/>
            <w:gridSpan w:val="7"/>
          </w:tcPr>
          <w:p w14:paraId="65F402A5" w14:textId="77777777" w:rsidR="007213CD" w:rsidRPr="00FE52DC" w:rsidRDefault="007213CD" w:rsidP="000D39C4">
            <w:pPr>
              <w:rPr>
                <w:rFonts w:cs="Arial"/>
                <w:b/>
                <w:sz w:val="24"/>
                <w:szCs w:val="24"/>
                <w:u w:val="single"/>
              </w:rPr>
            </w:pPr>
          </w:p>
        </w:tc>
      </w:tr>
      <w:tr w:rsidR="007213CD" w:rsidRPr="00FE52DC" w14:paraId="671854AC" w14:textId="77777777" w:rsidTr="003440B1">
        <w:trPr>
          <w:gridAfter w:val="1"/>
          <w:wAfter w:w="184" w:type="dxa"/>
        </w:trPr>
        <w:tc>
          <w:tcPr>
            <w:tcW w:w="787" w:type="dxa"/>
          </w:tcPr>
          <w:p w14:paraId="400291AB" w14:textId="77777777" w:rsidR="007213CD" w:rsidRPr="00FE52DC" w:rsidRDefault="007213CD" w:rsidP="000D39C4">
            <w:pPr>
              <w:rPr>
                <w:rFonts w:cs="Arial"/>
                <w:b/>
                <w:sz w:val="24"/>
                <w:szCs w:val="24"/>
              </w:rPr>
            </w:pPr>
          </w:p>
        </w:tc>
        <w:tc>
          <w:tcPr>
            <w:tcW w:w="642" w:type="dxa"/>
            <w:gridSpan w:val="3"/>
          </w:tcPr>
          <w:p w14:paraId="3D9B1CEC" w14:textId="77777777" w:rsidR="007213CD" w:rsidRPr="00FE52DC" w:rsidRDefault="007213CD" w:rsidP="007213CD">
            <w:pPr>
              <w:rPr>
                <w:rFonts w:cs="Arial"/>
                <w:sz w:val="24"/>
                <w:szCs w:val="24"/>
              </w:rPr>
            </w:pPr>
            <w:r w:rsidRPr="00FE52DC">
              <w:rPr>
                <w:rFonts w:cs="Arial"/>
                <w:sz w:val="24"/>
                <w:szCs w:val="24"/>
              </w:rPr>
              <w:t>47.</w:t>
            </w:r>
          </w:p>
        </w:tc>
        <w:tc>
          <w:tcPr>
            <w:tcW w:w="8467" w:type="dxa"/>
            <w:gridSpan w:val="7"/>
          </w:tcPr>
          <w:p w14:paraId="02B14E5F" w14:textId="77777777" w:rsidR="007213CD" w:rsidRPr="00FE52DC" w:rsidRDefault="007213CD" w:rsidP="000D39C4">
            <w:pPr>
              <w:rPr>
                <w:rFonts w:cs="Arial"/>
                <w:b/>
                <w:sz w:val="24"/>
                <w:szCs w:val="24"/>
                <w:u w:val="single"/>
              </w:rPr>
            </w:pPr>
            <w:proofErr w:type="spellStart"/>
            <w:r w:rsidRPr="00FE52DC">
              <w:rPr>
                <w:rFonts w:cs="Arial"/>
                <w:sz w:val="24"/>
                <w:szCs w:val="24"/>
              </w:rPr>
              <w:t>Lambiase</w:t>
            </w:r>
            <w:proofErr w:type="spellEnd"/>
            <w:r w:rsidRPr="00FE52DC">
              <w:rPr>
                <w:rFonts w:cs="Arial"/>
                <w:sz w:val="24"/>
                <w:szCs w:val="24"/>
              </w:rPr>
              <w:t xml:space="preserve"> MJ,</w:t>
            </w:r>
            <w:r w:rsidRPr="00FE52DC">
              <w:rPr>
                <w:rFonts w:cs="Arial"/>
                <w:b/>
                <w:sz w:val="24"/>
                <w:szCs w:val="24"/>
                <w:u w:val="single"/>
              </w:rPr>
              <w:t xml:space="preserve"> Pettee Gabriel K</w:t>
            </w:r>
            <w:r w:rsidRPr="00FE52DC">
              <w:rPr>
                <w:rFonts w:cs="Arial"/>
                <w:sz w:val="24"/>
                <w:szCs w:val="24"/>
              </w:rPr>
              <w:t xml:space="preserve">, </w:t>
            </w:r>
            <w:proofErr w:type="spellStart"/>
            <w:r w:rsidRPr="00FE52DC">
              <w:rPr>
                <w:rFonts w:cs="Arial"/>
                <w:sz w:val="24"/>
                <w:szCs w:val="24"/>
              </w:rPr>
              <w:t>Kuller</w:t>
            </w:r>
            <w:proofErr w:type="spellEnd"/>
            <w:r w:rsidRPr="00FE52DC">
              <w:rPr>
                <w:rFonts w:cs="Arial"/>
                <w:sz w:val="24"/>
                <w:szCs w:val="24"/>
              </w:rPr>
              <w:t xml:space="preserve"> LH, Matthews KA. Sleep and executive function in older women: The moderating effect of physical activity. American College of Sports Medicine. 61</w:t>
            </w:r>
            <w:r w:rsidRPr="00FE52DC">
              <w:rPr>
                <w:rFonts w:cs="Arial"/>
                <w:sz w:val="24"/>
                <w:szCs w:val="24"/>
                <w:vertAlign w:val="superscript"/>
              </w:rPr>
              <w:t>st</w:t>
            </w:r>
            <w:r w:rsidRPr="00FE52DC">
              <w:rPr>
                <w:rFonts w:cs="Arial"/>
                <w:sz w:val="24"/>
                <w:szCs w:val="24"/>
              </w:rPr>
              <w:t xml:space="preserve"> Annual Meeting, Orlando, FL. May 27-31, 2014.</w:t>
            </w:r>
          </w:p>
        </w:tc>
      </w:tr>
      <w:tr w:rsidR="003736C0" w:rsidRPr="00FE52DC" w14:paraId="57041E01" w14:textId="77777777" w:rsidTr="003440B1">
        <w:trPr>
          <w:gridAfter w:val="1"/>
          <w:wAfter w:w="184" w:type="dxa"/>
        </w:trPr>
        <w:tc>
          <w:tcPr>
            <w:tcW w:w="787" w:type="dxa"/>
          </w:tcPr>
          <w:p w14:paraId="2B75333D" w14:textId="77777777" w:rsidR="003736C0" w:rsidRPr="00FE52DC" w:rsidRDefault="003736C0" w:rsidP="000D39C4">
            <w:pPr>
              <w:rPr>
                <w:rFonts w:cs="Arial"/>
                <w:b/>
                <w:sz w:val="24"/>
                <w:szCs w:val="24"/>
              </w:rPr>
            </w:pPr>
          </w:p>
        </w:tc>
        <w:tc>
          <w:tcPr>
            <w:tcW w:w="642" w:type="dxa"/>
            <w:gridSpan w:val="3"/>
          </w:tcPr>
          <w:p w14:paraId="4A3B7317" w14:textId="77777777" w:rsidR="003736C0" w:rsidRPr="00FE52DC" w:rsidRDefault="003736C0" w:rsidP="007213CD">
            <w:pPr>
              <w:rPr>
                <w:rFonts w:cs="Arial"/>
                <w:sz w:val="24"/>
                <w:szCs w:val="24"/>
              </w:rPr>
            </w:pPr>
          </w:p>
        </w:tc>
        <w:tc>
          <w:tcPr>
            <w:tcW w:w="8467" w:type="dxa"/>
            <w:gridSpan w:val="7"/>
          </w:tcPr>
          <w:p w14:paraId="65BB2194" w14:textId="77777777" w:rsidR="003736C0" w:rsidRPr="00FE52DC" w:rsidRDefault="003736C0" w:rsidP="000D39C4">
            <w:pPr>
              <w:rPr>
                <w:rFonts w:cs="Arial"/>
                <w:sz w:val="24"/>
                <w:szCs w:val="24"/>
              </w:rPr>
            </w:pPr>
          </w:p>
        </w:tc>
      </w:tr>
      <w:tr w:rsidR="003736C0" w:rsidRPr="00FE52DC" w14:paraId="7853A054" w14:textId="77777777" w:rsidTr="003440B1">
        <w:trPr>
          <w:gridAfter w:val="1"/>
          <w:wAfter w:w="184" w:type="dxa"/>
        </w:trPr>
        <w:tc>
          <w:tcPr>
            <w:tcW w:w="787" w:type="dxa"/>
          </w:tcPr>
          <w:p w14:paraId="53FFF423" w14:textId="77777777" w:rsidR="003736C0" w:rsidRPr="00FE52DC" w:rsidRDefault="003736C0" w:rsidP="000D39C4">
            <w:pPr>
              <w:rPr>
                <w:rFonts w:cs="Arial"/>
                <w:b/>
                <w:sz w:val="24"/>
                <w:szCs w:val="24"/>
              </w:rPr>
            </w:pPr>
            <w:r w:rsidRPr="00FE52DC">
              <w:rPr>
                <w:rFonts w:cs="Arial"/>
                <w:b/>
                <w:sz w:val="24"/>
                <w:szCs w:val="24"/>
              </w:rPr>
              <w:t>2015</w:t>
            </w:r>
          </w:p>
        </w:tc>
        <w:tc>
          <w:tcPr>
            <w:tcW w:w="642" w:type="dxa"/>
            <w:gridSpan w:val="3"/>
          </w:tcPr>
          <w:p w14:paraId="1D45D283" w14:textId="77777777" w:rsidR="003736C0" w:rsidRPr="00FE52DC" w:rsidRDefault="003736C0" w:rsidP="007213CD">
            <w:pPr>
              <w:rPr>
                <w:rFonts w:cs="Arial"/>
                <w:sz w:val="24"/>
                <w:szCs w:val="24"/>
              </w:rPr>
            </w:pPr>
            <w:r w:rsidRPr="00FE52DC">
              <w:rPr>
                <w:rFonts w:cs="Arial"/>
                <w:sz w:val="24"/>
                <w:szCs w:val="24"/>
              </w:rPr>
              <w:t>48.</w:t>
            </w:r>
          </w:p>
        </w:tc>
        <w:tc>
          <w:tcPr>
            <w:tcW w:w="8467" w:type="dxa"/>
            <w:gridSpan w:val="7"/>
          </w:tcPr>
          <w:p w14:paraId="1AA99F5E" w14:textId="77777777" w:rsidR="003736C0" w:rsidRPr="00FE52DC" w:rsidRDefault="003736C0" w:rsidP="000D39C4">
            <w:pPr>
              <w:rPr>
                <w:rFonts w:cs="Arial"/>
                <w:sz w:val="24"/>
                <w:szCs w:val="24"/>
              </w:rPr>
            </w:pPr>
            <w:r w:rsidRPr="00FE52DC">
              <w:rPr>
                <w:rFonts w:cs="Arial"/>
                <w:sz w:val="24"/>
                <w:szCs w:val="24"/>
              </w:rPr>
              <w:t xml:space="preserve">Park ED, </w:t>
            </w:r>
            <w:proofErr w:type="spellStart"/>
            <w:r w:rsidRPr="00FE52DC">
              <w:rPr>
                <w:rFonts w:cs="Arial"/>
                <w:sz w:val="24"/>
                <w:szCs w:val="24"/>
              </w:rPr>
              <w:t>Meininger</w:t>
            </w:r>
            <w:proofErr w:type="spellEnd"/>
            <w:r w:rsidRPr="00FE52DC">
              <w:rPr>
                <w:rFonts w:cs="Arial"/>
                <w:sz w:val="24"/>
                <w:szCs w:val="24"/>
              </w:rPr>
              <w:t xml:space="preserve"> JC, Kang DH, </w:t>
            </w:r>
            <w:r w:rsidRPr="00FE52DC">
              <w:rPr>
                <w:rFonts w:cs="Arial"/>
                <w:b/>
                <w:sz w:val="24"/>
                <w:szCs w:val="24"/>
                <w:u w:val="single"/>
              </w:rPr>
              <w:t>Pettee Gabriel K</w:t>
            </w:r>
            <w:r w:rsidRPr="00FE52DC">
              <w:rPr>
                <w:rFonts w:cs="Arial"/>
                <w:sz w:val="24"/>
                <w:szCs w:val="24"/>
              </w:rPr>
              <w:t>, Association of cardiorespiratory fitness and adiposity with inflammatory biomarkers in young adults. American Heart Association, Epidemiology and Prevention | Lifestyle and Cardiometabolic Health 2015 Scientific Sessions. Baltimore, MD. March 3-6, 2015.</w:t>
            </w:r>
          </w:p>
        </w:tc>
      </w:tr>
      <w:tr w:rsidR="003736C0" w:rsidRPr="00FE52DC" w14:paraId="1BA22943" w14:textId="77777777" w:rsidTr="003440B1">
        <w:trPr>
          <w:gridAfter w:val="1"/>
          <w:wAfter w:w="184" w:type="dxa"/>
        </w:trPr>
        <w:tc>
          <w:tcPr>
            <w:tcW w:w="787" w:type="dxa"/>
          </w:tcPr>
          <w:p w14:paraId="3B3AA5C9" w14:textId="77777777" w:rsidR="003736C0" w:rsidRPr="00FE52DC" w:rsidRDefault="003736C0" w:rsidP="000D39C4">
            <w:pPr>
              <w:rPr>
                <w:rFonts w:cs="Arial"/>
                <w:b/>
                <w:sz w:val="24"/>
                <w:szCs w:val="24"/>
              </w:rPr>
            </w:pPr>
          </w:p>
        </w:tc>
        <w:tc>
          <w:tcPr>
            <w:tcW w:w="642" w:type="dxa"/>
            <w:gridSpan w:val="3"/>
          </w:tcPr>
          <w:p w14:paraId="53F6DFD1" w14:textId="77777777" w:rsidR="003736C0" w:rsidRPr="00FE52DC" w:rsidRDefault="003736C0" w:rsidP="007213CD">
            <w:pPr>
              <w:rPr>
                <w:rFonts w:cs="Arial"/>
                <w:sz w:val="24"/>
                <w:szCs w:val="24"/>
              </w:rPr>
            </w:pPr>
          </w:p>
        </w:tc>
        <w:tc>
          <w:tcPr>
            <w:tcW w:w="8467" w:type="dxa"/>
            <w:gridSpan w:val="7"/>
          </w:tcPr>
          <w:p w14:paraId="40F53FEC" w14:textId="77777777" w:rsidR="003736C0" w:rsidRPr="00FE52DC" w:rsidRDefault="003736C0" w:rsidP="000D39C4">
            <w:pPr>
              <w:rPr>
                <w:rFonts w:cs="Arial"/>
                <w:sz w:val="24"/>
                <w:szCs w:val="24"/>
              </w:rPr>
            </w:pPr>
          </w:p>
        </w:tc>
      </w:tr>
      <w:tr w:rsidR="003736C0" w:rsidRPr="00FE52DC" w14:paraId="4F27BCC2" w14:textId="77777777" w:rsidTr="003440B1">
        <w:trPr>
          <w:gridAfter w:val="1"/>
          <w:wAfter w:w="184" w:type="dxa"/>
        </w:trPr>
        <w:tc>
          <w:tcPr>
            <w:tcW w:w="787" w:type="dxa"/>
          </w:tcPr>
          <w:p w14:paraId="3715B1BA" w14:textId="77777777" w:rsidR="003736C0" w:rsidRPr="00FE52DC" w:rsidRDefault="003736C0" w:rsidP="000D39C4">
            <w:pPr>
              <w:rPr>
                <w:rFonts w:cs="Arial"/>
                <w:b/>
                <w:sz w:val="24"/>
                <w:szCs w:val="24"/>
              </w:rPr>
            </w:pPr>
          </w:p>
        </w:tc>
        <w:tc>
          <w:tcPr>
            <w:tcW w:w="642" w:type="dxa"/>
            <w:gridSpan w:val="3"/>
          </w:tcPr>
          <w:p w14:paraId="565003DC" w14:textId="77777777" w:rsidR="003736C0" w:rsidRPr="00FE52DC" w:rsidRDefault="00A074A3" w:rsidP="007213CD">
            <w:pPr>
              <w:rPr>
                <w:rFonts w:cs="Arial"/>
                <w:sz w:val="24"/>
                <w:szCs w:val="24"/>
              </w:rPr>
            </w:pPr>
            <w:r w:rsidRPr="00FE52DC">
              <w:rPr>
                <w:rFonts w:cs="Arial"/>
                <w:sz w:val="24"/>
                <w:szCs w:val="24"/>
              </w:rPr>
              <w:t>49.</w:t>
            </w:r>
          </w:p>
        </w:tc>
        <w:tc>
          <w:tcPr>
            <w:tcW w:w="8467" w:type="dxa"/>
            <w:gridSpan w:val="7"/>
          </w:tcPr>
          <w:p w14:paraId="56B10036" w14:textId="77777777" w:rsidR="003736C0" w:rsidRPr="00FE52DC" w:rsidRDefault="00A074A3" w:rsidP="000D39C4">
            <w:pPr>
              <w:rPr>
                <w:rFonts w:cs="Arial"/>
                <w:sz w:val="24"/>
                <w:szCs w:val="24"/>
              </w:rPr>
            </w:pPr>
            <w:r w:rsidRPr="00FE52DC">
              <w:rPr>
                <w:rFonts w:cs="Arial"/>
                <w:sz w:val="24"/>
                <w:szCs w:val="24"/>
              </w:rPr>
              <w:t xml:space="preserve">Barlow CE (*), </w:t>
            </w:r>
            <w:r w:rsidRPr="00FE52DC">
              <w:rPr>
                <w:rFonts w:cs="Arial"/>
                <w:b/>
                <w:sz w:val="24"/>
                <w:szCs w:val="24"/>
                <w:u w:val="single"/>
              </w:rPr>
              <w:t>Pettee Gabriel K</w:t>
            </w:r>
            <w:r w:rsidRPr="00FE52DC">
              <w:rPr>
                <w:rFonts w:cs="Arial"/>
                <w:sz w:val="24"/>
                <w:szCs w:val="24"/>
              </w:rPr>
              <w:t xml:space="preserve">, </w:t>
            </w:r>
            <w:proofErr w:type="spellStart"/>
            <w:r w:rsidRPr="00FE52DC">
              <w:rPr>
                <w:rFonts w:cs="Arial"/>
                <w:sz w:val="24"/>
                <w:szCs w:val="24"/>
              </w:rPr>
              <w:t>Shuval</w:t>
            </w:r>
            <w:proofErr w:type="spellEnd"/>
            <w:r w:rsidRPr="00FE52DC">
              <w:rPr>
                <w:rFonts w:cs="Arial"/>
                <w:sz w:val="24"/>
                <w:szCs w:val="24"/>
              </w:rPr>
              <w:t xml:space="preserve"> K, Balasubramanian B, </w:t>
            </w:r>
            <w:proofErr w:type="spellStart"/>
            <w:r w:rsidRPr="00FE52DC">
              <w:rPr>
                <w:rFonts w:cs="Arial"/>
                <w:sz w:val="24"/>
                <w:szCs w:val="24"/>
              </w:rPr>
              <w:t>Kendzor</w:t>
            </w:r>
            <w:proofErr w:type="spellEnd"/>
            <w:r w:rsidRPr="00FE52DC">
              <w:rPr>
                <w:rFonts w:cs="Arial"/>
                <w:sz w:val="24"/>
                <w:szCs w:val="24"/>
              </w:rPr>
              <w:t xml:space="preserve"> DE, Finley CE, </w:t>
            </w:r>
            <w:proofErr w:type="spellStart"/>
            <w:r w:rsidRPr="00FE52DC">
              <w:rPr>
                <w:rFonts w:cs="Arial"/>
                <w:sz w:val="24"/>
                <w:szCs w:val="24"/>
              </w:rPr>
              <w:t>DeFina</w:t>
            </w:r>
            <w:proofErr w:type="spellEnd"/>
            <w:r w:rsidRPr="00FE52DC">
              <w:rPr>
                <w:rFonts w:cs="Arial"/>
                <w:sz w:val="24"/>
                <w:szCs w:val="24"/>
              </w:rPr>
              <w:t xml:space="preserve"> L. Does cardiorespiratory fitness modify the association between sitting time and obesity? American Heart Association, Epidemiology and Prevention | Lifestyle and Cardiometabolic Health 2015 Scientific Sessions. Baltimore, MD. March 3-6, 2015.</w:t>
            </w:r>
          </w:p>
          <w:p w14:paraId="5F620A08" w14:textId="77777777" w:rsidR="00A074A3" w:rsidRPr="00FE52DC" w:rsidRDefault="00EF2AA6" w:rsidP="000D39C4">
            <w:pPr>
              <w:rPr>
                <w:rFonts w:cs="Arial"/>
                <w:sz w:val="24"/>
                <w:szCs w:val="24"/>
              </w:rPr>
            </w:pPr>
            <w:r w:rsidRPr="00FE52DC">
              <w:rPr>
                <w:rFonts w:cs="Arial"/>
                <w:i/>
                <w:sz w:val="20"/>
                <w:szCs w:val="20"/>
              </w:rPr>
              <w:lastRenderedPageBreak/>
              <w:t>*Mentored First Author</w:t>
            </w:r>
          </w:p>
        </w:tc>
      </w:tr>
      <w:tr w:rsidR="003736C0" w:rsidRPr="00FE52DC" w14:paraId="2DE623B6" w14:textId="77777777" w:rsidTr="003440B1">
        <w:trPr>
          <w:gridAfter w:val="1"/>
          <w:wAfter w:w="184" w:type="dxa"/>
        </w:trPr>
        <w:tc>
          <w:tcPr>
            <w:tcW w:w="787" w:type="dxa"/>
          </w:tcPr>
          <w:p w14:paraId="42812EE0" w14:textId="77777777" w:rsidR="003736C0" w:rsidRPr="00FE52DC" w:rsidRDefault="003736C0" w:rsidP="000D39C4">
            <w:pPr>
              <w:rPr>
                <w:rFonts w:cs="Arial"/>
                <w:b/>
                <w:sz w:val="24"/>
                <w:szCs w:val="24"/>
              </w:rPr>
            </w:pPr>
          </w:p>
        </w:tc>
        <w:tc>
          <w:tcPr>
            <w:tcW w:w="642" w:type="dxa"/>
            <w:gridSpan w:val="3"/>
          </w:tcPr>
          <w:p w14:paraId="70F01D64" w14:textId="77777777" w:rsidR="003736C0" w:rsidRPr="00FE52DC" w:rsidRDefault="003736C0" w:rsidP="007213CD">
            <w:pPr>
              <w:rPr>
                <w:rFonts w:cs="Arial"/>
                <w:sz w:val="24"/>
                <w:szCs w:val="24"/>
              </w:rPr>
            </w:pPr>
          </w:p>
        </w:tc>
        <w:tc>
          <w:tcPr>
            <w:tcW w:w="8467" w:type="dxa"/>
            <w:gridSpan w:val="7"/>
          </w:tcPr>
          <w:p w14:paraId="46A4733F" w14:textId="77777777" w:rsidR="003736C0" w:rsidRPr="00FE52DC" w:rsidRDefault="003736C0" w:rsidP="000D39C4">
            <w:pPr>
              <w:rPr>
                <w:rFonts w:cs="Arial"/>
                <w:sz w:val="24"/>
                <w:szCs w:val="24"/>
              </w:rPr>
            </w:pPr>
          </w:p>
        </w:tc>
      </w:tr>
      <w:tr w:rsidR="00A074A3" w:rsidRPr="00FE52DC" w14:paraId="6557660D" w14:textId="77777777" w:rsidTr="003440B1">
        <w:trPr>
          <w:gridAfter w:val="1"/>
          <w:wAfter w:w="184" w:type="dxa"/>
        </w:trPr>
        <w:tc>
          <w:tcPr>
            <w:tcW w:w="787" w:type="dxa"/>
          </w:tcPr>
          <w:p w14:paraId="70F4BF34" w14:textId="77777777" w:rsidR="00A074A3" w:rsidRPr="00FE52DC" w:rsidRDefault="00A074A3" w:rsidP="000D39C4">
            <w:pPr>
              <w:rPr>
                <w:rFonts w:cs="Arial"/>
                <w:b/>
                <w:sz w:val="24"/>
                <w:szCs w:val="24"/>
              </w:rPr>
            </w:pPr>
          </w:p>
        </w:tc>
        <w:tc>
          <w:tcPr>
            <w:tcW w:w="642" w:type="dxa"/>
            <w:gridSpan w:val="3"/>
          </w:tcPr>
          <w:p w14:paraId="78580FAB" w14:textId="77777777" w:rsidR="00A074A3" w:rsidRPr="00FE52DC" w:rsidRDefault="00A074A3" w:rsidP="007213CD">
            <w:pPr>
              <w:rPr>
                <w:rFonts w:cs="Arial"/>
                <w:sz w:val="24"/>
                <w:szCs w:val="24"/>
              </w:rPr>
            </w:pPr>
            <w:r w:rsidRPr="00FE52DC">
              <w:rPr>
                <w:rFonts w:cs="Arial"/>
                <w:sz w:val="24"/>
                <w:szCs w:val="24"/>
              </w:rPr>
              <w:t>50.</w:t>
            </w:r>
          </w:p>
        </w:tc>
        <w:tc>
          <w:tcPr>
            <w:tcW w:w="8467" w:type="dxa"/>
            <w:gridSpan w:val="7"/>
          </w:tcPr>
          <w:p w14:paraId="655E14F8" w14:textId="77777777" w:rsidR="00A074A3" w:rsidRPr="00FE52DC" w:rsidRDefault="00A074A3" w:rsidP="000D39C4">
            <w:pPr>
              <w:rPr>
                <w:rFonts w:cs="Arial"/>
                <w:sz w:val="24"/>
                <w:szCs w:val="24"/>
              </w:rPr>
            </w:pPr>
            <w:r w:rsidRPr="00FE52DC">
              <w:rPr>
                <w:rFonts w:cs="Arial"/>
                <w:sz w:val="24"/>
                <w:szCs w:val="24"/>
              </w:rPr>
              <w:t xml:space="preserve">Rana JS, Murillo R, </w:t>
            </w:r>
            <w:proofErr w:type="spellStart"/>
            <w:r w:rsidRPr="00FE52DC">
              <w:rPr>
                <w:rFonts w:cs="Arial"/>
                <w:sz w:val="24"/>
                <w:szCs w:val="24"/>
              </w:rPr>
              <w:t>Quesenberry</w:t>
            </w:r>
            <w:proofErr w:type="spellEnd"/>
            <w:r w:rsidRPr="00FE52DC">
              <w:rPr>
                <w:rFonts w:cs="Arial"/>
                <w:sz w:val="24"/>
                <w:szCs w:val="24"/>
              </w:rPr>
              <w:t xml:space="preserve"> CP, Sorel ME, </w:t>
            </w:r>
            <w:proofErr w:type="spellStart"/>
            <w:r w:rsidRPr="00FE52DC">
              <w:rPr>
                <w:rFonts w:cs="Arial"/>
                <w:sz w:val="24"/>
                <w:szCs w:val="24"/>
              </w:rPr>
              <w:t>Sternfeld</w:t>
            </w:r>
            <w:proofErr w:type="spellEnd"/>
            <w:r w:rsidRPr="00FE52DC">
              <w:rPr>
                <w:rFonts w:cs="Arial"/>
                <w:sz w:val="24"/>
                <w:szCs w:val="24"/>
              </w:rPr>
              <w:t xml:space="preserve"> B, </w:t>
            </w:r>
            <w:r w:rsidRPr="00FE52DC">
              <w:rPr>
                <w:rFonts w:cs="Arial"/>
                <w:b/>
                <w:sz w:val="24"/>
                <w:szCs w:val="24"/>
                <w:u w:val="single"/>
              </w:rPr>
              <w:t>Pettee Gabriel K</w:t>
            </w:r>
            <w:r w:rsidRPr="00FE52DC">
              <w:rPr>
                <w:rFonts w:cs="Arial"/>
                <w:sz w:val="24"/>
                <w:szCs w:val="24"/>
              </w:rPr>
              <w:t xml:space="preserve">, Carnethon MR, Liu K, Reis JP, Allen NB, Lloyd-Jones D, </w:t>
            </w:r>
            <w:proofErr w:type="spellStart"/>
            <w:r w:rsidRPr="00FE52DC">
              <w:rPr>
                <w:rFonts w:cs="Arial"/>
                <w:sz w:val="24"/>
                <w:szCs w:val="24"/>
              </w:rPr>
              <w:t>Carr</w:t>
            </w:r>
            <w:proofErr w:type="spellEnd"/>
            <w:r w:rsidRPr="00FE52DC">
              <w:rPr>
                <w:rFonts w:cs="Arial"/>
                <w:sz w:val="24"/>
                <w:szCs w:val="24"/>
              </w:rPr>
              <w:t xml:space="preserve"> J, Sidney S. 25 year physical activity trajectories and development of subclinical coronary artery disease as measured by coronary artery calcium: The CARDIA Study. American Heart Association, Epidemiology and Prevention | Lifestyle and Cardiometabolic Health 2015 Scientific Sessions. Baltimore, MD. March 3-6, 2015.</w:t>
            </w:r>
          </w:p>
        </w:tc>
      </w:tr>
      <w:tr w:rsidR="00A074A3" w:rsidRPr="00FE52DC" w14:paraId="40796428" w14:textId="77777777" w:rsidTr="003440B1">
        <w:trPr>
          <w:gridAfter w:val="1"/>
          <w:wAfter w:w="184" w:type="dxa"/>
        </w:trPr>
        <w:tc>
          <w:tcPr>
            <w:tcW w:w="787" w:type="dxa"/>
          </w:tcPr>
          <w:p w14:paraId="64F2F981" w14:textId="77777777" w:rsidR="00A074A3" w:rsidRPr="00FE52DC" w:rsidRDefault="00A074A3" w:rsidP="000D39C4">
            <w:pPr>
              <w:rPr>
                <w:rFonts w:cs="Arial"/>
                <w:b/>
                <w:sz w:val="24"/>
                <w:szCs w:val="24"/>
              </w:rPr>
            </w:pPr>
          </w:p>
        </w:tc>
        <w:tc>
          <w:tcPr>
            <w:tcW w:w="642" w:type="dxa"/>
            <w:gridSpan w:val="3"/>
          </w:tcPr>
          <w:p w14:paraId="585AC292" w14:textId="77777777" w:rsidR="00A074A3" w:rsidRPr="00FE52DC" w:rsidRDefault="00A074A3" w:rsidP="007213CD">
            <w:pPr>
              <w:rPr>
                <w:rFonts w:cs="Arial"/>
                <w:sz w:val="24"/>
                <w:szCs w:val="24"/>
              </w:rPr>
            </w:pPr>
          </w:p>
        </w:tc>
        <w:tc>
          <w:tcPr>
            <w:tcW w:w="8467" w:type="dxa"/>
            <w:gridSpan w:val="7"/>
          </w:tcPr>
          <w:p w14:paraId="2CE74CC8" w14:textId="77777777" w:rsidR="00A074A3" w:rsidRPr="00FE52DC" w:rsidRDefault="00A074A3" w:rsidP="000D39C4">
            <w:pPr>
              <w:rPr>
                <w:rFonts w:cs="Arial"/>
                <w:sz w:val="24"/>
                <w:szCs w:val="24"/>
              </w:rPr>
            </w:pPr>
          </w:p>
        </w:tc>
      </w:tr>
      <w:tr w:rsidR="00E64931" w:rsidRPr="00FE52DC" w14:paraId="03988477" w14:textId="77777777" w:rsidTr="003440B1">
        <w:trPr>
          <w:gridAfter w:val="1"/>
          <w:wAfter w:w="184" w:type="dxa"/>
        </w:trPr>
        <w:tc>
          <w:tcPr>
            <w:tcW w:w="787" w:type="dxa"/>
          </w:tcPr>
          <w:p w14:paraId="0C0421A9" w14:textId="77777777" w:rsidR="00E64931" w:rsidRPr="00FE52DC" w:rsidRDefault="00E64931" w:rsidP="000D39C4">
            <w:pPr>
              <w:rPr>
                <w:rFonts w:cs="Arial"/>
                <w:b/>
                <w:sz w:val="24"/>
                <w:szCs w:val="24"/>
              </w:rPr>
            </w:pPr>
          </w:p>
        </w:tc>
        <w:tc>
          <w:tcPr>
            <w:tcW w:w="642" w:type="dxa"/>
            <w:gridSpan w:val="3"/>
          </w:tcPr>
          <w:p w14:paraId="158BFCAE" w14:textId="77777777" w:rsidR="00E64931" w:rsidRPr="00FE52DC" w:rsidRDefault="00E64931" w:rsidP="007213CD">
            <w:pPr>
              <w:rPr>
                <w:rFonts w:cs="Arial"/>
                <w:sz w:val="24"/>
                <w:szCs w:val="24"/>
              </w:rPr>
            </w:pPr>
            <w:r w:rsidRPr="00FE52DC">
              <w:rPr>
                <w:rFonts w:cs="Arial"/>
                <w:sz w:val="24"/>
                <w:szCs w:val="24"/>
              </w:rPr>
              <w:t xml:space="preserve">51. </w:t>
            </w:r>
          </w:p>
        </w:tc>
        <w:tc>
          <w:tcPr>
            <w:tcW w:w="8467" w:type="dxa"/>
            <w:gridSpan w:val="7"/>
          </w:tcPr>
          <w:p w14:paraId="3669601A" w14:textId="77777777" w:rsidR="00E64931" w:rsidRPr="00FE52DC" w:rsidRDefault="00E64931" w:rsidP="00E64931">
            <w:pPr>
              <w:pStyle w:val="ListParagraph"/>
              <w:ind w:left="0" w:hanging="18"/>
              <w:contextualSpacing w:val="0"/>
              <w:rPr>
                <w:rFonts w:cs="Arial"/>
                <w:sz w:val="24"/>
                <w:szCs w:val="24"/>
              </w:rPr>
            </w:pPr>
            <w:r w:rsidRPr="00FE52DC">
              <w:rPr>
                <w:rFonts w:cs="Arial"/>
                <w:sz w:val="24"/>
                <w:szCs w:val="24"/>
              </w:rPr>
              <w:t xml:space="preserve">Kats D, Palta P, </w:t>
            </w:r>
            <w:r w:rsidR="00A61E1A" w:rsidRPr="00FE52DC">
              <w:rPr>
                <w:rFonts w:cs="Arial"/>
                <w:b/>
                <w:sz w:val="24"/>
                <w:szCs w:val="24"/>
                <w:u w:val="single"/>
              </w:rPr>
              <w:t xml:space="preserve">Pettee </w:t>
            </w:r>
            <w:r w:rsidR="00A61E1A" w:rsidRPr="00FE52DC">
              <w:rPr>
                <w:rFonts w:cs="Arial"/>
                <w:b/>
                <w:bCs/>
                <w:sz w:val="24"/>
                <w:szCs w:val="24"/>
                <w:u w:val="single"/>
              </w:rPr>
              <w:t>Gabriel K</w:t>
            </w:r>
            <w:r w:rsidRPr="00FE52DC">
              <w:rPr>
                <w:rFonts w:cs="Arial"/>
                <w:sz w:val="24"/>
                <w:szCs w:val="24"/>
              </w:rPr>
              <w:t xml:space="preserve">, Champlain R, </w:t>
            </w:r>
            <w:proofErr w:type="spellStart"/>
            <w:r w:rsidRPr="00FE52DC">
              <w:rPr>
                <w:rFonts w:cs="Arial"/>
                <w:sz w:val="24"/>
                <w:szCs w:val="24"/>
              </w:rPr>
              <w:t>Heiss</w:t>
            </w:r>
            <w:proofErr w:type="spellEnd"/>
            <w:r w:rsidRPr="00FE52DC">
              <w:rPr>
                <w:rFonts w:cs="Arial"/>
                <w:sz w:val="24"/>
                <w:szCs w:val="24"/>
              </w:rPr>
              <w:t xml:space="preserve"> G, Evenson KR. 2015. Physical activity patterns from mid-life to older adulthood: The Atherosclerosis Risk in Communities (ARIC) Study. American Heart Association’s Council on Epidemiology and Prevention | Lifestyle and Cardiometabolic Health Scientific Sessions. Baltimore, MD. March 3-6, 2015.</w:t>
            </w:r>
          </w:p>
        </w:tc>
      </w:tr>
      <w:tr w:rsidR="00E64931" w:rsidRPr="00FE52DC" w14:paraId="18B78A33" w14:textId="77777777" w:rsidTr="003440B1">
        <w:trPr>
          <w:gridAfter w:val="1"/>
          <w:wAfter w:w="184" w:type="dxa"/>
        </w:trPr>
        <w:tc>
          <w:tcPr>
            <w:tcW w:w="787" w:type="dxa"/>
          </w:tcPr>
          <w:p w14:paraId="0D1E737E" w14:textId="77777777" w:rsidR="00E64931" w:rsidRPr="00FE52DC" w:rsidRDefault="00E64931" w:rsidP="000D39C4">
            <w:pPr>
              <w:rPr>
                <w:rFonts w:cs="Arial"/>
                <w:b/>
                <w:sz w:val="24"/>
                <w:szCs w:val="24"/>
              </w:rPr>
            </w:pPr>
          </w:p>
        </w:tc>
        <w:tc>
          <w:tcPr>
            <w:tcW w:w="642" w:type="dxa"/>
            <w:gridSpan w:val="3"/>
          </w:tcPr>
          <w:p w14:paraId="64416D55" w14:textId="77777777" w:rsidR="00E64931" w:rsidRPr="00FE52DC" w:rsidRDefault="00E64931" w:rsidP="007213CD">
            <w:pPr>
              <w:rPr>
                <w:rFonts w:cs="Arial"/>
                <w:sz w:val="24"/>
                <w:szCs w:val="24"/>
              </w:rPr>
            </w:pPr>
          </w:p>
        </w:tc>
        <w:tc>
          <w:tcPr>
            <w:tcW w:w="8467" w:type="dxa"/>
            <w:gridSpan w:val="7"/>
          </w:tcPr>
          <w:p w14:paraId="3D0C3770" w14:textId="77777777" w:rsidR="00E64931" w:rsidRPr="00FE52DC" w:rsidRDefault="00E64931" w:rsidP="000D39C4">
            <w:pPr>
              <w:rPr>
                <w:rFonts w:cs="Arial"/>
                <w:sz w:val="24"/>
                <w:szCs w:val="24"/>
              </w:rPr>
            </w:pPr>
          </w:p>
        </w:tc>
      </w:tr>
      <w:tr w:rsidR="00247136" w:rsidRPr="00FE52DC" w14:paraId="1CE42DB7" w14:textId="77777777" w:rsidTr="003440B1">
        <w:trPr>
          <w:gridAfter w:val="1"/>
          <w:wAfter w:w="184" w:type="dxa"/>
        </w:trPr>
        <w:tc>
          <w:tcPr>
            <w:tcW w:w="787" w:type="dxa"/>
          </w:tcPr>
          <w:p w14:paraId="543D7714" w14:textId="77777777" w:rsidR="00247136" w:rsidRPr="00FE52DC" w:rsidRDefault="00247136" w:rsidP="000D39C4">
            <w:pPr>
              <w:rPr>
                <w:rFonts w:cs="Arial"/>
                <w:b/>
                <w:sz w:val="24"/>
                <w:szCs w:val="24"/>
              </w:rPr>
            </w:pPr>
          </w:p>
        </w:tc>
        <w:tc>
          <w:tcPr>
            <w:tcW w:w="642" w:type="dxa"/>
            <w:gridSpan w:val="3"/>
          </w:tcPr>
          <w:p w14:paraId="550E2F14" w14:textId="77777777" w:rsidR="00247136" w:rsidRPr="00FE52DC" w:rsidRDefault="00247136" w:rsidP="00E64931">
            <w:pPr>
              <w:rPr>
                <w:rFonts w:cs="Arial"/>
                <w:sz w:val="24"/>
                <w:szCs w:val="24"/>
              </w:rPr>
            </w:pPr>
            <w:r w:rsidRPr="00FE52DC">
              <w:rPr>
                <w:rFonts w:cs="Arial"/>
                <w:sz w:val="24"/>
                <w:szCs w:val="24"/>
              </w:rPr>
              <w:t>5</w:t>
            </w:r>
            <w:r w:rsidR="00E64931" w:rsidRPr="00FE52DC">
              <w:rPr>
                <w:rFonts w:cs="Arial"/>
                <w:sz w:val="24"/>
                <w:szCs w:val="24"/>
              </w:rPr>
              <w:t>2</w:t>
            </w:r>
            <w:r w:rsidRPr="00FE52DC">
              <w:rPr>
                <w:rFonts w:cs="Arial"/>
                <w:sz w:val="24"/>
                <w:szCs w:val="24"/>
              </w:rPr>
              <w:t>.</w:t>
            </w:r>
          </w:p>
        </w:tc>
        <w:tc>
          <w:tcPr>
            <w:tcW w:w="8467" w:type="dxa"/>
            <w:gridSpan w:val="7"/>
          </w:tcPr>
          <w:p w14:paraId="1C30F2ED" w14:textId="77777777" w:rsidR="00247136" w:rsidRPr="00FE52DC" w:rsidRDefault="00247136" w:rsidP="00247136">
            <w:pPr>
              <w:pStyle w:val="ListParagraph"/>
              <w:ind w:left="0"/>
              <w:contextualSpacing w:val="0"/>
              <w:rPr>
                <w:rFonts w:cs="Arial"/>
                <w:sz w:val="24"/>
                <w:szCs w:val="24"/>
              </w:rPr>
            </w:pPr>
            <w:r w:rsidRPr="00FE52DC">
              <w:rPr>
                <w:rFonts w:cs="Arial"/>
                <w:sz w:val="24"/>
                <w:szCs w:val="24"/>
              </w:rPr>
              <w:t xml:space="preserve">Durand C, </w:t>
            </w:r>
            <w:proofErr w:type="spellStart"/>
            <w:r w:rsidRPr="00FE52DC">
              <w:rPr>
                <w:rFonts w:cs="Arial"/>
                <w:sz w:val="24"/>
                <w:szCs w:val="24"/>
              </w:rPr>
              <w:t>Oluyomi</w:t>
            </w:r>
            <w:proofErr w:type="spellEnd"/>
            <w:r w:rsidRPr="00FE52DC">
              <w:rPr>
                <w:rFonts w:cs="Arial"/>
                <w:sz w:val="24"/>
                <w:szCs w:val="24"/>
              </w:rPr>
              <w:t xml:space="preserve"> A, </w:t>
            </w:r>
            <w:r w:rsidR="006007FB" w:rsidRPr="00FE52DC">
              <w:rPr>
                <w:rFonts w:cs="Arial"/>
                <w:b/>
                <w:sz w:val="24"/>
                <w:szCs w:val="24"/>
                <w:u w:val="single"/>
              </w:rPr>
              <w:t xml:space="preserve">Pettee </w:t>
            </w:r>
            <w:r w:rsidR="006007FB" w:rsidRPr="00FE52DC">
              <w:rPr>
                <w:rFonts w:cs="Arial"/>
                <w:b/>
                <w:bCs/>
                <w:sz w:val="24"/>
                <w:szCs w:val="24"/>
                <w:u w:val="single"/>
              </w:rPr>
              <w:t>Gabriel K</w:t>
            </w:r>
            <w:r w:rsidRPr="00FE52DC">
              <w:rPr>
                <w:rFonts w:cs="Arial"/>
                <w:sz w:val="24"/>
                <w:szCs w:val="24"/>
              </w:rPr>
              <w:t xml:space="preserve">, </w:t>
            </w:r>
            <w:proofErr w:type="spellStart"/>
            <w:r w:rsidRPr="00FE52DC">
              <w:rPr>
                <w:rFonts w:cs="Arial"/>
                <w:sz w:val="24"/>
                <w:szCs w:val="24"/>
              </w:rPr>
              <w:t>Sener</w:t>
            </w:r>
            <w:proofErr w:type="spellEnd"/>
            <w:r w:rsidRPr="00FE52DC">
              <w:rPr>
                <w:rFonts w:cs="Arial"/>
                <w:sz w:val="24"/>
                <w:szCs w:val="24"/>
              </w:rPr>
              <w:t xml:space="preserve"> I, </w:t>
            </w:r>
            <w:proofErr w:type="spellStart"/>
            <w:r w:rsidRPr="00FE52DC">
              <w:rPr>
                <w:rFonts w:cs="Arial"/>
                <w:sz w:val="24"/>
                <w:szCs w:val="24"/>
              </w:rPr>
              <w:t>Hoelscher</w:t>
            </w:r>
            <w:proofErr w:type="spellEnd"/>
            <w:r w:rsidRPr="00FE52DC">
              <w:rPr>
                <w:rFonts w:cs="Arial"/>
                <w:sz w:val="24"/>
                <w:szCs w:val="24"/>
              </w:rPr>
              <w:t xml:space="preserve"> D, Knell G, Tang X, Kohl HW III. 2015. The effect of light rail transit on physical activity: design and methods of the Transport Related Activity in Neighborhoods (TRAIN) Study. American College of Sports Medicine – Transportation Research Board Annual Meeting.</w:t>
            </w:r>
            <w:r w:rsidR="006007FB" w:rsidRPr="00FE52DC">
              <w:rPr>
                <w:rFonts w:cs="Arial"/>
                <w:sz w:val="24"/>
                <w:szCs w:val="24"/>
              </w:rPr>
              <w:t xml:space="preserve"> April 2015.</w:t>
            </w:r>
          </w:p>
        </w:tc>
      </w:tr>
      <w:tr w:rsidR="003329E9" w:rsidRPr="00FE52DC" w14:paraId="75C1065B" w14:textId="77777777" w:rsidTr="003440B1">
        <w:trPr>
          <w:gridAfter w:val="1"/>
          <w:wAfter w:w="184" w:type="dxa"/>
        </w:trPr>
        <w:tc>
          <w:tcPr>
            <w:tcW w:w="787" w:type="dxa"/>
          </w:tcPr>
          <w:p w14:paraId="78BA811F" w14:textId="77777777" w:rsidR="003329E9" w:rsidRPr="00FE52DC" w:rsidRDefault="003329E9" w:rsidP="000D39C4">
            <w:pPr>
              <w:rPr>
                <w:rFonts w:cs="Arial"/>
                <w:b/>
                <w:sz w:val="24"/>
                <w:szCs w:val="24"/>
              </w:rPr>
            </w:pPr>
          </w:p>
        </w:tc>
        <w:tc>
          <w:tcPr>
            <w:tcW w:w="642" w:type="dxa"/>
            <w:gridSpan w:val="3"/>
          </w:tcPr>
          <w:p w14:paraId="25F87295" w14:textId="77777777" w:rsidR="003329E9" w:rsidRPr="00FE52DC" w:rsidRDefault="003329E9" w:rsidP="007213CD">
            <w:pPr>
              <w:rPr>
                <w:rFonts w:cs="Arial"/>
                <w:sz w:val="24"/>
                <w:szCs w:val="24"/>
              </w:rPr>
            </w:pPr>
          </w:p>
        </w:tc>
        <w:tc>
          <w:tcPr>
            <w:tcW w:w="8467" w:type="dxa"/>
            <w:gridSpan w:val="7"/>
          </w:tcPr>
          <w:p w14:paraId="47507C65" w14:textId="77777777" w:rsidR="003329E9" w:rsidRPr="00FE52DC" w:rsidRDefault="003329E9" w:rsidP="00247136">
            <w:pPr>
              <w:pStyle w:val="ListParagraph"/>
              <w:ind w:left="0"/>
              <w:contextualSpacing w:val="0"/>
              <w:rPr>
                <w:rFonts w:cs="Arial"/>
                <w:sz w:val="24"/>
                <w:szCs w:val="24"/>
              </w:rPr>
            </w:pPr>
          </w:p>
        </w:tc>
      </w:tr>
      <w:tr w:rsidR="003329E9" w:rsidRPr="00FE52DC" w14:paraId="306901EC" w14:textId="77777777" w:rsidTr="003440B1">
        <w:trPr>
          <w:gridAfter w:val="1"/>
          <w:wAfter w:w="184" w:type="dxa"/>
        </w:trPr>
        <w:tc>
          <w:tcPr>
            <w:tcW w:w="787" w:type="dxa"/>
          </w:tcPr>
          <w:p w14:paraId="091DBED5" w14:textId="77777777" w:rsidR="003329E9" w:rsidRPr="00FE52DC" w:rsidRDefault="003329E9" w:rsidP="000D39C4">
            <w:pPr>
              <w:rPr>
                <w:rFonts w:cs="Arial"/>
                <w:b/>
                <w:sz w:val="24"/>
                <w:szCs w:val="24"/>
              </w:rPr>
            </w:pPr>
          </w:p>
        </w:tc>
        <w:tc>
          <w:tcPr>
            <w:tcW w:w="642" w:type="dxa"/>
            <w:gridSpan w:val="3"/>
          </w:tcPr>
          <w:p w14:paraId="552EA8E6" w14:textId="77777777" w:rsidR="003329E9" w:rsidRPr="00FE52DC" w:rsidRDefault="003329E9" w:rsidP="00E64931">
            <w:pPr>
              <w:rPr>
                <w:rFonts w:cs="Arial"/>
                <w:sz w:val="24"/>
                <w:szCs w:val="24"/>
              </w:rPr>
            </w:pPr>
            <w:r w:rsidRPr="00FE52DC">
              <w:rPr>
                <w:rFonts w:cs="Arial"/>
                <w:sz w:val="24"/>
                <w:szCs w:val="24"/>
              </w:rPr>
              <w:t>5</w:t>
            </w:r>
            <w:r w:rsidR="00E64931" w:rsidRPr="00FE52DC">
              <w:rPr>
                <w:rFonts w:cs="Arial"/>
                <w:sz w:val="24"/>
                <w:szCs w:val="24"/>
              </w:rPr>
              <w:t>3</w:t>
            </w:r>
            <w:r w:rsidRPr="00FE52DC">
              <w:rPr>
                <w:rFonts w:cs="Arial"/>
                <w:sz w:val="24"/>
                <w:szCs w:val="24"/>
              </w:rPr>
              <w:t xml:space="preserve">. </w:t>
            </w:r>
          </w:p>
        </w:tc>
        <w:tc>
          <w:tcPr>
            <w:tcW w:w="8467" w:type="dxa"/>
            <w:gridSpan w:val="7"/>
          </w:tcPr>
          <w:p w14:paraId="7A12703E" w14:textId="77777777" w:rsidR="003329E9" w:rsidRPr="00FE52DC" w:rsidRDefault="003329E9" w:rsidP="00247136">
            <w:pPr>
              <w:pStyle w:val="ListParagraph"/>
              <w:ind w:left="0"/>
              <w:contextualSpacing w:val="0"/>
              <w:rPr>
                <w:rFonts w:cs="Arial"/>
                <w:sz w:val="24"/>
                <w:szCs w:val="24"/>
              </w:rPr>
            </w:pPr>
            <w:r w:rsidRPr="00FE52DC">
              <w:rPr>
                <w:rFonts w:cs="Arial"/>
                <w:b/>
                <w:bCs/>
                <w:sz w:val="24"/>
                <w:szCs w:val="24"/>
                <w:u w:val="single"/>
              </w:rPr>
              <w:t>Pettee Gabriel K</w:t>
            </w:r>
            <w:r w:rsidRPr="00FE52DC">
              <w:rPr>
                <w:rFonts w:cs="Arial"/>
                <w:sz w:val="24"/>
                <w:szCs w:val="24"/>
              </w:rPr>
              <w:t xml:space="preserve">, Knell G, Durand C, </w:t>
            </w:r>
            <w:proofErr w:type="spellStart"/>
            <w:r w:rsidRPr="00FE52DC">
              <w:rPr>
                <w:rFonts w:cs="Arial"/>
                <w:sz w:val="24"/>
                <w:szCs w:val="24"/>
              </w:rPr>
              <w:t>Oluyomi</w:t>
            </w:r>
            <w:proofErr w:type="spellEnd"/>
            <w:r w:rsidRPr="00FE52DC">
              <w:rPr>
                <w:rFonts w:cs="Arial"/>
                <w:sz w:val="24"/>
                <w:szCs w:val="24"/>
              </w:rPr>
              <w:t xml:space="preserve"> A, Kohl HW III. 2015. Differences in accelerometer-determined sedentary time and physical activity by transportation-related characteristics. American College of Sports Medicine 62</w:t>
            </w:r>
            <w:r w:rsidRPr="00FE52DC">
              <w:rPr>
                <w:rFonts w:cs="Arial"/>
                <w:sz w:val="24"/>
                <w:szCs w:val="24"/>
                <w:vertAlign w:val="superscript"/>
              </w:rPr>
              <w:t>nd</w:t>
            </w:r>
            <w:r w:rsidRPr="00FE52DC">
              <w:rPr>
                <w:rFonts w:cs="Arial"/>
                <w:sz w:val="24"/>
                <w:szCs w:val="24"/>
              </w:rPr>
              <w:t xml:space="preserve"> Annual Meeting. San Diego, CA. May 26-30, 2015.</w:t>
            </w:r>
          </w:p>
        </w:tc>
      </w:tr>
      <w:tr w:rsidR="003329E9" w:rsidRPr="00FE52DC" w14:paraId="06C6EA2E" w14:textId="77777777" w:rsidTr="003440B1">
        <w:trPr>
          <w:gridAfter w:val="1"/>
          <w:wAfter w:w="184" w:type="dxa"/>
        </w:trPr>
        <w:tc>
          <w:tcPr>
            <w:tcW w:w="787" w:type="dxa"/>
          </w:tcPr>
          <w:p w14:paraId="477B76E7" w14:textId="77777777" w:rsidR="003329E9" w:rsidRPr="00FE52DC" w:rsidRDefault="003329E9" w:rsidP="000D39C4">
            <w:pPr>
              <w:rPr>
                <w:rFonts w:cs="Arial"/>
                <w:b/>
                <w:sz w:val="24"/>
                <w:szCs w:val="24"/>
              </w:rPr>
            </w:pPr>
          </w:p>
        </w:tc>
        <w:tc>
          <w:tcPr>
            <w:tcW w:w="642" w:type="dxa"/>
            <w:gridSpan w:val="3"/>
          </w:tcPr>
          <w:p w14:paraId="668D5049" w14:textId="77777777" w:rsidR="003329E9" w:rsidRPr="00FE52DC" w:rsidRDefault="003329E9" w:rsidP="007213CD">
            <w:pPr>
              <w:rPr>
                <w:rFonts w:cs="Arial"/>
                <w:sz w:val="24"/>
                <w:szCs w:val="24"/>
              </w:rPr>
            </w:pPr>
          </w:p>
        </w:tc>
        <w:tc>
          <w:tcPr>
            <w:tcW w:w="8467" w:type="dxa"/>
            <w:gridSpan w:val="7"/>
          </w:tcPr>
          <w:p w14:paraId="564DEE97" w14:textId="77777777" w:rsidR="003329E9" w:rsidRPr="00FE52DC" w:rsidRDefault="003329E9" w:rsidP="00247136">
            <w:pPr>
              <w:pStyle w:val="ListParagraph"/>
              <w:ind w:left="0"/>
              <w:contextualSpacing w:val="0"/>
              <w:rPr>
                <w:rFonts w:cs="Arial"/>
                <w:sz w:val="24"/>
                <w:szCs w:val="24"/>
              </w:rPr>
            </w:pPr>
          </w:p>
        </w:tc>
      </w:tr>
      <w:tr w:rsidR="003329E9" w:rsidRPr="00FE52DC" w14:paraId="122D3CEB" w14:textId="77777777" w:rsidTr="003440B1">
        <w:trPr>
          <w:gridAfter w:val="1"/>
          <w:wAfter w:w="184" w:type="dxa"/>
        </w:trPr>
        <w:tc>
          <w:tcPr>
            <w:tcW w:w="787" w:type="dxa"/>
          </w:tcPr>
          <w:p w14:paraId="18129997" w14:textId="77777777" w:rsidR="003329E9" w:rsidRPr="00FE52DC" w:rsidRDefault="003329E9" w:rsidP="000D39C4">
            <w:pPr>
              <w:rPr>
                <w:rFonts w:cs="Arial"/>
                <w:b/>
                <w:sz w:val="24"/>
                <w:szCs w:val="24"/>
              </w:rPr>
            </w:pPr>
          </w:p>
        </w:tc>
        <w:tc>
          <w:tcPr>
            <w:tcW w:w="642" w:type="dxa"/>
            <w:gridSpan w:val="3"/>
          </w:tcPr>
          <w:p w14:paraId="1C9AF625" w14:textId="77777777" w:rsidR="003329E9" w:rsidRPr="00FE52DC" w:rsidRDefault="003329E9" w:rsidP="00E64931">
            <w:pPr>
              <w:rPr>
                <w:rFonts w:cs="Arial"/>
                <w:sz w:val="24"/>
                <w:szCs w:val="24"/>
              </w:rPr>
            </w:pPr>
            <w:r w:rsidRPr="00FE52DC">
              <w:rPr>
                <w:rFonts w:cs="Arial"/>
                <w:sz w:val="24"/>
                <w:szCs w:val="24"/>
              </w:rPr>
              <w:t>5</w:t>
            </w:r>
            <w:r w:rsidR="00E64931" w:rsidRPr="00FE52DC">
              <w:rPr>
                <w:rFonts w:cs="Arial"/>
                <w:sz w:val="24"/>
                <w:szCs w:val="24"/>
              </w:rPr>
              <w:t>4</w:t>
            </w:r>
            <w:r w:rsidRPr="00FE52DC">
              <w:rPr>
                <w:rFonts w:cs="Arial"/>
                <w:sz w:val="24"/>
                <w:szCs w:val="24"/>
              </w:rPr>
              <w:t>.</w:t>
            </w:r>
          </w:p>
        </w:tc>
        <w:tc>
          <w:tcPr>
            <w:tcW w:w="8467" w:type="dxa"/>
            <w:gridSpan w:val="7"/>
          </w:tcPr>
          <w:p w14:paraId="7FE1BD6F" w14:textId="77777777" w:rsidR="003329E9" w:rsidRPr="00FE52DC" w:rsidRDefault="003329E9" w:rsidP="00247136">
            <w:pPr>
              <w:pStyle w:val="ListParagraph"/>
              <w:ind w:left="0"/>
              <w:contextualSpacing w:val="0"/>
              <w:rPr>
                <w:rFonts w:cs="Arial"/>
                <w:sz w:val="24"/>
                <w:szCs w:val="24"/>
              </w:rPr>
            </w:pPr>
            <w:r w:rsidRPr="00FE52DC">
              <w:rPr>
                <w:rFonts w:cs="Arial"/>
                <w:sz w:val="24"/>
                <w:szCs w:val="24"/>
              </w:rPr>
              <w:t xml:space="preserve">Barone Gibbs B, </w:t>
            </w:r>
            <w:r w:rsidR="00E772E0" w:rsidRPr="00FE52DC">
              <w:rPr>
                <w:rFonts w:cs="Arial"/>
                <w:b/>
                <w:bCs/>
                <w:sz w:val="24"/>
                <w:szCs w:val="24"/>
                <w:u w:val="single"/>
              </w:rPr>
              <w:t>Pettee Gabriel K</w:t>
            </w:r>
            <w:r w:rsidRPr="00FE52DC">
              <w:rPr>
                <w:rFonts w:cs="Arial"/>
                <w:sz w:val="24"/>
                <w:szCs w:val="24"/>
              </w:rPr>
              <w:t xml:space="preserve">, Reis JP, Carnethon M, </w:t>
            </w:r>
            <w:proofErr w:type="spellStart"/>
            <w:r w:rsidRPr="00FE52DC">
              <w:rPr>
                <w:rFonts w:cs="Arial"/>
                <w:sz w:val="24"/>
                <w:szCs w:val="24"/>
              </w:rPr>
              <w:t>Jakicic</w:t>
            </w:r>
            <w:proofErr w:type="spellEnd"/>
            <w:r w:rsidRPr="00FE52DC">
              <w:rPr>
                <w:rFonts w:cs="Arial"/>
                <w:sz w:val="24"/>
                <w:szCs w:val="24"/>
              </w:rPr>
              <w:t xml:space="preserve"> JM, </w:t>
            </w:r>
            <w:proofErr w:type="spellStart"/>
            <w:r w:rsidRPr="00FE52DC">
              <w:rPr>
                <w:rFonts w:cs="Arial"/>
                <w:sz w:val="24"/>
                <w:szCs w:val="24"/>
              </w:rPr>
              <w:t>Sternfeld</w:t>
            </w:r>
            <w:proofErr w:type="spellEnd"/>
            <w:r w:rsidRPr="00FE52DC">
              <w:rPr>
                <w:rFonts w:cs="Arial"/>
                <w:sz w:val="24"/>
                <w:szCs w:val="24"/>
              </w:rPr>
              <w:t xml:space="preserve"> B. 2015. Cross-sectional and longitudinal associations between objective-measured sedentary time and metabolic disease: The Coronary Artery Risk Development in Young Adults (CARDIA) Study. American College of Sports Medicine 62</w:t>
            </w:r>
            <w:r w:rsidRPr="00FE52DC">
              <w:rPr>
                <w:rFonts w:cs="Arial"/>
                <w:sz w:val="24"/>
                <w:szCs w:val="24"/>
                <w:vertAlign w:val="superscript"/>
              </w:rPr>
              <w:t>nd</w:t>
            </w:r>
            <w:r w:rsidRPr="00FE52DC">
              <w:rPr>
                <w:rFonts w:cs="Arial"/>
                <w:sz w:val="24"/>
                <w:szCs w:val="24"/>
              </w:rPr>
              <w:t xml:space="preserve"> Annual Meeting. San Diego, CA. May 26-30, 2015.</w:t>
            </w:r>
          </w:p>
        </w:tc>
      </w:tr>
      <w:tr w:rsidR="003329E9" w:rsidRPr="00FE52DC" w14:paraId="0093FBB4" w14:textId="77777777" w:rsidTr="003440B1">
        <w:trPr>
          <w:gridAfter w:val="1"/>
          <w:wAfter w:w="184" w:type="dxa"/>
        </w:trPr>
        <w:tc>
          <w:tcPr>
            <w:tcW w:w="787" w:type="dxa"/>
          </w:tcPr>
          <w:p w14:paraId="6C86C4EE" w14:textId="77777777" w:rsidR="003329E9" w:rsidRPr="00FE52DC" w:rsidRDefault="003329E9" w:rsidP="000D39C4">
            <w:pPr>
              <w:rPr>
                <w:rFonts w:cs="Arial"/>
                <w:b/>
                <w:sz w:val="24"/>
                <w:szCs w:val="24"/>
              </w:rPr>
            </w:pPr>
          </w:p>
        </w:tc>
        <w:tc>
          <w:tcPr>
            <w:tcW w:w="642" w:type="dxa"/>
            <w:gridSpan w:val="3"/>
          </w:tcPr>
          <w:p w14:paraId="093DDC32" w14:textId="77777777" w:rsidR="003329E9" w:rsidRPr="00FE52DC" w:rsidRDefault="003329E9" w:rsidP="007213CD">
            <w:pPr>
              <w:rPr>
                <w:rFonts w:cs="Arial"/>
                <w:sz w:val="24"/>
                <w:szCs w:val="24"/>
              </w:rPr>
            </w:pPr>
          </w:p>
        </w:tc>
        <w:tc>
          <w:tcPr>
            <w:tcW w:w="8467" w:type="dxa"/>
            <w:gridSpan w:val="7"/>
          </w:tcPr>
          <w:p w14:paraId="253515D9" w14:textId="77777777" w:rsidR="003329E9" w:rsidRPr="00FE52DC" w:rsidRDefault="003329E9" w:rsidP="00247136">
            <w:pPr>
              <w:pStyle w:val="ListParagraph"/>
              <w:ind w:left="0"/>
              <w:contextualSpacing w:val="0"/>
              <w:rPr>
                <w:rFonts w:cs="Arial"/>
                <w:sz w:val="24"/>
                <w:szCs w:val="24"/>
              </w:rPr>
            </w:pPr>
          </w:p>
        </w:tc>
      </w:tr>
      <w:tr w:rsidR="003329E9" w:rsidRPr="00FE52DC" w14:paraId="73F36677" w14:textId="77777777" w:rsidTr="003440B1">
        <w:trPr>
          <w:gridAfter w:val="1"/>
          <w:wAfter w:w="184" w:type="dxa"/>
        </w:trPr>
        <w:tc>
          <w:tcPr>
            <w:tcW w:w="787" w:type="dxa"/>
          </w:tcPr>
          <w:p w14:paraId="482BE203" w14:textId="77777777" w:rsidR="003329E9" w:rsidRPr="00FE52DC" w:rsidRDefault="003329E9" w:rsidP="000D39C4">
            <w:pPr>
              <w:rPr>
                <w:rFonts w:cs="Arial"/>
                <w:b/>
                <w:sz w:val="24"/>
                <w:szCs w:val="24"/>
              </w:rPr>
            </w:pPr>
          </w:p>
        </w:tc>
        <w:tc>
          <w:tcPr>
            <w:tcW w:w="642" w:type="dxa"/>
            <w:gridSpan w:val="3"/>
          </w:tcPr>
          <w:p w14:paraId="568A5AB7" w14:textId="77777777" w:rsidR="003329E9" w:rsidRPr="00FE52DC" w:rsidRDefault="003329E9" w:rsidP="00E64931">
            <w:pPr>
              <w:rPr>
                <w:rFonts w:cs="Arial"/>
                <w:sz w:val="24"/>
                <w:szCs w:val="24"/>
              </w:rPr>
            </w:pPr>
            <w:r w:rsidRPr="00FE52DC">
              <w:rPr>
                <w:rFonts w:cs="Arial"/>
                <w:sz w:val="24"/>
                <w:szCs w:val="24"/>
              </w:rPr>
              <w:t>5</w:t>
            </w:r>
            <w:r w:rsidR="00E64931" w:rsidRPr="00FE52DC">
              <w:rPr>
                <w:rFonts w:cs="Arial"/>
                <w:sz w:val="24"/>
                <w:szCs w:val="24"/>
              </w:rPr>
              <w:t>5</w:t>
            </w:r>
            <w:r w:rsidRPr="00FE52DC">
              <w:rPr>
                <w:rFonts w:cs="Arial"/>
                <w:sz w:val="24"/>
                <w:szCs w:val="24"/>
              </w:rPr>
              <w:t>.</w:t>
            </w:r>
          </w:p>
        </w:tc>
        <w:tc>
          <w:tcPr>
            <w:tcW w:w="8467" w:type="dxa"/>
            <w:gridSpan w:val="7"/>
          </w:tcPr>
          <w:p w14:paraId="14C70AAE" w14:textId="77777777" w:rsidR="003329E9" w:rsidRPr="00FE52DC" w:rsidRDefault="003329E9" w:rsidP="00247136">
            <w:pPr>
              <w:pStyle w:val="ListParagraph"/>
              <w:ind w:left="0"/>
              <w:contextualSpacing w:val="0"/>
              <w:rPr>
                <w:rFonts w:cs="Arial"/>
                <w:sz w:val="24"/>
                <w:szCs w:val="24"/>
              </w:rPr>
            </w:pPr>
            <w:r w:rsidRPr="00FE52DC">
              <w:rPr>
                <w:rFonts w:cs="Arial"/>
                <w:sz w:val="24"/>
                <w:szCs w:val="24"/>
              </w:rPr>
              <w:t>Knell G</w:t>
            </w:r>
            <w:r w:rsidR="00C87F43" w:rsidRPr="00FE52DC">
              <w:rPr>
                <w:rFonts w:cs="Arial"/>
                <w:sz w:val="24"/>
                <w:szCs w:val="24"/>
              </w:rPr>
              <w:t>(</w:t>
            </w:r>
            <w:r w:rsidRPr="00FE52DC">
              <w:rPr>
                <w:rFonts w:cs="Arial"/>
                <w:sz w:val="24"/>
                <w:szCs w:val="24"/>
              </w:rPr>
              <w:t>*</w:t>
            </w:r>
            <w:r w:rsidR="00C87F43" w:rsidRPr="00FE52DC">
              <w:rPr>
                <w:rFonts w:cs="Arial"/>
                <w:sz w:val="24"/>
                <w:szCs w:val="24"/>
              </w:rPr>
              <w:t>)</w:t>
            </w:r>
            <w:r w:rsidRPr="00FE52DC">
              <w:rPr>
                <w:rFonts w:cs="Arial"/>
                <w:sz w:val="24"/>
                <w:szCs w:val="24"/>
              </w:rPr>
              <w:t xml:space="preserve">, </w:t>
            </w:r>
            <w:r w:rsidR="00E772E0" w:rsidRPr="00FE52DC">
              <w:rPr>
                <w:rFonts w:cs="Arial"/>
                <w:b/>
                <w:bCs/>
                <w:sz w:val="24"/>
                <w:szCs w:val="24"/>
                <w:u w:val="single"/>
              </w:rPr>
              <w:t>Pettee Gabriel K</w:t>
            </w:r>
            <w:r w:rsidRPr="00FE52DC">
              <w:rPr>
                <w:rFonts w:cs="Arial"/>
                <w:sz w:val="24"/>
                <w:szCs w:val="24"/>
              </w:rPr>
              <w:t xml:space="preserve">, Durand C, </w:t>
            </w:r>
            <w:proofErr w:type="spellStart"/>
            <w:r w:rsidRPr="00FE52DC">
              <w:rPr>
                <w:rFonts w:cs="Arial"/>
                <w:sz w:val="24"/>
                <w:szCs w:val="24"/>
              </w:rPr>
              <w:t>Oluyomi</w:t>
            </w:r>
            <w:proofErr w:type="spellEnd"/>
            <w:r w:rsidRPr="00FE52DC">
              <w:rPr>
                <w:rFonts w:cs="Arial"/>
                <w:sz w:val="24"/>
                <w:szCs w:val="24"/>
              </w:rPr>
              <w:t xml:space="preserve"> A, Armstrong M, Kohl HW III. 2015. Obtaining accelerometer data through mail administration: The Houston Transport Related Activity in Neighborhoods (TRAIN) Study. American College of Sports Medicine 62</w:t>
            </w:r>
            <w:r w:rsidRPr="00FE52DC">
              <w:rPr>
                <w:rFonts w:cs="Arial"/>
                <w:sz w:val="24"/>
                <w:szCs w:val="24"/>
                <w:vertAlign w:val="superscript"/>
              </w:rPr>
              <w:t>nd</w:t>
            </w:r>
            <w:r w:rsidRPr="00FE52DC">
              <w:rPr>
                <w:rFonts w:cs="Arial"/>
                <w:sz w:val="24"/>
                <w:szCs w:val="24"/>
              </w:rPr>
              <w:t xml:space="preserve"> Annual Meeting. San Diego, CA. May 26-30, 2015.</w:t>
            </w:r>
          </w:p>
          <w:p w14:paraId="32F173C7" w14:textId="77777777" w:rsidR="00E772E0" w:rsidRPr="00FE52DC" w:rsidRDefault="00EF2AA6" w:rsidP="00247136">
            <w:pPr>
              <w:pStyle w:val="ListParagraph"/>
              <w:ind w:left="0"/>
              <w:contextualSpacing w:val="0"/>
              <w:rPr>
                <w:rFonts w:cs="Arial"/>
                <w:sz w:val="24"/>
                <w:szCs w:val="24"/>
              </w:rPr>
            </w:pPr>
            <w:r w:rsidRPr="00FE52DC">
              <w:rPr>
                <w:rFonts w:cs="Arial"/>
                <w:i/>
                <w:sz w:val="20"/>
                <w:szCs w:val="20"/>
              </w:rPr>
              <w:t>*Mentored First Author</w:t>
            </w:r>
          </w:p>
        </w:tc>
      </w:tr>
      <w:tr w:rsidR="003329E9" w:rsidRPr="00FE52DC" w14:paraId="70C037FC" w14:textId="77777777" w:rsidTr="003440B1">
        <w:trPr>
          <w:gridAfter w:val="1"/>
          <w:wAfter w:w="184" w:type="dxa"/>
        </w:trPr>
        <w:tc>
          <w:tcPr>
            <w:tcW w:w="787" w:type="dxa"/>
          </w:tcPr>
          <w:p w14:paraId="5BAEE6E1" w14:textId="77777777" w:rsidR="003329E9" w:rsidRPr="00FE52DC" w:rsidRDefault="003329E9" w:rsidP="000D39C4">
            <w:pPr>
              <w:rPr>
                <w:rFonts w:cs="Arial"/>
                <w:b/>
                <w:sz w:val="24"/>
                <w:szCs w:val="24"/>
              </w:rPr>
            </w:pPr>
          </w:p>
        </w:tc>
        <w:tc>
          <w:tcPr>
            <w:tcW w:w="642" w:type="dxa"/>
            <w:gridSpan w:val="3"/>
          </w:tcPr>
          <w:p w14:paraId="5FDC251F" w14:textId="77777777" w:rsidR="003329E9" w:rsidRPr="00FE52DC" w:rsidRDefault="003329E9" w:rsidP="007213CD">
            <w:pPr>
              <w:rPr>
                <w:rFonts w:cs="Arial"/>
                <w:sz w:val="24"/>
                <w:szCs w:val="24"/>
              </w:rPr>
            </w:pPr>
          </w:p>
        </w:tc>
        <w:tc>
          <w:tcPr>
            <w:tcW w:w="8467" w:type="dxa"/>
            <w:gridSpan w:val="7"/>
          </w:tcPr>
          <w:p w14:paraId="1B88F8DF" w14:textId="77777777" w:rsidR="003329E9" w:rsidRPr="00FE52DC" w:rsidRDefault="003329E9" w:rsidP="00247136">
            <w:pPr>
              <w:pStyle w:val="ListParagraph"/>
              <w:ind w:left="0"/>
              <w:contextualSpacing w:val="0"/>
              <w:rPr>
                <w:rFonts w:cs="Arial"/>
                <w:sz w:val="24"/>
                <w:szCs w:val="24"/>
              </w:rPr>
            </w:pPr>
          </w:p>
        </w:tc>
      </w:tr>
      <w:tr w:rsidR="003329E9" w:rsidRPr="00FE52DC" w14:paraId="5BE3CD00" w14:textId="77777777" w:rsidTr="003440B1">
        <w:trPr>
          <w:gridAfter w:val="1"/>
          <w:wAfter w:w="184" w:type="dxa"/>
        </w:trPr>
        <w:tc>
          <w:tcPr>
            <w:tcW w:w="787" w:type="dxa"/>
          </w:tcPr>
          <w:p w14:paraId="1930A880" w14:textId="77777777" w:rsidR="003329E9" w:rsidRPr="00FE52DC" w:rsidRDefault="003329E9" w:rsidP="000D39C4">
            <w:pPr>
              <w:rPr>
                <w:rFonts w:cs="Arial"/>
                <w:b/>
                <w:sz w:val="24"/>
                <w:szCs w:val="24"/>
              </w:rPr>
            </w:pPr>
          </w:p>
        </w:tc>
        <w:tc>
          <w:tcPr>
            <w:tcW w:w="642" w:type="dxa"/>
            <w:gridSpan w:val="3"/>
          </w:tcPr>
          <w:p w14:paraId="7ABCE3FA" w14:textId="77777777" w:rsidR="003329E9" w:rsidRPr="00FE52DC" w:rsidRDefault="00402500" w:rsidP="00E64931">
            <w:pPr>
              <w:rPr>
                <w:rFonts w:cs="Arial"/>
                <w:sz w:val="24"/>
                <w:szCs w:val="24"/>
              </w:rPr>
            </w:pPr>
            <w:r w:rsidRPr="00FE52DC">
              <w:rPr>
                <w:rFonts w:cs="Arial"/>
                <w:sz w:val="24"/>
                <w:szCs w:val="24"/>
              </w:rPr>
              <w:t>5</w:t>
            </w:r>
            <w:r w:rsidR="00E64931" w:rsidRPr="00FE52DC">
              <w:rPr>
                <w:rFonts w:cs="Arial"/>
                <w:sz w:val="24"/>
                <w:szCs w:val="24"/>
              </w:rPr>
              <w:t>6</w:t>
            </w:r>
            <w:r w:rsidRPr="00FE52DC">
              <w:rPr>
                <w:rFonts w:cs="Arial"/>
                <w:sz w:val="24"/>
                <w:szCs w:val="24"/>
              </w:rPr>
              <w:t>.</w:t>
            </w:r>
          </w:p>
        </w:tc>
        <w:tc>
          <w:tcPr>
            <w:tcW w:w="8467" w:type="dxa"/>
            <w:gridSpan w:val="7"/>
          </w:tcPr>
          <w:p w14:paraId="3B82F7D7" w14:textId="77777777" w:rsidR="003329E9" w:rsidRPr="00FE52DC" w:rsidRDefault="00402500" w:rsidP="00402500">
            <w:pPr>
              <w:pStyle w:val="ListParagraph"/>
              <w:ind w:left="-18" w:firstLine="18"/>
              <w:contextualSpacing w:val="0"/>
              <w:rPr>
                <w:rFonts w:cs="Arial"/>
                <w:sz w:val="24"/>
                <w:szCs w:val="24"/>
              </w:rPr>
            </w:pPr>
            <w:r w:rsidRPr="00FE52DC">
              <w:rPr>
                <w:rFonts w:cs="Arial"/>
                <w:sz w:val="24"/>
                <w:szCs w:val="24"/>
              </w:rPr>
              <w:t>Lee J</w:t>
            </w:r>
            <w:r w:rsidR="00C87F43" w:rsidRPr="00FE52DC">
              <w:rPr>
                <w:rFonts w:cs="Arial"/>
                <w:sz w:val="24"/>
                <w:szCs w:val="24"/>
              </w:rPr>
              <w:t>(</w:t>
            </w:r>
            <w:r w:rsidRPr="00FE52DC">
              <w:rPr>
                <w:rFonts w:cs="Arial"/>
                <w:sz w:val="24"/>
                <w:szCs w:val="24"/>
              </w:rPr>
              <w:t>*</w:t>
            </w:r>
            <w:r w:rsidR="00C87F43" w:rsidRPr="00FE52DC">
              <w:rPr>
                <w:rFonts w:cs="Arial"/>
                <w:sz w:val="24"/>
                <w:szCs w:val="24"/>
              </w:rPr>
              <w:t>)</w:t>
            </w:r>
            <w:r w:rsidRPr="00FE52DC">
              <w:rPr>
                <w:rFonts w:cs="Arial"/>
                <w:sz w:val="24"/>
                <w:szCs w:val="24"/>
              </w:rPr>
              <w:t xml:space="preserve">, </w:t>
            </w:r>
            <w:proofErr w:type="spellStart"/>
            <w:r w:rsidRPr="00FE52DC">
              <w:rPr>
                <w:rFonts w:cs="Arial"/>
                <w:sz w:val="24"/>
                <w:szCs w:val="24"/>
              </w:rPr>
              <w:t>Lambiase</w:t>
            </w:r>
            <w:proofErr w:type="spellEnd"/>
            <w:r w:rsidRPr="00FE52DC">
              <w:rPr>
                <w:rFonts w:cs="Arial"/>
                <w:sz w:val="24"/>
                <w:szCs w:val="24"/>
              </w:rPr>
              <w:t xml:space="preserve"> M, Matthews KA, </w:t>
            </w:r>
            <w:proofErr w:type="spellStart"/>
            <w:r w:rsidRPr="00FE52DC">
              <w:rPr>
                <w:rFonts w:cs="Arial"/>
                <w:sz w:val="24"/>
                <w:szCs w:val="24"/>
              </w:rPr>
              <w:t>Kuller</w:t>
            </w:r>
            <w:proofErr w:type="spellEnd"/>
            <w:r w:rsidRPr="00FE52DC">
              <w:rPr>
                <w:rFonts w:cs="Arial"/>
                <w:sz w:val="24"/>
                <w:szCs w:val="24"/>
              </w:rPr>
              <w:t xml:space="preserve"> LH, </w:t>
            </w:r>
            <w:r w:rsidRPr="00FE52DC">
              <w:rPr>
                <w:rFonts w:cs="Arial"/>
                <w:b/>
                <w:bCs/>
                <w:sz w:val="24"/>
                <w:szCs w:val="24"/>
                <w:u w:val="single"/>
              </w:rPr>
              <w:t>Pettee Gabriel K</w:t>
            </w:r>
            <w:r w:rsidRPr="00FE52DC">
              <w:rPr>
                <w:rFonts w:cs="Arial"/>
                <w:sz w:val="24"/>
                <w:szCs w:val="24"/>
              </w:rPr>
              <w:t>. 2015. The associations between objectively-determined sleep, sedentary behavior, and physical activity in older women. American College of Sports Medicine 62</w:t>
            </w:r>
            <w:r w:rsidRPr="00FE52DC">
              <w:rPr>
                <w:rFonts w:cs="Arial"/>
                <w:sz w:val="24"/>
                <w:szCs w:val="24"/>
                <w:vertAlign w:val="superscript"/>
              </w:rPr>
              <w:t>nd</w:t>
            </w:r>
            <w:r w:rsidRPr="00FE52DC">
              <w:rPr>
                <w:rFonts w:cs="Arial"/>
                <w:sz w:val="24"/>
                <w:szCs w:val="24"/>
              </w:rPr>
              <w:t xml:space="preserve"> Annual Meeting. San Diego, CA. May 26-30, 2015.</w:t>
            </w:r>
          </w:p>
          <w:p w14:paraId="2A6ABD10" w14:textId="77777777" w:rsidR="00402500" w:rsidRPr="00FE52DC" w:rsidRDefault="00EF2AA6" w:rsidP="00402500">
            <w:pPr>
              <w:pStyle w:val="ListParagraph"/>
              <w:ind w:left="-18" w:firstLine="18"/>
              <w:contextualSpacing w:val="0"/>
              <w:rPr>
                <w:rFonts w:cs="Arial"/>
                <w:sz w:val="24"/>
                <w:szCs w:val="24"/>
              </w:rPr>
            </w:pPr>
            <w:r w:rsidRPr="00FE52DC">
              <w:rPr>
                <w:rFonts w:cs="Arial"/>
                <w:i/>
                <w:sz w:val="20"/>
                <w:szCs w:val="20"/>
              </w:rPr>
              <w:t>*Mentored First Author</w:t>
            </w:r>
          </w:p>
        </w:tc>
      </w:tr>
      <w:tr w:rsidR="003329E9" w:rsidRPr="00FE52DC" w14:paraId="5A8A00E1" w14:textId="77777777" w:rsidTr="003440B1">
        <w:trPr>
          <w:gridAfter w:val="1"/>
          <w:wAfter w:w="184" w:type="dxa"/>
        </w:trPr>
        <w:tc>
          <w:tcPr>
            <w:tcW w:w="787" w:type="dxa"/>
          </w:tcPr>
          <w:p w14:paraId="4D3C7010" w14:textId="77777777" w:rsidR="003329E9" w:rsidRPr="00FE52DC" w:rsidRDefault="003329E9" w:rsidP="000D39C4">
            <w:pPr>
              <w:rPr>
                <w:rFonts w:cs="Arial"/>
                <w:b/>
                <w:sz w:val="24"/>
                <w:szCs w:val="24"/>
              </w:rPr>
            </w:pPr>
          </w:p>
        </w:tc>
        <w:tc>
          <w:tcPr>
            <w:tcW w:w="642" w:type="dxa"/>
            <w:gridSpan w:val="3"/>
          </w:tcPr>
          <w:p w14:paraId="22A3E158" w14:textId="77777777" w:rsidR="003329E9" w:rsidRPr="00FE52DC" w:rsidRDefault="003329E9" w:rsidP="007213CD">
            <w:pPr>
              <w:rPr>
                <w:rFonts w:cs="Arial"/>
                <w:sz w:val="24"/>
                <w:szCs w:val="24"/>
              </w:rPr>
            </w:pPr>
          </w:p>
        </w:tc>
        <w:tc>
          <w:tcPr>
            <w:tcW w:w="8467" w:type="dxa"/>
            <w:gridSpan w:val="7"/>
          </w:tcPr>
          <w:p w14:paraId="0408A40C" w14:textId="77777777" w:rsidR="003329E9" w:rsidRPr="00FE52DC" w:rsidRDefault="003329E9" w:rsidP="00247136">
            <w:pPr>
              <w:pStyle w:val="ListParagraph"/>
              <w:ind w:left="0"/>
              <w:contextualSpacing w:val="0"/>
              <w:rPr>
                <w:rFonts w:cs="Arial"/>
                <w:sz w:val="24"/>
                <w:szCs w:val="24"/>
              </w:rPr>
            </w:pPr>
          </w:p>
        </w:tc>
      </w:tr>
      <w:tr w:rsidR="00402500" w:rsidRPr="00FE52DC" w14:paraId="01D4C20F" w14:textId="77777777" w:rsidTr="003440B1">
        <w:trPr>
          <w:gridAfter w:val="1"/>
          <w:wAfter w:w="184" w:type="dxa"/>
        </w:trPr>
        <w:tc>
          <w:tcPr>
            <w:tcW w:w="787" w:type="dxa"/>
          </w:tcPr>
          <w:p w14:paraId="7B508B21" w14:textId="77777777" w:rsidR="00402500" w:rsidRPr="00FE52DC" w:rsidRDefault="00402500" w:rsidP="000D39C4">
            <w:pPr>
              <w:rPr>
                <w:rFonts w:cs="Arial"/>
                <w:b/>
                <w:sz w:val="24"/>
                <w:szCs w:val="24"/>
              </w:rPr>
            </w:pPr>
          </w:p>
        </w:tc>
        <w:tc>
          <w:tcPr>
            <w:tcW w:w="642" w:type="dxa"/>
            <w:gridSpan w:val="3"/>
          </w:tcPr>
          <w:p w14:paraId="5BF6778F" w14:textId="77777777" w:rsidR="00402500" w:rsidRPr="00FE52DC" w:rsidRDefault="00402500" w:rsidP="00E64931">
            <w:pPr>
              <w:rPr>
                <w:rFonts w:cs="Arial"/>
                <w:sz w:val="24"/>
                <w:szCs w:val="24"/>
              </w:rPr>
            </w:pPr>
            <w:r w:rsidRPr="00FE52DC">
              <w:rPr>
                <w:rFonts w:cs="Arial"/>
                <w:sz w:val="24"/>
                <w:szCs w:val="24"/>
              </w:rPr>
              <w:t>5</w:t>
            </w:r>
            <w:r w:rsidR="00E64931" w:rsidRPr="00FE52DC">
              <w:rPr>
                <w:rFonts w:cs="Arial"/>
                <w:sz w:val="24"/>
                <w:szCs w:val="24"/>
              </w:rPr>
              <w:t>7</w:t>
            </w:r>
            <w:r w:rsidRPr="00FE52DC">
              <w:rPr>
                <w:rFonts w:cs="Arial"/>
                <w:sz w:val="24"/>
                <w:szCs w:val="24"/>
              </w:rPr>
              <w:t>.</w:t>
            </w:r>
          </w:p>
        </w:tc>
        <w:tc>
          <w:tcPr>
            <w:tcW w:w="8467" w:type="dxa"/>
            <w:gridSpan w:val="7"/>
          </w:tcPr>
          <w:p w14:paraId="19558B7C" w14:textId="77777777" w:rsidR="00402500" w:rsidRPr="00FE52DC" w:rsidRDefault="00402500" w:rsidP="00402500">
            <w:pPr>
              <w:pStyle w:val="ListParagraph"/>
              <w:ind w:left="-18" w:firstLine="18"/>
              <w:contextualSpacing w:val="0"/>
              <w:rPr>
                <w:rFonts w:cs="Arial"/>
                <w:sz w:val="24"/>
                <w:szCs w:val="24"/>
              </w:rPr>
            </w:pPr>
            <w:proofErr w:type="spellStart"/>
            <w:r w:rsidRPr="00FE52DC">
              <w:rPr>
                <w:rFonts w:cs="Arial"/>
                <w:bCs/>
                <w:sz w:val="24"/>
                <w:szCs w:val="24"/>
              </w:rPr>
              <w:t>Shuval</w:t>
            </w:r>
            <w:proofErr w:type="spellEnd"/>
            <w:r w:rsidRPr="00FE52DC">
              <w:rPr>
                <w:rFonts w:cs="Arial"/>
                <w:bCs/>
                <w:sz w:val="24"/>
                <w:szCs w:val="24"/>
              </w:rPr>
              <w:t xml:space="preserve"> K</w:t>
            </w:r>
            <w:r w:rsidRPr="00FE52DC">
              <w:rPr>
                <w:rFonts w:cs="Arial"/>
                <w:sz w:val="24"/>
                <w:szCs w:val="24"/>
              </w:rPr>
              <w:t xml:space="preserve">, Barlow CE, Finley CE, </w:t>
            </w:r>
            <w:r w:rsidRPr="00FE52DC">
              <w:rPr>
                <w:rFonts w:cs="Arial"/>
                <w:b/>
                <w:bCs/>
                <w:sz w:val="24"/>
                <w:szCs w:val="24"/>
                <w:u w:val="single"/>
              </w:rPr>
              <w:t>Pettee Gabriel K</w:t>
            </w:r>
            <w:r w:rsidRPr="00FE52DC">
              <w:rPr>
                <w:rFonts w:cs="Arial"/>
                <w:sz w:val="24"/>
                <w:szCs w:val="24"/>
              </w:rPr>
              <w:t xml:space="preserve">, Schmidt MD, </w:t>
            </w:r>
            <w:proofErr w:type="spellStart"/>
            <w:r w:rsidRPr="00FE52DC">
              <w:rPr>
                <w:rFonts w:cs="Arial"/>
                <w:sz w:val="24"/>
                <w:szCs w:val="24"/>
              </w:rPr>
              <w:t>DeFina</w:t>
            </w:r>
            <w:proofErr w:type="spellEnd"/>
            <w:r w:rsidRPr="00FE52DC">
              <w:rPr>
                <w:rFonts w:cs="Arial"/>
                <w:sz w:val="24"/>
                <w:szCs w:val="24"/>
              </w:rPr>
              <w:t xml:space="preserve"> LF. 2015. Is Standing Associated With Obesity Irrespective Of Physical Activity And </w:t>
            </w:r>
            <w:r w:rsidRPr="00FE52DC">
              <w:rPr>
                <w:rFonts w:cs="Arial"/>
                <w:sz w:val="24"/>
                <w:szCs w:val="24"/>
              </w:rPr>
              <w:lastRenderedPageBreak/>
              <w:t>Cardiorespiratory Fitness? American College of Sports Medicine 62</w:t>
            </w:r>
            <w:r w:rsidRPr="00FE52DC">
              <w:rPr>
                <w:rFonts w:cs="Arial"/>
                <w:sz w:val="24"/>
                <w:szCs w:val="24"/>
                <w:vertAlign w:val="superscript"/>
              </w:rPr>
              <w:t>nd</w:t>
            </w:r>
            <w:r w:rsidRPr="00FE52DC">
              <w:rPr>
                <w:rFonts w:cs="Arial"/>
                <w:sz w:val="24"/>
                <w:szCs w:val="24"/>
              </w:rPr>
              <w:t xml:space="preserve"> Annual Meeting. San Diego, CA. May 26-30, 2015.</w:t>
            </w:r>
          </w:p>
        </w:tc>
      </w:tr>
      <w:tr w:rsidR="007213CD" w:rsidRPr="00FE52DC" w14:paraId="1EA72B75" w14:textId="77777777" w:rsidTr="003440B1">
        <w:trPr>
          <w:gridAfter w:val="1"/>
          <w:wAfter w:w="184" w:type="dxa"/>
        </w:trPr>
        <w:tc>
          <w:tcPr>
            <w:tcW w:w="787" w:type="dxa"/>
          </w:tcPr>
          <w:p w14:paraId="5A255ACB" w14:textId="77777777" w:rsidR="007213CD" w:rsidRPr="00FE52DC" w:rsidRDefault="007213CD" w:rsidP="00AB7260">
            <w:pPr>
              <w:rPr>
                <w:rFonts w:cs="Arial"/>
                <w:b/>
                <w:sz w:val="24"/>
                <w:szCs w:val="24"/>
              </w:rPr>
            </w:pPr>
          </w:p>
        </w:tc>
        <w:tc>
          <w:tcPr>
            <w:tcW w:w="642" w:type="dxa"/>
            <w:gridSpan w:val="3"/>
          </w:tcPr>
          <w:p w14:paraId="6618F111" w14:textId="77777777" w:rsidR="007213CD" w:rsidRPr="00FE52DC" w:rsidRDefault="007213CD" w:rsidP="00AB7260">
            <w:pPr>
              <w:rPr>
                <w:rFonts w:cs="Arial"/>
                <w:sz w:val="24"/>
                <w:szCs w:val="24"/>
              </w:rPr>
            </w:pPr>
          </w:p>
        </w:tc>
        <w:tc>
          <w:tcPr>
            <w:tcW w:w="8467" w:type="dxa"/>
            <w:gridSpan w:val="7"/>
          </w:tcPr>
          <w:p w14:paraId="65E5096B" w14:textId="77777777" w:rsidR="007213CD" w:rsidRPr="00FE52DC" w:rsidRDefault="007213CD" w:rsidP="00AB7260">
            <w:pPr>
              <w:rPr>
                <w:rFonts w:cs="Arial"/>
                <w:sz w:val="24"/>
                <w:szCs w:val="24"/>
              </w:rPr>
            </w:pPr>
          </w:p>
        </w:tc>
      </w:tr>
      <w:tr w:rsidR="00E64931" w:rsidRPr="00FE52DC" w14:paraId="56F271E5" w14:textId="77777777" w:rsidTr="003440B1">
        <w:trPr>
          <w:gridAfter w:val="1"/>
          <w:wAfter w:w="184" w:type="dxa"/>
        </w:trPr>
        <w:tc>
          <w:tcPr>
            <w:tcW w:w="787" w:type="dxa"/>
          </w:tcPr>
          <w:p w14:paraId="0E3AFC53" w14:textId="77777777" w:rsidR="00E64931" w:rsidRPr="00FE52DC" w:rsidRDefault="00E64931" w:rsidP="00AB7260">
            <w:pPr>
              <w:rPr>
                <w:rFonts w:cs="Arial"/>
                <w:b/>
                <w:sz w:val="24"/>
                <w:szCs w:val="24"/>
              </w:rPr>
            </w:pPr>
          </w:p>
        </w:tc>
        <w:tc>
          <w:tcPr>
            <w:tcW w:w="642" w:type="dxa"/>
            <w:gridSpan w:val="3"/>
          </w:tcPr>
          <w:p w14:paraId="07EEC74F" w14:textId="77777777" w:rsidR="00E64931" w:rsidRPr="00FE52DC" w:rsidRDefault="00E64931" w:rsidP="00AB7260">
            <w:pPr>
              <w:rPr>
                <w:rFonts w:cs="Arial"/>
                <w:sz w:val="24"/>
                <w:szCs w:val="24"/>
              </w:rPr>
            </w:pPr>
            <w:r w:rsidRPr="00FE52DC">
              <w:rPr>
                <w:rFonts w:cs="Arial"/>
                <w:sz w:val="24"/>
                <w:szCs w:val="24"/>
              </w:rPr>
              <w:t>58.</w:t>
            </w:r>
          </w:p>
        </w:tc>
        <w:tc>
          <w:tcPr>
            <w:tcW w:w="8467" w:type="dxa"/>
            <w:gridSpan w:val="7"/>
          </w:tcPr>
          <w:p w14:paraId="6E60DC4A" w14:textId="77777777" w:rsidR="00E64931" w:rsidRPr="00FE52DC" w:rsidRDefault="00E64931" w:rsidP="00E64931">
            <w:pPr>
              <w:pStyle w:val="ListParagraph"/>
              <w:ind w:left="0"/>
              <w:contextualSpacing w:val="0"/>
              <w:rPr>
                <w:rFonts w:cs="Arial"/>
                <w:sz w:val="24"/>
                <w:szCs w:val="24"/>
              </w:rPr>
            </w:pPr>
            <w:r w:rsidRPr="00FE52DC">
              <w:rPr>
                <w:rFonts w:cs="Arial"/>
                <w:sz w:val="24"/>
                <w:szCs w:val="24"/>
              </w:rPr>
              <w:t>Barlow CE</w:t>
            </w:r>
            <w:r w:rsidR="00C87F43" w:rsidRPr="00FE52DC">
              <w:rPr>
                <w:rFonts w:cs="Arial"/>
                <w:sz w:val="24"/>
                <w:szCs w:val="24"/>
              </w:rPr>
              <w:t>(</w:t>
            </w:r>
            <w:r w:rsidRPr="00FE52DC">
              <w:rPr>
                <w:rFonts w:cs="Arial"/>
                <w:sz w:val="24"/>
                <w:szCs w:val="24"/>
              </w:rPr>
              <w:t>*</w:t>
            </w:r>
            <w:r w:rsidR="00C87F43" w:rsidRPr="00FE52DC">
              <w:rPr>
                <w:rFonts w:cs="Arial"/>
                <w:sz w:val="24"/>
                <w:szCs w:val="24"/>
              </w:rPr>
              <w:t>)</w:t>
            </w:r>
            <w:r w:rsidRPr="00FE52DC">
              <w:rPr>
                <w:rFonts w:cs="Arial"/>
                <w:sz w:val="24"/>
                <w:szCs w:val="24"/>
              </w:rPr>
              <w:t xml:space="preserve">, </w:t>
            </w:r>
            <w:proofErr w:type="spellStart"/>
            <w:r w:rsidRPr="00FE52DC">
              <w:rPr>
                <w:rFonts w:cs="Arial"/>
                <w:sz w:val="24"/>
                <w:szCs w:val="24"/>
              </w:rPr>
              <w:t>Shuval</w:t>
            </w:r>
            <w:proofErr w:type="spellEnd"/>
            <w:r w:rsidRPr="00FE52DC">
              <w:rPr>
                <w:rFonts w:cs="Arial"/>
                <w:sz w:val="24"/>
                <w:szCs w:val="24"/>
              </w:rPr>
              <w:t xml:space="preserve"> K, Balasubramanian B, </w:t>
            </w:r>
            <w:proofErr w:type="spellStart"/>
            <w:r w:rsidRPr="00FE52DC">
              <w:rPr>
                <w:rFonts w:cs="Arial"/>
                <w:sz w:val="24"/>
                <w:szCs w:val="24"/>
              </w:rPr>
              <w:t>Kendzor</w:t>
            </w:r>
            <w:proofErr w:type="spellEnd"/>
            <w:r w:rsidRPr="00FE52DC">
              <w:rPr>
                <w:rFonts w:cs="Arial"/>
                <w:sz w:val="24"/>
                <w:szCs w:val="24"/>
              </w:rPr>
              <w:t xml:space="preserve"> DE, </w:t>
            </w:r>
            <w:r w:rsidR="00F32D32" w:rsidRPr="00FE52DC">
              <w:rPr>
                <w:rFonts w:cs="Arial"/>
                <w:b/>
                <w:bCs/>
                <w:sz w:val="24"/>
                <w:szCs w:val="24"/>
                <w:u w:val="single"/>
              </w:rPr>
              <w:t>Pettee Gabriel K</w:t>
            </w:r>
            <w:r w:rsidRPr="00FE52DC">
              <w:rPr>
                <w:rFonts w:cs="Arial"/>
                <w:sz w:val="24"/>
                <w:szCs w:val="24"/>
              </w:rPr>
              <w:t>. 2015. Does cardiorespiratory fitness mitigate the association between sitting time and obesity. American College of Sports Medicine 62</w:t>
            </w:r>
            <w:r w:rsidRPr="00FE52DC">
              <w:rPr>
                <w:rFonts w:cs="Arial"/>
                <w:sz w:val="24"/>
                <w:szCs w:val="24"/>
                <w:vertAlign w:val="superscript"/>
              </w:rPr>
              <w:t>nd</w:t>
            </w:r>
            <w:r w:rsidRPr="00FE52DC">
              <w:rPr>
                <w:rFonts w:cs="Arial"/>
                <w:sz w:val="24"/>
                <w:szCs w:val="24"/>
              </w:rPr>
              <w:t xml:space="preserve"> Annual Meeting. San Diego, CA. May 26-30, 2015.</w:t>
            </w:r>
          </w:p>
          <w:p w14:paraId="14F004BD" w14:textId="77777777" w:rsidR="00E64931" w:rsidRPr="00FE52DC" w:rsidRDefault="00EF2AA6" w:rsidP="00E64931">
            <w:pPr>
              <w:pStyle w:val="ListParagraph"/>
              <w:ind w:left="0"/>
              <w:contextualSpacing w:val="0"/>
              <w:rPr>
                <w:rFonts w:cs="Arial"/>
                <w:sz w:val="24"/>
                <w:szCs w:val="24"/>
              </w:rPr>
            </w:pPr>
            <w:r w:rsidRPr="00FE52DC">
              <w:rPr>
                <w:rFonts w:cs="Arial"/>
                <w:i/>
                <w:sz w:val="20"/>
                <w:szCs w:val="20"/>
              </w:rPr>
              <w:t>*Mentored First Author</w:t>
            </w:r>
          </w:p>
        </w:tc>
      </w:tr>
      <w:tr w:rsidR="00E64931" w:rsidRPr="00FE52DC" w14:paraId="70318FAE" w14:textId="77777777" w:rsidTr="003440B1">
        <w:trPr>
          <w:gridAfter w:val="1"/>
          <w:wAfter w:w="184" w:type="dxa"/>
        </w:trPr>
        <w:tc>
          <w:tcPr>
            <w:tcW w:w="787" w:type="dxa"/>
          </w:tcPr>
          <w:p w14:paraId="2E08309D" w14:textId="77777777" w:rsidR="00E64931" w:rsidRPr="00FE52DC" w:rsidRDefault="00E64931" w:rsidP="00AB7260">
            <w:pPr>
              <w:rPr>
                <w:rFonts w:cs="Arial"/>
                <w:b/>
                <w:sz w:val="24"/>
                <w:szCs w:val="24"/>
              </w:rPr>
            </w:pPr>
          </w:p>
        </w:tc>
        <w:tc>
          <w:tcPr>
            <w:tcW w:w="642" w:type="dxa"/>
            <w:gridSpan w:val="3"/>
          </w:tcPr>
          <w:p w14:paraId="0B3DC963" w14:textId="77777777" w:rsidR="00E64931" w:rsidRPr="00FE52DC" w:rsidRDefault="00E64931" w:rsidP="00AB7260">
            <w:pPr>
              <w:rPr>
                <w:rFonts w:cs="Arial"/>
                <w:sz w:val="24"/>
                <w:szCs w:val="24"/>
              </w:rPr>
            </w:pPr>
          </w:p>
        </w:tc>
        <w:tc>
          <w:tcPr>
            <w:tcW w:w="8467" w:type="dxa"/>
            <w:gridSpan w:val="7"/>
          </w:tcPr>
          <w:p w14:paraId="5C637FFA" w14:textId="77777777" w:rsidR="00E64931" w:rsidRPr="00FE52DC" w:rsidRDefault="00E64931" w:rsidP="00AB7260">
            <w:pPr>
              <w:rPr>
                <w:rFonts w:cs="Arial"/>
                <w:sz w:val="24"/>
                <w:szCs w:val="24"/>
              </w:rPr>
            </w:pPr>
          </w:p>
        </w:tc>
      </w:tr>
      <w:tr w:rsidR="00E64931" w:rsidRPr="00FE52DC" w14:paraId="6ED75EAC" w14:textId="77777777" w:rsidTr="003440B1">
        <w:trPr>
          <w:gridAfter w:val="1"/>
          <w:wAfter w:w="184" w:type="dxa"/>
        </w:trPr>
        <w:tc>
          <w:tcPr>
            <w:tcW w:w="787" w:type="dxa"/>
          </w:tcPr>
          <w:p w14:paraId="3861FBB3" w14:textId="77777777" w:rsidR="00E64931" w:rsidRPr="00FE52DC" w:rsidRDefault="00E64931" w:rsidP="00AB7260">
            <w:pPr>
              <w:rPr>
                <w:rFonts w:cs="Arial"/>
                <w:b/>
                <w:sz w:val="24"/>
                <w:szCs w:val="24"/>
              </w:rPr>
            </w:pPr>
          </w:p>
        </w:tc>
        <w:tc>
          <w:tcPr>
            <w:tcW w:w="642" w:type="dxa"/>
            <w:gridSpan w:val="3"/>
          </w:tcPr>
          <w:p w14:paraId="2201D4AD" w14:textId="77777777" w:rsidR="00E64931" w:rsidRPr="00FE52DC" w:rsidRDefault="00E64931" w:rsidP="00AB7260">
            <w:pPr>
              <w:rPr>
                <w:rFonts w:cs="Arial"/>
                <w:sz w:val="24"/>
                <w:szCs w:val="24"/>
              </w:rPr>
            </w:pPr>
            <w:r w:rsidRPr="00FE52DC">
              <w:rPr>
                <w:rFonts w:cs="Arial"/>
                <w:sz w:val="24"/>
                <w:szCs w:val="24"/>
              </w:rPr>
              <w:t>59.</w:t>
            </w:r>
          </w:p>
        </w:tc>
        <w:tc>
          <w:tcPr>
            <w:tcW w:w="8467" w:type="dxa"/>
            <w:gridSpan w:val="7"/>
          </w:tcPr>
          <w:p w14:paraId="3B48B1BC" w14:textId="77777777" w:rsidR="00E64931" w:rsidRPr="00FE52DC" w:rsidRDefault="00E64931" w:rsidP="00E64931">
            <w:pPr>
              <w:pStyle w:val="ListParagraph"/>
              <w:ind w:left="0"/>
              <w:contextualSpacing w:val="0"/>
              <w:rPr>
                <w:rFonts w:cs="Arial"/>
                <w:sz w:val="24"/>
                <w:szCs w:val="24"/>
              </w:rPr>
            </w:pPr>
            <w:r w:rsidRPr="00FE52DC">
              <w:rPr>
                <w:rFonts w:cs="Arial"/>
                <w:sz w:val="24"/>
                <w:szCs w:val="24"/>
              </w:rPr>
              <w:t xml:space="preserve">Han H, </w:t>
            </w:r>
            <w:r w:rsidR="00F32D32" w:rsidRPr="00FE52DC">
              <w:rPr>
                <w:rFonts w:cs="Arial"/>
                <w:b/>
                <w:bCs/>
                <w:sz w:val="24"/>
                <w:szCs w:val="24"/>
                <w:u w:val="single"/>
              </w:rPr>
              <w:t>Pettee Gabriel K</w:t>
            </w:r>
            <w:r w:rsidRPr="00FE52DC">
              <w:rPr>
                <w:rFonts w:cs="Arial"/>
                <w:sz w:val="24"/>
                <w:szCs w:val="24"/>
              </w:rPr>
              <w:t>, Kohl HW III. 2015. Patterns of physical activity and sedentary behaviors outside of a college physical education course. American College of Sports Medicine 62</w:t>
            </w:r>
            <w:r w:rsidRPr="00FE52DC">
              <w:rPr>
                <w:rFonts w:cs="Arial"/>
                <w:sz w:val="24"/>
                <w:szCs w:val="24"/>
                <w:vertAlign w:val="superscript"/>
              </w:rPr>
              <w:t>nd</w:t>
            </w:r>
            <w:r w:rsidRPr="00FE52DC">
              <w:rPr>
                <w:rFonts w:cs="Arial"/>
                <w:sz w:val="24"/>
                <w:szCs w:val="24"/>
              </w:rPr>
              <w:t xml:space="preserve"> Annual Meeting. San Diego, CA. May 26-30, 2015.</w:t>
            </w:r>
          </w:p>
        </w:tc>
      </w:tr>
      <w:tr w:rsidR="00E64931" w:rsidRPr="00FE52DC" w14:paraId="7B33D218" w14:textId="77777777" w:rsidTr="003440B1">
        <w:trPr>
          <w:gridAfter w:val="1"/>
          <w:wAfter w:w="184" w:type="dxa"/>
        </w:trPr>
        <w:tc>
          <w:tcPr>
            <w:tcW w:w="787" w:type="dxa"/>
          </w:tcPr>
          <w:p w14:paraId="5757E378" w14:textId="77777777" w:rsidR="00E64931" w:rsidRPr="00FE52DC" w:rsidRDefault="00E64931" w:rsidP="00AB7260">
            <w:pPr>
              <w:rPr>
                <w:rFonts w:cs="Arial"/>
                <w:b/>
                <w:sz w:val="24"/>
                <w:szCs w:val="24"/>
              </w:rPr>
            </w:pPr>
          </w:p>
        </w:tc>
        <w:tc>
          <w:tcPr>
            <w:tcW w:w="642" w:type="dxa"/>
            <w:gridSpan w:val="3"/>
          </w:tcPr>
          <w:p w14:paraId="61BE5D84" w14:textId="77777777" w:rsidR="00E64931" w:rsidRPr="00FE52DC" w:rsidRDefault="00E64931" w:rsidP="00AB7260">
            <w:pPr>
              <w:rPr>
                <w:rFonts w:cs="Arial"/>
                <w:sz w:val="24"/>
                <w:szCs w:val="24"/>
              </w:rPr>
            </w:pPr>
          </w:p>
        </w:tc>
        <w:tc>
          <w:tcPr>
            <w:tcW w:w="8467" w:type="dxa"/>
            <w:gridSpan w:val="7"/>
          </w:tcPr>
          <w:p w14:paraId="5F167282" w14:textId="77777777" w:rsidR="00E64931" w:rsidRPr="00FE52DC" w:rsidRDefault="00E64931" w:rsidP="00AB7260">
            <w:pPr>
              <w:rPr>
                <w:rFonts w:cs="Arial"/>
                <w:sz w:val="24"/>
                <w:szCs w:val="24"/>
              </w:rPr>
            </w:pPr>
          </w:p>
        </w:tc>
      </w:tr>
      <w:tr w:rsidR="00E64931" w:rsidRPr="00FE52DC" w14:paraId="1DA8D24E" w14:textId="77777777" w:rsidTr="003440B1">
        <w:trPr>
          <w:gridAfter w:val="1"/>
          <w:wAfter w:w="184" w:type="dxa"/>
        </w:trPr>
        <w:tc>
          <w:tcPr>
            <w:tcW w:w="787" w:type="dxa"/>
          </w:tcPr>
          <w:p w14:paraId="0E0FE001" w14:textId="77777777" w:rsidR="00E64931" w:rsidRPr="00FE52DC" w:rsidRDefault="00E64931" w:rsidP="00AB7260">
            <w:pPr>
              <w:rPr>
                <w:rFonts w:cs="Arial"/>
                <w:b/>
                <w:sz w:val="24"/>
                <w:szCs w:val="24"/>
              </w:rPr>
            </w:pPr>
          </w:p>
        </w:tc>
        <w:tc>
          <w:tcPr>
            <w:tcW w:w="642" w:type="dxa"/>
            <w:gridSpan w:val="3"/>
          </w:tcPr>
          <w:p w14:paraId="12112E74" w14:textId="77777777" w:rsidR="00E64931" w:rsidRPr="00FE52DC" w:rsidRDefault="00E64931" w:rsidP="00AB7260">
            <w:pPr>
              <w:rPr>
                <w:rFonts w:cs="Arial"/>
                <w:sz w:val="24"/>
                <w:szCs w:val="24"/>
              </w:rPr>
            </w:pPr>
            <w:r w:rsidRPr="00FE52DC">
              <w:rPr>
                <w:rFonts w:cs="Arial"/>
                <w:sz w:val="24"/>
                <w:szCs w:val="24"/>
              </w:rPr>
              <w:t>60.</w:t>
            </w:r>
          </w:p>
        </w:tc>
        <w:tc>
          <w:tcPr>
            <w:tcW w:w="8467" w:type="dxa"/>
            <w:gridSpan w:val="7"/>
          </w:tcPr>
          <w:p w14:paraId="382FD270" w14:textId="77777777" w:rsidR="00E64931" w:rsidRPr="00FE52DC" w:rsidRDefault="00E64931" w:rsidP="00E64931">
            <w:pPr>
              <w:pStyle w:val="ListParagraph"/>
              <w:ind w:left="0"/>
              <w:contextualSpacing w:val="0"/>
              <w:rPr>
                <w:rFonts w:cs="Arial"/>
                <w:sz w:val="24"/>
                <w:szCs w:val="24"/>
              </w:rPr>
            </w:pPr>
            <w:r w:rsidRPr="00FE52DC">
              <w:rPr>
                <w:rFonts w:cs="Arial"/>
                <w:sz w:val="24"/>
                <w:szCs w:val="24"/>
              </w:rPr>
              <w:t xml:space="preserve">Tang X, </w:t>
            </w:r>
            <w:proofErr w:type="spellStart"/>
            <w:r w:rsidRPr="00FE52DC">
              <w:rPr>
                <w:rFonts w:cs="Arial"/>
                <w:sz w:val="24"/>
                <w:szCs w:val="24"/>
              </w:rPr>
              <w:t>Oluyomi</w:t>
            </w:r>
            <w:proofErr w:type="spellEnd"/>
            <w:r w:rsidRPr="00FE52DC">
              <w:rPr>
                <w:rFonts w:cs="Arial"/>
                <w:sz w:val="24"/>
                <w:szCs w:val="24"/>
              </w:rPr>
              <w:t xml:space="preserve"> A, Durand C, Knell G, </w:t>
            </w:r>
            <w:r w:rsidR="00F32D32" w:rsidRPr="00FE52DC">
              <w:rPr>
                <w:rFonts w:cs="Arial"/>
                <w:b/>
                <w:bCs/>
                <w:sz w:val="24"/>
                <w:szCs w:val="24"/>
                <w:u w:val="single"/>
              </w:rPr>
              <w:t>Pettee Gabriel K</w:t>
            </w:r>
            <w:r w:rsidRPr="00FE52DC">
              <w:rPr>
                <w:rFonts w:cs="Arial"/>
                <w:sz w:val="24"/>
                <w:szCs w:val="24"/>
              </w:rPr>
              <w:t xml:space="preserve">, </w:t>
            </w:r>
            <w:proofErr w:type="spellStart"/>
            <w:r w:rsidRPr="00FE52DC">
              <w:rPr>
                <w:rFonts w:cs="Arial"/>
                <w:sz w:val="24"/>
                <w:szCs w:val="24"/>
              </w:rPr>
              <w:t>Sener</w:t>
            </w:r>
            <w:proofErr w:type="spellEnd"/>
            <w:r w:rsidRPr="00FE52DC">
              <w:rPr>
                <w:rFonts w:cs="Arial"/>
                <w:sz w:val="24"/>
                <w:szCs w:val="24"/>
              </w:rPr>
              <w:t xml:space="preserve"> I, Kohl HW III. 2015. Land use and walkability around a newly built light rail transit line: The Houston TRAIN Study. American College of Sports Medicine 62</w:t>
            </w:r>
            <w:r w:rsidRPr="00FE52DC">
              <w:rPr>
                <w:rFonts w:cs="Arial"/>
                <w:sz w:val="24"/>
                <w:szCs w:val="24"/>
                <w:vertAlign w:val="superscript"/>
              </w:rPr>
              <w:t>nd</w:t>
            </w:r>
            <w:r w:rsidRPr="00FE52DC">
              <w:rPr>
                <w:rFonts w:cs="Arial"/>
                <w:sz w:val="24"/>
                <w:szCs w:val="24"/>
              </w:rPr>
              <w:t xml:space="preserve"> Annual Meeting. San Diego, CA. May 26-30, 2015.</w:t>
            </w:r>
          </w:p>
        </w:tc>
      </w:tr>
      <w:tr w:rsidR="00922720" w:rsidRPr="00FE52DC" w14:paraId="3AE426A3" w14:textId="77777777" w:rsidTr="003440B1">
        <w:trPr>
          <w:gridAfter w:val="1"/>
          <w:wAfter w:w="184" w:type="dxa"/>
        </w:trPr>
        <w:tc>
          <w:tcPr>
            <w:tcW w:w="787" w:type="dxa"/>
          </w:tcPr>
          <w:p w14:paraId="7098B5FA" w14:textId="77777777" w:rsidR="00922720" w:rsidRPr="00FE52DC" w:rsidRDefault="00922720" w:rsidP="00AB7260">
            <w:pPr>
              <w:rPr>
                <w:rFonts w:cs="Arial"/>
                <w:b/>
                <w:sz w:val="24"/>
                <w:szCs w:val="24"/>
              </w:rPr>
            </w:pPr>
          </w:p>
        </w:tc>
        <w:tc>
          <w:tcPr>
            <w:tcW w:w="642" w:type="dxa"/>
            <w:gridSpan w:val="3"/>
          </w:tcPr>
          <w:p w14:paraId="2D8A2824" w14:textId="77777777" w:rsidR="00922720" w:rsidRPr="00FE52DC" w:rsidRDefault="00922720" w:rsidP="00AB7260">
            <w:pPr>
              <w:rPr>
                <w:rFonts w:cs="Arial"/>
                <w:sz w:val="24"/>
                <w:szCs w:val="24"/>
              </w:rPr>
            </w:pPr>
          </w:p>
        </w:tc>
        <w:tc>
          <w:tcPr>
            <w:tcW w:w="8467" w:type="dxa"/>
            <w:gridSpan w:val="7"/>
          </w:tcPr>
          <w:p w14:paraId="2832AB58" w14:textId="77777777" w:rsidR="00922720" w:rsidRPr="00FE52DC" w:rsidRDefault="00922720" w:rsidP="00E64931">
            <w:pPr>
              <w:pStyle w:val="ListParagraph"/>
              <w:ind w:left="0"/>
              <w:contextualSpacing w:val="0"/>
              <w:rPr>
                <w:rFonts w:cs="Arial"/>
                <w:sz w:val="24"/>
                <w:szCs w:val="24"/>
              </w:rPr>
            </w:pPr>
          </w:p>
        </w:tc>
      </w:tr>
      <w:tr w:rsidR="00922720" w:rsidRPr="00FE52DC" w14:paraId="2A2C82FF" w14:textId="77777777" w:rsidTr="003440B1">
        <w:trPr>
          <w:gridAfter w:val="1"/>
          <w:wAfter w:w="184" w:type="dxa"/>
        </w:trPr>
        <w:tc>
          <w:tcPr>
            <w:tcW w:w="787" w:type="dxa"/>
          </w:tcPr>
          <w:p w14:paraId="5DAB029F" w14:textId="77777777" w:rsidR="00922720" w:rsidRPr="00FE52DC" w:rsidRDefault="00922720" w:rsidP="00AB7260">
            <w:pPr>
              <w:rPr>
                <w:rFonts w:cs="Arial"/>
                <w:b/>
                <w:sz w:val="24"/>
                <w:szCs w:val="24"/>
              </w:rPr>
            </w:pPr>
          </w:p>
        </w:tc>
        <w:tc>
          <w:tcPr>
            <w:tcW w:w="642" w:type="dxa"/>
            <w:gridSpan w:val="3"/>
          </w:tcPr>
          <w:p w14:paraId="04906B93" w14:textId="77777777" w:rsidR="00922720" w:rsidRPr="00FE52DC" w:rsidRDefault="00922720" w:rsidP="00AB7260">
            <w:pPr>
              <w:rPr>
                <w:rFonts w:cs="Arial"/>
                <w:sz w:val="24"/>
                <w:szCs w:val="24"/>
              </w:rPr>
            </w:pPr>
            <w:r w:rsidRPr="00FE52DC">
              <w:rPr>
                <w:rFonts w:cs="Arial"/>
                <w:sz w:val="24"/>
                <w:szCs w:val="24"/>
              </w:rPr>
              <w:t>61.</w:t>
            </w:r>
          </w:p>
        </w:tc>
        <w:tc>
          <w:tcPr>
            <w:tcW w:w="8467" w:type="dxa"/>
            <w:gridSpan w:val="7"/>
          </w:tcPr>
          <w:p w14:paraId="337BA9C4" w14:textId="77777777" w:rsidR="00922720" w:rsidRPr="00FE52DC" w:rsidRDefault="00922720" w:rsidP="00E64931">
            <w:pPr>
              <w:pStyle w:val="ListParagraph"/>
              <w:ind w:left="0"/>
              <w:contextualSpacing w:val="0"/>
              <w:rPr>
                <w:rFonts w:cs="Arial"/>
                <w:sz w:val="24"/>
                <w:szCs w:val="24"/>
              </w:rPr>
            </w:pPr>
            <w:proofErr w:type="spellStart"/>
            <w:r w:rsidRPr="00FE52DC">
              <w:rPr>
                <w:rFonts w:cs="Arial"/>
                <w:sz w:val="24"/>
                <w:szCs w:val="24"/>
              </w:rPr>
              <w:t>Shuval</w:t>
            </w:r>
            <w:proofErr w:type="spellEnd"/>
            <w:r w:rsidRPr="00FE52DC">
              <w:rPr>
                <w:rFonts w:cs="Arial"/>
                <w:sz w:val="24"/>
                <w:szCs w:val="24"/>
              </w:rPr>
              <w:t xml:space="preserve"> K, Nguyen BT, </w:t>
            </w:r>
            <w:proofErr w:type="spellStart"/>
            <w:r w:rsidRPr="00FE52DC">
              <w:rPr>
                <w:rFonts w:cs="Arial"/>
                <w:sz w:val="24"/>
                <w:szCs w:val="24"/>
              </w:rPr>
              <w:t>Yaroch</w:t>
            </w:r>
            <w:proofErr w:type="spellEnd"/>
            <w:r w:rsidRPr="00FE52DC">
              <w:rPr>
                <w:rFonts w:cs="Arial"/>
                <w:sz w:val="24"/>
                <w:szCs w:val="24"/>
              </w:rPr>
              <w:t xml:space="preserve"> YL, </w:t>
            </w:r>
            <w:r w:rsidRPr="00FE52DC">
              <w:rPr>
                <w:rFonts w:cs="Arial"/>
                <w:b/>
                <w:sz w:val="24"/>
                <w:szCs w:val="24"/>
                <w:u w:val="single"/>
              </w:rPr>
              <w:t>Pettee Gabriel K</w:t>
            </w:r>
            <w:r w:rsidRPr="00FE52DC">
              <w:rPr>
                <w:rFonts w:cs="Arial"/>
                <w:sz w:val="24"/>
                <w:szCs w:val="24"/>
              </w:rPr>
              <w:t>. 2015. Adhering to physical activity guidelines and dietary quality among U.S. adults by race/ethnicity and income. 36</w:t>
            </w:r>
            <w:r w:rsidRPr="00FE52DC">
              <w:rPr>
                <w:rFonts w:cs="Arial"/>
                <w:sz w:val="24"/>
                <w:szCs w:val="24"/>
                <w:vertAlign w:val="superscript"/>
              </w:rPr>
              <w:t>th</w:t>
            </w:r>
            <w:r w:rsidRPr="00FE52DC">
              <w:rPr>
                <w:rFonts w:cs="Arial"/>
                <w:sz w:val="24"/>
                <w:szCs w:val="24"/>
              </w:rPr>
              <w:t xml:space="preserve"> Annual Meeting &amp; Scientific Sessions of the Society for Behavioral Medicine. San Antonio, TX. April 22-25, 2015. </w:t>
            </w:r>
          </w:p>
        </w:tc>
      </w:tr>
      <w:tr w:rsidR="00CC202A" w:rsidRPr="00FE52DC" w14:paraId="78680E78" w14:textId="77777777" w:rsidTr="003440B1">
        <w:trPr>
          <w:gridAfter w:val="1"/>
          <w:wAfter w:w="184" w:type="dxa"/>
        </w:trPr>
        <w:tc>
          <w:tcPr>
            <w:tcW w:w="787" w:type="dxa"/>
          </w:tcPr>
          <w:p w14:paraId="08AA2C5C" w14:textId="77777777" w:rsidR="00CC202A" w:rsidRPr="00FE52DC" w:rsidRDefault="00CC202A" w:rsidP="00AB7260">
            <w:pPr>
              <w:rPr>
                <w:rFonts w:cs="Arial"/>
                <w:b/>
                <w:sz w:val="24"/>
                <w:szCs w:val="24"/>
              </w:rPr>
            </w:pPr>
          </w:p>
        </w:tc>
        <w:tc>
          <w:tcPr>
            <w:tcW w:w="642" w:type="dxa"/>
            <w:gridSpan w:val="3"/>
          </w:tcPr>
          <w:p w14:paraId="03746FFC" w14:textId="77777777" w:rsidR="00CC202A" w:rsidRPr="00FE52DC" w:rsidRDefault="00CC202A" w:rsidP="00AB7260">
            <w:pPr>
              <w:rPr>
                <w:rFonts w:cs="Arial"/>
                <w:sz w:val="24"/>
                <w:szCs w:val="24"/>
              </w:rPr>
            </w:pPr>
          </w:p>
        </w:tc>
        <w:tc>
          <w:tcPr>
            <w:tcW w:w="8467" w:type="dxa"/>
            <w:gridSpan w:val="7"/>
          </w:tcPr>
          <w:p w14:paraId="24F8D09E" w14:textId="77777777" w:rsidR="00CC202A" w:rsidRPr="00FE52DC" w:rsidRDefault="00CC202A" w:rsidP="00E64931">
            <w:pPr>
              <w:pStyle w:val="ListParagraph"/>
              <w:ind w:left="0"/>
              <w:contextualSpacing w:val="0"/>
              <w:rPr>
                <w:rFonts w:cs="Arial"/>
                <w:sz w:val="24"/>
                <w:szCs w:val="24"/>
              </w:rPr>
            </w:pPr>
          </w:p>
        </w:tc>
      </w:tr>
      <w:tr w:rsidR="00CC202A" w:rsidRPr="00FE52DC" w14:paraId="738CCE37" w14:textId="77777777" w:rsidTr="003440B1">
        <w:trPr>
          <w:gridAfter w:val="1"/>
          <w:wAfter w:w="184" w:type="dxa"/>
        </w:trPr>
        <w:tc>
          <w:tcPr>
            <w:tcW w:w="787" w:type="dxa"/>
          </w:tcPr>
          <w:p w14:paraId="4AFFFFF6" w14:textId="77777777" w:rsidR="00CC202A" w:rsidRPr="00FE52DC" w:rsidRDefault="00CC202A" w:rsidP="00AB7260">
            <w:pPr>
              <w:rPr>
                <w:rFonts w:cs="Arial"/>
                <w:b/>
                <w:sz w:val="24"/>
                <w:szCs w:val="24"/>
              </w:rPr>
            </w:pPr>
          </w:p>
        </w:tc>
        <w:tc>
          <w:tcPr>
            <w:tcW w:w="642" w:type="dxa"/>
            <w:gridSpan w:val="3"/>
          </w:tcPr>
          <w:p w14:paraId="5A0B6FA2" w14:textId="77777777" w:rsidR="00CC202A" w:rsidRPr="00FE52DC" w:rsidRDefault="00CC202A" w:rsidP="00AB7260">
            <w:pPr>
              <w:rPr>
                <w:rFonts w:cs="Arial"/>
                <w:sz w:val="24"/>
                <w:szCs w:val="24"/>
              </w:rPr>
            </w:pPr>
            <w:r w:rsidRPr="00FE52DC">
              <w:rPr>
                <w:rFonts w:cs="Arial"/>
                <w:sz w:val="24"/>
                <w:szCs w:val="24"/>
              </w:rPr>
              <w:t>62.</w:t>
            </w:r>
          </w:p>
        </w:tc>
        <w:tc>
          <w:tcPr>
            <w:tcW w:w="8467" w:type="dxa"/>
            <w:gridSpan w:val="7"/>
          </w:tcPr>
          <w:p w14:paraId="03C68FF1" w14:textId="77777777" w:rsidR="00CC202A" w:rsidRPr="00FE52DC" w:rsidRDefault="00CC202A" w:rsidP="00CC202A">
            <w:pPr>
              <w:pStyle w:val="ListParagraph"/>
              <w:ind w:left="0"/>
              <w:contextualSpacing w:val="0"/>
              <w:rPr>
                <w:rFonts w:cs="Arial"/>
                <w:sz w:val="24"/>
                <w:szCs w:val="24"/>
              </w:rPr>
            </w:pPr>
            <w:proofErr w:type="spellStart"/>
            <w:r w:rsidRPr="00FE52DC">
              <w:rPr>
                <w:rFonts w:cs="Arial"/>
                <w:sz w:val="24"/>
                <w:szCs w:val="24"/>
              </w:rPr>
              <w:t>Demerath</w:t>
            </w:r>
            <w:proofErr w:type="spellEnd"/>
            <w:r w:rsidRPr="00FE52DC">
              <w:rPr>
                <w:rFonts w:cs="Arial"/>
                <w:sz w:val="24"/>
                <w:szCs w:val="24"/>
              </w:rPr>
              <w:t xml:space="preserve"> EW, Seals SR, Griswold M, </w:t>
            </w:r>
            <w:r w:rsidRPr="00FE52DC">
              <w:rPr>
                <w:rFonts w:cs="Arial"/>
                <w:b/>
                <w:sz w:val="24"/>
                <w:szCs w:val="24"/>
                <w:u w:val="single"/>
              </w:rPr>
              <w:t>Pettee Gabriel K</w:t>
            </w:r>
            <w:r w:rsidRPr="00FE52DC">
              <w:rPr>
                <w:rFonts w:cs="Arial"/>
                <w:sz w:val="24"/>
                <w:szCs w:val="24"/>
              </w:rPr>
              <w:t>, Pompeii L, Windham BG. 2015. Association of early age at natural menopause with objectively-measured physical function in 4,723 older women in the Atherosclerosis Risk in Communities (ARIC) Study. American Geriatrics Association</w:t>
            </w:r>
            <w:r w:rsidR="00F87CA2" w:rsidRPr="00FE52DC">
              <w:rPr>
                <w:rFonts w:cs="Arial"/>
                <w:sz w:val="24"/>
                <w:szCs w:val="24"/>
              </w:rPr>
              <w:t xml:space="preserve"> 2015 Annual Meeting</w:t>
            </w:r>
            <w:r w:rsidRPr="00FE52DC">
              <w:rPr>
                <w:rFonts w:cs="Arial"/>
                <w:sz w:val="24"/>
                <w:szCs w:val="24"/>
              </w:rPr>
              <w:t xml:space="preserve">. National Harbor, MD. May 15-17, 2015. </w:t>
            </w:r>
          </w:p>
        </w:tc>
      </w:tr>
      <w:tr w:rsidR="009C4FDD" w:rsidRPr="00FE52DC" w14:paraId="27814753" w14:textId="77777777" w:rsidTr="003440B1">
        <w:trPr>
          <w:gridAfter w:val="1"/>
          <w:wAfter w:w="184" w:type="dxa"/>
        </w:trPr>
        <w:tc>
          <w:tcPr>
            <w:tcW w:w="787" w:type="dxa"/>
          </w:tcPr>
          <w:p w14:paraId="7BD000A0" w14:textId="77777777" w:rsidR="009C4FDD" w:rsidRPr="00FE52DC" w:rsidRDefault="009C4FDD" w:rsidP="00AB7260">
            <w:pPr>
              <w:rPr>
                <w:rFonts w:cs="Arial"/>
                <w:b/>
                <w:sz w:val="24"/>
                <w:szCs w:val="24"/>
              </w:rPr>
            </w:pPr>
          </w:p>
        </w:tc>
        <w:tc>
          <w:tcPr>
            <w:tcW w:w="642" w:type="dxa"/>
            <w:gridSpan w:val="3"/>
          </w:tcPr>
          <w:p w14:paraId="75B4E2A6" w14:textId="77777777" w:rsidR="009C4FDD" w:rsidRPr="00FE52DC" w:rsidRDefault="009C4FDD" w:rsidP="00AB7260">
            <w:pPr>
              <w:rPr>
                <w:rFonts w:cs="Arial"/>
                <w:sz w:val="24"/>
                <w:szCs w:val="24"/>
              </w:rPr>
            </w:pPr>
          </w:p>
        </w:tc>
        <w:tc>
          <w:tcPr>
            <w:tcW w:w="8467" w:type="dxa"/>
            <w:gridSpan w:val="7"/>
          </w:tcPr>
          <w:p w14:paraId="3767E321" w14:textId="77777777" w:rsidR="009C4FDD" w:rsidRPr="00FE52DC" w:rsidRDefault="009C4FDD" w:rsidP="00CC202A">
            <w:pPr>
              <w:pStyle w:val="ListParagraph"/>
              <w:ind w:left="0"/>
              <w:contextualSpacing w:val="0"/>
              <w:rPr>
                <w:rFonts w:cs="Arial"/>
                <w:sz w:val="24"/>
                <w:szCs w:val="24"/>
              </w:rPr>
            </w:pPr>
          </w:p>
        </w:tc>
      </w:tr>
      <w:tr w:rsidR="009C4FDD" w:rsidRPr="00FE52DC" w14:paraId="14F1A3EB" w14:textId="77777777" w:rsidTr="003440B1">
        <w:trPr>
          <w:gridAfter w:val="1"/>
          <w:wAfter w:w="184" w:type="dxa"/>
        </w:trPr>
        <w:tc>
          <w:tcPr>
            <w:tcW w:w="787" w:type="dxa"/>
          </w:tcPr>
          <w:p w14:paraId="259A08EE" w14:textId="77777777" w:rsidR="009C4FDD" w:rsidRPr="00FE52DC" w:rsidRDefault="009C4FDD" w:rsidP="00AB7260">
            <w:pPr>
              <w:rPr>
                <w:rFonts w:cs="Arial"/>
                <w:b/>
                <w:sz w:val="24"/>
                <w:szCs w:val="24"/>
              </w:rPr>
            </w:pPr>
          </w:p>
        </w:tc>
        <w:tc>
          <w:tcPr>
            <w:tcW w:w="642" w:type="dxa"/>
            <w:gridSpan w:val="3"/>
          </w:tcPr>
          <w:p w14:paraId="21555AC5" w14:textId="77777777" w:rsidR="009C4FDD" w:rsidRPr="00FE52DC" w:rsidRDefault="009C4FDD" w:rsidP="00AB7260">
            <w:pPr>
              <w:rPr>
                <w:rFonts w:cs="Arial"/>
                <w:sz w:val="24"/>
                <w:szCs w:val="24"/>
              </w:rPr>
            </w:pPr>
            <w:r w:rsidRPr="00FE52DC">
              <w:rPr>
                <w:rFonts w:cs="Arial"/>
                <w:sz w:val="24"/>
                <w:szCs w:val="24"/>
              </w:rPr>
              <w:t>63.</w:t>
            </w:r>
          </w:p>
        </w:tc>
        <w:tc>
          <w:tcPr>
            <w:tcW w:w="8467" w:type="dxa"/>
            <w:gridSpan w:val="7"/>
          </w:tcPr>
          <w:p w14:paraId="6287F5E8" w14:textId="77777777" w:rsidR="009C4FDD" w:rsidRPr="00FE52DC" w:rsidRDefault="007C2B50" w:rsidP="00CC202A">
            <w:pPr>
              <w:pStyle w:val="ListParagraph"/>
              <w:ind w:left="0"/>
              <w:contextualSpacing w:val="0"/>
              <w:rPr>
                <w:rFonts w:cs="Arial"/>
                <w:sz w:val="24"/>
                <w:szCs w:val="24"/>
              </w:rPr>
            </w:pPr>
            <w:r w:rsidRPr="00FE52DC">
              <w:rPr>
                <w:rFonts w:cs="Arial"/>
                <w:sz w:val="24"/>
                <w:szCs w:val="24"/>
              </w:rPr>
              <w:t xml:space="preserve">Han H, </w:t>
            </w:r>
            <w:r w:rsidRPr="00FE52DC">
              <w:rPr>
                <w:rFonts w:cs="Arial"/>
                <w:b/>
                <w:sz w:val="24"/>
                <w:szCs w:val="24"/>
                <w:u w:val="single"/>
              </w:rPr>
              <w:t>Pettee Gabriel K</w:t>
            </w:r>
            <w:r w:rsidRPr="00FE52DC">
              <w:rPr>
                <w:rFonts w:cs="Arial"/>
                <w:sz w:val="24"/>
                <w:szCs w:val="24"/>
              </w:rPr>
              <w:t>, Kohl HW III. Application of the transtheoretical model to sedentary behaviors and its association with physical activity. American Academy of Health Behavior: 14</w:t>
            </w:r>
            <w:r w:rsidRPr="00FE52DC">
              <w:rPr>
                <w:rFonts w:cs="Arial"/>
                <w:sz w:val="24"/>
                <w:szCs w:val="24"/>
                <w:vertAlign w:val="superscript"/>
              </w:rPr>
              <w:t>th</w:t>
            </w:r>
            <w:r w:rsidRPr="00FE52DC">
              <w:rPr>
                <w:rFonts w:cs="Arial"/>
                <w:sz w:val="24"/>
                <w:szCs w:val="24"/>
              </w:rPr>
              <w:t xml:space="preserve"> Annual Scientific Meeting. San Antonio, TX. March 15-18, 2015.</w:t>
            </w:r>
          </w:p>
        </w:tc>
      </w:tr>
      <w:tr w:rsidR="007C2B50" w:rsidRPr="00FE52DC" w14:paraId="7432879F" w14:textId="77777777" w:rsidTr="003440B1">
        <w:trPr>
          <w:gridAfter w:val="1"/>
          <w:wAfter w:w="184" w:type="dxa"/>
        </w:trPr>
        <w:tc>
          <w:tcPr>
            <w:tcW w:w="787" w:type="dxa"/>
          </w:tcPr>
          <w:p w14:paraId="152A31A9" w14:textId="77777777" w:rsidR="007C2B50" w:rsidRPr="00FE52DC" w:rsidRDefault="007C2B50" w:rsidP="00AB7260">
            <w:pPr>
              <w:rPr>
                <w:rFonts w:cs="Arial"/>
                <w:b/>
                <w:sz w:val="24"/>
                <w:szCs w:val="24"/>
              </w:rPr>
            </w:pPr>
          </w:p>
        </w:tc>
        <w:tc>
          <w:tcPr>
            <w:tcW w:w="642" w:type="dxa"/>
            <w:gridSpan w:val="3"/>
          </w:tcPr>
          <w:p w14:paraId="0EBFD838" w14:textId="77777777" w:rsidR="007C2B50" w:rsidRPr="00FE52DC" w:rsidRDefault="007C2B50" w:rsidP="00AB7260">
            <w:pPr>
              <w:rPr>
                <w:rFonts w:cs="Arial"/>
                <w:sz w:val="24"/>
                <w:szCs w:val="24"/>
              </w:rPr>
            </w:pPr>
          </w:p>
        </w:tc>
        <w:tc>
          <w:tcPr>
            <w:tcW w:w="8467" w:type="dxa"/>
            <w:gridSpan w:val="7"/>
          </w:tcPr>
          <w:p w14:paraId="70D69C2E" w14:textId="77777777" w:rsidR="007C2B50" w:rsidRPr="00FE52DC" w:rsidRDefault="007C2B50" w:rsidP="00CC202A">
            <w:pPr>
              <w:pStyle w:val="ListParagraph"/>
              <w:ind w:left="0"/>
              <w:contextualSpacing w:val="0"/>
              <w:rPr>
                <w:rFonts w:cs="Arial"/>
                <w:sz w:val="24"/>
                <w:szCs w:val="24"/>
              </w:rPr>
            </w:pPr>
          </w:p>
        </w:tc>
      </w:tr>
      <w:tr w:rsidR="007C2B50" w:rsidRPr="00FE52DC" w14:paraId="13D52C14" w14:textId="77777777" w:rsidTr="003440B1">
        <w:trPr>
          <w:gridAfter w:val="1"/>
          <w:wAfter w:w="184" w:type="dxa"/>
        </w:trPr>
        <w:tc>
          <w:tcPr>
            <w:tcW w:w="787" w:type="dxa"/>
          </w:tcPr>
          <w:p w14:paraId="5189C2CA" w14:textId="77777777" w:rsidR="007C2B50" w:rsidRPr="00FE52DC" w:rsidRDefault="007C2B50" w:rsidP="00AB7260">
            <w:pPr>
              <w:rPr>
                <w:rFonts w:cs="Arial"/>
                <w:b/>
                <w:sz w:val="24"/>
                <w:szCs w:val="24"/>
              </w:rPr>
            </w:pPr>
          </w:p>
        </w:tc>
        <w:tc>
          <w:tcPr>
            <w:tcW w:w="642" w:type="dxa"/>
            <w:gridSpan w:val="3"/>
          </w:tcPr>
          <w:p w14:paraId="2D02AC1B" w14:textId="77777777" w:rsidR="007C2B50" w:rsidRPr="00FE52DC" w:rsidRDefault="007C2B50" w:rsidP="00AB7260">
            <w:pPr>
              <w:rPr>
                <w:rFonts w:cs="Arial"/>
                <w:sz w:val="24"/>
                <w:szCs w:val="24"/>
              </w:rPr>
            </w:pPr>
            <w:r w:rsidRPr="00FE52DC">
              <w:rPr>
                <w:rFonts w:cs="Arial"/>
                <w:sz w:val="24"/>
                <w:szCs w:val="24"/>
              </w:rPr>
              <w:t xml:space="preserve">64. </w:t>
            </w:r>
          </w:p>
        </w:tc>
        <w:tc>
          <w:tcPr>
            <w:tcW w:w="8467" w:type="dxa"/>
            <w:gridSpan w:val="7"/>
          </w:tcPr>
          <w:p w14:paraId="5A9150CA" w14:textId="77777777" w:rsidR="007C2B50" w:rsidRPr="00FE52DC" w:rsidRDefault="007C2B50" w:rsidP="00CC202A">
            <w:pPr>
              <w:pStyle w:val="ListParagraph"/>
              <w:ind w:left="0"/>
              <w:contextualSpacing w:val="0"/>
              <w:rPr>
                <w:rFonts w:cs="Arial"/>
                <w:sz w:val="24"/>
                <w:szCs w:val="24"/>
              </w:rPr>
            </w:pPr>
            <w:r w:rsidRPr="00FE52DC">
              <w:rPr>
                <w:rFonts w:cs="Arial"/>
                <w:sz w:val="24"/>
                <w:szCs w:val="24"/>
              </w:rPr>
              <w:t xml:space="preserve">Han H, </w:t>
            </w:r>
            <w:r w:rsidRPr="00FE52DC">
              <w:rPr>
                <w:rFonts w:cs="Arial"/>
                <w:b/>
                <w:sz w:val="24"/>
                <w:szCs w:val="24"/>
                <w:u w:val="single"/>
              </w:rPr>
              <w:t>Pettee Gabriel K</w:t>
            </w:r>
            <w:r w:rsidRPr="00FE52DC">
              <w:rPr>
                <w:rFonts w:cs="Arial"/>
                <w:sz w:val="24"/>
                <w:szCs w:val="24"/>
              </w:rPr>
              <w:t>, Kohl HW III. Development of a transtheoretical model questionnaire for sedentary behaviors: evaluation of validity and reliability. American Academy of Health Behavior: 14</w:t>
            </w:r>
            <w:r w:rsidRPr="00FE52DC">
              <w:rPr>
                <w:rFonts w:cs="Arial"/>
                <w:sz w:val="24"/>
                <w:szCs w:val="24"/>
                <w:vertAlign w:val="superscript"/>
              </w:rPr>
              <w:t>th</w:t>
            </w:r>
            <w:r w:rsidRPr="00FE52DC">
              <w:rPr>
                <w:rFonts w:cs="Arial"/>
                <w:sz w:val="24"/>
                <w:szCs w:val="24"/>
              </w:rPr>
              <w:t xml:space="preserve"> Annual Scientific Meeting. San Antonio, TX. March 15-18, 2015.</w:t>
            </w:r>
          </w:p>
        </w:tc>
      </w:tr>
      <w:tr w:rsidR="004E7FA2" w:rsidRPr="00FE52DC" w14:paraId="5C9F559B" w14:textId="77777777" w:rsidTr="003440B1">
        <w:trPr>
          <w:gridAfter w:val="1"/>
          <w:wAfter w:w="184" w:type="dxa"/>
        </w:trPr>
        <w:tc>
          <w:tcPr>
            <w:tcW w:w="787" w:type="dxa"/>
          </w:tcPr>
          <w:p w14:paraId="7408B4CF" w14:textId="77777777" w:rsidR="004E7FA2" w:rsidRPr="00FE52DC" w:rsidRDefault="004E7FA2" w:rsidP="00AB7260">
            <w:pPr>
              <w:rPr>
                <w:rFonts w:cs="Arial"/>
                <w:b/>
                <w:sz w:val="24"/>
                <w:szCs w:val="24"/>
              </w:rPr>
            </w:pPr>
          </w:p>
        </w:tc>
        <w:tc>
          <w:tcPr>
            <w:tcW w:w="642" w:type="dxa"/>
            <w:gridSpan w:val="3"/>
          </w:tcPr>
          <w:p w14:paraId="0D0D5639" w14:textId="77777777" w:rsidR="004E7FA2" w:rsidRPr="00FE52DC" w:rsidRDefault="004E7FA2" w:rsidP="00AB7260">
            <w:pPr>
              <w:rPr>
                <w:rFonts w:cs="Arial"/>
                <w:sz w:val="24"/>
                <w:szCs w:val="24"/>
              </w:rPr>
            </w:pPr>
          </w:p>
        </w:tc>
        <w:tc>
          <w:tcPr>
            <w:tcW w:w="8467" w:type="dxa"/>
            <w:gridSpan w:val="7"/>
          </w:tcPr>
          <w:p w14:paraId="53B18745" w14:textId="77777777" w:rsidR="004E7FA2" w:rsidRPr="00FE52DC" w:rsidRDefault="004E7FA2" w:rsidP="00CC202A">
            <w:pPr>
              <w:pStyle w:val="ListParagraph"/>
              <w:ind w:left="0"/>
              <w:contextualSpacing w:val="0"/>
              <w:rPr>
                <w:rFonts w:cs="Arial"/>
                <w:sz w:val="24"/>
                <w:szCs w:val="24"/>
              </w:rPr>
            </w:pPr>
          </w:p>
        </w:tc>
      </w:tr>
      <w:tr w:rsidR="004E7FA2" w:rsidRPr="00FE52DC" w14:paraId="61EF1EAB" w14:textId="77777777" w:rsidTr="003440B1">
        <w:trPr>
          <w:gridAfter w:val="1"/>
          <w:wAfter w:w="184" w:type="dxa"/>
        </w:trPr>
        <w:tc>
          <w:tcPr>
            <w:tcW w:w="787" w:type="dxa"/>
          </w:tcPr>
          <w:p w14:paraId="67A3F898" w14:textId="77777777" w:rsidR="004E7FA2" w:rsidRPr="00FE52DC" w:rsidRDefault="004E7FA2" w:rsidP="00AB7260">
            <w:pPr>
              <w:rPr>
                <w:rFonts w:cs="Arial"/>
                <w:b/>
                <w:sz w:val="24"/>
                <w:szCs w:val="24"/>
              </w:rPr>
            </w:pPr>
          </w:p>
        </w:tc>
        <w:tc>
          <w:tcPr>
            <w:tcW w:w="642" w:type="dxa"/>
            <w:gridSpan w:val="3"/>
          </w:tcPr>
          <w:p w14:paraId="1884BE88" w14:textId="77777777" w:rsidR="004E7FA2" w:rsidRPr="00FE52DC" w:rsidRDefault="004E7FA2" w:rsidP="00AB7260">
            <w:pPr>
              <w:rPr>
                <w:rFonts w:cs="Arial"/>
                <w:sz w:val="24"/>
                <w:szCs w:val="24"/>
              </w:rPr>
            </w:pPr>
            <w:r w:rsidRPr="00FE52DC">
              <w:rPr>
                <w:rFonts w:cs="Arial"/>
                <w:sz w:val="24"/>
                <w:szCs w:val="24"/>
              </w:rPr>
              <w:t>65.</w:t>
            </w:r>
          </w:p>
        </w:tc>
        <w:tc>
          <w:tcPr>
            <w:tcW w:w="8467" w:type="dxa"/>
            <w:gridSpan w:val="7"/>
          </w:tcPr>
          <w:p w14:paraId="378E1CAE" w14:textId="77777777" w:rsidR="004E7FA2" w:rsidRPr="00FE52DC" w:rsidRDefault="004E7FA2" w:rsidP="00CC202A">
            <w:pPr>
              <w:pStyle w:val="ListParagraph"/>
              <w:ind w:left="0"/>
              <w:contextualSpacing w:val="0"/>
              <w:rPr>
                <w:rFonts w:cs="Arial"/>
                <w:sz w:val="24"/>
                <w:szCs w:val="24"/>
              </w:rPr>
            </w:pPr>
            <w:r w:rsidRPr="00FE52DC">
              <w:rPr>
                <w:rFonts w:cs="Arial"/>
                <w:sz w:val="24"/>
                <w:szCs w:val="24"/>
              </w:rPr>
              <w:t xml:space="preserve">Carpenter KC, Pereira MA, </w:t>
            </w:r>
            <w:proofErr w:type="spellStart"/>
            <w:r w:rsidRPr="00FE52DC">
              <w:rPr>
                <w:rFonts w:cs="Arial"/>
                <w:sz w:val="24"/>
                <w:szCs w:val="24"/>
              </w:rPr>
              <w:t>Odegaard</w:t>
            </w:r>
            <w:proofErr w:type="spellEnd"/>
            <w:r w:rsidRPr="00FE52DC">
              <w:rPr>
                <w:rFonts w:cs="Arial"/>
                <w:sz w:val="24"/>
                <w:szCs w:val="24"/>
              </w:rPr>
              <w:t xml:space="preserve"> AO, Jacobs DR, </w:t>
            </w:r>
            <w:proofErr w:type="spellStart"/>
            <w:r w:rsidRPr="00FE52DC">
              <w:rPr>
                <w:rFonts w:cs="Arial"/>
                <w:sz w:val="24"/>
                <w:szCs w:val="24"/>
              </w:rPr>
              <w:t>Sternfeld</w:t>
            </w:r>
            <w:proofErr w:type="spellEnd"/>
            <w:r w:rsidRPr="00FE52DC">
              <w:rPr>
                <w:rFonts w:cs="Arial"/>
                <w:sz w:val="24"/>
                <w:szCs w:val="24"/>
              </w:rPr>
              <w:t xml:space="preserve"> B, Reis JP, </w:t>
            </w:r>
            <w:r w:rsidRPr="00FE52DC">
              <w:rPr>
                <w:rFonts w:cs="Arial"/>
                <w:b/>
                <w:sz w:val="24"/>
                <w:szCs w:val="24"/>
                <w:u w:val="single"/>
              </w:rPr>
              <w:t>Pettee Gabriel K</w:t>
            </w:r>
            <w:r w:rsidRPr="00FE52DC">
              <w:rPr>
                <w:rFonts w:cs="Arial"/>
                <w:sz w:val="24"/>
                <w:szCs w:val="24"/>
              </w:rPr>
              <w:t>. Sedentary behavior and CVD risk factors in Year 25 of the CARDIA Study. Experimental Biology 2015. Boston, MA. March 28-April 1, 2015.</w:t>
            </w:r>
          </w:p>
        </w:tc>
      </w:tr>
      <w:tr w:rsidR="002543C4" w:rsidRPr="00FE52DC" w14:paraId="18DB15FD" w14:textId="77777777" w:rsidTr="003440B1">
        <w:trPr>
          <w:gridAfter w:val="1"/>
          <w:wAfter w:w="184" w:type="dxa"/>
        </w:trPr>
        <w:tc>
          <w:tcPr>
            <w:tcW w:w="787" w:type="dxa"/>
          </w:tcPr>
          <w:p w14:paraId="2D786FB2" w14:textId="77777777" w:rsidR="002543C4" w:rsidRPr="00FE52DC" w:rsidRDefault="002543C4" w:rsidP="00AB7260">
            <w:pPr>
              <w:rPr>
                <w:rFonts w:cs="Arial"/>
                <w:b/>
                <w:sz w:val="24"/>
                <w:szCs w:val="24"/>
              </w:rPr>
            </w:pPr>
          </w:p>
        </w:tc>
        <w:tc>
          <w:tcPr>
            <w:tcW w:w="642" w:type="dxa"/>
            <w:gridSpan w:val="3"/>
          </w:tcPr>
          <w:p w14:paraId="0061D6E3" w14:textId="77777777" w:rsidR="002543C4" w:rsidRPr="00FE52DC" w:rsidRDefault="002543C4" w:rsidP="00AB7260">
            <w:pPr>
              <w:rPr>
                <w:rFonts w:cs="Arial"/>
                <w:sz w:val="24"/>
                <w:szCs w:val="24"/>
              </w:rPr>
            </w:pPr>
          </w:p>
        </w:tc>
        <w:tc>
          <w:tcPr>
            <w:tcW w:w="8467" w:type="dxa"/>
            <w:gridSpan w:val="7"/>
          </w:tcPr>
          <w:p w14:paraId="447D6010" w14:textId="77777777" w:rsidR="002543C4" w:rsidRPr="00FE52DC" w:rsidRDefault="002543C4" w:rsidP="00CC202A">
            <w:pPr>
              <w:pStyle w:val="ListParagraph"/>
              <w:ind w:left="0"/>
              <w:contextualSpacing w:val="0"/>
              <w:rPr>
                <w:rFonts w:cs="Arial"/>
                <w:sz w:val="24"/>
                <w:szCs w:val="24"/>
              </w:rPr>
            </w:pPr>
          </w:p>
        </w:tc>
      </w:tr>
      <w:tr w:rsidR="002543C4" w:rsidRPr="00FE52DC" w14:paraId="2784F772" w14:textId="77777777" w:rsidTr="003440B1">
        <w:trPr>
          <w:gridAfter w:val="1"/>
          <w:wAfter w:w="184" w:type="dxa"/>
        </w:trPr>
        <w:tc>
          <w:tcPr>
            <w:tcW w:w="787" w:type="dxa"/>
          </w:tcPr>
          <w:p w14:paraId="27E75A69" w14:textId="77777777" w:rsidR="002543C4" w:rsidRPr="00FE52DC" w:rsidRDefault="002543C4" w:rsidP="00AB7260">
            <w:pPr>
              <w:rPr>
                <w:rFonts w:cs="Arial"/>
                <w:b/>
                <w:sz w:val="24"/>
                <w:szCs w:val="24"/>
              </w:rPr>
            </w:pPr>
            <w:r w:rsidRPr="00FE52DC">
              <w:rPr>
                <w:rFonts w:cs="Arial"/>
                <w:b/>
                <w:sz w:val="24"/>
                <w:szCs w:val="24"/>
              </w:rPr>
              <w:t>2016</w:t>
            </w:r>
          </w:p>
        </w:tc>
        <w:tc>
          <w:tcPr>
            <w:tcW w:w="642" w:type="dxa"/>
            <w:gridSpan w:val="3"/>
          </w:tcPr>
          <w:p w14:paraId="71843D44" w14:textId="77777777" w:rsidR="002543C4" w:rsidRPr="00FE52DC" w:rsidRDefault="002543C4" w:rsidP="00AB7260">
            <w:pPr>
              <w:rPr>
                <w:rFonts w:cs="Arial"/>
                <w:sz w:val="24"/>
                <w:szCs w:val="24"/>
              </w:rPr>
            </w:pPr>
            <w:r w:rsidRPr="00FE52DC">
              <w:rPr>
                <w:rFonts w:cs="Arial"/>
                <w:sz w:val="24"/>
                <w:szCs w:val="24"/>
              </w:rPr>
              <w:t>66.</w:t>
            </w:r>
          </w:p>
        </w:tc>
        <w:tc>
          <w:tcPr>
            <w:tcW w:w="8467" w:type="dxa"/>
            <w:gridSpan w:val="7"/>
          </w:tcPr>
          <w:p w14:paraId="792F52B6" w14:textId="77777777" w:rsidR="002543C4" w:rsidRPr="00FE52DC" w:rsidRDefault="002543C4" w:rsidP="00CC202A">
            <w:pPr>
              <w:pStyle w:val="ListParagraph"/>
              <w:ind w:left="0"/>
              <w:contextualSpacing w:val="0"/>
              <w:rPr>
                <w:rFonts w:cs="Arial"/>
                <w:sz w:val="24"/>
                <w:szCs w:val="24"/>
              </w:rPr>
            </w:pPr>
            <w:r w:rsidRPr="00FE52DC">
              <w:rPr>
                <w:rFonts w:cs="Arial"/>
                <w:bCs/>
                <w:sz w:val="24"/>
                <w:szCs w:val="24"/>
                <w:lang w:val="en-GB"/>
              </w:rPr>
              <w:t xml:space="preserve">Salvo D, Durand C, </w:t>
            </w:r>
            <w:proofErr w:type="spellStart"/>
            <w:r w:rsidRPr="00FE52DC">
              <w:rPr>
                <w:rFonts w:cs="Arial"/>
                <w:bCs/>
                <w:sz w:val="24"/>
                <w:szCs w:val="24"/>
                <w:lang w:val="en-GB"/>
              </w:rPr>
              <w:t>Oluyomi</w:t>
            </w:r>
            <w:proofErr w:type="spellEnd"/>
            <w:r w:rsidRPr="00FE52DC">
              <w:rPr>
                <w:rFonts w:cs="Arial"/>
                <w:bCs/>
                <w:sz w:val="24"/>
                <w:szCs w:val="24"/>
                <w:lang w:val="en-GB"/>
              </w:rPr>
              <w:t xml:space="preserve"> A, </w:t>
            </w:r>
            <w:proofErr w:type="spellStart"/>
            <w:r w:rsidRPr="00FE52DC">
              <w:rPr>
                <w:rFonts w:cs="Arial"/>
                <w:bCs/>
                <w:sz w:val="24"/>
                <w:szCs w:val="24"/>
                <w:lang w:val="en-GB"/>
              </w:rPr>
              <w:t>Hoelscher</w:t>
            </w:r>
            <w:proofErr w:type="spellEnd"/>
            <w:r w:rsidRPr="00FE52DC">
              <w:rPr>
                <w:rFonts w:cs="Arial"/>
                <w:bCs/>
                <w:sz w:val="24"/>
                <w:szCs w:val="24"/>
                <w:lang w:val="en-GB"/>
              </w:rPr>
              <w:t xml:space="preserve"> D, </w:t>
            </w:r>
            <w:r w:rsidRPr="00FE52DC">
              <w:rPr>
                <w:rFonts w:cs="Arial"/>
                <w:b/>
                <w:bCs/>
                <w:sz w:val="24"/>
                <w:szCs w:val="24"/>
                <w:u w:val="single"/>
                <w:lang w:val="en-GB"/>
              </w:rPr>
              <w:t>Pettee Gabriel K</w:t>
            </w:r>
            <w:r w:rsidRPr="00FE52DC">
              <w:rPr>
                <w:rFonts w:cs="Arial"/>
                <w:bCs/>
                <w:sz w:val="24"/>
                <w:szCs w:val="24"/>
                <w:lang w:val="en-GB"/>
              </w:rPr>
              <w:t xml:space="preserve">, </w:t>
            </w:r>
            <w:proofErr w:type="spellStart"/>
            <w:r w:rsidRPr="00FE52DC">
              <w:rPr>
                <w:rFonts w:cs="Arial"/>
                <w:bCs/>
                <w:sz w:val="24"/>
                <w:szCs w:val="24"/>
                <w:lang w:val="en-GB"/>
              </w:rPr>
              <w:t>Sener</w:t>
            </w:r>
            <w:proofErr w:type="spellEnd"/>
            <w:r w:rsidRPr="00FE52DC">
              <w:rPr>
                <w:rFonts w:cs="Arial"/>
                <w:bCs/>
                <w:sz w:val="24"/>
                <w:szCs w:val="24"/>
                <w:lang w:val="en-GB"/>
              </w:rPr>
              <w:t xml:space="preserve"> I, Kohl HW III. Geospatial characterization of green space availa</w:t>
            </w:r>
            <w:r w:rsidR="00865A41" w:rsidRPr="00FE52DC">
              <w:rPr>
                <w:rFonts w:cs="Arial"/>
                <w:bCs/>
                <w:sz w:val="24"/>
                <w:szCs w:val="24"/>
                <w:lang w:val="en-GB"/>
              </w:rPr>
              <w:t xml:space="preserve">bility and its association with </w:t>
            </w:r>
            <w:proofErr w:type="spellStart"/>
            <w:r w:rsidRPr="00FE52DC">
              <w:rPr>
                <w:rFonts w:cs="Arial"/>
                <w:bCs/>
                <w:sz w:val="24"/>
                <w:szCs w:val="24"/>
                <w:lang w:val="en-GB"/>
              </w:rPr>
              <w:t>neighborhood</w:t>
            </w:r>
            <w:proofErr w:type="spellEnd"/>
            <w:r w:rsidRPr="00FE52DC">
              <w:rPr>
                <w:rFonts w:cs="Arial"/>
                <w:bCs/>
                <w:sz w:val="24"/>
                <w:szCs w:val="24"/>
                <w:lang w:val="en-GB"/>
              </w:rPr>
              <w:t xml:space="preserve"> income and racial/ethnic composition in the Houston TRAIN Study </w:t>
            </w:r>
            <w:r w:rsidRPr="00FE52DC">
              <w:rPr>
                <w:rFonts w:cs="Arial"/>
                <w:bCs/>
                <w:sz w:val="24"/>
                <w:szCs w:val="24"/>
                <w:lang w:val="en-GB"/>
              </w:rPr>
              <w:lastRenderedPageBreak/>
              <w:t>target area.</w:t>
            </w:r>
            <w:r w:rsidRPr="00FE52DC">
              <w:rPr>
                <w:rFonts w:cs="Arial"/>
                <w:b/>
                <w:bCs/>
                <w:sz w:val="24"/>
                <w:szCs w:val="24"/>
                <w:lang w:val="en-GB"/>
              </w:rPr>
              <w:t xml:space="preserve"> </w:t>
            </w:r>
            <w:r w:rsidRPr="00FE52DC">
              <w:rPr>
                <w:rFonts w:cs="Arial"/>
                <w:bCs/>
                <w:sz w:val="24"/>
                <w:szCs w:val="24"/>
                <w:lang w:val="en-GB"/>
              </w:rPr>
              <w:t>Active Living Research Conference</w:t>
            </w:r>
            <w:r w:rsidR="003039DF" w:rsidRPr="00FE52DC">
              <w:rPr>
                <w:rFonts w:cs="Arial"/>
                <w:bCs/>
                <w:sz w:val="24"/>
                <w:szCs w:val="24"/>
                <w:lang w:val="en-GB"/>
              </w:rPr>
              <w:t xml:space="preserve"> 2016. Clearwater, FL. January 31-February 3, 2016. </w:t>
            </w:r>
          </w:p>
        </w:tc>
      </w:tr>
      <w:tr w:rsidR="00404F7F" w:rsidRPr="00FE52DC" w14:paraId="3B7CA157" w14:textId="77777777" w:rsidTr="003440B1">
        <w:trPr>
          <w:gridAfter w:val="1"/>
          <w:wAfter w:w="184" w:type="dxa"/>
        </w:trPr>
        <w:tc>
          <w:tcPr>
            <w:tcW w:w="787" w:type="dxa"/>
          </w:tcPr>
          <w:p w14:paraId="33159679" w14:textId="77777777" w:rsidR="00404F7F" w:rsidRPr="00FE52DC" w:rsidRDefault="00404F7F" w:rsidP="00AB7260">
            <w:pPr>
              <w:rPr>
                <w:rFonts w:cs="Arial"/>
                <w:b/>
                <w:sz w:val="24"/>
                <w:szCs w:val="24"/>
              </w:rPr>
            </w:pPr>
          </w:p>
        </w:tc>
        <w:tc>
          <w:tcPr>
            <w:tcW w:w="642" w:type="dxa"/>
            <w:gridSpan w:val="3"/>
          </w:tcPr>
          <w:p w14:paraId="5E3A736D" w14:textId="77777777" w:rsidR="00404F7F" w:rsidRPr="00FE52DC" w:rsidRDefault="00404F7F" w:rsidP="00AB7260">
            <w:pPr>
              <w:rPr>
                <w:rFonts w:cs="Arial"/>
                <w:sz w:val="24"/>
                <w:szCs w:val="24"/>
              </w:rPr>
            </w:pPr>
          </w:p>
        </w:tc>
        <w:tc>
          <w:tcPr>
            <w:tcW w:w="8467" w:type="dxa"/>
            <w:gridSpan w:val="7"/>
          </w:tcPr>
          <w:p w14:paraId="036B03C7" w14:textId="77777777" w:rsidR="00404F7F" w:rsidRPr="00FE52DC" w:rsidRDefault="00404F7F" w:rsidP="00CC202A">
            <w:pPr>
              <w:pStyle w:val="ListParagraph"/>
              <w:ind w:left="0"/>
              <w:contextualSpacing w:val="0"/>
              <w:rPr>
                <w:rFonts w:cs="Arial"/>
                <w:bCs/>
                <w:sz w:val="24"/>
                <w:szCs w:val="24"/>
                <w:lang w:val="en-GB"/>
              </w:rPr>
            </w:pPr>
          </w:p>
        </w:tc>
      </w:tr>
      <w:tr w:rsidR="00404F7F" w:rsidRPr="00FE52DC" w14:paraId="5B96E00A" w14:textId="77777777" w:rsidTr="003440B1">
        <w:trPr>
          <w:gridAfter w:val="1"/>
          <w:wAfter w:w="184" w:type="dxa"/>
        </w:trPr>
        <w:tc>
          <w:tcPr>
            <w:tcW w:w="787" w:type="dxa"/>
          </w:tcPr>
          <w:p w14:paraId="37465B5A" w14:textId="77777777" w:rsidR="00404F7F" w:rsidRPr="00FE52DC" w:rsidRDefault="00404F7F" w:rsidP="00AB7260">
            <w:pPr>
              <w:rPr>
                <w:rFonts w:cs="Arial"/>
                <w:b/>
                <w:sz w:val="24"/>
                <w:szCs w:val="24"/>
              </w:rPr>
            </w:pPr>
          </w:p>
        </w:tc>
        <w:tc>
          <w:tcPr>
            <w:tcW w:w="642" w:type="dxa"/>
            <w:gridSpan w:val="3"/>
          </w:tcPr>
          <w:p w14:paraId="212B4FE2" w14:textId="77777777" w:rsidR="00404F7F" w:rsidRPr="00FE52DC" w:rsidRDefault="00404F7F" w:rsidP="00AB7260">
            <w:pPr>
              <w:rPr>
                <w:rFonts w:cs="Arial"/>
                <w:sz w:val="24"/>
                <w:szCs w:val="24"/>
              </w:rPr>
            </w:pPr>
            <w:r w:rsidRPr="00FE52DC">
              <w:rPr>
                <w:rFonts w:cs="Arial"/>
                <w:sz w:val="24"/>
                <w:szCs w:val="24"/>
              </w:rPr>
              <w:t>67.</w:t>
            </w:r>
          </w:p>
        </w:tc>
        <w:tc>
          <w:tcPr>
            <w:tcW w:w="8467" w:type="dxa"/>
            <w:gridSpan w:val="7"/>
          </w:tcPr>
          <w:p w14:paraId="15A44FD2" w14:textId="77777777" w:rsidR="00404F7F" w:rsidRPr="00FE52DC" w:rsidRDefault="00404F7F" w:rsidP="00404F7F">
            <w:pPr>
              <w:pStyle w:val="ListParagraph"/>
              <w:ind w:left="0"/>
              <w:contextualSpacing w:val="0"/>
              <w:rPr>
                <w:rFonts w:cs="Arial"/>
                <w:bCs/>
                <w:sz w:val="24"/>
                <w:szCs w:val="24"/>
                <w:lang w:val="en-GB"/>
              </w:rPr>
            </w:pPr>
            <w:r w:rsidRPr="00FE52DC">
              <w:rPr>
                <w:rFonts w:cs="Arial"/>
                <w:b/>
                <w:bCs/>
                <w:sz w:val="24"/>
                <w:szCs w:val="24"/>
                <w:u w:val="single"/>
                <w:lang w:val="en-GB"/>
              </w:rPr>
              <w:t>Pettee Gabriel K</w:t>
            </w:r>
            <w:r w:rsidRPr="00FE52DC">
              <w:rPr>
                <w:rFonts w:cs="Arial"/>
                <w:bCs/>
                <w:sz w:val="24"/>
                <w:szCs w:val="24"/>
                <w:lang w:val="en-GB"/>
              </w:rPr>
              <w:t xml:space="preserve">, Pérez A, Lee J, Kohl HW III, Jacobs DR, </w:t>
            </w:r>
            <w:proofErr w:type="spellStart"/>
            <w:r w:rsidRPr="00FE52DC">
              <w:rPr>
                <w:rFonts w:cs="Arial"/>
                <w:bCs/>
                <w:sz w:val="24"/>
                <w:szCs w:val="24"/>
                <w:lang w:val="en-GB"/>
              </w:rPr>
              <w:t>Sternfeld</w:t>
            </w:r>
            <w:proofErr w:type="spellEnd"/>
            <w:r w:rsidRPr="00FE52DC">
              <w:rPr>
                <w:rFonts w:cs="Arial"/>
                <w:bCs/>
                <w:sz w:val="24"/>
                <w:szCs w:val="24"/>
                <w:lang w:val="en-GB"/>
              </w:rPr>
              <w:t xml:space="preserve"> B. The predictive ability and validity of a composite physical activity score in relation to adiposity measures: Coronary Artery Risk Development in Young Adults (CARDIA). </w:t>
            </w:r>
            <w:r w:rsidRPr="00FE52DC">
              <w:rPr>
                <w:rFonts w:cs="Arial"/>
                <w:sz w:val="24"/>
                <w:szCs w:val="24"/>
              </w:rPr>
              <w:t>American Heart Association’s Council on Epidemiology and Prevention | Lifestyle and Cardiometabolic Health Scientific Sessions. Phoenix, AZ. March 1-4, 2016.</w:t>
            </w:r>
          </w:p>
        </w:tc>
      </w:tr>
      <w:tr w:rsidR="00423162" w:rsidRPr="00FE52DC" w14:paraId="654913CC" w14:textId="77777777" w:rsidTr="003440B1">
        <w:trPr>
          <w:gridAfter w:val="1"/>
          <w:wAfter w:w="184" w:type="dxa"/>
        </w:trPr>
        <w:tc>
          <w:tcPr>
            <w:tcW w:w="787" w:type="dxa"/>
          </w:tcPr>
          <w:p w14:paraId="6FA571BD" w14:textId="77777777" w:rsidR="00423162" w:rsidRPr="00FE52DC" w:rsidRDefault="00423162" w:rsidP="00AB7260">
            <w:pPr>
              <w:rPr>
                <w:rFonts w:cs="Arial"/>
                <w:b/>
                <w:sz w:val="24"/>
                <w:szCs w:val="24"/>
              </w:rPr>
            </w:pPr>
          </w:p>
        </w:tc>
        <w:tc>
          <w:tcPr>
            <w:tcW w:w="642" w:type="dxa"/>
            <w:gridSpan w:val="3"/>
          </w:tcPr>
          <w:p w14:paraId="39094CE8" w14:textId="77777777" w:rsidR="00423162" w:rsidRPr="00FE52DC" w:rsidRDefault="00423162" w:rsidP="00AB7260">
            <w:pPr>
              <w:rPr>
                <w:rFonts w:cs="Arial"/>
                <w:sz w:val="24"/>
                <w:szCs w:val="24"/>
              </w:rPr>
            </w:pPr>
            <w:r w:rsidRPr="00FE52DC">
              <w:rPr>
                <w:rFonts w:cs="Arial"/>
                <w:sz w:val="24"/>
                <w:szCs w:val="24"/>
              </w:rPr>
              <w:t>68.</w:t>
            </w:r>
          </w:p>
        </w:tc>
        <w:tc>
          <w:tcPr>
            <w:tcW w:w="8467" w:type="dxa"/>
            <w:gridSpan w:val="7"/>
          </w:tcPr>
          <w:p w14:paraId="34D833D4" w14:textId="77777777" w:rsidR="00423162" w:rsidRPr="00FE52DC" w:rsidRDefault="00423162" w:rsidP="00F277AA">
            <w:pPr>
              <w:rPr>
                <w:rFonts w:cs="Arial"/>
                <w:b/>
                <w:sz w:val="24"/>
                <w:szCs w:val="24"/>
              </w:rPr>
            </w:pPr>
            <w:r w:rsidRPr="00FE52DC">
              <w:rPr>
                <w:rFonts w:cs="Arial"/>
                <w:bCs/>
                <w:sz w:val="24"/>
                <w:szCs w:val="24"/>
                <w:lang w:val="en-GB"/>
              </w:rPr>
              <w:t xml:space="preserve">Barone Gibbs B, Carnethon M, Gary-Webb T, </w:t>
            </w:r>
            <w:proofErr w:type="spellStart"/>
            <w:r w:rsidRPr="00FE52DC">
              <w:rPr>
                <w:rFonts w:cs="Arial"/>
                <w:bCs/>
                <w:sz w:val="24"/>
                <w:szCs w:val="24"/>
                <w:lang w:val="en-GB"/>
              </w:rPr>
              <w:t>Jakicic</w:t>
            </w:r>
            <w:proofErr w:type="spellEnd"/>
            <w:r w:rsidRPr="00FE52DC">
              <w:rPr>
                <w:rFonts w:cs="Arial"/>
                <w:bCs/>
                <w:sz w:val="24"/>
                <w:szCs w:val="24"/>
                <w:lang w:val="en-GB"/>
              </w:rPr>
              <w:t xml:space="preserve"> J, </w:t>
            </w:r>
            <w:r w:rsidRPr="00FE52DC">
              <w:rPr>
                <w:rFonts w:cs="Arial"/>
                <w:b/>
                <w:bCs/>
                <w:sz w:val="24"/>
                <w:szCs w:val="24"/>
                <w:u w:val="single"/>
                <w:lang w:val="en-GB"/>
              </w:rPr>
              <w:t>Pettee Gabriel K</w:t>
            </w:r>
            <w:r w:rsidRPr="00FE52DC">
              <w:rPr>
                <w:rFonts w:cs="Arial"/>
                <w:bCs/>
                <w:sz w:val="24"/>
                <w:szCs w:val="24"/>
                <w:lang w:val="en-GB"/>
              </w:rPr>
              <w:t xml:space="preserve">, Rana J, Reis J, </w:t>
            </w:r>
            <w:proofErr w:type="spellStart"/>
            <w:r w:rsidRPr="00FE52DC">
              <w:rPr>
                <w:rFonts w:cs="Arial"/>
                <w:bCs/>
                <w:sz w:val="24"/>
                <w:szCs w:val="24"/>
                <w:lang w:val="en-GB"/>
              </w:rPr>
              <w:t>Sternfeld</w:t>
            </w:r>
            <w:proofErr w:type="spellEnd"/>
            <w:r w:rsidRPr="00FE52DC">
              <w:rPr>
                <w:rFonts w:cs="Arial"/>
                <w:bCs/>
                <w:sz w:val="24"/>
                <w:szCs w:val="24"/>
                <w:lang w:val="en-GB"/>
              </w:rPr>
              <w:t xml:space="preserve"> B, Lewis C. </w:t>
            </w:r>
            <w:r w:rsidRPr="00FE52DC">
              <w:rPr>
                <w:rFonts w:cs="Arial"/>
                <w:sz w:val="24"/>
                <w:szCs w:val="24"/>
              </w:rPr>
              <w:t>Cross-sectional and Longitudinal Associations of Objective Sedentary Time, Physical Activity, and Obesity: the CARDIA Study.</w:t>
            </w:r>
            <w:r w:rsidRPr="00FE52DC">
              <w:rPr>
                <w:rFonts w:cs="Arial"/>
                <w:b/>
                <w:sz w:val="24"/>
                <w:szCs w:val="24"/>
              </w:rPr>
              <w:t xml:space="preserve"> </w:t>
            </w:r>
            <w:r w:rsidRPr="00FE52DC">
              <w:rPr>
                <w:rFonts w:cs="Arial"/>
                <w:sz w:val="24"/>
                <w:szCs w:val="24"/>
              </w:rPr>
              <w:t>American Heart Association’s Council on Epidemiology and Prevention | Lifestyle and Cardiometabolic Health Scientific Sessions. Phoenix, AZ. March 1-4, 2016.</w:t>
            </w:r>
          </w:p>
        </w:tc>
      </w:tr>
      <w:tr w:rsidR="00F277AA" w:rsidRPr="00FE52DC" w14:paraId="32BC9390" w14:textId="77777777" w:rsidTr="003440B1">
        <w:trPr>
          <w:gridAfter w:val="1"/>
          <w:wAfter w:w="184" w:type="dxa"/>
        </w:trPr>
        <w:tc>
          <w:tcPr>
            <w:tcW w:w="787" w:type="dxa"/>
          </w:tcPr>
          <w:p w14:paraId="3F895366" w14:textId="77777777" w:rsidR="00F277AA" w:rsidRPr="00FE52DC" w:rsidRDefault="00F277AA" w:rsidP="00AB7260">
            <w:pPr>
              <w:rPr>
                <w:rFonts w:cs="Arial"/>
                <w:b/>
                <w:sz w:val="24"/>
                <w:szCs w:val="24"/>
              </w:rPr>
            </w:pPr>
          </w:p>
        </w:tc>
        <w:tc>
          <w:tcPr>
            <w:tcW w:w="642" w:type="dxa"/>
            <w:gridSpan w:val="3"/>
          </w:tcPr>
          <w:p w14:paraId="1251452D" w14:textId="77777777" w:rsidR="00F277AA" w:rsidRPr="00FE52DC" w:rsidRDefault="00F277AA" w:rsidP="00AB7260">
            <w:pPr>
              <w:rPr>
                <w:rFonts w:cs="Arial"/>
                <w:sz w:val="24"/>
                <w:szCs w:val="24"/>
              </w:rPr>
            </w:pPr>
          </w:p>
        </w:tc>
        <w:tc>
          <w:tcPr>
            <w:tcW w:w="8467" w:type="dxa"/>
            <w:gridSpan w:val="7"/>
          </w:tcPr>
          <w:p w14:paraId="52D79003" w14:textId="77777777" w:rsidR="00F277AA" w:rsidRPr="00FE52DC" w:rsidRDefault="00F277AA" w:rsidP="00423162">
            <w:pPr>
              <w:rPr>
                <w:rFonts w:cs="Arial"/>
                <w:bCs/>
                <w:sz w:val="24"/>
                <w:szCs w:val="24"/>
                <w:lang w:val="en-GB"/>
              </w:rPr>
            </w:pPr>
          </w:p>
        </w:tc>
      </w:tr>
      <w:tr w:rsidR="00F277AA" w:rsidRPr="00FE52DC" w14:paraId="170D5A0A" w14:textId="77777777" w:rsidTr="003440B1">
        <w:trPr>
          <w:gridAfter w:val="1"/>
          <w:wAfter w:w="184" w:type="dxa"/>
        </w:trPr>
        <w:tc>
          <w:tcPr>
            <w:tcW w:w="787" w:type="dxa"/>
          </w:tcPr>
          <w:p w14:paraId="0775D84D" w14:textId="77777777" w:rsidR="00F277AA" w:rsidRPr="00FE52DC" w:rsidRDefault="00F277AA" w:rsidP="00AB7260">
            <w:pPr>
              <w:rPr>
                <w:rFonts w:cs="Arial"/>
                <w:b/>
                <w:sz w:val="24"/>
                <w:szCs w:val="24"/>
              </w:rPr>
            </w:pPr>
          </w:p>
        </w:tc>
        <w:tc>
          <w:tcPr>
            <w:tcW w:w="642" w:type="dxa"/>
            <w:gridSpan w:val="3"/>
          </w:tcPr>
          <w:p w14:paraId="4EF7C568" w14:textId="77777777" w:rsidR="00F277AA" w:rsidRPr="00FE52DC" w:rsidRDefault="00F277AA" w:rsidP="00AB7260">
            <w:pPr>
              <w:rPr>
                <w:rFonts w:cs="Arial"/>
                <w:sz w:val="24"/>
                <w:szCs w:val="24"/>
              </w:rPr>
            </w:pPr>
            <w:r w:rsidRPr="00FE52DC">
              <w:rPr>
                <w:rFonts w:cs="Arial"/>
                <w:sz w:val="24"/>
                <w:szCs w:val="24"/>
              </w:rPr>
              <w:t>69.</w:t>
            </w:r>
          </w:p>
        </w:tc>
        <w:tc>
          <w:tcPr>
            <w:tcW w:w="8467" w:type="dxa"/>
            <w:gridSpan w:val="7"/>
          </w:tcPr>
          <w:p w14:paraId="125D12E8" w14:textId="77777777" w:rsidR="00F277AA" w:rsidRPr="00FE52DC" w:rsidRDefault="00F277AA" w:rsidP="00D05433">
            <w:pPr>
              <w:rPr>
                <w:rFonts w:cs="Arial"/>
                <w:sz w:val="24"/>
                <w:szCs w:val="24"/>
              </w:rPr>
            </w:pPr>
            <w:r w:rsidRPr="00FE52DC">
              <w:rPr>
                <w:rFonts w:cs="Arial"/>
                <w:bCs/>
                <w:sz w:val="24"/>
                <w:szCs w:val="24"/>
                <w:lang w:val="en-GB"/>
              </w:rPr>
              <w:t>Knell G</w:t>
            </w:r>
            <w:r w:rsidR="00D05433" w:rsidRPr="00FE52DC">
              <w:rPr>
                <w:rFonts w:cs="Arial"/>
                <w:bCs/>
                <w:sz w:val="24"/>
                <w:szCs w:val="24"/>
                <w:lang w:val="en-GB"/>
              </w:rPr>
              <w:t xml:space="preserve"> (*)</w:t>
            </w:r>
            <w:r w:rsidRPr="00FE52DC">
              <w:rPr>
                <w:rFonts w:cs="Arial"/>
                <w:bCs/>
                <w:sz w:val="24"/>
                <w:szCs w:val="24"/>
                <w:lang w:val="en-GB"/>
              </w:rPr>
              <w:t xml:space="preserve">, </w:t>
            </w:r>
            <w:r w:rsidRPr="00FE52DC">
              <w:rPr>
                <w:rFonts w:cs="Arial"/>
                <w:b/>
                <w:bCs/>
                <w:sz w:val="24"/>
                <w:szCs w:val="24"/>
                <w:u w:val="single"/>
                <w:lang w:val="en-GB"/>
              </w:rPr>
              <w:t>Pettee Gabriel K</w:t>
            </w:r>
            <w:r w:rsidRPr="00FE52DC">
              <w:rPr>
                <w:rFonts w:cs="Arial"/>
                <w:bCs/>
                <w:sz w:val="24"/>
                <w:szCs w:val="24"/>
                <w:lang w:val="en-GB"/>
              </w:rPr>
              <w:t xml:space="preserve">, </w:t>
            </w:r>
            <w:proofErr w:type="spellStart"/>
            <w:r w:rsidRPr="00FE52DC">
              <w:rPr>
                <w:rFonts w:cs="Arial"/>
                <w:bCs/>
                <w:sz w:val="24"/>
                <w:szCs w:val="24"/>
                <w:lang w:val="en-GB"/>
              </w:rPr>
              <w:t>Businelle</w:t>
            </w:r>
            <w:proofErr w:type="spellEnd"/>
            <w:r w:rsidRPr="00FE52DC">
              <w:rPr>
                <w:rFonts w:cs="Arial"/>
                <w:bCs/>
                <w:sz w:val="24"/>
                <w:szCs w:val="24"/>
                <w:lang w:val="en-GB"/>
              </w:rPr>
              <w:t xml:space="preserve"> M, </w:t>
            </w:r>
            <w:proofErr w:type="spellStart"/>
            <w:r w:rsidRPr="00FE52DC">
              <w:rPr>
                <w:rFonts w:cs="Arial"/>
                <w:bCs/>
                <w:sz w:val="24"/>
                <w:szCs w:val="24"/>
                <w:lang w:val="en-GB"/>
              </w:rPr>
              <w:t>Shuval</w:t>
            </w:r>
            <w:proofErr w:type="spellEnd"/>
            <w:r w:rsidRPr="00FE52DC">
              <w:rPr>
                <w:rFonts w:cs="Arial"/>
                <w:bCs/>
                <w:sz w:val="24"/>
                <w:szCs w:val="24"/>
                <w:lang w:val="en-GB"/>
              </w:rPr>
              <w:t xml:space="preserve"> K, </w:t>
            </w:r>
            <w:proofErr w:type="spellStart"/>
            <w:r w:rsidRPr="00FE52DC">
              <w:rPr>
                <w:rFonts w:cs="Arial"/>
                <w:bCs/>
                <w:sz w:val="24"/>
                <w:szCs w:val="24"/>
                <w:lang w:val="en-GB"/>
              </w:rPr>
              <w:t>Kendzor</w:t>
            </w:r>
            <w:proofErr w:type="spellEnd"/>
            <w:r w:rsidRPr="00FE52DC">
              <w:rPr>
                <w:rFonts w:cs="Arial"/>
                <w:bCs/>
                <w:sz w:val="24"/>
                <w:szCs w:val="24"/>
                <w:lang w:val="en-GB"/>
              </w:rPr>
              <w:t xml:space="preserve"> D. Convergent validity of ecological momentary assessment to assess free-living sedentary behaviour and physical activity. </w:t>
            </w:r>
            <w:r w:rsidR="00F57978" w:rsidRPr="00FE52DC">
              <w:rPr>
                <w:rFonts w:cs="Arial"/>
                <w:sz w:val="24"/>
                <w:szCs w:val="24"/>
              </w:rPr>
              <w:t>American College of Sports Medicine 63</w:t>
            </w:r>
            <w:r w:rsidR="00F57978" w:rsidRPr="00FE52DC">
              <w:rPr>
                <w:rFonts w:cs="Arial"/>
                <w:sz w:val="24"/>
                <w:szCs w:val="24"/>
                <w:vertAlign w:val="superscript"/>
              </w:rPr>
              <w:t>rd</w:t>
            </w:r>
            <w:r w:rsidR="00F57978" w:rsidRPr="00FE52DC">
              <w:rPr>
                <w:rFonts w:cs="Arial"/>
                <w:sz w:val="24"/>
                <w:szCs w:val="24"/>
              </w:rPr>
              <w:t xml:space="preserve"> Annual Meeting. Boston, MA. June 1-4, 2016.</w:t>
            </w:r>
          </w:p>
          <w:p w14:paraId="17AB05E1" w14:textId="77777777" w:rsidR="00D05433" w:rsidRPr="00FE52DC" w:rsidRDefault="00EF2AA6" w:rsidP="00D05433">
            <w:pPr>
              <w:rPr>
                <w:rFonts w:cs="Arial"/>
                <w:bCs/>
                <w:sz w:val="24"/>
                <w:szCs w:val="24"/>
                <w:lang w:val="en-GB"/>
              </w:rPr>
            </w:pPr>
            <w:r w:rsidRPr="00FE52DC">
              <w:rPr>
                <w:rFonts w:cs="Arial"/>
                <w:i/>
                <w:sz w:val="20"/>
                <w:szCs w:val="20"/>
              </w:rPr>
              <w:t>*Mentored First Author</w:t>
            </w:r>
          </w:p>
        </w:tc>
      </w:tr>
      <w:tr w:rsidR="00E64931" w:rsidRPr="00FE52DC" w14:paraId="5DCE4D54" w14:textId="77777777" w:rsidTr="003440B1">
        <w:trPr>
          <w:gridAfter w:val="1"/>
          <w:wAfter w:w="184" w:type="dxa"/>
        </w:trPr>
        <w:tc>
          <w:tcPr>
            <w:tcW w:w="787" w:type="dxa"/>
          </w:tcPr>
          <w:p w14:paraId="7643E82D" w14:textId="77777777" w:rsidR="00E64931" w:rsidRPr="00FE52DC" w:rsidRDefault="00E64931" w:rsidP="00AB7260">
            <w:pPr>
              <w:rPr>
                <w:rFonts w:cs="Arial"/>
                <w:b/>
                <w:sz w:val="24"/>
                <w:szCs w:val="24"/>
              </w:rPr>
            </w:pPr>
          </w:p>
        </w:tc>
        <w:tc>
          <w:tcPr>
            <w:tcW w:w="642" w:type="dxa"/>
            <w:gridSpan w:val="3"/>
          </w:tcPr>
          <w:p w14:paraId="262F0F8B" w14:textId="77777777" w:rsidR="00E64931" w:rsidRPr="00FE52DC" w:rsidRDefault="00E64931" w:rsidP="00AB7260">
            <w:pPr>
              <w:rPr>
                <w:rFonts w:cs="Arial"/>
                <w:sz w:val="24"/>
                <w:szCs w:val="24"/>
              </w:rPr>
            </w:pPr>
          </w:p>
        </w:tc>
        <w:tc>
          <w:tcPr>
            <w:tcW w:w="8467" w:type="dxa"/>
            <w:gridSpan w:val="7"/>
          </w:tcPr>
          <w:p w14:paraId="76741173" w14:textId="77777777" w:rsidR="00E64931" w:rsidRPr="00FE52DC" w:rsidRDefault="00E64931" w:rsidP="00AB7260">
            <w:pPr>
              <w:rPr>
                <w:rFonts w:cs="Arial"/>
                <w:sz w:val="24"/>
                <w:szCs w:val="24"/>
              </w:rPr>
            </w:pPr>
          </w:p>
        </w:tc>
      </w:tr>
      <w:tr w:rsidR="00F57978" w:rsidRPr="00FE52DC" w14:paraId="5FB731DC" w14:textId="77777777" w:rsidTr="003440B1">
        <w:trPr>
          <w:gridAfter w:val="1"/>
          <w:wAfter w:w="184" w:type="dxa"/>
        </w:trPr>
        <w:tc>
          <w:tcPr>
            <w:tcW w:w="787" w:type="dxa"/>
          </w:tcPr>
          <w:p w14:paraId="4E7986BA" w14:textId="77777777" w:rsidR="00F57978" w:rsidRPr="00FE52DC" w:rsidRDefault="00F57978" w:rsidP="00AB7260">
            <w:pPr>
              <w:rPr>
                <w:rFonts w:cs="Arial"/>
                <w:b/>
                <w:sz w:val="24"/>
                <w:szCs w:val="24"/>
              </w:rPr>
            </w:pPr>
          </w:p>
        </w:tc>
        <w:tc>
          <w:tcPr>
            <w:tcW w:w="642" w:type="dxa"/>
            <w:gridSpan w:val="3"/>
          </w:tcPr>
          <w:p w14:paraId="27326709" w14:textId="77777777" w:rsidR="00F57978" w:rsidRPr="00FE52DC" w:rsidRDefault="00F57978" w:rsidP="00AB7260">
            <w:pPr>
              <w:rPr>
                <w:rFonts w:cs="Arial"/>
                <w:sz w:val="24"/>
                <w:szCs w:val="24"/>
              </w:rPr>
            </w:pPr>
            <w:r w:rsidRPr="00FE52DC">
              <w:rPr>
                <w:rFonts w:cs="Arial"/>
                <w:sz w:val="24"/>
                <w:szCs w:val="24"/>
              </w:rPr>
              <w:t>70.</w:t>
            </w:r>
          </w:p>
        </w:tc>
        <w:tc>
          <w:tcPr>
            <w:tcW w:w="8467" w:type="dxa"/>
            <w:gridSpan w:val="7"/>
          </w:tcPr>
          <w:p w14:paraId="53A79976" w14:textId="77777777" w:rsidR="00F57978" w:rsidRPr="00FE52DC" w:rsidRDefault="00F57978" w:rsidP="00AB7260">
            <w:pPr>
              <w:rPr>
                <w:rFonts w:cs="Arial"/>
                <w:sz w:val="24"/>
                <w:szCs w:val="24"/>
              </w:rPr>
            </w:pPr>
            <w:r w:rsidRPr="00FE52DC">
              <w:rPr>
                <w:rFonts w:cs="Arial"/>
                <w:sz w:val="24"/>
                <w:szCs w:val="24"/>
              </w:rPr>
              <w:t xml:space="preserve">Salvo D, </w:t>
            </w:r>
            <w:r w:rsidRPr="00FE52DC">
              <w:rPr>
                <w:rFonts w:cs="Arial"/>
                <w:b/>
                <w:sz w:val="24"/>
                <w:szCs w:val="24"/>
                <w:u w:val="single"/>
              </w:rPr>
              <w:t>Pettee Gabriel K</w:t>
            </w:r>
            <w:r w:rsidRPr="00FE52DC">
              <w:rPr>
                <w:rFonts w:cs="Arial"/>
                <w:sz w:val="24"/>
                <w:szCs w:val="24"/>
              </w:rPr>
              <w:t xml:space="preserve">, Durand C, </w:t>
            </w:r>
            <w:proofErr w:type="spellStart"/>
            <w:r w:rsidRPr="00FE52DC">
              <w:rPr>
                <w:rFonts w:cs="Arial"/>
                <w:sz w:val="24"/>
                <w:szCs w:val="24"/>
              </w:rPr>
              <w:t>Oluyomi</w:t>
            </w:r>
            <w:proofErr w:type="spellEnd"/>
            <w:r w:rsidRPr="00FE52DC">
              <w:rPr>
                <w:rFonts w:cs="Arial"/>
                <w:sz w:val="24"/>
                <w:szCs w:val="24"/>
              </w:rPr>
              <w:t xml:space="preserve"> A, </w:t>
            </w:r>
            <w:proofErr w:type="spellStart"/>
            <w:r w:rsidRPr="00FE52DC">
              <w:rPr>
                <w:rFonts w:cs="Arial"/>
                <w:sz w:val="24"/>
                <w:szCs w:val="24"/>
              </w:rPr>
              <w:t>Hoelscher</w:t>
            </w:r>
            <w:proofErr w:type="spellEnd"/>
            <w:r w:rsidRPr="00FE52DC">
              <w:rPr>
                <w:rFonts w:cs="Arial"/>
                <w:sz w:val="24"/>
                <w:szCs w:val="24"/>
              </w:rPr>
              <w:t xml:space="preserve"> D, </w:t>
            </w:r>
            <w:proofErr w:type="spellStart"/>
            <w:r w:rsidRPr="00FE52DC">
              <w:rPr>
                <w:rFonts w:cs="Arial"/>
                <w:sz w:val="24"/>
                <w:szCs w:val="24"/>
              </w:rPr>
              <w:t>Sener</w:t>
            </w:r>
            <w:proofErr w:type="spellEnd"/>
            <w:r w:rsidRPr="00FE52DC">
              <w:rPr>
                <w:rFonts w:cs="Arial"/>
                <w:sz w:val="24"/>
                <w:szCs w:val="24"/>
              </w:rPr>
              <w:t xml:space="preserve"> I, Kohl HW III. Associations of individual and neighborhood level characteristics with leisure-time physical activity: The Houston TRAIN Study. American College of Sports Medicine 63</w:t>
            </w:r>
            <w:r w:rsidRPr="00FE52DC">
              <w:rPr>
                <w:rFonts w:cs="Arial"/>
                <w:sz w:val="24"/>
                <w:szCs w:val="24"/>
                <w:vertAlign w:val="superscript"/>
              </w:rPr>
              <w:t>rd</w:t>
            </w:r>
            <w:r w:rsidRPr="00FE52DC">
              <w:rPr>
                <w:rFonts w:cs="Arial"/>
                <w:sz w:val="24"/>
                <w:szCs w:val="24"/>
              </w:rPr>
              <w:t xml:space="preserve"> Annual Meeting. Boston, MA. May 26-30, 2015. June 1-4, 2016.</w:t>
            </w:r>
          </w:p>
        </w:tc>
      </w:tr>
      <w:tr w:rsidR="00F57978" w:rsidRPr="00FE52DC" w14:paraId="71E9B0B9" w14:textId="77777777" w:rsidTr="003440B1">
        <w:trPr>
          <w:gridAfter w:val="1"/>
          <w:wAfter w:w="184" w:type="dxa"/>
        </w:trPr>
        <w:tc>
          <w:tcPr>
            <w:tcW w:w="787" w:type="dxa"/>
          </w:tcPr>
          <w:p w14:paraId="1200B7A4" w14:textId="77777777" w:rsidR="00F57978" w:rsidRPr="00FE52DC" w:rsidRDefault="00F57978" w:rsidP="00AB7260">
            <w:pPr>
              <w:rPr>
                <w:rFonts w:cs="Arial"/>
                <w:b/>
                <w:sz w:val="24"/>
                <w:szCs w:val="24"/>
              </w:rPr>
            </w:pPr>
          </w:p>
        </w:tc>
        <w:tc>
          <w:tcPr>
            <w:tcW w:w="642" w:type="dxa"/>
            <w:gridSpan w:val="3"/>
          </w:tcPr>
          <w:p w14:paraId="4091C593" w14:textId="77777777" w:rsidR="00F57978" w:rsidRPr="00FE52DC" w:rsidRDefault="00F57978" w:rsidP="00AB7260">
            <w:pPr>
              <w:rPr>
                <w:rFonts w:cs="Arial"/>
                <w:sz w:val="24"/>
                <w:szCs w:val="24"/>
              </w:rPr>
            </w:pPr>
          </w:p>
        </w:tc>
        <w:tc>
          <w:tcPr>
            <w:tcW w:w="8467" w:type="dxa"/>
            <w:gridSpan w:val="7"/>
          </w:tcPr>
          <w:p w14:paraId="33557EAE" w14:textId="77777777" w:rsidR="00F57978" w:rsidRPr="00FE52DC" w:rsidRDefault="00F57978" w:rsidP="00AB7260">
            <w:pPr>
              <w:rPr>
                <w:rFonts w:cs="Arial"/>
                <w:sz w:val="24"/>
                <w:szCs w:val="24"/>
              </w:rPr>
            </w:pPr>
          </w:p>
        </w:tc>
      </w:tr>
      <w:tr w:rsidR="00F57978" w:rsidRPr="00FE52DC" w14:paraId="30F47A38" w14:textId="77777777" w:rsidTr="003440B1">
        <w:trPr>
          <w:gridAfter w:val="1"/>
          <w:wAfter w:w="184" w:type="dxa"/>
        </w:trPr>
        <w:tc>
          <w:tcPr>
            <w:tcW w:w="787" w:type="dxa"/>
          </w:tcPr>
          <w:p w14:paraId="2D2DAF68" w14:textId="77777777" w:rsidR="00F57978" w:rsidRPr="00FE52DC" w:rsidRDefault="00F57978" w:rsidP="00AB7260">
            <w:pPr>
              <w:rPr>
                <w:rFonts w:cs="Arial"/>
                <w:b/>
                <w:sz w:val="24"/>
                <w:szCs w:val="24"/>
              </w:rPr>
            </w:pPr>
          </w:p>
        </w:tc>
        <w:tc>
          <w:tcPr>
            <w:tcW w:w="642" w:type="dxa"/>
            <w:gridSpan w:val="3"/>
          </w:tcPr>
          <w:p w14:paraId="4CAEE88B" w14:textId="77777777" w:rsidR="00F57978" w:rsidRPr="00FE52DC" w:rsidRDefault="00F57978" w:rsidP="00AB7260">
            <w:pPr>
              <w:rPr>
                <w:rFonts w:cs="Arial"/>
                <w:sz w:val="24"/>
                <w:szCs w:val="24"/>
              </w:rPr>
            </w:pPr>
            <w:r w:rsidRPr="00FE52DC">
              <w:rPr>
                <w:rFonts w:cs="Arial"/>
                <w:sz w:val="24"/>
                <w:szCs w:val="24"/>
              </w:rPr>
              <w:t>71.</w:t>
            </w:r>
          </w:p>
        </w:tc>
        <w:tc>
          <w:tcPr>
            <w:tcW w:w="8467" w:type="dxa"/>
            <w:gridSpan w:val="7"/>
          </w:tcPr>
          <w:p w14:paraId="6D1C0C70" w14:textId="77777777" w:rsidR="00F57978" w:rsidRPr="00FE52DC" w:rsidRDefault="00F57978" w:rsidP="00D05433">
            <w:pPr>
              <w:rPr>
                <w:rFonts w:cs="Arial"/>
                <w:sz w:val="24"/>
                <w:szCs w:val="24"/>
              </w:rPr>
            </w:pPr>
            <w:r w:rsidRPr="00FE52DC">
              <w:rPr>
                <w:rFonts w:cs="Arial"/>
                <w:sz w:val="24"/>
                <w:szCs w:val="24"/>
              </w:rPr>
              <w:t>Knell G</w:t>
            </w:r>
            <w:r w:rsidR="00D05433" w:rsidRPr="00FE52DC">
              <w:rPr>
                <w:rFonts w:cs="Arial"/>
                <w:sz w:val="24"/>
                <w:szCs w:val="24"/>
              </w:rPr>
              <w:t xml:space="preserve"> (*)</w:t>
            </w:r>
            <w:r w:rsidRPr="00FE52DC">
              <w:rPr>
                <w:rFonts w:cs="Arial"/>
                <w:sz w:val="24"/>
                <w:szCs w:val="24"/>
              </w:rPr>
              <w:t xml:space="preserve">, Salvo D, </w:t>
            </w:r>
            <w:r w:rsidRPr="00FE52DC">
              <w:rPr>
                <w:rFonts w:cs="Arial"/>
                <w:b/>
                <w:sz w:val="24"/>
                <w:szCs w:val="24"/>
                <w:u w:val="single"/>
              </w:rPr>
              <w:t>Pettee Gabriel K</w:t>
            </w:r>
            <w:r w:rsidRPr="00FE52DC">
              <w:rPr>
                <w:rFonts w:cs="Arial"/>
                <w:sz w:val="24"/>
                <w:szCs w:val="24"/>
              </w:rPr>
              <w:t xml:space="preserve">, Durand C, </w:t>
            </w:r>
            <w:proofErr w:type="spellStart"/>
            <w:r w:rsidRPr="00FE52DC">
              <w:rPr>
                <w:rFonts w:cs="Arial"/>
                <w:sz w:val="24"/>
                <w:szCs w:val="24"/>
              </w:rPr>
              <w:t>Oluyomi</w:t>
            </w:r>
            <w:proofErr w:type="spellEnd"/>
            <w:r w:rsidRPr="00FE52DC">
              <w:rPr>
                <w:rFonts w:cs="Arial"/>
                <w:sz w:val="24"/>
                <w:szCs w:val="24"/>
              </w:rPr>
              <w:t xml:space="preserve"> A, </w:t>
            </w:r>
            <w:proofErr w:type="spellStart"/>
            <w:r w:rsidRPr="00FE52DC">
              <w:rPr>
                <w:rFonts w:cs="Arial"/>
                <w:sz w:val="24"/>
                <w:szCs w:val="24"/>
              </w:rPr>
              <w:t>Hoelscher</w:t>
            </w:r>
            <w:proofErr w:type="spellEnd"/>
            <w:r w:rsidRPr="00FE52DC">
              <w:rPr>
                <w:rFonts w:cs="Arial"/>
                <w:sz w:val="24"/>
                <w:szCs w:val="24"/>
              </w:rPr>
              <w:t xml:space="preserve"> D, Kohl HW III. Describing the methodology to estimate accelerometer return percentage from a study utilizing mail-based data collection. American College of Sports Medicine 63</w:t>
            </w:r>
            <w:r w:rsidRPr="00FE52DC">
              <w:rPr>
                <w:rFonts w:cs="Arial"/>
                <w:sz w:val="24"/>
                <w:szCs w:val="24"/>
                <w:vertAlign w:val="superscript"/>
              </w:rPr>
              <w:t>rd</w:t>
            </w:r>
            <w:r w:rsidRPr="00FE52DC">
              <w:rPr>
                <w:rFonts w:cs="Arial"/>
                <w:sz w:val="24"/>
                <w:szCs w:val="24"/>
              </w:rPr>
              <w:t xml:space="preserve"> Annual Meeting. Boston, MA. June 1-4, 2016.</w:t>
            </w:r>
          </w:p>
          <w:p w14:paraId="68160CC3" w14:textId="77777777" w:rsidR="00D05433" w:rsidRPr="00FE52DC" w:rsidRDefault="00EF2AA6" w:rsidP="00D05433">
            <w:pPr>
              <w:rPr>
                <w:rFonts w:cs="Arial"/>
                <w:sz w:val="24"/>
                <w:szCs w:val="24"/>
              </w:rPr>
            </w:pPr>
            <w:r w:rsidRPr="00FE52DC">
              <w:rPr>
                <w:rFonts w:cs="Arial"/>
                <w:i/>
                <w:sz w:val="20"/>
                <w:szCs w:val="20"/>
              </w:rPr>
              <w:t>*Mentored First Author</w:t>
            </w:r>
          </w:p>
        </w:tc>
      </w:tr>
      <w:tr w:rsidR="00F57978" w:rsidRPr="00FE52DC" w14:paraId="69EC3B93" w14:textId="77777777" w:rsidTr="003440B1">
        <w:trPr>
          <w:gridAfter w:val="1"/>
          <w:wAfter w:w="184" w:type="dxa"/>
        </w:trPr>
        <w:tc>
          <w:tcPr>
            <w:tcW w:w="787" w:type="dxa"/>
          </w:tcPr>
          <w:p w14:paraId="2E0186F8" w14:textId="77777777" w:rsidR="00F57978" w:rsidRPr="00FE52DC" w:rsidRDefault="00F57978" w:rsidP="00AB7260">
            <w:pPr>
              <w:rPr>
                <w:rFonts w:cs="Arial"/>
                <w:b/>
                <w:sz w:val="24"/>
                <w:szCs w:val="24"/>
              </w:rPr>
            </w:pPr>
          </w:p>
        </w:tc>
        <w:tc>
          <w:tcPr>
            <w:tcW w:w="642" w:type="dxa"/>
            <w:gridSpan w:val="3"/>
          </w:tcPr>
          <w:p w14:paraId="0BA39CA8" w14:textId="77777777" w:rsidR="00F57978" w:rsidRPr="00FE52DC" w:rsidRDefault="00F57978" w:rsidP="00AB7260">
            <w:pPr>
              <w:rPr>
                <w:rFonts w:cs="Arial"/>
                <w:sz w:val="24"/>
                <w:szCs w:val="24"/>
              </w:rPr>
            </w:pPr>
          </w:p>
        </w:tc>
        <w:tc>
          <w:tcPr>
            <w:tcW w:w="8467" w:type="dxa"/>
            <w:gridSpan w:val="7"/>
          </w:tcPr>
          <w:p w14:paraId="1EBD943A" w14:textId="77777777" w:rsidR="00F57978" w:rsidRPr="00FE52DC" w:rsidRDefault="00F57978" w:rsidP="00AB7260">
            <w:pPr>
              <w:rPr>
                <w:rFonts w:cs="Arial"/>
                <w:sz w:val="24"/>
                <w:szCs w:val="24"/>
              </w:rPr>
            </w:pPr>
          </w:p>
        </w:tc>
      </w:tr>
      <w:tr w:rsidR="00F57978" w:rsidRPr="00FE52DC" w14:paraId="29876CB9" w14:textId="77777777" w:rsidTr="003440B1">
        <w:trPr>
          <w:gridAfter w:val="1"/>
          <w:wAfter w:w="184" w:type="dxa"/>
        </w:trPr>
        <w:tc>
          <w:tcPr>
            <w:tcW w:w="787" w:type="dxa"/>
          </w:tcPr>
          <w:p w14:paraId="26B673AF" w14:textId="77777777" w:rsidR="00F57978" w:rsidRPr="00FE52DC" w:rsidRDefault="00F57978" w:rsidP="00AB7260">
            <w:pPr>
              <w:rPr>
                <w:rFonts w:cs="Arial"/>
                <w:b/>
                <w:sz w:val="24"/>
                <w:szCs w:val="24"/>
              </w:rPr>
            </w:pPr>
          </w:p>
        </w:tc>
        <w:tc>
          <w:tcPr>
            <w:tcW w:w="642" w:type="dxa"/>
            <w:gridSpan w:val="3"/>
          </w:tcPr>
          <w:p w14:paraId="4080CF06" w14:textId="77777777" w:rsidR="00F57978" w:rsidRPr="00FE52DC" w:rsidRDefault="00FE3D9A" w:rsidP="00AB7260">
            <w:pPr>
              <w:rPr>
                <w:rFonts w:cs="Arial"/>
                <w:sz w:val="24"/>
                <w:szCs w:val="24"/>
              </w:rPr>
            </w:pPr>
            <w:r w:rsidRPr="00FE52DC">
              <w:rPr>
                <w:rFonts w:cs="Arial"/>
                <w:sz w:val="24"/>
                <w:szCs w:val="24"/>
              </w:rPr>
              <w:t>72.</w:t>
            </w:r>
          </w:p>
        </w:tc>
        <w:tc>
          <w:tcPr>
            <w:tcW w:w="8467" w:type="dxa"/>
            <w:gridSpan w:val="7"/>
          </w:tcPr>
          <w:p w14:paraId="2892F9D7" w14:textId="77777777" w:rsidR="00F57978" w:rsidRPr="00FE52DC" w:rsidRDefault="00FE3D9A" w:rsidP="00D05433">
            <w:pPr>
              <w:rPr>
                <w:rFonts w:cs="Arial"/>
                <w:sz w:val="24"/>
                <w:szCs w:val="24"/>
              </w:rPr>
            </w:pPr>
            <w:r w:rsidRPr="00FE52DC">
              <w:rPr>
                <w:rFonts w:cs="Arial"/>
                <w:sz w:val="24"/>
                <w:szCs w:val="24"/>
              </w:rPr>
              <w:t xml:space="preserve">Tang X, Durand C, Salvo D, </w:t>
            </w:r>
            <w:r w:rsidRPr="00FE52DC">
              <w:rPr>
                <w:rFonts w:cs="Arial"/>
                <w:b/>
                <w:sz w:val="24"/>
                <w:szCs w:val="24"/>
                <w:u w:val="single"/>
              </w:rPr>
              <w:t>Pettee Gabriel K</w:t>
            </w:r>
            <w:r w:rsidRPr="00FE52DC">
              <w:rPr>
                <w:rFonts w:cs="Arial"/>
                <w:sz w:val="24"/>
                <w:szCs w:val="24"/>
              </w:rPr>
              <w:t xml:space="preserve">, Robertson M, Knell G, Porter A, </w:t>
            </w:r>
            <w:proofErr w:type="spellStart"/>
            <w:r w:rsidRPr="00FE52DC">
              <w:rPr>
                <w:rFonts w:cs="Arial"/>
                <w:sz w:val="24"/>
                <w:szCs w:val="24"/>
              </w:rPr>
              <w:t>Sener</w:t>
            </w:r>
            <w:proofErr w:type="spellEnd"/>
            <w:r w:rsidRPr="00FE52DC">
              <w:rPr>
                <w:rFonts w:cs="Arial"/>
                <w:sz w:val="24"/>
                <w:szCs w:val="24"/>
              </w:rPr>
              <w:t xml:space="preserve"> IN, </w:t>
            </w:r>
            <w:proofErr w:type="spellStart"/>
            <w:r w:rsidRPr="00FE52DC">
              <w:rPr>
                <w:rFonts w:cs="Arial"/>
                <w:sz w:val="24"/>
                <w:szCs w:val="24"/>
              </w:rPr>
              <w:t>Hoelscher</w:t>
            </w:r>
            <w:proofErr w:type="spellEnd"/>
            <w:r w:rsidRPr="00FE52DC">
              <w:rPr>
                <w:rFonts w:cs="Arial"/>
                <w:sz w:val="24"/>
                <w:szCs w:val="24"/>
              </w:rPr>
              <w:t xml:space="preserve"> DM, Kohl HW III. Application of theory of planned behavior to transit use: The Houston TRAIN Study. American College of Sports Medicine 63</w:t>
            </w:r>
            <w:r w:rsidRPr="00FE52DC">
              <w:rPr>
                <w:rFonts w:cs="Arial"/>
                <w:sz w:val="24"/>
                <w:szCs w:val="24"/>
                <w:vertAlign w:val="superscript"/>
              </w:rPr>
              <w:t>rd</w:t>
            </w:r>
            <w:r w:rsidRPr="00FE52DC">
              <w:rPr>
                <w:rFonts w:cs="Arial"/>
                <w:sz w:val="24"/>
                <w:szCs w:val="24"/>
              </w:rPr>
              <w:t xml:space="preserve"> Annual Meeting. Boston, MA. June 1-4, 2016.</w:t>
            </w:r>
          </w:p>
        </w:tc>
      </w:tr>
      <w:tr w:rsidR="00D05433" w:rsidRPr="00FE52DC" w14:paraId="069E6520" w14:textId="77777777" w:rsidTr="003440B1">
        <w:trPr>
          <w:gridAfter w:val="1"/>
          <w:wAfter w:w="184" w:type="dxa"/>
        </w:trPr>
        <w:tc>
          <w:tcPr>
            <w:tcW w:w="787" w:type="dxa"/>
          </w:tcPr>
          <w:p w14:paraId="4B62B0D9" w14:textId="77777777" w:rsidR="00D05433" w:rsidRPr="00FE52DC" w:rsidRDefault="00D05433" w:rsidP="00AB7260">
            <w:pPr>
              <w:rPr>
                <w:rFonts w:cs="Arial"/>
                <w:b/>
                <w:sz w:val="24"/>
                <w:szCs w:val="24"/>
              </w:rPr>
            </w:pPr>
          </w:p>
        </w:tc>
        <w:tc>
          <w:tcPr>
            <w:tcW w:w="642" w:type="dxa"/>
            <w:gridSpan w:val="3"/>
          </w:tcPr>
          <w:p w14:paraId="24276527" w14:textId="77777777" w:rsidR="00D05433" w:rsidRPr="00FE52DC" w:rsidRDefault="00D05433" w:rsidP="00AB7260">
            <w:pPr>
              <w:rPr>
                <w:rFonts w:cs="Arial"/>
                <w:sz w:val="24"/>
                <w:szCs w:val="24"/>
              </w:rPr>
            </w:pPr>
          </w:p>
        </w:tc>
        <w:tc>
          <w:tcPr>
            <w:tcW w:w="8467" w:type="dxa"/>
            <w:gridSpan w:val="7"/>
          </w:tcPr>
          <w:p w14:paraId="1660475C" w14:textId="77777777" w:rsidR="00D05433" w:rsidRPr="00FE52DC" w:rsidRDefault="00D05433" w:rsidP="00FE3D9A">
            <w:pPr>
              <w:rPr>
                <w:rFonts w:cs="Arial"/>
                <w:sz w:val="24"/>
                <w:szCs w:val="24"/>
              </w:rPr>
            </w:pPr>
          </w:p>
        </w:tc>
      </w:tr>
      <w:tr w:rsidR="00D05433" w:rsidRPr="00FE52DC" w14:paraId="4F42A561" w14:textId="77777777" w:rsidTr="003440B1">
        <w:trPr>
          <w:gridAfter w:val="1"/>
          <w:wAfter w:w="184" w:type="dxa"/>
        </w:trPr>
        <w:tc>
          <w:tcPr>
            <w:tcW w:w="787" w:type="dxa"/>
          </w:tcPr>
          <w:p w14:paraId="059A21CB" w14:textId="77777777" w:rsidR="00D05433" w:rsidRPr="00FE52DC" w:rsidRDefault="00D05433" w:rsidP="00AB7260">
            <w:pPr>
              <w:rPr>
                <w:rFonts w:cs="Arial"/>
                <w:b/>
                <w:sz w:val="24"/>
                <w:szCs w:val="24"/>
              </w:rPr>
            </w:pPr>
          </w:p>
        </w:tc>
        <w:tc>
          <w:tcPr>
            <w:tcW w:w="642" w:type="dxa"/>
            <w:gridSpan w:val="3"/>
          </w:tcPr>
          <w:p w14:paraId="050F1FD3" w14:textId="77777777" w:rsidR="00D05433" w:rsidRPr="00FE52DC" w:rsidRDefault="00D05433" w:rsidP="00AB7260">
            <w:pPr>
              <w:rPr>
                <w:rFonts w:cs="Arial"/>
                <w:sz w:val="24"/>
                <w:szCs w:val="24"/>
              </w:rPr>
            </w:pPr>
            <w:r w:rsidRPr="00FE52DC">
              <w:rPr>
                <w:rFonts w:cs="Arial"/>
                <w:sz w:val="24"/>
                <w:szCs w:val="24"/>
              </w:rPr>
              <w:t>73.</w:t>
            </w:r>
          </w:p>
        </w:tc>
        <w:tc>
          <w:tcPr>
            <w:tcW w:w="8467" w:type="dxa"/>
            <w:gridSpan w:val="7"/>
          </w:tcPr>
          <w:p w14:paraId="3044822C" w14:textId="77777777" w:rsidR="00D05433" w:rsidRPr="00FE52DC" w:rsidRDefault="00D05433" w:rsidP="00FE3D9A">
            <w:pPr>
              <w:rPr>
                <w:rFonts w:cs="Arial"/>
                <w:sz w:val="24"/>
                <w:szCs w:val="24"/>
              </w:rPr>
            </w:pPr>
            <w:r w:rsidRPr="00FE52DC">
              <w:rPr>
                <w:rFonts w:cs="Arial"/>
                <w:sz w:val="24"/>
                <w:szCs w:val="24"/>
              </w:rPr>
              <w:t xml:space="preserve">Salvo D, Durand C, </w:t>
            </w:r>
            <w:r w:rsidRPr="00FE52DC">
              <w:rPr>
                <w:rFonts w:cs="Arial"/>
                <w:b/>
                <w:sz w:val="24"/>
                <w:szCs w:val="24"/>
                <w:u w:val="single"/>
              </w:rPr>
              <w:t>Pettee Gabriel K</w:t>
            </w:r>
            <w:r w:rsidRPr="00FE52DC">
              <w:rPr>
                <w:rFonts w:cs="Arial"/>
                <w:sz w:val="24"/>
                <w:szCs w:val="24"/>
              </w:rPr>
              <w:t xml:space="preserve">, </w:t>
            </w:r>
            <w:proofErr w:type="spellStart"/>
            <w:r w:rsidRPr="00FE52DC">
              <w:rPr>
                <w:rFonts w:cs="Arial"/>
                <w:sz w:val="24"/>
                <w:szCs w:val="24"/>
              </w:rPr>
              <w:t>Oluyomi</w:t>
            </w:r>
            <w:proofErr w:type="spellEnd"/>
            <w:r w:rsidRPr="00FE52DC">
              <w:rPr>
                <w:rFonts w:cs="Arial"/>
                <w:sz w:val="24"/>
                <w:szCs w:val="24"/>
              </w:rPr>
              <w:t xml:space="preserve"> A, </w:t>
            </w:r>
            <w:proofErr w:type="spellStart"/>
            <w:r w:rsidRPr="00FE52DC">
              <w:rPr>
                <w:rFonts w:cs="Arial"/>
                <w:sz w:val="24"/>
                <w:szCs w:val="24"/>
              </w:rPr>
              <w:t>Hoelscher</w:t>
            </w:r>
            <w:proofErr w:type="spellEnd"/>
            <w:r w:rsidRPr="00FE52DC">
              <w:rPr>
                <w:rFonts w:cs="Arial"/>
                <w:sz w:val="24"/>
                <w:szCs w:val="24"/>
              </w:rPr>
              <w:t xml:space="preserve"> DM, Porter A, Kohl HW III. Individual and environmental correlates of domain-specific walking and bicycling among adults in a U.S. city: The Houston TRAIN Study. 6</w:t>
            </w:r>
            <w:r w:rsidRPr="00FE52DC">
              <w:rPr>
                <w:rFonts w:cs="Arial"/>
                <w:sz w:val="24"/>
                <w:szCs w:val="24"/>
                <w:vertAlign w:val="superscript"/>
              </w:rPr>
              <w:t>th</w:t>
            </w:r>
            <w:r w:rsidRPr="00FE52DC">
              <w:rPr>
                <w:rFonts w:cs="Arial"/>
                <w:sz w:val="24"/>
                <w:szCs w:val="24"/>
              </w:rPr>
              <w:t xml:space="preserve"> International Congress on Physical Activity and Public Health. Bangkok, Thailand. November 16-19, 2016.</w:t>
            </w:r>
          </w:p>
        </w:tc>
      </w:tr>
      <w:tr w:rsidR="00D05433" w:rsidRPr="00FE52DC" w14:paraId="1ABC213A" w14:textId="77777777" w:rsidTr="003440B1">
        <w:trPr>
          <w:gridAfter w:val="1"/>
          <w:wAfter w:w="184" w:type="dxa"/>
        </w:trPr>
        <w:tc>
          <w:tcPr>
            <w:tcW w:w="787" w:type="dxa"/>
          </w:tcPr>
          <w:p w14:paraId="4ACF5A72" w14:textId="77777777" w:rsidR="00D05433" w:rsidRPr="00FE52DC" w:rsidRDefault="00D05433" w:rsidP="00AB7260">
            <w:pPr>
              <w:rPr>
                <w:rFonts w:cs="Arial"/>
                <w:b/>
                <w:sz w:val="24"/>
                <w:szCs w:val="24"/>
              </w:rPr>
            </w:pPr>
          </w:p>
        </w:tc>
        <w:tc>
          <w:tcPr>
            <w:tcW w:w="642" w:type="dxa"/>
            <w:gridSpan w:val="3"/>
          </w:tcPr>
          <w:p w14:paraId="0FCDA9F3" w14:textId="77777777" w:rsidR="00D05433" w:rsidRPr="00FE52DC" w:rsidRDefault="00D05433" w:rsidP="00AB7260">
            <w:pPr>
              <w:rPr>
                <w:rFonts w:cs="Arial"/>
                <w:sz w:val="24"/>
                <w:szCs w:val="24"/>
              </w:rPr>
            </w:pPr>
          </w:p>
        </w:tc>
        <w:tc>
          <w:tcPr>
            <w:tcW w:w="8467" w:type="dxa"/>
            <w:gridSpan w:val="7"/>
          </w:tcPr>
          <w:p w14:paraId="5FFD7D48" w14:textId="77777777" w:rsidR="00D05433" w:rsidRPr="00FE52DC" w:rsidRDefault="00D05433" w:rsidP="00FE3D9A">
            <w:pPr>
              <w:rPr>
                <w:rFonts w:cs="Arial"/>
                <w:sz w:val="24"/>
                <w:szCs w:val="24"/>
              </w:rPr>
            </w:pPr>
          </w:p>
        </w:tc>
      </w:tr>
      <w:tr w:rsidR="00D05433" w:rsidRPr="00FE52DC" w14:paraId="272BD1D2" w14:textId="77777777" w:rsidTr="003440B1">
        <w:trPr>
          <w:gridAfter w:val="1"/>
          <w:wAfter w:w="184" w:type="dxa"/>
        </w:trPr>
        <w:tc>
          <w:tcPr>
            <w:tcW w:w="787" w:type="dxa"/>
          </w:tcPr>
          <w:p w14:paraId="3E538164" w14:textId="77777777" w:rsidR="00D05433" w:rsidRPr="00FE52DC" w:rsidRDefault="00D05433" w:rsidP="00AB7260">
            <w:pPr>
              <w:rPr>
                <w:rFonts w:cs="Arial"/>
                <w:b/>
                <w:sz w:val="24"/>
                <w:szCs w:val="24"/>
              </w:rPr>
            </w:pPr>
          </w:p>
        </w:tc>
        <w:tc>
          <w:tcPr>
            <w:tcW w:w="642" w:type="dxa"/>
            <w:gridSpan w:val="3"/>
          </w:tcPr>
          <w:p w14:paraId="2497B292" w14:textId="77777777" w:rsidR="00D05433" w:rsidRPr="00FE52DC" w:rsidRDefault="00D05433" w:rsidP="00AB7260">
            <w:pPr>
              <w:rPr>
                <w:rFonts w:cs="Arial"/>
                <w:sz w:val="24"/>
                <w:szCs w:val="24"/>
              </w:rPr>
            </w:pPr>
            <w:r w:rsidRPr="00FE52DC">
              <w:rPr>
                <w:rFonts w:cs="Arial"/>
                <w:sz w:val="24"/>
                <w:szCs w:val="24"/>
              </w:rPr>
              <w:t>74.</w:t>
            </w:r>
          </w:p>
        </w:tc>
        <w:tc>
          <w:tcPr>
            <w:tcW w:w="8467" w:type="dxa"/>
            <w:gridSpan w:val="7"/>
          </w:tcPr>
          <w:p w14:paraId="6AAA4B53" w14:textId="77777777" w:rsidR="00D05433" w:rsidRPr="00FE52DC" w:rsidRDefault="00D05433" w:rsidP="00FE3D9A">
            <w:pPr>
              <w:rPr>
                <w:rFonts w:cs="Arial"/>
                <w:sz w:val="24"/>
                <w:szCs w:val="24"/>
              </w:rPr>
            </w:pPr>
            <w:r w:rsidRPr="00FE52DC">
              <w:rPr>
                <w:rFonts w:cs="Arial"/>
                <w:sz w:val="24"/>
                <w:szCs w:val="24"/>
              </w:rPr>
              <w:t xml:space="preserve">Peng T (*), Pérez A, </w:t>
            </w:r>
            <w:r w:rsidRPr="00FE52DC">
              <w:rPr>
                <w:rFonts w:cs="Arial"/>
                <w:b/>
                <w:sz w:val="24"/>
                <w:szCs w:val="24"/>
                <w:u w:val="single"/>
              </w:rPr>
              <w:t>Pettee Gabriel K</w:t>
            </w:r>
            <w:r w:rsidRPr="00FE52DC">
              <w:rPr>
                <w:rFonts w:cs="Arial"/>
                <w:sz w:val="24"/>
                <w:szCs w:val="24"/>
              </w:rPr>
              <w:t>. Association between obesity and low back pain in adults: Data from the 2012 National Health Interview Survey. American Public Health Association 2016 Annual Meeting. Denver, CO. October 29-November 2, 2016.</w:t>
            </w:r>
          </w:p>
          <w:p w14:paraId="2218A983" w14:textId="77777777" w:rsidR="00D05433" w:rsidRPr="00FE52DC" w:rsidRDefault="00EF2AA6" w:rsidP="00FE3D9A">
            <w:pPr>
              <w:rPr>
                <w:rFonts w:cs="Arial"/>
                <w:sz w:val="24"/>
                <w:szCs w:val="24"/>
              </w:rPr>
            </w:pPr>
            <w:r w:rsidRPr="00FE52DC">
              <w:rPr>
                <w:rFonts w:cs="Arial"/>
                <w:i/>
                <w:sz w:val="20"/>
                <w:szCs w:val="20"/>
              </w:rPr>
              <w:t>*Mentored First Author</w:t>
            </w:r>
          </w:p>
        </w:tc>
      </w:tr>
      <w:tr w:rsidR="0020420D" w:rsidRPr="00FE52DC" w14:paraId="4AAEBD8C" w14:textId="77777777" w:rsidTr="003440B1">
        <w:trPr>
          <w:gridAfter w:val="1"/>
          <w:wAfter w:w="184" w:type="dxa"/>
        </w:trPr>
        <w:tc>
          <w:tcPr>
            <w:tcW w:w="787" w:type="dxa"/>
          </w:tcPr>
          <w:p w14:paraId="571D26DA" w14:textId="77777777" w:rsidR="0020420D" w:rsidRPr="00FE52DC" w:rsidRDefault="0020420D" w:rsidP="00AB7260">
            <w:pPr>
              <w:rPr>
                <w:rFonts w:cs="Arial"/>
                <w:b/>
                <w:sz w:val="24"/>
                <w:szCs w:val="24"/>
              </w:rPr>
            </w:pPr>
          </w:p>
        </w:tc>
        <w:tc>
          <w:tcPr>
            <w:tcW w:w="642" w:type="dxa"/>
            <w:gridSpan w:val="3"/>
          </w:tcPr>
          <w:p w14:paraId="14685091" w14:textId="77777777" w:rsidR="0020420D" w:rsidRPr="00FE52DC" w:rsidRDefault="0020420D" w:rsidP="00AB7260">
            <w:pPr>
              <w:rPr>
                <w:rFonts w:cs="Arial"/>
                <w:sz w:val="24"/>
                <w:szCs w:val="24"/>
              </w:rPr>
            </w:pPr>
          </w:p>
        </w:tc>
        <w:tc>
          <w:tcPr>
            <w:tcW w:w="8467" w:type="dxa"/>
            <w:gridSpan w:val="7"/>
          </w:tcPr>
          <w:p w14:paraId="00E77637" w14:textId="77777777" w:rsidR="0020420D" w:rsidRPr="00FE52DC" w:rsidRDefault="0020420D" w:rsidP="00FE3D9A">
            <w:pPr>
              <w:rPr>
                <w:rFonts w:cs="Arial"/>
                <w:sz w:val="24"/>
                <w:szCs w:val="24"/>
              </w:rPr>
            </w:pPr>
          </w:p>
        </w:tc>
      </w:tr>
      <w:tr w:rsidR="0020420D" w:rsidRPr="00FE52DC" w14:paraId="478FF84C" w14:textId="77777777" w:rsidTr="003440B1">
        <w:trPr>
          <w:gridAfter w:val="1"/>
          <w:wAfter w:w="184" w:type="dxa"/>
        </w:trPr>
        <w:tc>
          <w:tcPr>
            <w:tcW w:w="787" w:type="dxa"/>
          </w:tcPr>
          <w:p w14:paraId="2CAA8C16" w14:textId="77777777" w:rsidR="0020420D" w:rsidRPr="00FE52DC" w:rsidRDefault="0020420D" w:rsidP="00AB7260">
            <w:pPr>
              <w:rPr>
                <w:rFonts w:cs="Arial"/>
                <w:b/>
                <w:sz w:val="24"/>
                <w:szCs w:val="24"/>
              </w:rPr>
            </w:pPr>
          </w:p>
        </w:tc>
        <w:tc>
          <w:tcPr>
            <w:tcW w:w="642" w:type="dxa"/>
            <w:gridSpan w:val="3"/>
          </w:tcPr>
          <w:p w14:paraId="25CD0056" w14:textId="77777777" w:rsidR="0020420D" w:rsidRPr="00FE52DC" w:rsidRDefault="0020420D" w:rsidP="00AB7260">
            <w:pPr>
              <w:rPr>
                <w:rFonts w:cs="Arial"/>
                <w:sz w:val="24"/>
                <w:szCs w:val="24"/>
              </w:rPr>
            </w:pPr>
            <w:r w:rsidRPr="00FE52DC">
              <w:rPr>
                <w:rFonts w:cs="Arial"/>
                <w:sz w:val="24"/>
                <w:szCs w:val="24"/>
              </w:rPr>
              <w:t>75.</w:t>
            </w:r>
          </w:p>
        </w:tc>
        <w:tc>
          <w:tcPr>
            <w:tcW w:w="8467" w:type="dxa"/>
            <w:gridSpan w:val="7"/>
          </w:tcPr>
          <w:p w14:paraId="44929CA3" w14:textId="77777777" w:rsidR="0020420D" w:rsidRPr="00FE52DC" w:rsidRDefault="0020420D" w:rsidP="00FE3D9A">
            <w:pPr>
              <w:rPr>
                <w:rFonts w:eastAsiaTheme="minorHAnsi" w:cs="Arial"/>
                <w:sz w:val="24"/>
                <w:szCs w:val="24"/>
              </w:rPr>
            </w:pPr>
            <w:proofErr w:type="spellStart"/>
            <w:r w:rsidRPr="00FE52DC">
              <w:rPr>
                <w:rFonts w:cs="Arial"/>
                <w:sz w:val="24"/>
                <w:szCs w:val="24"/>
              </w:rPr>
              <w:t>Vidoni</w:t>
            </w:r>
            <w:proofErr w:type="spellEnd"/>
            <w:r w:rsidRPr="00FE52DC">
              <w:rPr>
                <w:rFonts w:cs="Arial"/>
                <w:sz w:val="24"/>
                <w:szCs w:val="24"/>
              </w:rPr>
              <w:t xml:space="preserve"> ML, Luo S, </w:t>
            </w:r>
            <w:r w:rsidRPr="00FE52DC">
              <w:rPr>
                <w:rFonts w:cs="Arial"/>
                <w:b/>
                <w:sz w:val="24"/>
                <w:szCs w:val="24"/>
                <w:u w:val="single"/>
              </w:rPr>
              <w:t>Pettee Gabriel K</w:t>
            </w:r>
            <w:r w:rsidRPr="00FE52DC">
              <w:rPr>
                <w:rFonts w:cs="Arial"/>
                <w:sz w:val="24"/>
                <w:szCs w:val="24"/>
              </w:rPr>
              <w:t xml:space="preserve">, Tanaka T, </w:t>
            </w:r>
            <w:proofErr w:type="spellStart"/>
            <w:r w:rsidRPr="00FE52DC">
              <w:rPr>
                <w:rFonts w:cs="Arial"/>
                <w:sz w:val="24"/>
                <w:szCs w:val="24"/>
              </w:rPr>
              <w:t>Simonsick</w:t>
            </w:r>
            <w:proofErr w:type="spellEnd"/>
            <w:r w:rsidRPr="00FE52DC">
              <w:rPr>
                <w:rFonts w:cs="Arial"/>
                <w:sz w:val="24"/>
                <w:szCs w:val="24"/>
              </w:rPr>
              <w:t xml:space="preserve"> EM, Day RS. A Homocysteine Metabolism Based Diet Pattern and Physical Function in Older Adults. </w:t>
            </w:r>
            <w:r w:rsidRPr="00FE52DC">
              <w:rPr>
                <w:rFonts w:cs="Arial"/>
                <w:i/>
                <w:sz w:val="24"/>
                <w:szCs w:val="24"/>
              </w:rPr>
              <w:t>2016</w:t>
            </w:r>
            <w:r w:rsidRPr="00FE52DC">
              <w:rPr>
                <w:rFonts w:cs="Arial"/>
                <w:sz w:val="24"/>
                <w:szCs w:val="24"/>
              </w:rPr>
              <w:t xml:space="preserve"> </w:t>
            </w:r>
            <w:r w:rsidRPr="00FE52DC">
              <w:rPr>
                <w:rFonts w:cs="Arial"/>
                <w:i/>
                <w:iCs/>
                <w:sz w:val="24"/>
                <w:szCs w:val="24"/>
              </w:rPr>
              <w:t>Gerontology Society of America Annual Scientific Meeting</w:t>
            </w:r>
            <w:r w:rsidRPr="00FE52DC">
              <w:rPr>
                <w:rFonts w:cs="Arial"/>
                <w:sz w:val="24"/>
                <w:szCs w:val="24"/>
              </w:rPr>
              <w:t>, New Orleans, LA, November 16-20, 2016.</w:t>
            </w:r>
          </w:p>
        </w:tc>
      </w:tr>
      <w:tr w:rsidR="00643266" w:rsidRPr="00FE52DC" w14:paraId="006222D5" w14:textId="77777777" w:rsidTr="003440B1">
        <w:trPr>
          <w:gridAfter w:val="1"/>
          <w:wAfter w:w="184" w:type="dxa"/>
        </w:trPr>
        <w:tc>
          <w:tcPr>
            <w:tcW w:w="787" w:type="dxa"/>
          </w:tcPr>
          <w:p w14:paraId="793568B4" w14:textId="77777777" w:rsidR="00643266" w:rsidRPr="00FE52DC" w:rsidRDefault="00643266" w:rsidP="00AB7260">
            <w:pPr>
              <w:rPr>
                <w:rFonts w:cs="Arial"/>
                <w:b/>
                <w:sz w:val="24"/>
                <w:szCs w:val="24"/>
              </w:rPr>
            </w:pPr>
          </w:p>
        </w:tc>
        <w:tc>
          <w:tcPr>
            <w:tcW w:w="642" w:type="dxa"/>
            <w:gridSpan w:val="3"/>
          </w:tcPr>
          <w:p w14:paraId="10FEAD37" w14:textId="77777777" w:rsidR="00643266" w:rsidRPr="00FE52DC" w:rsidRDefault="00643266" w:rsidP="00AB7260">
            <w:pPr>
              <w:rPr>
                <w:rFonts w:cs="Arial"/>
                <w:sz w:val="24"/>
                <w:szCs w:val="24"/>
              </w:rPr>
            </w:pPr>
          </w:p>
        </w:tc>
        <w:tc>
          <w:tcPr>
            <w:tcW w:w="8467" w:type="dxa"/>
            <w:gridSpan w:val="7"/>
          </w:tcPr>
          <w:p w14:paraId="1547D925" w14:textId="77777777" w:rsidR="00643266" w:rsidRPr="00FE52DC" w:rsidRDefault="00643266" w:rsidP="00FE3D9A">
            <w:pPr>
              <w:rPr>
                <w:rFonts w:cs="Arial"/>
                <w:sz w:val="24"/>
                <w:szCs w:val="24"/>
              </w:rPr>
            </w:pPr>
          </w:p>
        </w:tc>
      </w:tr>
      <w:tr w:rsidR="00643266" w:rsidRPr="00FE52DC" w14:paraId="6FD06719" w14:textId="77777777" w:rsidTr="003440B1">
        <w:trPr>
          <w:gridAfter w:val="1"/>
          <w:wAfter w:w="184" w:type="dxa"/>
        </w:trPr>
        <w:tc>
          <w:tcPr>
            <w:tcW w:w="787" w:type="dxa"/>
          </w:tcPr>
          <w:p w14:paraId="4FDEF64E" w14:textId="77777777" w:rsidR="00643266" w:rsidRPr="00FE52DC" w:rsidRDefault="00643266" w:rsidP="00AB7260">
            <w:pPr>
              <w:rPr>
                <w:rFonts w:cs="Arial"/>
                <w:b/>
                <w:sz w:val="24"/>
                <w:szCs w:val="24"/>
              </w:rPr>
            </w:pPr>
          </w:p>
        </w:tc>
        <w:tc>
          <w:tcPr>
            <w:tcW w:w="642" w:type="dxa"/>
            <w:gridSpan w:val="3"/>
          </w:tcPr>
          <w:p w14:paraId="379BFFA1" w14:textId="77777777" w:rsidR="00643266" w:rsidRPr="00FE52DC" w:rsidRDefault="00643266" w:rsidP="00AB7260">
            <w:pPr>
              <w:rPr>
                <w:rFonts w:cs="Arial"/>
                <w:sz w:val="24"/>
                <w:szCs w:val="24"/>
              </w:rPr>
            </w:pPr>
            <w:r w:rsidRPr="00FE52DC">
              <w:rPr>
                <w:rFonts w:cs="Arial"/>
                <w:sz w:val="24"/>
                <w:szCs w:val="24"/>
              </w:rPr>
              <w:t>76.</w:t>
            </w:r>
          </w:p>
        </w:tc>
        <w:tc>
          <w:tcPr>
            <w:tcW w:w="8467" w:type="dxa"/>
            <w:gridSpan w:val="7"/>
          </w:tcPr>
          <w:p w14:paraId="76AA9DEC" w14:textId="77777777" w:rsidR="00643266" w:rsidRPr="00FE52DC" w:rsidRDefault="00643266" w:rsidP="00FE3D9A">
            <w:pPr>
              <w:rPr>
                <w:rFonts w:cs="Arial"/>
                <w:sz w:val="24"/>
                <w:szCs w:val="24"/>
              </w:rPr>
            </w:pPr>
            <w:r w:rsidRPr="00FE52DC">
              <w:rPr>
                <w:rFonts w:cs="Arial"/>
                <w:sz w:val="24"/>
                <w:szCs w:val="24"/>
              </w:rPr>
              <w:t xml:space="preserve">Knell G (*), </w:t>
            </w:r>
            <w:r w:rsidRPr="00FE52DC">
              <w:rPr>
                <w:rFonts w:cs="Arial"/>
                <w:b/>
                <w:sz w:val="24"/>
                <w:szCs w:val="24"/>
                <w:u w:val="single"/>
              </w:rPr>
              <w:t>Pettee Gabriel K</w:t>
            </w:r>
            <w:r w:rsidRPr="00FE52DC">
              <w:rPr>
                <w:rFonts w:cs="Arial"/>
                <w:sz w:val="24"/>
                <w:szCs w:val="24"/>
              </w:rPr>
              <w:t xml:space="preserve">, Durand C, Salvo D, Kohl HW III. Relationship between physical activity and public transit use: Data from the Houston TRAIN Study. </w:t>
            </w:r>
            <w:r w:rsidRPr="00FE52DC">
              <w:rPr>
                <w:rFonts w:cs="Arial"/>
                <w:i/>
                <w:sz w:val="24"/>
                <w:szCs w:val="24"/>
              </w:rPr>
              <w:t>6</w:t>
            </w:r>
            <w:r w:rsidRPr="00FE52DC">
              <w:rPr>
                <w:rFonts w:cs="Arial"/>
                <w:i/>
                <w:sz w:val="24"/>
                <w:szCs w:val="24"/>
                <w:vertAlign w:val="superscript"/>
              </w:rPr>
              <w:t>th</w:t>
            </w:r>
            <w:r w:rsidRPr="00FE52DC">
              <w:rPr>
                <w:rFonts w:cs="Arial"/>
                <w:i/>
                <w:sz w:val="24"/>
                <w:szCs w:val="24"/>
              </w:rPr>
              <w:t xml:space="preserve"> International Congress on Physical Activity and Public Health. </w:t>
            </w:r>
            <w:r w:rsidRPr="00FE52DC">
              <w:rPr>
                <w:rFonts w:cs="Arial"/>
                <w:sz w:val="24"/>
                <w:szCs w:val="24"/>
              </w:rPr>
              <w:t>Bangkok, Thailand, November 16-19, 2016.</w:t>
            </w:r>
          </w:p>
          <w:p w14:paraId="0A797028" w14:textId="77777777" w:rsidR="00643266" w:rsidRPr="00FE52DC" w:rsidRDefault="00EF2AA6" w:rsidP="00FE3D9A">
            <w:pPr>
              <w:rPr>
                <w:rFonts w:cs="Arial"/>
                <w:sz w:val="24"/>
                <w:szCs w:val="24"/>
              </w:rPr>
            </w:pPr>
            <w:r w:rsidRPr="00FE52DC">
              <w:rPr>
                <w:rFonts w:cs="Arial"/>
                <w:i/>
                <w:sz w:val="20"/>
                <w:szCs w:val="20"/>
              </w:rPr>
              <w:t>*Mentored First Author</w:t>
            </w:r>
          </w:p>
        </w:tc>
      </w:tr>
      <w:tr w:rsidR="00DF0E8F" w:rsidRPr="00FE52DC" w14:paraId="5169295A" w14:textId="77777777" w:rsidTr="003440B1">
        <w:trPr>
          <w:gridAfter w:val="1"/>
          <w:wAfter w:w="184" w:type="dxa"/>
        </w:trPr>
        <w:tc>
          <w:tcPr>
            <w:tcW w:w="787" w:type="dxa"/>
          </w:tcPr>
          <w:p w14:paraId="29102F9B" w14:textId="77777777" w:rsidR="00DF0E8F" w:rsidRPr="00FE52DC" w:rsidRDefault="00DF0E8F" w:rsidP="00AB7260">
            <w:pPr>
              <w:rPr>
                <w:rFonts w:cs="Arial"/>
                <w:b/>
                <w:sz w:val="24"/>
                <w:szCs w:val="24"/>
              </w:rPr>
            </w:pPr>
          </w:p>
        </w:tc>
        <w:tc>
          <w:tcPr>
            <w:tcW w:w="642" w:type="dxa"/>
            <w:gridSpan w:val="3"/>
          </w:tcPr>
          <w:p w14:paraId="6CFF1B28" w14:textId="77777777" w:rsidR="00DF0E8F" w:rsidRPr="00FE52DC" w:rsidRDefault="00DF0E8F" w:rsidP="00AB7260">
            <w:pPr>
              <w:rPr>
                <w:rFonts w:cs="Arial"/>
                <w:sz w:val="24"/>
                <w:szCs w:val="24"/>
              </w:rPr>
            </w:pPr>
          </w:p>
        </w:tc>
        <w:tc>
          <w:tcPr>
            <w:tcW w:w="8467" w:type="dxa"/>
            <w:gridSpan w:val="7"/>
          </w:tcPr>
          <w:p w14:paraId="11C1C32C" w14:textId="77777777" w:rsidR="00DF0E8F" w:rsidRPr="00FE52DC" w:rsidRDefault="00DF0E8F" w:rsidP="00FE3D9A">
            <w:pPr>
              <w:rPr>
                <w:rFonts w:cs="Arial"/>
                <w:sz w:val="24"/>
                <w:szCs w:val="24"/>
              </w:rPr>
            </w:pPr>
          </w:p>
        </w:tc>
      </w:tr>
      <w:tr w:rsidR="00DF0E8F" w:rsidRPr="00FE52DC" w14:paraId="5F9450FB" w14:textId="77777777" w:rsidTr="003440B1">
        <w:trPr>
          <w:gridAfter w:val="1"/>
          <w:wAfter w:w="184" w:type="dxa"/>
        </w:trPr>
        <w:tc>
          <w:tcPr>
            <w:tcW w:w="787" w:type="dxa"/>
          </w:tcPr>
          <w:p w14:paraId="4A644EA4" w14:textId="77777777" w:rsidR="00DF0E8F" w:rsidRPr="00FE52DC" w:rsidRDefault="00325141" w:rsidP="00AB7260">
            <w:pPr>
              <w:rPr>
                <w:rFonts w:cs="Arial"/>
                <w:b/>
                <w:sz w:val="24"/>
                <w:szCs w:val="24"/>
              </w:rPr>
            </w:pPr>
            <w:r w:rsidRPr="00FE52DC">
              <w:rPr>
                <w:rFonts w:cs="Arial"/>
                <w:b/>
                <w:sz w:val="24"/>
                <w:szCs w:val="24"/>
              </w:rPr>
              <w:t>2017</w:t>
            </w:r>
          </w:p>
        </w:tc>
        <w:tc>
          <w:tcPr>
            <w:tcW w:w="642" w:type="dxa"/>
            <w:gridSpan w:val="3"/>
          </w:tcPr>
          <w:p w14:paraId="0529C778" w14:textId="77777777" w:rsidR="00DF0E8F" w:rsidRPr="00FE52DC" w:rsidRDefault="00DF0E8F" w:rsidP="00AB7260">
            <w:pPr>
              <w:rPr>
                <w:rFonts w:cs="Arial"/>
                <w:sz w:val="24"/>
                <w:szCs w:val="24"/>
              </w:rPr>
            </w:pPr>
            <w:r w:rsidRPr="00FE52DC">
              <w:rPr>
                <w:rFonts w:cs="Arial"/>
                <w:sz w:val="24"/>
                <w:szCs w:val="24"/>
              </w:rPr>
              <w:t>77.</w:t>
            </w:r>
          </w:p>
        </w:tc>
        <w:tc>
          <w:tcPr>
            <w:tcW w:w="8467" w:type="dxa"/>
            <w:gridSpan w:val="7"/>
          </w:tcPr>
          <w:p w14:paraId="2ED5EA90" w14:textId="77777777" w:rsidR="00DF0E8F" w:rsidRPr="00FE52DC" w:rsidRDefault="00DF0E8F" w:rsidP="00DF0E8F">
            <w:pPr>
              <w:rPr>
                <w:rFonts w:cs="Arial"/>
                <w:i/>
                <w:sz w:val="24"/>
                <w:szCs w:val="24"/>
              </w:rPr>
            </w:pPr>
            <w:r w:rsidRPr="00FE52DC">
              <w:rPr>
                <w:rFonts w:cs="Arial"/>
                <w:sz w:val="24"/>
                <w:szCs w:val="24"/>
              </w:rPr>
              <w:t xml:space="preserve">Song J, </w:t>
            </w:r>
            <w:proofErr w:type="spellStart"/>
            <w:r w:rsidRPr="00FE52DC">
              <w:rPr>
                <w:rFonts w:cs="Arial"/>
                <w:sz w:val="24"/>
                <w:szCs w:val="24"/>
              </w:rPr>
              <w:t>Basen-Enquist</w:t>
            </w:r>
            <w:proofErr w:type="spellEnd"/>
            <w:r w:rsidRPr="00FE52DC">
              <w:rPr>
                <w:rFonts w:cs="Arial"/>
                <w:sz w:val="24"/>
                <w:szCs w:val="24"/>
              </w:rPr>
              <w:t xml:space="preserve"> K, </w:t>
            </w:r>
            <w:r w:rsidRPr="00FE52DC">
              <w:rPr>
                <w:rFonts w:cs="Arial"/>
                <w:b/>
                <w:sz w:val="24"/>
                <w:szCs w:val="24"/>
                <w:u w:val="single"/>
              </w:rPr>
              <w:t>Pettee Gabriel K</w:t>
            </w:r>
            <w:r w:rsidRPr="00FE52DC">
              <w:rPr>
                <w:rFonts w:cs="Arial"/>
                <w:sz w:val="24"/>
                <w:szCs w:val="24"/>
              </w:rPr>
              <w:t xml:space="preserve">, Swartz M. </w:t>
            </w:r>
            <w:r w:rsidRPr="00FE52DC">
              <w:rPr>
                <w:rFonts w:cs="Arial"/>
                <w:color w:val="000000"/>
                <w:sz w:val="24"/>
                <w:szCs w:val="24"/>
              </w:rPr>
              <w:t xml:space="preserve">The impact of informative wear time on modeling physical activity data measured using accelerometers. </w:t>
            </w:r>
            <w:r w:rsidRPr="00FE52DC">
              <w:rPr>
                <w:rFonts w:cs="Arial"/>
                <w:i/>
                <w:color w:val="000000"/>
                <w:sz w:val="24"/>
                <w:szCs w:val="24"/>
              </w:rPr>
              <w:t xml:space="preserve">Eastern North American Region (ENAR) International Biometric Society 2017. </w:t>
            </w:r>
            <w:r w:rsidRPr="00FE52DC">
              <w:rPr>
                <w:rFonts w:cs="Arial"/>
                <w:color w:val="000000"/>
                <w:sz w:val="24"/>
                <w:szCs w:val="24"/>
              </w:rPr>
              <w:t xml:space="preserve">Washington D.C. March 12-15, 2017. </w:t>
            </w:r>
            <w:r w:rsidRPr="00FE52DC">
              <w:rPr>
                <w:rFonts w:cs="Arial"/>
                <w:i/>
                <w:color w:val="000000"/>
                <w:sz w:val="24"/>
                <w:szCs w:val="24"/>
              </w:rPr>
              <w:t xml:space="preserve"> </w:t>
            </w:r>
          </w:p>
        </w:tc>
      </w:tr>
      <w:tr w:rsidR="0065720A" w:rsidRPr="00FE52DC" w14:paraId="5CA59609" w14:textId="77777777" w:rsidTr="003440B1">
        <w:trPr>
          <w:gridAfter w:val="1"/>
          <w:wAfter w:w="184" w:type="dxa"/>
        </w:trPr>
        <w:tc>
          <w:tcPr>
            <w:tcW w:w="787" w:type="dxa"/>
          </w:tcPr>
          <w:p w14:paraId="57F38FA3" w14:textId="77777777" w:rsidR="0065720A" w:rsidRPr="00FE52DC" w:rsidRDefault="0065720A" w:rsidP="00AB7260">
            <w:pPr>
              <w:rPr>
                <w:rFonts w:cs="Arial"/>
                <w:b/>
                <w:sz w:val="24"/>
                <w:szCs w:val="24"/>
              </w:rPr>
            </w:pPr>
          </w:p>
        </w:tc>
        <w:tc>
          <w:tcPr>
            <w:tcW w:w="642" w:type="dxa"/>
            <w:gridSpan w:val="3"/>
          </w:tcPr>
          <w:p w14:paraId="35DA53FB" w14:textId="77777777" w:rsidR="0065720A" w:rsidRPr="00FE52DC" w:rsidRDefault="0065720A" w:rsidP="00AB7260">
            <w:pPr>
              <w:rPr>
                <w:rFonts w:cs="Arial"/>
                <w:sz w:val="24"/>
                <w:szCs w:val="24"/>
              </w:rPr>
            </w:pPr>
          </w:p>
        </w:tc>
        <w:tc>
          <w:tcPr>
            <w:tcW w:w="8467" w:type="dxa"/>
            <w:gridSpan w:val="7"/>
          </w:tcPr>
          <w:p w14:paraId="13D49004" w14:textId="77777777" w:rsidR="0065720A" w:rsidRPr="00FE52DC" w:rsidRDefault="0065720A" w:rsidP="00DF0E8F">
            <w:pPr>
              <w:rPr>
                <w:rFonts w:cs="Arial"/>
                <w:sz w:val="24"/>
                <w:szCs w:val="24"/>
              </w:rPr>
            </w:pPr>
          </w:p>
        </w:tc>
      </w:tr>
      <w:tr w:rsidR="0065720A" w:rsidRPr="00FE52DC" w14:paraId="689FC90E" w14:textId="77777777" w:rsidTr="003440B1">
        <w:trPr>
          <w:gridAfter w:val="1"/>
          <w:wAfter w:w="184" w:type="dxa"/>
        </w:trPr>
        <w:tc>
          <w:tcPr>
            <w:tcW w:w="787" w:type="dxa"/>
          </w:tcPr>
          <w:p w14:paraId="5779B408" w14:textId="77777777" w:rsidR="0065720A" w:rsidRPr="00FE52DC" w:rsidRDefault="0065720A" w:rsidP="00AB7260">
            <w:pPr>
              <w:rPr>
                <w:rFonts w:cs="Arial"/>
                <w:b/>
                <w:sz w:val="24"/>
                <w:szCs w:val="24"/>
              </w:rPr>
            </w:pPr>
          </w:p>
        </w:tc>
        <w:tc>
          <w:tcPr>
            <w:tcW w:w="642" w:type="dxa"/>
            <w:gridSpan w:val="3"/>
          </w:tcPr>
          <w:p w14:paraId="72FC6BCC" w14:textId="77777777" w:rsidR="0065720A" w:rsidRPr="00FE52DC" w:rsidRDefault="0065720A" w:rsidP="00AB7260">
            <w:pPr>
              <w:rPr>
                <w:rFonts w:cs="Arial"/>
                <w:sz w:val="24"/>
                <w:szCs w:val="24"/>
              </w:rPr>
            </w:pPr>
            <w:r w:rsidRPr="00FE52DC">
              <w:rPr>
                <w:rFonts w:cs="Arial"/>
                <w:sz w:val="24"/>
                <w:szCs w:val="24"/>
              </w:rPr>
              <w:t>78.</w:t>
            </w:r>
          </w:p>
        </w:tc>
        <w:tc>
          <w:tcPr>
            <w:tcW w:w="8467" w:type="dxa"/>
            <w:gridSpan w:val="7"/>
          </w:tcPr>
          <w:p w14:paraId="58C06998" w14:textId="77777777" w:rsidR="0065720A" w:rsidRPr="00FE52DC" w:rsidRDefault="0065720A" w:rsidP="0065720A">
            <w:pPr>
              <w:pStyle w:val="NormalWeb"/>
              <w:spacing w:before="0" w:beforeAutospacing="0" w:after="0" w:afterAutospacing="0"/>
              <w:rPr>
                <w:rFonts w:asciiTheme="minorHAnsi" w:hAnsiTheme="minorHAnsi" w:cs="Arial"/>
                <w:color w:val="000000"/>
                <w:shd w:val="clear" w:color="auto" w:fill="FFFFFF"/>
              </w:rPr>
            </w:pPr>
            <w:r w:rsidRPr="00FE52DC">
              <w:rPr>
                <w:rFonts w:asciiTheme="minorHAnsi" w:hAnsiTheme="minorHAnsi" w:cs="Arial"/>
                <w:color w:val="000000"/>
              </w:rPr>
              <w:t xml:space="preserve">Palta P, Evenson K, </w:t>
            </w: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Gross AL, Folsom A, </w:t>
            </w:r>
            <w:proofErr w:type="spellStart"/>
            <w:r w:rsidRPr="00FE52DC">
              <w:rPr>
                <w:rFonts w:asciiTheme="minorHAnsi" w:hAnsiTheme="minorHAnsi" w:cs="Arial"/>
                <w:color w:val="000000"/>
              </w:rPr>
              <w:t>Kucharska</w:t>
            </w:r>
            <w:proofErr w:type="spellEnd"/>
            <w:r w:rsidRPr="00FE52DC">
              <w:rPr>
                <w:rFonts w:asciiTheme="minorHAnsi" w:hAnsiTheme="minorHAnsi" w:cs="Arial"/>
                <w:color w:val="000000"/>
              </w:rPr>
              <w:t xml:space="preserve">-Newton AM, Mosley TH, </w:t>
            </w:r>
            <w:proofErr w:type="spellStart"/>
            <w:r w:rsidRPr="00FE52DC">
              <w:rPr>
                <w:rFonts w:asciiTheme="minorHAnsi" w:hAnsiTheme="minorHAnsi" w:cs="Arial"/>
                <w:color w:val="000000"/>
              </w:rPr>
              <w:t>Heiss</w:t>
            </w:r>
            <w:proofErr w:type="spellEnd"/>
            <w:r w:rsidRPr="00FE52DC">
              <w:rPr>
                <w:rFonts w:asciiTheme="minorHAnsi" w:hAnsiTheme="minorHAnsi" w:cs="Arial"/>
                <w:color w:val="000000"/>
              </w:rPr>
              <w:t xml:space="preserve"> G. Physical activity in mid-life and 20-year changes in global cognitive function: The ARIC-NCS Study. </w:t>
            </w:r>
            <w:r w:rsidRPr="00FE52DC">
              <w:rPr>
                <w:rFonts w:asciiTheme="minorHAnsi" w:hAnsiTheme="minorHAnsi" w:cs="Arial"/>
                <w:i/>
                <w:color w:val="000000"/>
              </w:rPr>
              <w:t xml:space="preserve">IAGG World Congress of Gerontology and Geriatrics. </w:t>
            </w:r>
            <w:r w:rsidRPr="00FE52DC">
              <w:rPr>
                <w:rFonts w:asciiTheme="minorHAnsi" w:hAnsiTheme="minorHAnsi" w:cs="Arial"/>
                <w:color w:val="000000"/>
              </w:rPr>
              <w:t>San Francisco, CA. July 23-27, 2017.</w:t>
            </w:r>
          </w:p>
        </w:tc>
      </w:tr>
      <w:tr w:rsidR="00EF57D3" w:rsidRPr="00FE52DC" w14:paraId="0DF6B0B5" w14:textId="77777777" w:rsidTr="003440B1">
        <w:trPr>
          <w:gridAfter w:val="1"/>
          <w:wAfter w:w="184" w:type="dxa"/>
        </w:trPr>
        <w:tc>
          <w:tcPr>
            <w:tcW w:w="787" w:type="dxa"/>
          </w:tcPr>
          <w:p w14:paraId="54F0F9F2" w14:textId="77777777" w:rsidR="00EF57D3" w:rsidRPr="00FE52DC" w:rsidRDefault="00EF57D3" w:rsidP="00AB7260">
            <w:pPr>
              <w:rPr>
                <w:rFonts w:cs="Arial"/>
                <w:b/>
                <w:sz w:val="24"/>
                <w:szCs w:val="24"/>
              </w:rPr>
            </w:pPr>
          </w:p>
        </w:tc>
        <w:tc>
          <w:tcPr>
            <w:tcW w:w="642" w:type="dxa"/>
            <w:gridSpan w:val="3"/>
          </w:tcPr>
          <w:p w14:paraId="3BB1AD47" w14:textId="77777777" w:rsidR="00EF57D3" w:rsidRPr="00FE52DC" w:rsidRDefault="00EF57D3" w:rsidP="00AB7260">
            <w:pPr>
              <w:rPr>
                <w:rFonts w:cs="Arial"/>
                <w:sz w:val="24"/>
                <w:szCs w:val="24"/>
              </w:rPr>
            </w:pPr>
          </w:p>
        </w:tc>
        <w:tc>
          <w:tcPr>
            <w:tcW w:w="8467" w:type="dxa"/>
            <w:gridSpan w:val="7"/>
          </w:tcPr>
          <w:p w14:paraId="2A515A01" w14:textId="77777777" w:rsidR="00EF57D3" w:rsidRPr="00FE52DC" w:rsidRDefault="00EF57D3" w:rsidP="0065720A">
            <w:pPr>
              <w:pStyle w:val="NormalWeb"/>
              <w:spacing w:before="0" w:beforeAutospacing="0" w:after="0" w:afterAutospacing="0"/>
              <w:rPr>
                <w:rFonts w:asciiTheme="minorHAnsi" w:hAnsiTheme="minorHAnsi" w:cs="Arial"/>
                <w:color w:val="000000"/>
              </w:rPr>
            </w:pPr>
          </w:p>
        </w:tc>
      </w:tr>
      <w:tr w:rsidR="00EF57D3" w:rsidRPr="00FE52DC" w14:paraId="20F7E505" w14:textId="77777777" w:rsidTr="003440B1">
        <w:trPr>
          <w:gridAfter w:val="1"/>
          <w:wAfter w:w="184" w:type="dxa"/>
        </w:trPr>
        <w:tc>
          <w:tcPr>
            <w:tcW w:w="787" w:type="dxa"/>
          </w:tcPr>
          <w:p w14:paraId="4BE5C926" w14:textId="77777777" w:rsidR="00EF57D3" w:rsidRPr="00FE52DC" w:rsidRDefault="00EF57D3" w:rsidP="00AB7260">
            <w:pPr>
              <w:rPr>
                <w:rFonts w:cs="Arial"/>
                <w:b/>
                <w:sz w:val="24"/>
                <w:szCs w:val="24"/>
              </w:rPr>
            </w:pPr>
          </w:p>
        </w:tc>
        <w:tc>
          <w:tcPr>
            <w:tcW w:w="642" w:type="dxa"/>
            <w:gridSpan w:val="3"/>
          </w:tcPr>
          <w:p w14:paraId="496295E3" w14:textId="77777777" w:rsidR="00EF57D3" w:rsidRPr="00FE52DC" w:rsidRDefault="00EF57D3" w:rsidP="00AB7260">
            <w:pPr>
              <w:rPr>
                <w:rFonts w:cs="Arial"/>
                <w:sz w:val="24"/>
                <w:szCs w:val="24"/>
              </w:rPr>
            </w:pPr>
            <w:r w:rsidRPr="00FE52DC">
              <w:rPr>
                <w:rFonts w:cs="Arial"/>
                <w:sz w:val="24"/>
                <w:szCs w:val="24"/>
              </w:rPr>
              <w:t>79.</w:t>
            </w:r>
          </w:p>
        </w:tc>
        <w:tc>
          <w:tcPr>
            <w:tcW w:w="8467" w:type="dxa"/>
            <w:gridSpan w:val="7"/>
          </w:tcPr>
          <w:p w14:paraId="661D128F" w14:textId="77777777" w:rsidR="00EF57D3" w:rsidRPr="00FE52DC" w:rsidRDefault="00EF57D3" w:rsidP="00EF57D3">
            <w:pPr>
              <w:pStyle w:val="NormalWeb"/>
              <w:spacing w:before="0" w:beforeAutospacing="0" w:after="0" w:afterAutospacing="0"/>
              <w:rPr>
                <w:rFonts w:asciiTheme="minorHAnsi" w:hAnsiTheme="minorHAnsi" w:cs="Arial"/>
                <w:color w:val="000000"/>
              </w:rPr>
            </w:pPr>
            <w:r w:rsidRPr="00FE52DC">
              <w:rPr>
                <w:rFonts w:asciiTheme="minorHAnsi" w:hAnsiTheme="minorHAnsi" w:cs="Arial"/>
                <w:bCs/>
                <w:color w:val="000000"/>
              </w:rPr>
              <w:t>Knell G (*)</w:t>
            </w:r>
            <w:r w:rsidRPr="00FE52DC">
              <w:rPr>
                <w:rFonts w:asciiTheme="minorHAnsi" w:hAnsiTheme="minorHAnsi" w:cs="Arial"/>
                <w:color w:val="000000"/>
              </w:rPr>
              <w:t xml:space="preserve">, Durand C, </w:t>
            </w:r>
            <w:proofErr w:type="spellStart"/>
            <w:r w:rsidRPr="00FE52DC">
              <w:rPr>
                <w:rFonts w:asciiTheme="minorHAnsi" w:hAnsiTheme="minorHAnsi" w:cs="Arial"/>
                <w:color w:val="000000"/>
              </w:rPr>
              <w:t>Shuval</w:t>
            </w:r>
            <w:proofErr w:type="spellEnd"/>
            <w:r w:rsidRPr="00FE52DC">
              <w:rPr>
                <w:rFonts w:asciiTheme="minorHAnsi" w:hAnsiTheme="minorHAnsi" w:cs="Arial"/>
                <w:color w:val="000000"/>
              </w:rPr>
              <w:t xml:space="preserve"> K, Kohl HW, Salvo D, </w:t>
            </w:r>
            <w:proofErr w:type="spellStart"/>
            <w:r w:rsidRPr="00FE52DC">
              <w:rPr>
                <w:rFonts w:asciiTheme="minorHAnsi" w:hAnsiTheme="minorHAnsi" w:cs="Arial"/>
                <w:color w:val="000000"/>
              </w:rPr>
              <w:t>Olyuomi</w:t>
            </w:r>
            <w:proofErr w:type="spellEnd"/>
            <w:r w:rsidRPr="00FE52DC">
              <w:rPr>
                <w:rFonts w:asciiTheme="minorHAnsi" w:hAnsiTheme="minorHAnsi" w:cs="Arial"/>
                <w:color w:val="000000"/>
              </w:rPr>
              <w:t xml:space="preserve"> A, </w:t>
            </w: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If you build it, will they come? A natural experiment of sidewalk improvements and physical activity. </w:t>
            </w:r>
            <w:r w:rsidRPr="00FE52DC">
              <w:rPr>
                <w:rFonts w:asciiTheme="minorHAnsi" w:hAnsiTheme="minorHAnsi" w:cs="Arial"/>
                <w:i/>
                <w:color w:val="000000"/>
              </w:rPr>
              <w:t xml:space="preserve">Pathways 2 Prevention Workshop, Methods of Evaluating Natural Experiments in Obesity. </w:t>
            </w:r>
            <w:r w:rsidRPr="00FE52DC">
              <w:rPr>
                <w:rFonts w:asciiTheme="minorHAnsi" w:hAnsiTheme="minorHAnsi" w:cs="Arial"/>
                <w:i/>
                <w:iCs/>
                <w:color w:val="000000"/>
              </w:rPr>
              <w:t xml:space="preserve">National Institutes of Health. </w:t>
            </w:r>
            <w:r w:rsidRPr="00FE52DC">
              <w:rPr>
                <w:rFonts w:asciiTheme="minorHAnsi" w:hAnsiTheme="minorHAnsi" w:cs="Arial"/>
                <w:color w:val="000000"/>
              </w:rPr>
              <w:t>Bethesda, MD. December 5-6, 2017.</w:t>
            </w:r>
          </w:p>
          <w:p w14:paraId="045DE3C6" w14:textId="77777777" w:rsidR="00EF2AA6" w:rsidRPr="00FE52DC" w:rsidRDefault="00EF2AA6" w:rsidP="00EF57D3">
            <w:pPr>
              <w:pStyle w:val="NormalWeb"/>
              <w:spacing w:before="0" w:beforeAutospacing="0" w:after="0" w:afterAutospacing="0"/>
              <w:rPr>
                <w:rFonts w:asciiTheme="minorHAnsi" w:hAnsiTheme="minorHAnsi" w:cs="Arial"/>
                <w:color w:val="000000"/>
              </w:rPr>
            </w:pPr>
            <w:r w:rsidRPr="00FE52DC">
              <w:rPr>
                <w:rFonts w:asciiTheme="minorHAnsi" w:hAnsiTheme="minorHAnsi" w:cs="Arial"/>
                <w:i/>
                <w:sz w:val="20"/>
                <w:szCs w:val="20"/>
              </w:rPr>
              <w:t>*Mentored First Author</w:t>
            </w:r>
          </w:p>
        </w:tc>
      </w:tr>
      <w:tr w:rsidR="00EF57D3" w:rsidRPr="00FE52DC" w14:paraId="0F723E90" w14:textId="77777777" w:rsidTr="003440B1">
        <w:trPr>
          <w:gridAfter w:val="1"/>
          <w:wAfter w:w="184" w:type="dxa"/>
        </w:trPr>
        <w:tc>
          <w:tcPr>
            <w:tcW w:w="787" w:type="dxa"/>
          </w:tcPr>
          <w:p w14:paraId="6119AC3C" w14:textId="77777777" w:rsidR="00EF57D3" w:rsidRPr="00FE52DC" w:rsidRDefault="00EF57D3" w:rsidP="00AB7260">
            <w:pPr>
              <w:rPr>
                <w:rFonts w:cs="Arial"/>
                <w:b/>
                <w:sz w:val="24"/>
                <w:szCs w:val="24"/>
              </w:rPr>
            </w:pPr>
          </w:p>
        </w:tc>
        <w:tc>
          <w:tcPr>
            <w:tcW w:w="642" w:type="dxa"/>
            <w:gridSpan w:val="3"/>
          </w:tcPr>
          <w:p w14:paraId="30F15536" w14:textId="77777777" w:rsidR="00EF57D3" w:rsidRPr="00FE52DC" w:rsidRDefault="00EF57D3" w:rsidP="00AB7260">
            <w:pPr>
              <w:rPr>
                <w:rFonts w:cs="Arial"/>
                <w:sz w:val="24"/>
                <w:szCs w:val="24"/>
              </w:rPr>
            </w:pPr>
          </w:p>
        </w:tc>
        <w:tc>
          <w:tcPr>
            <w:tcW w:w="8467" w:type="dxa"/>
            <w:gridSpan w:val="7"/>
          </w:tcPr>
          <w:p w14:paraId="355EC32C" w14:textId="77777777" w:rsidR="00EF57D3" w:rsidRPr="00FE52DC" w:rsidRDefault="00EF57D3" w:rsidP="0065720A">
            <w:pPr>
              <w:pStyle w:val="NormalWeb"/>
              <w:spacing w:before="0" w:beforeAutospacing="0" w:after="0" w:afterAutospacing="0"/>
              <w:rPr>
                <w:rFonts w:asciiTheme="minorHAnsi" w:hAnsiTheme="minorHAnsi" w:cs="Arial"/>
                <w:color w:val="000000"/>
              </w:rPr>
            </w:pPr>
          </w:p>
        </w:tc>
      </w:tr>
      <w:tr w:rsidR="00EF57D3" w:rsidRPr="00FE52DC" w14:paraId="6B548629" w14:textId="77777777" w:rsidTr="003440B1">
        <w:trPr>
          <w:gridAfter w:val="1"/>
          <w:wAfter w:w="184" w:type="dxa"/>
        </w:trPr>
        <w:tc>
          <w:tcPr>
            <w:tcW w:w="787" w:type="dxa"/>
          </w:tcPr>
          <w:p w14:paraId="2CD6CA0B" w14:textId="77777777" w:rsidR="00EF57D3" w:rsidRPr="00FE52DC" w:rsidRDefault="0016186E" w:rsidP="00AB7260">
            <w:pPr>
              <w:rPr>
                <w:rFonts w:cs="Arial"/>
                <w:b/>
                <w:sz w:val="24"/>
                <w:szCs w:val="24"/>
              </w:rPr>
            </w:pPr>
            <w:r w:rsidRPr="00FE52DC">
              <w:rPr>
                <w:rFonts w:cs="Arial"/>
                <w:b/>
                <w:sz w:val="24"/>
                <w:szCs w:val="24"/>
              </w:rPr>
              <w:t>2018</w:t>
            </w:r>
          </w:p>
        </w:tc>
        <w:tc>
          <w:tcPr>
            <w:tcW w:w="642" w:type="dxa"/>
            <w:gridSpan w:val="3"/>
          </w:tcPr>
          <w:p w14:paraId="4711D685" w14:textId="77777777" w:rsidR="00EF57D3" w:rsidRPr="00FE52DC" w:rsidRDefault="00EF57D3" w:rsidP="00AB7260">
            <w:pPr>
              <w:rPr>
                <w:rFonts w:cs="Arial"/>
                <w:sz w:val="24"/>
                <w:szCs w:val="24"/>
              </w:rPr>
            </w:pPr>
            <w:r w:rsidRPr="00FE52DC">
              <w:rPr>
                <w:rFonts w:cs="Arial"/>
                <w:sz w:val="24"/>
                <w:szCs w:val="24"/>
              </w:rPr>
              <w:t>80.</w:t>
            </w:r>
          </w:p>
        </w:tc>
        <w:tc>
          <w:tcPr>
            <w:tcW w:w="8467" w:type="dxa"/>
            <w:gridSpan w:val="7"/>
          </w:tcPr>
          <w:p w14:paraId="125F93F2" w14:textId="77777777" w:rsidR="00EF57D3" w:rsidRPr="00FE52DC" w:rsidRDefault="00EF57D3" w:rsidP="0065720A">
            <w:pPr>
              <w:pStyle w:val="NormalWeb"/>
              <w:spacing w:before="0" w:beforeAutospacing="0" w:after="0" w:afterAutospacing="0"/>
              <w:rPr>
                <w:rFonts w:asciiTheme="minorHAnsi" w:hAnsiTheme="minorHAnsi" w:cs="Arial"/>
                <w:color w:val="000000"/>
              </w:rPr>
            </w:pPr>
            <w:r w:rsidRPr="00FE52DC">
              <w:rPr>
                <w:rFonts w:asciiTheme="minorHAnsi" w:hAnsiTheme="minorHAnsi" w:cs="Arial"/>
                <w:color w:val="000000"/>
              </w:rPr>
              <w:t xml:space="preserve">Knell G (*), Durand CP, </w:t>
            </w:r>
            <w:proofErr w:type="spellStart"/>
            <w:r w:rsidRPr="00FE52DC">
              <w:rPr>
                <w:rFonts w:asciiTheme="minorHAnsi" w:hAnsiTheme="minorHAnsi" w:cs="Arial"/>
                <w:color w:val="000000"/>
              </w:rPr>
              <w:t>Shuval</w:t>
            </w:r>
            <w:proofErr w:type="spellEnd"/>
            <w:r w:rsidRPr="00FE52DC">
              <w:rPr>
                <w:rFonts w:asciiTheme="minorHAnsi" w:hAnsiTheme="minorHAnsi" w:cs="Arial"/>
                <w:color w:val="000000"/>
              </w:rPr>
              <w:t xml:space="preserve"> K, Kohl HW III, Salvo D, </w:t>
            </w:r>
            <w:proofErr w:type="spellStart"/>
            <w:r w:rsidRPr="00FE52DC">
              <w:rPr>
                <w:rFonts w:asciiTheme="minorHAnsi" w:hAnsiTheme="minorHAnsi" w:cs="Arial"/>
                <w:color w:val="000000"/>
              </w:rPr>
              <w:t>Sener</w:t>
            </w:r>
            <w:proofErr w:type="spellEnd"/>
            <w:r w:rsidRPr="00FE52DC">
              <w:rPr>
                <w:rFonts w:asciiTheme="minorHAnsi" w:hAnsiTheme="minorHAnsi" w:cs="Arial"/>
                <w:color w:val="000000"/>
              </w:rPr>
              <w:t xml:space="preserve"> I, </w:t>
            </w: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Transit use and physical activity: Findings from the Houston Travel-Related Activity in Neighborhoods (TRAIN) Study. Active Living Research Conference 2018. Banff, Canada. February 11-14, 2018. </w:t>
            </w:r>
          </w:p>
          <w:p w14:paraId="77BB6667" w14:textId="77777777" w:rsidR="00EF57D3" w:rsidRPr="00FE52DC" w:rsidRDefault="00EF2AA6" w:rsidP="0065720A">
            <w:pPr>
              <w:pStyle w:val="NormalWeb"/>
              <w:spacing w:before="0" w:beforeAutospacing="0" w:after="0" w:afterAutospacing="0"/>
              <w:rPr>
                <w:rFonts w:asciiTheme="minorHAnsi" w:hAnsiTheme="minorHAnsi" w:cs="Arial"/>
                <w:color w:val="000000"/>
              </w:rPr>
            </w:pPr>
            <w:r w:rsidRPr="00FE52DC">
              <w:rPr>
                <w:rFonts w:asciiTheme="minorHAnsi" w:hAnsiTheme="minorHAnsi" w:cs="Arial"/>
                <w:i/>
                <w:sz w:val="20"/>
                <w:szCs w:val="20"/>
              </w:rPr>
              <w:t>*Mentored First Author</w:t>
            </w:r>
          </w:p>
        </w:tc>
      </w:tr>
      <w:tr w:rsidR="008D16D4" w:rsidRPr="00FE52DC" w14:paraId="0F6C78AB" w14:textId="77777777" w:rsidTr="003440B1">
        <w:trPr>
          <w:gridAfter w:val="1"/>
          <w:wAfter w:w="184" w:type="dxa"/>
        </w:trPr>
        <w:tc>
          <w:tcPr>
            <w:tcW w:w="787" w:type="dxa"/>
          </w:tcPr>
          <w:p w14:paraId="24ABBFC4" w14:textId="77777777" w:rsidR="008D16D4" w:rsidRPr="00FE52DC" w:rsidRDefault="008D16D4" w:rsidP="00AB7260">
            <w:pPr>
              <w:rPr>
                <w:rFonts w:cs="Arial"/>
                <w:b/>
                <w:sz w:val="24"/>
                <w:szCs w:val="24"/>
              </w:rPr>
            </w:pPr>
          </w:p>
        </w:tc>
        <w:tc>
          <w:tcPr>
            <w:tcW w:w="642" w:type="dxa"/>
            <w:gridSpan w:val="3"/>
          </w:tcPr>
          <w:p w14:paraId="6BE89931" w14:textId="77777777" w:rsidR="008D16D4" w:rsidRPr="00FE52DC" w:rsidRDefault="008D16D4" w:rsidP="00AB7260">
            <w:pPr>
              <w:rPr>
                <w:rFonts w:cs="Arial"/>
                <w:sz w:val="24"/>
                <w:szCs w:val="24"/>
              </w:rPr>
            </w:pPr>
          </w:p>
        </w:tc>
        <w:tc>
          <w:tcPr>
            <w:tcW w:w="8467" w:type="dxa"/>
            <w:gridSpan w:val="7"/>
          </w:tcPr>
          <w:p w14:paraId="5549E895" w14:textId="77777777" w:rsidR="008D16D4" w:rsidRPr="00FE52DC" w:rsidRDefault="008D16D4" w:rsidP="0065720A">
            <w:pPr>
              <w:pStyle w:val="NormalWeb"/>
              <w:spacing w:before="0" w:beforeAutospacing="0" w:after="0" w:afterAutospacing="0"/>
              <w:rPr>
                <w:rFonts w:asciiTheme="minorHAnsi" w:hAnsiTheme="minorHAnsi" w:cs="Arial"/>
                <w:color w:val="000000"/>
              </w:rPr>
            </w:pPr>
          </w:p>
        </w:tc>
      </w:tr>
      <w:tr w:rsidR="008D16D4" w:rsidRPr="00FE52DC" w14:paraId="2058B43C" w14:textId="77777777" w:rsidTr="003440B1">
        <w:trPr>
          <w:gridAfter w:val="1"/>
          <w:wAfter w:w="184" w:type="dxa"/>
        </w:trPr>
        <w:tc>
          <w:tcPr>
            <w:tcW w:w="787" w:type="dxa"/>
          </w:tcPr>
          <w:p w14:paraId="4F5DF81C" w14:textId="77777777" w:rsidR="008D16D4" w:rsidRPr="00FE52DC" w:rsidRDefault="008D16D4" w:rsidP="00AB7260">
            <w:pPr>
              <w:rPr>
                <w:rFonts w:cs="Arial"/>
                <w:b/>
                <w:sz w:val="24"/>
                <w:szCs w:val="24"/>
              </w:rPr>
            </w:pPr>
          </w:p>
        </w:tc>
        <w:tc>
          <w:tcPr>
            <w:tcW w:w="642" w:type="dxa"/>
            <w:gridSpan w:val="3"/>
          </w:tcPr>
          <w:p w14:paraId="630428A8" w14:textId="77777777" w:rsidR="008D16D4" w:rsidRPr="00FE52DC" w:rsidRDefault="008D16D4" w:rsidP="00AB7260">
            <w:pPr>
              <w:rPr>
                <w:rFonts w:cs="Arial"/>
                <w:sz w:val="24"/>
                <w:szCs w:val="24"/>
              </w:rPr>
            </w:pPr>
            <w:r w:rsidRPr="00FE52DC">
              <w:rPr>
                <w:rFonts w:cs="Arial"/>
                <w:sz w:val="24"/>
                <w:szCs w:val="24"/>
              </w:rPr>
              <w:t>81.</w:t>
            </w:r>
          </w:p>
        </w:tc>
        <w:tc>
          <w:tcPr>
            <w:tcW w:w="8467" w:type="dxa"/>
            <w:gridSpan w:val="7"/>
          </w:tcPr>
          <w:p w14:paraId="319890BF" w14:textId="77777777" w:rsidR="008D16D4" w:rsidRPr="00FE52DC" w:rsidRDefault="008D16D4" w:rsidP="0065720A">
            <w:pPr>
              <w:pStyle w:val="NormalWeb"/>
              <w:spacing w:before="0" w:beforeAutospacing="0" w:after="0" w:afterAutospacing="0"/>
              <w:rPr>
                <w:rFonts w:asciiTheme="minorHAnsi" w:hAnsiTheme="minorHAnsi" w:cs="Arial"/>
                <w:color w:val="000000"/>
              </w:rPr>
            </w:pPr>
            <w:r w:rsidRPr="00FE52DC">
              <w:rPr>
                <w:rFonts w:asciiTheme="minorHAnsi" w:hAnsiTheme="minorHAnsi" w:cs="Arial"/>
                <w:color w:val="000000"/>
              </w:rPr>
              <w:t xml:space="preserve">Peng T(*), Chen B, </w:t>
            </w: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Utilization </w:t>
            </w:r>
            <w:r w:rsidR="00A1115E" w:rsidRPr="00FE52DC">
              <w:rPr>
                <w:rFonts w:asciiTheme="minorHAnsi" w:hAnsiTheme="minorHAnsi" w:cs="Arial"/>
                <w:color w:val="000000"/>
              </w:rPr>
              <w:t xml:space="preserve">of </w:t>
            </w:r>
            <w:r w:rsidRPr="00FE52DC">
              <w:rPr>
                <w:rFonts w:asciiTheme="minorHAnsi" w:hAnsiTheme="minorHAnsi" w:cs="Arial"/>
                <w:color w:val="000000"/>
              </w:rPr>
              <w:t xml:space="preserve">chiropractic care in U.S. children and adolescents: Results from the 2012 National Health Interview Survey (NHIS). 2018 Association of Chiropractic Colleges Research Annual Conference (ACC-RAC). Dallas, TX. March </w:t>
            </w:r>
            <w:r w:rsidR="00240817" w:rsidRPr="00FE52DC">
              <w:rPr>
                <w:rFonts w:asciiTheme="minorHAnsi" w:hAnsiTheme="minorHAnsi" w:cs="Arial"/>
                <w:color w:val="000000"/>
              </w:rPr>
              <w:t xml:space="preserve">8-10, </w:t>
            </w:r>
            <w:r w:rsidRPr="00FE52DC">
              <w:rPr>
                <w:rFonts w:asciiTheme="minorHAnsi" w:hAnsiTheme="minorHAnsi" w:cs="Arial"/>
                <w:color w:val="000000"/>
              </w:rPr>
              <w:t>2018.</w:t>
            </w:r>
          </w:p>
          <w:p w14:paraId="44F5AF73" w14:textId="77777777" w:rsidR="008D16D4" w:rsidRPr="00FE52DC" w:rsidRDefault="00EF2AA6" w:rsidP="0065720A">
            <w:pPr>
              <w:pStyle w:val="NormalWeb"/>
              <w:spacing w:before="0" w:beforeAutospacing="0" w:after="0" w:afterAutospacing="0"/>
              <w:rPr>
                <w:rFonts w:asciiTheme="minorHAnsi" w:hAnsiTheme="minorHAnsi" w:cs="Arial"/>
                <w:color w:val="000000"/>
              </w:rPr>
            </w:pPr>
            <w:r w:rsidRPr="00FE52DC">
              <w:rPr>
                <w:rFonts w:asciiTheme="minorHAnsi" w:hAnsiTheme="minorHAnsi" w:cs="Arial"/>
                <w:i/>
                <w:sz w:val="20"/>
                <w:szCs w:val="20"/>
              </w:rPr>
              <w:t>*Mentored First Author</w:t>
            </w:r>
          </w:p>
        </w:tc>
      </w:tr>
      <w:tr w:rsidR="008D16D4" w:rsidRPr="00FE52DC" w14:paraId="6AAFEFE2" w14:textId="77777777" w:rsidTr="003440B1">
        <w:trPr>
          <w:gridAfter w:val="1"/>
          <w:wAfter w:w="184" w:type="dxa"/>
        </w:trPr>
        <w:tc>
          <w:tcPr>
            <w:tcW w:w="787" w:type="dxa"/>
          </w:tcPr>
          <w:p w14:paraId="06071307" w14:textId="77777777" w:rsidR="008D16D4" w:rsidRPr="00FE52DC" w:rsidRDefault="008D16D4" w:rsidP="00AB7260">
            <w:pPr>
              <w:rPr>
                <w:rFonts w:cs="Arial"/>
                <w:b/>
                <w:sz w:val="24"/>
                <w:szCs w:val="24"/>
              </w:rPr>
            </w:pPr>
          </w:p>
        </w:tc>
        <w:tc>
          <w:tcPr>
            <w:tcW w:w="642" w:type="dxa"/>
            <w:gridSpan w:val="3"/>
          </w:tcPr>
          <w:p w14:paraId="5871B3FB" w14:textId="77777777" w:rsidR="008D16D4" w:rsidRPr="00FE52DC" w:rsidRDefault="008D16D4" w:rsidP="00AB7260">
            <w:pPr>
              <w:rPr>
                <w:rFonts w:cs="Arial"/>
                <w:sz w:val="24"/>
                <w:szCs w:val="24"/>
              </w:rPr>
            </w:pPr>
          </w:p>
        </w:tc>
        <w:tc>
          <w:tcPr>
            <w:tcW w:w="8467" w:type="dxa"/>
            <w:gridSpan w:val="7"/>
          </w:tcPr>
          <w:p w14:paraId="1D12861E" w14:textId="77777777" w:rsidR="008D16D4" w:rsidRPr="00FE52DC" w:rsidRDefault="008D16D4" w:rsidP="0065720A">
            <w:pPr>
              <w:pStyle w:val="NormalWeb"/>
              <w:spacing w:before="0" w:beforeAutospacing="0" w:after="0" w:afterAutospacing="0"/>
              <w:rPr>
                <w:rFonts w:asciiTheme="minorHAnsi" w:hAnsiTheme="minorHAnsi" w:cs="Arial"/>
                <w:color w:val="000000"/>
              </w:rPr>
            </w:pPr>
          </w:p>
        </w:tc>
      </w:tr>
      <w:tr w:rsidR="008D16D4" w:rsidRPr="00FE52DC" w14:paraId="36E547AA" w14:textId="77777777" w:rsidTr="003440B1">
        <w:trPr>
          <w:gridAfter w:val="1"/>
          <w:wAfter w:w="184" w:type="dxa"/>
        </w:trPr>
        <w:tc>
          <w:tcPr>
            <w:tcW w:w="787" w:type="dxa"/>
          </w:tcPr>
          <w:p w14:paraId="7A9299C6" w14:textId="77777777" w:rsidR="008D16D4" w:rsidRPr="00FE52DC" w:rsidRDefault="008D16D4" w:rsidP="008D16D4">
            <w:pPr>
              <w:rPr>
                <w:rFonts w:cs="Arial"/>
                <w:b/>
                <w:sz w:val="24"/>
                <w:szCs w:val="24"/>
              </w:rPr>
            </w:pPr>
          </w:p>
        </w:tc>
        <w:tc>
          <w:tcPr>
            <w:tcW w:w="642" w:type="dxa"/>
            <w:gridSpan w:val="3"/>
          </w:tcPr>
          <w:p w14:paraId="6522379D" w14:textId="77777777" w:rsidR="008D16D4" w:rsidRPr="00FE52DC" w:rsidRDefault="008D16D4" w:rsidP="008D16D4">
            <w:pPr>
              <w:rPr>
                <w:rFonts w:cs="Arial"/>
                <w:sz w:val="24"/>
                <w:szCs w:val="24"/>
              </w:rPr>
            </w:pPr>
            <w:r w:rsidRPr="00FE52DC">
              <w:rPr>
                <w:rFonts w:cs="Arial"/>
                <w:sz w:val="24"/>
                <w:szCs w:val="24"/>
              </w:rPr>
              <w:t xml:space="preserve">82. </w:t>
            </w:r>
          </w:p>
        </w:tc>
        <w:tc>
          <w:tcPr>
            <w:tcW w:w="8467" w:type="dxa"/>
            <w:gridSpan w:val="7"/>
          </w:tcPr>
          <w:p w14:paraId="6CBC7772" w14:textId="77777777" w:rsidR="008D16D4" w:rsidRPr="00FE52DC" w:rsidRDefault="008D16D4" w:rsidP="008D16D4">
            <w:pPr>
              <w:pStyle w:val="NormalWeb"/>
              <w:spacing w:before="0" w:beforeAutospacing="0" w:after="0" w:afterAutospacing="0"/>
              <w:rPr>
                <w:rFonts w:asciiTheme="minorHAnsi" w:hAnsiTheme="minorHAnsi" w:cs="Arial"/>
                <w:color w:val="000000"/>
              </w:rPr>
            </w:pPr>
            <w:r w:rsidRPr="00FE52DC">
              <w:rPr>
                <w:rFonts w:asciiTheme="minorHAnsi" w:hAnsiTheme="minorHAnsi" w:cs="Arial"/>
                <w:color w:val="000000"/>
              </w:rPr>
              <w:t xml:space="preserve">Peng T(*), Chen B, </w:t>
            </w: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Reasons and referral sources for chiropractic utilization in U.S. children and adolescents: Results from the 2012 National Health Interview Survey (NHIS). 2018 Association of Chiropractic Colleges Research Annual Conference (ACC-RAC). Dallas, TX. March </w:t>
            </w:r>
            <w:r w:rsidR="00240817" w:rsidRPr="00FE52DC">
              <w:rPr>
                <w:rFonts w:asciiTheme="minorHAnsi" w:hAnsiTheme="minorHAnsi" w:cs="Arial"/>
                <w:color w:val="000000"/>
              </w:rPr>
              <w:t xml:space="preserve">8-10, </w:t>
            </w:r>
            <w:r w:rsidRPr="00FE52DC">
              <w:rPr>
                <w:rFonts w:asciiTheme="minorHAnsi" w:hAnsiTheme="minorHAnsi" w:cs="Arial"/>
                <w:color w:val="000000"/>
              </w:rPr>
              <w:t>2018.</w:t>
            </w:r>
          </w:p>
          <w:p w14:paraId="153F4275" w14:textId="77777777" w:rsidR="008D16D4" w:rsidRPr="00FE52DC" w:rsidRDefault="00EF2AA6" w:rsidP="008D16D4">
            <w:pPr>
              <w:pStyle w:val="NormalWeb"/>
              <w:spacing w:before="0" w:beforeAutospacing="0" w:after="0" w:afterAutospacing="0"/>
              <w:rPr>
                <w:rFonts w:asciiTheme="minorHAnsi" w:hAnsiTheme="minorHAnsi" w:cs="Arial"/>
                <w:color w:val="000000"/>
              </w:rPr>
            </w:pPr>
            <w:r w:rsidRPr="00FE52DC">
              <w:rPr>
                <w:rFonts w:asciiTheme="minorHAnsi" w:hAnsiTheme="minorHAnsi" w:cs="Arial"/>
                <w:i/>
                <w:sz w:val="20"/>
                <w:szCs w:val="20"/>
              </w:rPr>
              <w:t>*Mentored First Author</w:t>
            </w:r>
          </w:p>
        </w:tc>
      </w:tr>
      <w:tr w:rsidR="0016186E" w:rsidRPr="00FE52DC" w14:paraId="0B53E8B4" w14:textId="77777777" w:rsidTr="003440B1">
        <w:trPr>
          <w:gridAfter w:val="1"/>
          <w:wAfter w:w="184" w:type="dxa"/>
        </w:trPr>
        <w:tc>
          <w:tcPr>
            <w:tcW w:w="787" w:type="dxa"/>
          </w:tcPr>
          <w:p w14:paraId="14FB1156" w14:textId="77777777" w:rsidR="0016186E" w:rsidRPr="00FE52DC" w:rsidRDefault="0016186E" w:rsidP="008D16D4">
            <w:pPr>
              <w:rPr>
                <w:rFonts w:cs="Arial"/>
                <w:b/>
                <w:sz w:val="24"/>
                <w:szCs w:val="24"/>
              </w:rPr>
            </w:pPr>
          </w:p>
        </w:tc>
        <w:tc>
          <w:tcPr>
            <w:tcW w:w="642" w:type="dxa"/>
            <w:gridSpan w:val="3"/>
          </w:tcPr>
          <w:p w14:paraId="7ED4DC24" w14:textId="77777777" w:rsidR="0016186E" w:rsidRPr="00FE52DC" w:rsidRDefault="0016186E" w:rsidP="008D16D4">
            <w:pPr>
              <w:rPr>
                <w:rFonts w:cs="Arial"/>
                <w:sz w:val="24"/>
                <w:szCs w:val="24"/>
              </w:rPr>
            </w:pPr>
          </w:p>
        </w:tc>
        <w:tc>
          <w:tcPr>
            <w:tcW w:w="8467" w:type="dxa"/>
            <w:gridSpan w:val="7"/>
          </w:tcPr>
          <w:p w14:paraId="470E515B" w14:textId="77777777" w:rsidR="0016186E" w:rsidRPr="00FE52DC" w:rsidRDefault="0016186E" w:rsidP="008D16D4">
            <w:pPr>
              <w:pStyle w:val="NormalWeb"/>
              <w:spacing w:before="0" w:beforeAutospacing="0" w:after="0" w:afterAutospacing="0"/>
              <w:rPr>
                <w:rFonts w:asciiTheme="minorHAnsi" w:hAnsiTheme="minorHAnsi" w:cs="Arial"/>
                <w:color w:val="000000"/>
              </w:rPr>
            </w:pPr>
          </w:p>
        </w:tc>
      </w:tr>
      <w:tr w:rsidR="0016186E" w:rsidRPr="00FE52DC" w14:paraId="78A45790" w14:textId="77777777" w:rsidTr="003440B1">
        <w:trPr>
          <w:gridAfter w:val="1"/>
          <w:wAfter w:w="184" w:type="dxa"/>
        </w:trPr>
        <w:tc>
          <w:tcPr>
            <w:tcW w:w="787" w:type="dxa"/>
          </w:tcPr>
          <w:p w14:paraId="2D12F04C" w14:textId="77777777" w:rsidR="0016186E" w:rsidRPr="00FE52DC" w:rsidRDefault="0016186E" w:rsidP="008D16D4">
            <w:pPr>
              <w:rPr>
                <w:rFonts w:cs="Arial"/>
                <w:b/>
                <w:sz w:val="24"/>
                <w:szCs w:val="24"/>
              </w:rPr>
            </w:pPr>
          </w:p>
        </w:tc>
        <w:tc>
          <w:tcPr>
            <w:tcW w:w="642" w:type="dxa"/>
            <w:gridSpan w:val="3"/>
          </w:tcPr>
          <w:p w14:paraId="4A996235" w14:textId="77777777" w:rsidR="0016186E" w:rsidRPr="00FE52DC" w:rsidRDefault="0016186E" w:rsidP="008D16D4">
            <w:pPr>
              <w:rPr>
                <w:rFonts w:cs="Arial"/>
                <w:sz w:val="24"/>
                <w:szCs w:val="24"/>
              </w:rPr>
            </w:pPr>
            <w:r w:rsidRPr="00FE52DC">
              <w:rPr>
                <w:rFonts w:cs="Arial"/>
                <w:sz w:val="24"/>
                <w:szCs w:val="24"/>
              </w:rPr>
              <w:t xml:space="preserve">83. </w:t>
            </w:r>
          </w:p>
        </w:tc>
        <w:tc>
          <w:tcPr>
            <w:tcW w:w="8467" w:type="dxa"/>
            <w:gridSpan w:val="7"/>
          </w:tcPr>
          <w:p w14:paraId="795979D8" w14:textId="77777777" w:rsidR="0016186E" w:rsidRPr="00FE52DC" w:rsidRDefault="0016186E" w:rsidP="0016186E">
            <w:pPr>
              <w:pStyle w:val="NormalWeb"/>
              <w:spacing w:before="0" w:beforeAutospacing="0" w:after="0" w:afterAutospacing="0"/>
              <w:rPr>
                <w:rFonts w:asciiTheme="minorHAnsi" w:hAnsiTheme="minorHAnsi" w:cs="Arial"/>
                <w:color w:val="000000"/>
              </w:rPr>
            </w:pPr>
            <w:r w:rsidRPr="00FE52DC">
              <w:rPr>
                <w:rFonts w:asciiTheme="minorHAnsi" w:hAnsiTheme="minorHAnsi" w:cs="Arial"/>
                <w:color w:val="000000"/>
              </w:rPr>
              <w:t xml:space="preserve">Whitaker KM, </w:t>
            </w: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Jacobs DR Jr., Sidney S, </w:t>
            </w:r>
            <w:proofErr w:type="spellStart"/>
            <w:r w:rsidRPr="00FE52DC">
              <w:rPr>
                <w:rFonts w:asciiTheme="minorHAnsi" w:hAnsiTheme="minorHAnsi" w:cs="Arial"/>
                <w:color w:val="000000"/>
              </w:rPr>
              <w:t>Sternfeld</w:t>
            </w:r>
            <w:proofErr w:type="spellEnd"/>
            <w:r w:rsidRPr="00FE52DC">
              <w:rPr>
                <w:rFonts w:asciiTheme="minorHAnsi" w:hAnsiTheme="minorHAnsi" w:cs="Arial"/>
                <w:color w:val="000000"/>
              </w:rPr>
              <w:t xml:space="preserve"> B. Comparing two generations of </w:t>
            </w:r>
            <w:proofErr w:type="spellStart"/>
            <w:r w:rsidRPr="00FE52DC">
              <w:rPr>
                <w:rFonts w:asciiTheme="minorHAnsi" w:hAnsiTheme="minorHAnsi" w:cs="Arial"/>
                <w:color w:val="000000"/>
              </w:rPr>
              <w:t>ActiGraph</w:t>
            </w:r>
            <w:proofErr w:type="spellEnd"/>
            <w:r w:rsidRPr="00FE52DC">
              <w:rPr>
                <w:rFonts w:asciiTheme="minorHAnsi" w:hAnsiTheme="minorHAnsi" w:cs="Arial"/>
                <w:color w:val="000000"/>
              </w:rPr>
              <w:t xml:space="preserve"> accelerometers: Coronary Artery Risk Development in Young Adults (CARDIA). 2018. </w:t>
            </w:r>
            <w:r w:rsidRPr="00FE52DC">
              <w:rPr>
                <w:rFonts w:asciiTheme="minorHAnsi" w:hAnsiTheme="minorHAnsi" w:cs="Arial"/>
              </w:rPr>
              <w:t>American College of Sports Medicine 65</w:t>
            </w:r>
            <w:r w:rsidRPr="00FE52DC">
              <w:rPr>
                <w:rFonts w:asciiTheme="minorHAnsi" w:hAnsiTheme="minorHAnsi" w:cs="Arial"/>
                <w:vertAlign w:val="superscript"/>
              </w:rPr>
              <w:t>rd</w:t>
            </w:r>
            <w:r w:rsidRPr="00FE52DC">
              <w:rPr>
                <w:rFonts w:asciiTheme="minorHAnsi" w:hAnsiTheme="minorHAnsi" w:cs="Arial"/>
              </w:rPr>
              <w:t xml:space="preserve"> Annual Meeting. Minneapolis, MN. May 29 to June 2, 2018.</w:t>
            </w:r>
          </w:p>
        </w:tc>
      </w:tr>
      <w:tr w:rsidR="0016186E" w:rsidRPr="00FE52DC" w14:paraId="71E54B66" w14:textId="77777777" w:rsidTr="003440B1">
        <w:trPr>
          <w:gridAfter w:val="1"/>
          <w:wAfter w:w="184" w:type="dxa"/>
        </w:trPr>
        <w:tc>
          <w:tcPr>
            <w:tcW w:w="787" w:type="dxa"/>
          </w:tcPr>
          <w:p w14:paraId="53C03881" w14:textId="77777777" w:rsidR="0016186E" w:rsidRPr="00FE52DC" w:rsidRDefault="0016186E" w:rsidP="008D16D4">
            <w:pPr>
              <w:rPr>
                <w:rFonts w:cs="Arial"/>
                <w:b/>
                <w:sz w:val="24"/>
                <w:szCs w:val="24"/>
              </w:rPr>
            </w:pPr>
          </w:p>
        </w:tc>
        <w:tc>
          <w:tcPr>
            <w:tcW w:w="642" w:type="dxa"/>
            <w:gridSpan w:val="3"/>
          </w:tcPr>
          <w:p w14:paraId="10449D2F" w14:textId="77777777" w:rsidR="0016186E" w:rsidRPr="00FE52DC" w:rsidRDefault="0016186E" w:rsidP="008D16D4">
            <w:pPr>
              <w:rPr>
                <w:rFonts w:cs="Arial"/>
                <w:sz w:val="24"/>
                <w:szCs w:val="24"/>
              </w:rPr>
            </w:pPr>
          </w:p>
        </w:tc>
        <w:tc>
          <w:tcPr>
            <w:tcW w:w="8467" w:type="dxa"/>
            <w:gridSpan w:val="7"/>
          </w:tcPr>
          <w:p w14:paraId="334ED244" w14:textId="77777777" w:rsidR="0016186E" w:rsidRPr="00FE52DC" w:rsidRDefault="0016186E" w:rsidP="008D16D4">
            <w:pPr>
              <w:pStyle w:val="NormalWeb"/>
              <w:spacing w:before="0" w:beforeAutospacing="0" w:after="0" w:afterAutospacing="0"/>
              <w:rPr>
                <w:rFonts w:asciiTheme="minorHAnsi" w:hAnsiTheme="minorHAnsi" w:cs="Arial"/>
                <w:color w:val="000000"/>
              </w:rPr>
            </w:pPr>
          </w:p>
        </w:tc>
      </w:tr>
      <w:tr w:rsidR="0016186E" w:rsidRPr="00FE52DC" w14:paraId="17CB9E2A" w14:textId="77777777" w:rsidTr="003440B1">
        <w:trPr>
          <w:gridAfter w:val="1"/>
          <w:wAfter w:w="184" w:type="dxa"/>
        </w:trPr>
        <w:tc>
          <w:tcPr>
            <w:tcW w:w="787" w:type="dxa"/>
          </w:tcPr>
          <w:p w14:paraId="048A79F3" w14:textId="77777777" w:rsidR="0016186E" w:rsidRPr="00FE52DC" w:rsidRDefault="0016186E" w:rsidP="008D16D4">
            <w:pPr>
              <w:rPr>
                <w:rFonts w:cs="Arial"/>
                <w:b/>
                <w:sz w:val="24"/>
                <w:szCs w:val="24"/>
              </w:rPr>
            </w:pPr>
          </w:p>
        </w:tc>
        <w:tc>
          <w:tcPr>
            <w:tcW w:w="642" w:type="dxa"/>
            <w:gridSpan w:val="3"/>
          </w:tcPr>
          <w:p w14:paraId="4F751659" w14:textId="77777777" w:rsidR="0016186E" w:rsidRPr="00FE52DC" w:rsidRDefault="0016186E" w:rsidP="008D16D4">
            <w:pPr>
              <w:rPr>
                <w:rFonts w:cs="Arial"/>
                <w:sz w:val="24"/>
                <w:szCs w:val="24"/>
              </w:rPr>
            </w:pPr>
            <w:r w:rsidRPr="00FE52DC">
              <w:rPr>
                <w:rFonts w:cs="Arial"/>
                <w:sz w:val="24"/>
                <w:szCs w:val="24"/>
              </w:rPr>
              <w:t>84.</w:t>
            </w:r>
          </w:p>
        </w:tc>
        <w:tc>
          <w:tcPr>
            <w:tcW w:w="8467" w:type="dxa"/>
            <w:gridSpan w:val="7"/>
          </w:tcPr>
          <w:p w14:paraId="59E74194" w14:textId="77777777" w:rsidR="0016186E" w:rsidRPr="00FE52DC" w:rsidRDefault="0016186E" w:rsidP="008D16D4">
            <w:pPr>
              <w:pStyle w:val="NormalWeb"/>
              <w:spacing w:before="0" w:beforeAutospacing="0" w:after="0" w:afterAutospacing="0"/>
              <w:rPr>
                <w:rFonts w:asciiTheme="minorHAnsi" w:hAnsiTheme="minorHAnsi" w:cs="Arial"/>
                <w:color w:val="000000"/>
              </w:rPr>
            </w:pP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Sidney S, Jacobs DR Jr., Carnethon MR, Lewis CE, Schreiner P, Malkani R, Shikany J, Whitaker KM, Reis JP, </w:t>
            </w:r>
            <w:proofErr w:type="spellStart"/>
            <w:r w:rsidRPr="00FE52DC">
              <w:rPr>
                <w:rFonts w:asciiTheme="minorHAnsi" w:hAnsiTheme="minorHAnsi" w:cs="Arial"/>
                <w:color w:val="000000"/>
              </w:rPr>
              <w:t>Sternfeld</w:t>
            </w:r>
            <w:proofErr w:type="spellEnd"/>
            <w:r w:rsidRPr="00FE52DC">
              <w:rPr>
                <w:rFonts w:asciiTheme="minorHAnsi" w:hAnsiTheme="minorHAnsi" w:cs="Arial"/>
                <w:color w:val="000000"/>
              </w:rPr>
              <w:t xml:space="preserve"> B. 10-year changes in accelerometer-determined physical activity and sedentary time during midlife: CARDIA (oral). 2018. </w:t>
            </w:r>
            <w:r w:rsidRPr="00FE52DC">
              <w:rPr>
                <w:rFonts w:asciiTheme="minorHAnsi" w:hAnsiTheme="minorHAnsi" w:cs="Arial"/>
              </w:rPr>
              <w:t>American College of Sports Medicine 65</w:t>
            </w:r>
            <w:r w:rsidRPr="00FE52DC">
              <w:rPr>
                <w:rFonts w:asciiTheme="minorHAnsi" w:hAnsiTheme="minorHAnsi" w:cs="Arial"/>
                <w:vertAlign w:val="superscript"/>
              </w:rPr>
              <w:t>rd</w:t>
            </w:r>
            <w:r w:rsidRPr="00FE52DC">
              <w:rPr>
                <w:rFonts w:asciiTheme="minorHAnsi" w:hAnsiTheme="minorHAnsi" w:cs="Arial"/>
              </w:rPr>
              <w:t xml:space="preserve"> Annual Meeting. Minneapolis, MN. May 29 to June 2, 2018.</w:t>
            </w:r>
          </w:p>
        </w:tc>
      </w:tr>
      <w:tr w:rsidR="0016186E" w:rsidRPr="00FE52DC" w14:paraId="2BAA9461" w14:textId="77777777" w:rsidTr="003440B1">
        <w:trPr>
          <w:gridAfter w:val="1"/>
          <w:wAfter w:w="184" w:type="dxa"/>
        </w:trPr>
        <w:tc>
          <w:tcPr>
            <w:tcW w:w="787" w:type="dxa"/>
          </w:tcPr>
          <w:p w14:paraId="797F6B19" w14:textId="77777777" w:rsidR="0016186E" w:rsidRPr="00FE52DC" w:rsidRDefault="0016186E" w:rsidP="008D16D4">
            <w:pPr>
              <w:rPr>
                <w:rFonts w:cs="Arial"/>
                <w:b/>
                <w:sz w:val="24"/>
                <w:szCs w:val="24"/>
              </w:rPr>
            </w:pPr>
          </w:p>
        </w:tc>
        <w:tc>
          <w:tcPr>
            <w:tcW w:w="642" w:type="dxa"/>
            <w:gridSpan w:val="3"/>
          </w:tcPr>
          <w:p w14:paraId="283CA6FA" w14:textId="77777777" w:rsidR="0016186E" w:rsidRPr="00FE52DC" w:rsidRDefault="0016186E" w:rsidP="008D16D4">
            <w:pPr>
              <w:rPr>
                <w:rFonts w:cs="Arial"/>
                <w:sz w:val="24"/>
                <w:szCs w:val="24"/>
              </w:rPr>
            </w:pPr>
          </w:p>
        </w:tc>
        <w:tc>
          <w:tcPr>
            <w:tcW w:w="8467" w:type="dxa"/>
            <w:gridSpan w:val="7"/>
          </w:tcPr>
          <w:p w14:paraId="39DE9944" w14:textId="77777777" w:rsidR="0016186E" w:rsidRPr="00FE52DC" w:rsidRDefault="0016186E" w:rsidP="008D16D4">
            <w:pPr>
              <w:pStyle w:val="NormalWeb"/>
              <w:spacing w:before="0" w:beforeAutospacing="0" w:after="0" w:afterAutospacing="0"/>
              <w:rPr>
                <w:rFonts w:asciiTheme="minorHAnsi" w:hAnsiTheme="minorHAnsi" w:cs="Arial"/>
                <w:color w:val="000000"/>
              </w:rPr>
            </w:pPr>
          </w:p>
        </w:tc>
      </w:tr>
      <w:tr w:rsidR="0016186E" w:rsidRPr="00FE52DC" w14:paraId="50142233" w14:textId="77777777" w:rsidTr="003440B1">
        <w:trPr>
          <w:gridAfter w:val="1"/>
          <w:wAfter w:w="184" w:type="dxa"/>
        </w:trPr>
        <w:tc>
          <w:tcPr>
            <w:tcW w:w="787" w:type="dxa"/>
          </w:tcPr>
          <w:p w14:paraId="4A0B1C70" w14:textId="77777777" w:rsidR="0016186E" w:rsidRPr="00FE52DC" w:rsidRDefault="0016186E" w:rsidP="008D16D4">
            <w:pPr>
              <w:rPr>
                <w:rFonts w:cs="Arial"/>
                <w:b/>
                <w:sz w:val="24"/>
                <w:szCs w:val="24"/>
              </w:rPr>
            </w:pPr>
          </w:p>
        </w:tc>
        <w:tc>
          <w:tcPr>
            <w:tcW w:w="642" w:type="dxa"/>
            <w:gridSpan w:val="3"/>
          </w:tcPr>
          <w:p w14:paraId="274ECE4E" w14:textId="77777777" w:rsidR="0016186E" w:rsidRPr="00FE52DC" w:rsidRDefault="0016186E" w:rsidP="008D16D4">
            <w:pPr>
              <w:rPr>
                <w:rFonts w:cs="Arial"/>
                <w:sz w:val="24"/>
                <w:szCs w:val="24"/>
              </w:rPr>
            </w:pPr>
            <w:r w:rsidRPr="00FE52DC">
              <w:rPr>
                <w:rFonts w:cs="Arial"/>
                <w:sz w:val="24"/>
                <w:szCs w:val="24"/>
              </w:rPr>
              <w:t xml:space="preserve">85. </w:t>
            </w:r>
          </w:p>
        </w:tc>
        <w:tc>
          <w:tcPr>
            <w:tcW w:w="8467" w:type="dxa"/>
            <w:gridSpan w:val="7"/>
          </w:tcPr>
          <w:p w14:paraId="154D431B" w14:textId="77777777" w:rsidR="0016186E" w:rsidRPr="00FE52DC" w:rsidRDefault="0016186E" w:rsidP="008D16D4">
            <w:pPr>
              <w:pStyle w:val="NormalWeb"/>
              <w:spacing w:before="0" w:beforeAutospacing="0" w:after="0" w:afterAutospacing="0"/>
              <w:rPr>
                <w:rFonts w:asciiTheme="minorHAnsi" w:hAnsiTheme="minorHAnsi" w:cs="Arial"/>
                <w:color w:val="000000"/>
              </w:rPr>
            </w:pPr>
            <w:proofErr w:type="spellStart"/>
            <w:r w:rsidRPr="00FE52DC">
              <w:rPr>
                <w:rFonts w:asciiTheme="minorHAnsi" w:hAnsiTheme="minorHAnsi" w:cs="Arial"/>
                <w:color w:val="000000"/>
              </w:rPr>
              <w:t>Korycinski</w:t>
            </w:r>
            <w:proofErr w:type="spellEnd"/>
            <w:r w:rsidRPr="00FE52DC">
              <w:rPr>
                <w:rFonts w:asciiTheme="minorHAnsi" w:hAnsiTheme="minorHAnsi" w:cs="Arial"/>
                <w:color w:val="000000"/>
              </w:rPr>
              <w:t xml:space="preserve"> R, Barrett B, </w:t>
            </w: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Bowles HR. Revising free text inputs in physical activity and self-report methods: Lessons from the ACT24. 2018. </w:t>
            </w:r>
            <w:r w:rsidRPr="00FE52DC">
              <w:rPr>
                <w:rFonts w:asciiTheme="minorHAnsi" w:hAnsiTheme="minorHAnsi" w:cs="Arial"/>
              </w:rPr>
              <w:t>American College of Sports Medicine 65</w:t>
            </w:r>
            <w:r w:rsidRPr="00FE52DC">
              <w:rPr>
                <w:rFonts w:asciiTheme="minorHAnsi" w:hAnsiTheme="minorHAnsi" w:cs="Arial"/>
                <w:vertAlign w:val="superscript"/>
              </w:rPr>
              <w:t>rd</w:t>
            </w:r>
            <w:r w:rsidRPr="00FE52DC">
              <w:rPr>
                <w:rFonts w:asciiTheme="minorHAnsi" w:hAnsiTheme="minorHAnsi" w:cs="Arial"/>
              </w:rPr>
              <w:t xml:space="preserve"> Annual Meeting. Minneapolis, MN. May 29 to June 2, 2018.</w:t>
            </w:r>
          </w:p>
        </w:tc>
      </w:tr>
      <w:tr w:rsidR="0016186E" w:rsidRPr="00FE52DC" w14:paraId="7937A2F6" w14:textId="77777777" w:rsidTr="003440B1">
        <w:trPr>
          <w:gridAfter w:val="1"/>
          <w:wAfter w:w="184" w:type="dxa"/>
        </w:trPr>
        <w:tc>
          <w:tcPr>
            <w:tcW w:w="787" w:type="dxa"/>
          </w:tcPr>
          <w:p w14:paraId="2F70CBA1" w14:textId="77777777" w:rsidR="0016186E" w:rsidRPr="00FE52DC" w:rsidRDefault="0016186E" w:rsidP="008D16D4">
            <w:pPr>
              <w:rPr>
                <w:rFonts w:cs="Arial"/>
                <w:b/>
                <w:sz w:val="24"/>
                <w:szCs w:val="24"/>
              </w:rPr>
            </w:pPr>
          </w:p>
        </w:tc>
        <w:tc>
          <w:tcPr>
            <w:tcW w:w="642" w:type="dxa"/>
            <w:gridSpan w:val="3"/>
          </w:tcPr>
          <w:p w14:paraId="1540B5CF" w14:textId="77777777" w:rsidR="0016186E" w:rsidRPr="00FE52DC" w:rsidRDefault="0016186E" w:rsidP="008D16D4">
            <w:pPr>
              <w:rPr>
                <w:rFonts w:cs="Arial"/>
                <w:sz w:val="24"/>
                <w:szCs w:val="24"/>
              </w:rPr>
            </w:pPr>
          </w:p>
        </w:tc>
        <w:tc>
          <w:tcPr>
            <w:tcW w:w="8467" w:type="dxa"/>
            <w:gridSpan w:val="7"/>
          </w:tcPr>
          <w:p w14:paraId="6E8B8343" w14:textId="77777777" w:rsidR="0016186E" w:rsidRPr="00FE52DC" w:rsidRDefault="0016186E" w:rsidP="008D16D4">
            <w:pPr>
              <w:pStyle w:val="NormalWeb"/>
              <w:spacing w:before="0" w:beforeAutospacing="0" w:after="0" w:afterAutospacing="0"/>
              <w:rPr>
                <w:rFonts w:asciiTheme="minorHAnsi" w:hAnsiTheme="minorHAnsi" w:cs="Arial"/>
                <w:color w:val="000000"/>
              </w:rPr>
            </w:pPr>
          </w:p>
        </w:tc>
      </w:tr>
      <w:tr w:rsidR="0016186E" w:rsidRPr="00FE52DC" w14:paraId="781DA3DA" w14:textId="77777777" w:rsidTr="003440B1">
        <w:trPr>
          <w:gridAfter w:val="1"/>
          <w:wAfter w:w="184" w:type="dxa"/>
        </w:trPr>
        <w:tc>
          <w:tcPr>
            <w:tcW w:w="787" w:type="dxa"/>
          </w:tcPr>
          <w:p w14:paraId="6673C0DC" w14:textId="77777777" w:rsidR="0016186E" w:rsidRPr="00FE52DC" w:rsidRDefault="0016186E" w:rsidP="008D16D4">
            <w:pPr>
              <w:rPr>
                <w:rFonts w:cs="Arial"/>
                <w:b/>
                <w:sz w:val="24"/>
                <w:szCs w:val="24"/>
              </w:rPr>
            </w:pPr>
          </w:p>
        </w:tc>
        <w:tc>
          <w:tcPr>
            <w:tcW w:w="642" w:type="dxa"/>
            <w:gridSpan w:val="3"/>
          </w:tcPr>
          <w:p w14:paraId="01BA9DC1" w14:textId="77777777" w:rsidR="0016186E" w:rsidRPr="00FE52DC" w:rsidRDefault="0016186E" w:rsidP="008D16D4">
            <w:pPr>
              <w:rPr>
                <w:rFonts w:cs="Arial"/>
                <w:sz w:val="24"/>
                <w:szCs w:val="24"/>
              </w:rPr>
            </w:pPr>
            <w:r w:rsidRPr="00FE52DC">
              <w:rPr>
                <w:rFonts w:cs="Arial"/>
                <w:sz w:val="24"/>
                <w:szCs w:val="24"/>
              </w:rPr>
              <w:t>86.</w:t>
            </w:r>
          </w:p>
        </w:tc>
        <w:tc>
          <w:tcPr>
            <w:tcW w:w="8467" w:type="dxa"/>
            <w:gridSpan w:val="7"/>
          </w:tcPr>
          <w:p w14:paraId="6F42A2D1" w14:textId="77777777" w:rsidR="0016186E" w:rsidRPr="00FE52DC" w:rsidRDefault="0016186E" w:rsidP="008D16D4">
            <w:pPr>
              <w:pStyle w:val="NormalWeb"/>
              <w:spacing w:before="0" w:beforeAutospacing="0" w:after="0" w:afterAutospacing="0"/>
              <w:rPr>
                <w:rFonts w:asciiTheme="minorHAnsi" w:hAnsiTheme="minorHAnsi" w:cs="Arial"/>
              </w:rPr>
            </w:pPr>
            <w:r w:rsidRPr="00FE52DC">
              <w:rPr>
                <w:rFonts w:asciiTheme="minorHAnsi" w:hAnsiTheme="minorHAnsi" w:cs="Arial"/>
                <w:color w:val="000000"/>
              </w:rPr>
              <w:t>Johnson AM</w:t>
            </w:r>
            <w:r w:rsidR="00FC0D3C" w:rsidRPr="00FE52DC">
              <w:rPr>
                <w:rFonts w:asciiTheme="minorHAnsi" w:hAnsiTheme="minorHAnsi" w:cs="Arial"/>
                <w:color w:val="000000"/>
              </w:rPr>
              <w:t>(*)</w:t>
            </w:r>
            <w:r w:rsidRPr="00FE52DC">
              <w:rPr>
                <w:rFonts w:asciiTheme="minorHAnsi" w:hAnsiTheme="minorHAnsi" w:cs="Arial"/>
                <w:color w:val="000000"/>
              </w:rPr>
              <w:t xml:space="preserve">, </w:t>
            </w:r>
            <w:r w:rsidR="00B96C51" w:rsidRPr="00FE52DC">
              <w:rPr>
                <w:rFonts w:asciiTheme="minorHAnsi" w:hAnsiTheme="minorHAnsi" w:cs="Arial"/>
                <w:b/>
                <w:color w:val="000000"/>
                <w:u w:val="single"/>
              </w:rPr>
              <w:t>Pettee Gabriel K</w:t>
            </w:r>
            <w:r w:rsidR="00B96C51" w:rsidRPr="00FE52DC">
              <w:rPr>
                <w:rFonts w:asciiTheme="minorHAnsi" w:hAnsiTheme="minorHAnsi" w:cs="Arial"/>
                <w:color w:val="000000"/>
              </w:rPr>
              <w:t>, Dooley EE, Salvo D</w:t>
            </w:r>
            <w:r w:rsidRPr="00FE52DC">
              <w:rPr>
                <w:rFonts w:asciiTheme="minorHAnsi" w:hAnsiTheme="minorHAnsi" w:cs="Arial"/>
                <w:color w:val="000000"/>
              </w:rPr>
              <w:t xml:space="preserve">, Durand CP, Knell G, Kreis SJ, </w:t>
            </w:r>
            <w:r w:rsidR="00B96C51" w:rsidRPr="00FE52DC">
              <w:rPr>
                <w:rFonts w:asciiTheme="minorHAnsi" w:hAnsiTheme="minorHAnsi" w:cs="Arial"/>
                <w:color w:val="000000"/>
              </w:rPr>
              <w:t>Kohl HW III</w:t>
            </w:r>
            <w:r w:rsidRPr="00FE52DC">
              <w:rPr>
                <w:rFonts w:asciiTheme="minorHAnsi" w:hAnsiTheme="minorHAnsi" w:cs="Arial"/>
                <w:color w:val="000000"/>
              </w:rPr>
              <w:t xml:space="preserve">. Accelerometer-determined physical activity and sedentary behavior among majority-minority sample: The Houston TRAIN Study. 2018. </w:t>
            </w:r>
            <w:r w:rsidRPr="00FE52DC">
              <w:rPr>
                <w:rFonts w:asciiTheme="minorHAnsi" w:hAnsiTheme="minorHAnsi" w:cs="Arial"/>
              </w:rPr>
              <w:t>American College of Sports Medicine 65</w:t>
            </w:r>
            <w:r w:rsidRPr="00FE52DC">
              <w:rPr>
                <w:rFonts w:asciiTheme="minorHAnsi" w:hAnsiTheme="minorHAnsi" w:cs="Arial"/>
                <w:vertAlign w:val="superscript"/>
              </w:rPr>
              <w:t>rd</w:t>
            </w:r>
            <w:r w:rsidRPr="00FE52DC">
              <w:rPr>
                <w:rFonts w:asciiTheme="minorHAnsi" w:hAnsiTheme="minorHAnsi" w:cs="Arial"/>
              </w:rPr>
              <w:t xml:space="preserve"> Annual Meeting. Minneapolis, MN. May 29 to June 2, 2018.</w:t>
            </w:r>
          </w:p>
          <w:p w14:paraId="6A6D247C" w14:textId="77777777" w:rsidR="00FC0D3C" w:rsidRPr="00FE52DC" w:rsidRDefault="00EF2AA6" w:rsidP="008D16D4">
            <w:pPr>
              <w:pStyle w:val="NormalWeb"/>
              <w:spacing w:before="0" w:beforeAutospacing="0" w:after="0" w:afterAutospacing="0"/>
              <w:rPr>
                <w:rFonts w:asciiTheme="minorHAnsi" w:hAnsiTheme="minorHAnsi" w:cs="Arial"/>
                <w:color w:val="000000"/>
              </w:rPr>
            </w:pPr>
            <w:r w:rsidRPr="00FE52DC">
              <w:rPr>
                <w:rFonts w:asciiTheme="minorHAnsi" w:hAnsiTheme="minorHAnsi" w:cs="Arial"/>
                <w:i/>
                <w:sz w:val="20"/>
                <w:szCs w:val="20"/>
              </w:rPr>
              <w:t>*Mentored First Author</w:t>
            </w:r>
          </w:p>
        </w:tc>
      </w:tr>
      <w:tr w:rsidR="0016186E" w:rsidRPr="00FE52DC" w14:paraId="66F47D29" w14:textId="77777777" w:rsidTr="003440B1">
        <w:trPr>
          <w:gridAfter w:val="1"/>
          <w:wAfter w:w="184" w:type="dxa"/>
        </w:trPr>
        <w:tc>
          <w:tcPr>
            <w:tcW w:w="787" w:type="dxa"/>
          </w:tcPr>
          <w:p w14:paraId="2423D73C" w14:textId="77777777" w:rsidR="0016186E" w:rsidRPr="00FE52DC" w:rsidRDefault="0016186E" w:rsidP="008D16D4">
            <w:pPr>
              <w:rPr>
                <w:rFonts w:cs="Arial"/>
                <w:b/>
                <w:sz w:val="24"/>
                <w:szCs w:val="24"/>
              </w:rPr>
            </w:pPr>
          </w:p>
        </w:tc>
        <w:tc>
          <w:tcPr>
            <w:tcW w:w="642" w:type="dxa"/>
            <w:gridSpan w:val="3"/>
          </w:tcPr>
          <w:p w14:paraId="0E04E826" w14:textId="77777777" w:rsidR="0016186E" w:rsidRPr="00FE52DC" w:rsidRDefault="0016186E" w:rsidP="008D16D4">
            <w:pPr>
              <w:rPr>
                <w:rFonts w:cs="Arial"/>
                <w:sz w:val="24"/>
                <w:szCs w:val="24"/>
              </w:rPr>
            </w:pPr>
          </w:p>
        </w:tc>
        <w:tc>
          <w:tcPr>
            <w:tcW w:w="8467" w:type="dxa"/>
            <w:gridSpan w:val="7"/>
          </w:tcPr>
          <w:p w14:paraId="6D4ABAFD" w14:textId="77777777" w:rsidR="0016186E" w:rsidRPr="00FE52DC" w:rsidRDefault="0016186E" w:rsidP="008D16D4">
            <w:pPr>
              <w:pStyle w:val="NormalWeb"/>
              <w:spacing w:before="0" w:beforeAutospacing="0" w:after="0" w:afterAutospacing="0"/>
              <w:rPr>
                <w:rFonts w:asciiTheme="minorHAnsi" w:hAnsiTheme="minorHAnsi" w:cs="Arial"/>
                <w:color w:val="000000"/>
              </w:rPr>
            </w:pPr>
          </w:p>
        </w:tc>
      </w:tr>
      <w:tr w:rsidR="0016186E" w:rsidRPr="00FE52DC" w14:paraId="361564BE" w14:textId="77777777" w:rsidTr="003440B1">
        <w:trPr>
          <w:gridAfter w:val="1"/>
          <w:wAfter w:w="184" w:type="dxa"/>
        </w:trPr>
        <w:tc>
          <w:tcPr>
            <w:tcW w:w="787" w:type="dxa"/>
          </w:tcPr>
          <w:p w14:paraId="4C727479" w14:textId="77777777" w:rsidR="0016186E" w:rsidRPr="00FE52DC" w:rsidRDefault="0016186E" w:rsidP="008D16D4">
            <w:pPr>
              <w:rPr>
                <w:rFonts w:cs="Arial"/>
                <w:b/>
                <w:sz w:val="24"/>
                <w:szCs w:val="24"/>
              </w:rPr>
            </w:pPr>
          </w:p>
        </w:tc>
        <w:tc>
          <w:tcPr>
            <w:tcW w:w="642" w:type="dxa"/>
            <w:gridSpan w:val="3"/>
          </w:tcPr>
          <w:p w14:paraId="5DEB12FB" w14:textId="77777777" w:rsidR="0016186E" w:rsidRPr="00FE52DC" w:rsidRDefault="00FC0D3C" w:rsidP="008D16D4">
            <w:pPr>
              <w:rPr>
                <w:rFonts w:cs="Arial"/>
                <w:sz w:val="24"/>
                <w:szCs w:val="24"/>
              </w:rPr>
            </w:pPr>
            <w:r w:rsidRPr="00FE52DC">
              <w:rPr>
                <w:rFonts w:cs="Arial"/>
                <w:sz w:val="24"/>
                <w:szCs w:val="24"/>
              </w:rPr>
              <w:t>87.</w:t>
            </w:r>
          </w:p>
        </w:tc>
        <w:tc>
          <w:tcPr>
            <w:tcW w:w="8467" w:type="dxa"/>
            <w:gridSpan w:val="7"/>
          </w:tcPr>
          <w:p w14:paraId="1E441CE6" w14:textId="77777777" w:rsidR="0016186E" w:rsidRPr="00FE52DC" w:rsidRDefault="00FC0D3C" w:rsidP="00FC0D3C">
            <w:pPr>
              <w:pStyle w:val="NormalWeb"/>
              <w:spacing w:before="0" w:beforeAutospacing="0" w:after="0" w:afterAutospacing="0"/>
              <w:rPr>
                <w:rFonts w:asciiTheme="minorHAnsi" w:hAnsiTheme="minorHAnsi" w:cs="Arial"/>
                <w:color w:val="000000"/>
              </w:rPr>
            </w:pPr>
            <w:r w:rsidRPr="00FE52DC">
              <w:rPr>
                <w:rFonts w:asciiTheme="minorHAnsi" w:hAnsiTheme="minorHAnsi" w:cs="Arial"/>
                <w:color w:val="000000"/>
              </w:rPr>
              <w:t xml:space="preserve">Dooley EE, Salvo D, </w:t>
            </w: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Johnson AM, Durand CP, Knell G, Kreis SJ, </w:t>
            </w:r>
            <w:proofErr w:type="spellStart"/>
            <w:r w:rsidRPr="00FE52DC">
              <w:rPr>
                <w:rFonts w:asciiTheme="minorHAnsi" w:hAnsiTheme="minorHAnsi" w:cs="Arial"/>
                <w:color w:val="000000"/>
              </w:rPr>
              <w:t>Sener</w:t>
            </w:r>
            <w:proofErr w:type="spellEnd"/>
            <w:r w:rsidRPr="00FE52DC">
              <w:rPr>
                <w:rFonts w:asciiTheme="minorHAnsi" w:hAnsiTheme="minorHAnsi" w:cs="Arial"/>
                <w:color w:val="000000"/>
              </w:rPr>
              <w:t xml:space="preserve"> IN, Kohl HW III. Factors related to accelerometer-determined patterns of physical activity in adults: The Houston Train Study. 2018. </w:t>
            </w:r>
            <w:r w:rsidRPr="00FE52DC">
              <w:rPr>
                <w:rFonts w:asciiTheme="minorHAnsi" w:hAnsiTheme="minorHAnsi" w:cs="Arial"/>
              </w:rPr>
              <w:t>American College of Sports Medicine 65</w:t>
            </w:r>
            <w:r w:rsidRPr="00FE52DC">
              <w:rPr>
                <w:rFonts w:asciiTheme="minorHAnsi" w:hAnsiTheme="minorHAnsi" w:cs="Arial"/>
                <w:vertAlign w:val="superscript"/>
              </w:rPr>
              <w:t>rd</w:t>
            </w:r>
            <w:r w:rsidRPr="00FE52DC">
              <w:rPr>
                <w:rFonts w:asciiTheme="minorHAnsi" w:hAnsiTheme="minorHAnsi" w:cs="Arial"/>
              </w:rPr>
              <w:t xml:space="preserve"> Annual Meeting. Minneapolis, MN. May 29 to June 2, 2018.</w:t>
            </w:r>
          </w:p>
        </w:tc>
      </w:tr>
      <w:tr w:rsidR="00FC0D3C" w:rsidRPr="00FE52DC" w14:paraId="3FBE88D5" w14:textId="77777777" w:rsidTr="003440B1">
        <w:trPr>
          <w:gridAfter w:val="1"/>
          <w:wAfter w:w="184" w:type="dxa"/>
        </w:trPr>
        <w:tc>
          <w:tcPr>
            <w:tcW w:w="787" w:type="dxa"/>
          </w:tcPr>
          <w:p w14:paraId="6DC6A7E9" w14:textId="77777777" w:rsidR="00FC0D3C" w:rsidRPr="00FE52DC" w:rsidRDefault="00FC0D3C" w:rsidP="008D16D4">
            <w:pPr>
              <w:rPr>
                <w:rFonts w:cs="Arial"/>
                <w:b/>
                <w:sz w:val="24"/>
                <w:szCs w:val="24"/>
              </w:rPr>
            </w:pPr>
          </w:p>
        </w:tc>
        <w:tc>
          <w:tcPr>
            <w:tcW w:w="642" w:type="dxa"/>
            <w:gridSpan w:val="3"/>
          </w:tcPr>
          <w:p w14:paraId="79247C25" w14:textId="77777777" w:rsidR="00FC0D3C" w:rsidRPr="00FE52DC" w:rsidRDefault="00FC0D3C" w:rsidP="008D16D4">
            <w:pPr>
              <w:rPr>
                <w:rFonts w:cs="Arial"/>
                <w:sz w:val="24"/>
                <w:szCs w:val="24"/>
              </w:rPr>
            </w:pPr>
          </w:p>
        </w:tc>
        <w:tc>
          <w:tcPr>
            <w:tcW w:w="8467" w:type="dxa"/>
            <w:gridSpan w:val="7"/>
          </w:tcPr>
          <w:p w14:paraId="07BB83DE" w14:textId="77777777" w:rsidR="00FC0D3C" w:rsidRPr="00FE52DC" w:rsidRDefault="00FC0D3C" w:rsidP="00FC0D3C">
            <w:pPr>
              <w:pStyle w:val="NormalWeb"/>
              <w:spacing w:before="0" w:beforeAutospacing="0" w:after="0" w:afterAutospacing="0"/>
              <w:rPr>
                <w:rFonts w:asciiTheme="minorHAnsi" w:hAnsiTheme="minorHAnsi" w:cs="Arial"/>
                <w:color w:val="000000"/>
              </w:rPr>
            </w:pPr>
          </w:p>
        </w:tc>
      </w:tr>
      <w:tr w:rsidR="00FC0D3C" w:rsidRPr="00FE52DC" w14:paraId="1DB65CD4" w14:textId="77777777" w:rsidTr="003440B1">
        <w:trPr>
          <w:gridAfter w:val="1"/>
          <w:wAfter w:w="184" w:type="dxa"/>
        </w:trPr>
        <w:tc>
          <w:tcPr>
            <w:tcW w:w="787" w:type="dxa"/>
          </w:tcPr>
          <w:p w14:paraId="0B941B2A" w14:textId="77777777" w:rsidR="00FC0D3C" w:rsidRPr="00FE52DC" w:rsidRDefault="00FC0D3C" w:rsidP="008D16D4">
            <w:pPr>
              <w:rPr>
                <w:rFonts w:cs="Arial"/>
                <w:b/>
                <w:sz w:val="24"/>
                <w:szCs w:val="24"/>
              </w:rPr>
            </w:pPr>
          </w:p>
        </w:tc>
        <w:tc>
          <w:tcPr>
            <w:tcW w:w="642" w:type="dxa"/>
            <w:gridSpan w:val="3"/>
          </w:tcPr>
          <w:p w14:paraId="4BE2CE2F" w14:textId="77777777" w:rsidR="00FC0D3C" w:rsidRPr="00FE52DC" w:rsidRDefault="00FC0D3C" w:rsidP="008D16D4">
            <w:pPr>
              <w:rPr>
                <w:rFonts w:cs="Arial"/>
                <w:sz w:val="24"/>
                <w:szCs w:val="24"/>
              </w:rPr>
            </w:pPr>
            <w:r w:rsidRPr="00FE52DC">
              <w:rPr>
                <w:rFonts w:cs="Arial"/>
                <w:sz w:val="24"/>
                <w:szCs w:val="24"/>
              </w:rPr>
              <w:t>88.</w:t>
            </w:r>
          </w:p>
        </w:tc>
        <w:tc>
          <w:tcPr>
            <w:tcW w:w="8467" w:type="dxa"/>
            <w:gridSpan w:val="7"/>
          </w:tcPr>
          <w:p w14:paraId="570CB631" w14:textId="77777777" w:rsidR="00FC0D3C" w:rsidRPr="00FE52DC" w:rsidRDefault="00FC0D3C" w:rsidP="00FC0D3C">
            <w:pPr>
              <w:pStyle w:val="NormalWeb"/>
              <w:spacing w:before="0" w:beforeAutospacing="0" w:after="0" w:afterAutospacing="0"/>
              <w:rPr>
                <w:rFonts w:asciiTheme="minorHAnsi" w:hAnsiTheme="minorHAnsi" w:cs="Arial"/>
                <w:color w:val="000000"/>
              </w:rPr>
            </w:pPr>
            <w:r w:rsidRPr="00FE52DC">
              <w:rPr>
                <w:rFonts w:asciiTheme="minorHAnsi" w:hAnsiTheme="minorHAnsi" w:cs="Arial"/>
                <w:color w:val="000000"/>
              </w:rPr>
              <w:t xml:space="preserve">Hallett AM, Ranjit N, Kohl HW III, Pettee Gabriel K, Archer NP, </w:t>
            </w:r>
            <w:proofErr w:type="spellStart"/>
            <w:r w:rsidRPr="00FE52DC">
              <w:rPr>
                <w:rFonts w:asciiTheme="minorHAnsi" w:hAnsiTheme="minorHAnsi" w:cs="Arial"/>
                <w:color w:val="000000"/>
              </w:rPr>
              <w:t>Hoelscher</w:t>
            </w:r>
            <w:proofErr w:type="spellEnd"/>
            <w:r w:rsidRPr="00FE52DC">
              <w:rPr>
                <w:rFonts w:asciiTheme="minorHAnsi" w:hAnsiTheme="minorHAnsi" w:cs="Arial"/>
                <w:color w:val="000000"/>
              </w:rPr>
              <w:t xml:space="preserve"> DM. Associations between school transport mode and obesity by gender, grade, physical activity, ethnicity, and disadvantage. 2018. </w:t>
            </w:r>
            <w:r w:rsidRPr="00FE52DC">
              <w:rPr>
                <w:rFonts w:asciiTheme="minorHAnsi" w:hAnsiTheme="minorHAnsi" w:cs="Arial"/>
              </w:rPr>
              <w:t>American College of Sports Medicine 65</w:t>
            </w:r>
            <w:r w:rsidRPr="00FE52DC">
              <w:rPr>
                <w:rFonts w:asciiTheme="minorHAnsi" w:hAnsiTheme="minorHAnsi" w:cs="Arial"/>
                <w:vertAlign w:val="superscript"/>
              </w:rPr>
              <w:t>rd</w:t>
            </w:r>
            <w:r w:rsidRPr="00FE52DC">
              <w:rPr>
                <w:rFonts w:asciiTheme="minorHAnsi" w:hAnsiTheme="minorHAnsi" w:cs="Arial"/>
              </w:rPr>
              <w:t xml:space="preserve"> Annual Meeting. Minneapolis, MN. May 29 to June 2, 2018.</w:t>
            </w:r>
          </w:p>
        </w:tc>
      </w:tr>
      <w:tr w:rsidR="00007155" w:rsidRPr="00FE52DC" w14:paraId="714D4066" w14:textId="77777777" w:rsidTr="003440B1">
        <w:trPr>
          <w:gridAfter w:val="1"/>
          <w:wAfter w:w="184" w:type="dxa"/>
        </w:trPr>
        <w:tc>
          <w:tcPr>
            <w:tcW w:w="787" w:type="dxa"/>
          </w:tcPr>
          <w:p w14:paraId="7814017C" w14:textId="77777777" w:rsidR="00007155" w:rsidRPr="00FE52DC" w:rsidRDefault="00007155" w:rsidP="008D16D4">
            <w:pPr>
              <w:rPr>
                <w:rFonts w:cs="Arial"/>
                <w:b/>
                <w:sz w:val="24"/>
                <w:szCs w:val="24"/>
              </w:rPr>
            </w:pPr>
          </w:p>
        </w:tc>
        <w:tc>
          <w:tcPr>
            <w:tcW w:w="642" w:type="dxa"/>
            <w:gridSpan w:val="3"/>
          </w:tcPr>
          <w:p w14:paraId="3289F566" w14:textId="77777777" w:rsidR="00007155" w:rsidRPr="00FE52DC" w:rsidRDefault="00007155" w:rsidP="008D16D4">
            <w:pPr>
              <w:rPr>
                <w:rFonts w:cs="Arial"/>
                <w:sz w:val="24"/>
                <w:szCs w:val="24"/>
              </w:rPr>
            </w:pPr>
          </w:p>
        </w:tc>
        <w:tc>
          <w:tcPr>
            <w:tcW w:w="8467" w:type="dxa"/>
            <w:gridSpan w:val="7"/>
          </w:tcPr>
          <w:p w14:paraId="71980D90" w14:textId="77777777" w:rsidR="00007155" w:rsidRPr="00FE52DC" w:rsidRDefault="00007155" w:rsidP="00FC0D3C">
            <w:pPr>
              <w:pStyle w:val="NormalWeb"/>
              <w:spacing w:before="0" w:beforeAutospacing="0" w:after="0" w:afterAutospacing="0"/>
              <w:rPr>
                <w:rFonts w:asciiTheme="minorHAnsi" w:hAnsiTheme="minorHAnsi" w:cs="Arial"/>
                <w:color w:val="000000"/>
              </w:rPr>
            </w:pPr>
          </w:p>
        </w:tc>
      </w:tr>
      <w:tr w:rsidR="00007155" w:rsidRPr="00FE52DC" w14:paraId="7373E3C7" w14:textId="77777777" w:rsidTr="003440B1">
        <w:trPr>
          <w:gridAfter w:val="1"/>
          <w:wAfter w:w="184" w:type="dxa"/>
        </w:trPr>
        <w:tc>
          <w:tcPr>
            <w:tcW w:w="787" w:type="dxa"/>
          </w:tcPr>
          <w:p w14:paraId="3BAC8942" w14:textId="77777777" w:rsidR="00007155" w:rsidRPr="00FE52DC" w:rsidRDefault="00007155" w:rsidP="008D16D4">
            <w:pPr>
              <w:rPr>
                <w:rFonts w:cs="Arial"/>
                <w:b/>
                <w:sz w:val="24"/>
                <w:szCs w:val="24"/>
              </w:rPr>
            </w:pPr>
          </w:p>
        </w:tc>
        <w:tc>
          <w:tcPr>
            <w:tcW w:w="642" w:type="dxa"/>
            <w:gridSpan w:val="3"/>
          </w:tcPr>
          <w:p w14:paraId="651A7AB9" w14:textId="77777777" w:rsidR="00007155" w:rsidRPr="00FE52DC" w:rsidRDefault="00007155" w:rsidP="008D16D4">
            <w:pPr>
              <w:rPr>
                <w:rFonts w:cs="Arial"/>
                <w:sz w:val="24"/>
                <w:szCs w:val="24"/>
              </w:rPr>
            </w:pPr>
            <w:r w:rsidRPr="00FE52DC">
              <w:rPr>
                <w:rFonts w:cs="Arial"/>
                <w:sz w:val="24"/>
                <w:szCs w:val="24"/>
              </w:rPr>
              <w:t>89.</w:t>
            </w:r>
          </w:p>
        </w:tc>
        <w:tc>
          <w:tcPr>
            <w:tcW w:w="8467" w:type="dxa"/>
            <w:gridSpan w:val="7"/>
          </w:tcPr>
          <w:p w14:paraId="43E2EB91" w14:textId="77777777" w:rsidR="00007155" w:rsidRPr="00FE52DC" w:rsidRDefault="00D33C8D" w:rsidP="00FC0D3C">
            <w:pPr>
              <w:pStyle w:val="NormalWeb"/>
              <w:spacing w:before="0" w:beforeAutospacing="0" w:after="0" w:afterAutospacing="0"/>
              <w:rPr>
                <w:rFonts w:asciiTheme="minorHAnsi" w:hAnsiTheme="minorHAnsi" w:cs="Arial"/>
                <w:color w:val="000000"/>
              </w:rPr>
            </w:pPr>
            <w:r w:rsidRPr="00FE52DC">
              <w:rPr>
                <w:rFonts w:asciiTheme="minorHAnsi" w:hAnsiTheme="minorHAnsi" w:cs="Arial"/>
                <w:color w:val="000000"/>
              </w:rPr>
              <w:t xml:space="preserve">Paluch AE, Carnethon MR, </w:t>
            </w:r>
            <w:r w:rsidRPr="00FE52DC">
              <w:rPr>
                <w:rFonts w:asciiTheme="minorHAnsi" w:hAnsiTheme="minorHAnsi" w:cs="Arial"/>
                <w:b/>
                <w:color w:val="000000"/>
                <w:u w:val="single"/>
              </w:rPr>
              <w:t>Pettee Gabriel K</w:t>
            </w:r>
            <w:r w:rsidRPr="00FE52DC">
              <w:rPr>
                <w:rFonts w:asciiTheme="minorHAnsi" w:hAnsiTheme="minorHAnsi" w:cs="Arial"/>
                <w:color w:val="000000"/>
              </w:rPr>
              <w:t xml:space="preserve">, Zhong VW, Ning H, Wilkins JT, Allen NB, Lloyd-Jones DM. Harmonizing physical activity data across cohorts in the Lifetime Risk Pooling Project. 2018. </w:t>
            </w:r>
            <w:r w:rsidRPr="00FE52DC">
              <w:rPr>
                <w:rFonts w:asciiTheme="minorHAnsi" w:hAnsiTheme="minorHAnsi" w:cs="Arial"/>
              </w:rPr>
              <w:t>American College of Sports Medicine 65</w:t>
            </w:r>
            <w:r w:rsidRPr="00FE52DC">
              <w:rPr>
                <w:rFonts w:asciiTheme="minorHAnsi" w:hAnsiTheme="minorHAnsi" w:cs="Arial"/>
                <w:vertAlign w:val="superscript"/>
              </w:rPr>
              <w:t>rd</w:t>
            </w:r>
            <w:r w:rsidRPr="00FE52DC">
              <w:rPr>
                <w:rFonts w:asciiTheme="minorHAnsi" w:hAnsiTheme="minorHAnsi" w:cs="Arial"/>
              </w:rPr>
              <w:t xml:space="preserve"> Annual Meeting. Minneapolis, MN. May 29 to June 2, 2018.</w:t>
            </w:r>
          </w:p>
        </w:tc>
      </w:tr>
      <w:tr w:rsidR="0016186E" w:rsidRPr="00FE52DC" w14:paraId="2B878DFA" w14:textId="77777777" w:rsidTr="003440B1">
        <w:trPr>
          <w:gridAfter w:val="1"/>
          <w:wAfter w:w="184" w:type="dxa"/>
        </w:trPr>
        <w:tc>
          <w:tcPr>
            <w:tcW w:w="787" w:type="dxa"/>
          </w:tcPr>
          <w:p w14:paraId="3FF63BC9" w14:textId="77777777" w:rsidR="0016186E" w:rsidRPr="00FE52DC" w:rsidRDefault="0016186E" w:rsidP="008D16D4">
            <w:pPr>
              <w:rPr>
                <w:rFonts w:cs="Arial"/>
                <w:b/>
                <w:sz w:val="24"/>
                <w:szCs w:val="24"/>
              </w:rPr>
            </w:pPr>
          </w:p>
        </w:tc>
        <w:tc>
          <w:tcPr>
            <w:tcW w:w="642" w:type="dxa"/>
            <w:gridSpan w:val="3"/>
          </w:tcPr>
          <w:p w14:paraId="64605679" w14:textId="77777777" w:rsidR="0016186E" w:rsidRPr="00FE52DC" w:rsidRDefault="0016186E" w:rsidP="008D16D4">
            <w:pPr>
              <w:rPr>
                <w:rFonts w:cs="Arial"/>
                <w:sz w:val="24"/>
                <w:szCs w:val="24"/>
              </w:rPr>
            </w:pPr>
          </w:p>
        </w:tc>
        <w:tc>
          <w:tcPr>
            <w:tcW w:w="8467" w:type="dxa"/>
            <w:gridSpan w:val="7"/>
          </w:tcPr>
          <w:p w14:paraId="5EE25299" w14:textId="77777777" w:rsidR="0016186E" w:rsidRPr="00FE52DC" w:rsidRDefault="0016186E" w:rsidP="008D16D4">
            <w:pPr>
              <w:pStyle w:val="NormalWeb"/>
              <w:spacing w:before="0" w:beforeAutospacing="0" w:after="0" w:afterAutospacing="0"/>
              <w:rPr>
                <w:rFonts w:asciiTheme="minorHAnsi" w:hAnsiTheme="minorHAnsi" w:cs="Arial"/>
                <w:color w:val="000000"/>
              </w:rPr>
            </w:pPr>
          </w:p>
        </w:tc>
      </w:tr>
      <w:tr w:rsidR="00FC0D3C" w:rsidRPr="00FE52DC" w14:paraId="081DC8E6" w14:textId="77777777" w:rsidTr="003440B1">
        <w:trPr>
          <w:gridAfter w:val="1"/>
          <w:wAfter w:w="184" w:type="dxa"/>
        </w:trPr>
        <w:tc>
          <w:tcPr>
            <w:tcW w:w="787" w:type="dxa"/>
          </w:tcPr>
          <w:p w14:paraId="0A5E73DC" w14:textId="77777777" w:rsidR="00FC0D3C" w:rsidRPr="00FE52DC" w:rsidRDefault="00FC0D3C" w:rsidP="008D16D4">
            <w:pPr>
              <w:rPr>
                <w:rFonts w:cs="Arial"/>
                <w:b/>
                <w:sz w:val="24"/>
                <w:szCs w:val="24"/>
              </w:rPr>
            </w:pPr>
          </w:p>
        </w:tc>
        <w:tc>
          <w:tcPr>
            <w:tcW w:w="642" w:type="dxa"/>
            <w:gridSpan w:val="3"/>
          </w:tcPr>
          <w:p w14:paraId="648F6FB3" w14:textId="77777777" w:rsidR="00FC0D3C" w:rsidRPr="00FE52DC" w:rsidRDefault="00007155" w:rsidP="008D16D4">
            <w:pPr>
              <w:rPr>
                <w:rFonts w:cs="Arial"/>
                <w:sz w:val="24"/>
                <w:szCs w:val="24"/>
              </w:rPr>
            </w:pPr>
            <w:r w:rsidRPr="00FE52DC">
              <w:rPr>
                <w:rFonts w:cs="Arial"/>
                <w:sz w:val="24"/>
                <w:szCs w:val="24"/>
              </w:rPr>
              <w:t>90</w:t>
            </w:r>
            <w:r w:rsidR="00FC0D3C" w:rsidRPr="00FE52DC">
              <w:rPr>
                <w:rFonts w:cs="Arial"/>
                <w:sz w:val="24"/>
                <w:szCs w:val="24"/>
              </w:rPr>
              <w:t>.</w:t>
            </w:r>
          </w:p>
        </w:tc>
        <w:tc>
          <w:tcPr>
            <w:tcW w:w="8467" w:type="dxa"/>
            <w:gridSpan w:val="7"/>
          </w:tcPr>
          <w:p w14:paraId="6DBD0961" w14:textId="77777777" w:rsidR="00FC0D3C" w:rsidRPr="00FE52DC" w:rsidRDefault="00FC0D3C" w:rsidP="003543D9">
            <w:pPr>
              <w:pStyle w:val="NormalWeb"/>
              <w:spacing w:before="0" w:beforeAutospacing="0" w:after="0" w:afterAutospacing="0"/>
              <w:rPr>
                <w:rFonts w:asciiTheme="minorHAnsi" w:hAnsiTheme="minorHAnsi" w:cs="Arial"/>
                <w:color w:val="000000"/>
              </w:rPr>
            </w:pPr>
            <w:proofErr w:type="spellStart"/>
            <w:r w:rsidRPr="00FE52DC">
              <w:rPr>
                <w:rFonts w:asciiTheme="minorHAnsi" w:hAnsiTheme="minorHAnsi" w:cs="Arial"/>
                <w:color w:val="000000"/>
              </w:rPr>
              <w:t>Shuval</w:t>
            </w:r>
            <w:proofErr w:type="spellEnd"/>
            <w:r w:rsidRPr="00FE52DC">
              <w:rPr>
                <w:rFonts w:asciiTheme="minorHAnsi" w:hAnsiTheme="minorHAnsi" w:cs="Arial"/>
                <w:color w:val="000000"/>
              </w:rPr>
              <w:t xml:space="preserve"> K, </w:t>
            </w:r>
            <w:r w:rsidR="003543D9" w:rsidRPr="00FE52DC">
              <w:rPr>
                <w:rFonts w:asciiTheme="minorHAnsi" w:hAnsiTheme="minorHAnsi" w:cs="Arial"/>
                <w:color w:val="000000"/>
              </w:rPr>
              <w:t xml:space="preserve">Knell G, Li Q, </w:t>
            </w:r>
            <w:r w:rsidR="003543D9" w:rsidRPr="00FE52DC">
              <w:rPr>
                <w:rFonts w:asciiTheme="minorHAnsi" w:hAnsiTheme="minorHAnsi" w:cs="Arial"/>
                <w:b/>
                <w:color w:val="000000"/>
                <w:u w:val="single"/>
              </w:rPr>
              <w:t>Pettee Gabriel K</w:t>
            </w:r>
            <w:r w:rsidRPr="00FE52DC">
              <w:rPr>
                <w:rFonts w:asciiTheme="minorHAnsi" w:hAnsiTheme="minorHAnsi" w:cs="Arial"/>
                <w:color w:val="000000"/>
              </w:rPr>
              <w:t>. Long-term weight loss and metabolic syndrome in U.S. Adults</w:t>
            </w:r>
            <w:r w:rsidR="003543D9" w:rsidRPr="00FE52DC">
              <w:rPr>
                <w:rFonts w:asciiTheme="minorHAnsi" w:hAnsiTheme="minorHAnsi" w:cs="Arial"/>
                <w:color w:val="000000"/>
              </w:rPr>
              <w:t>. 2018. Society of Behavioral Medicine. New Orleans, LA. April 11-14, 2018.</w:t>
            </w:r>
          </w:p>
        </w:tc>
      </w:tr>
      <w:tr w:rsidR="00B07582" w:rsidRPr="00FE52DC" w14:paraId="76275ED9" w14:textId="77777777" w:rsidTr="003440B1">
        <w:trPr>
          <w:gridAfter w:val="1"/>
          <w:wAfter w:w="184" w:type="dxa"/>
        </w:trPr>
        <w:tc>
          <w:tcPr>
            <w:tcW w:w="787" w:type="dxa"/>
          </w:tcPr>
          <w:p w14:paraId="79B0E05D" w14:textId="77777777" w:rsidR="00B07582" w:rsidRPr="00FE52DC" w:rsidRDefault="00B07582" w:rsidP="008D16D4">
            <w:pPr>
              <w:rPr>
                <w:rFonts w:cs="Arial"/>
                <w:b/>
                <w:sz w:val="24"/>
                <w:szCs w:val="24"/>
              </w:rPr>
            </w:pPr>
          </w:p>
        </w:tc>
        <w:tc>
          <w:tcPr>
            <w:tcW w:w="642" w:type="dxa"/>
            <w:gridSpan w:val="3"/>
          </w:tcPr>
          <w:p w14:paraId="119C5490" w14:textId="77777777" w:rsidR="00B07582" w:rsidRPr="00FE52DC" w:rsidRDefault="00B07582" w:rsidP="008D16D4">
            <w:pPr>
              <w:rPr>
                <w:rFonts w:cs="Arial"/>
                <w:sz w:val="24"/>
                <w:szCs w:val="24"/>
              </w:rPr>
            </w:pPr>
          </w:p>
        </w:tc>
        <w:tc>
          <w:tcPr>
            <w:tcW w:w="8467" w:type="dxa"/>
            <w:gridSpan w:val="7"/>
          </w:tcPr>
          <w:p w14:paraId="3564C6B2" w14:textId="77777777" w:rsidR="00B07582" w:rsidRPr="00FE52DC" w:rsidRDefault="00B07582" w:rsidP="003543D9">
            <w:pPr>
              <w:pStyle w:val="NormalWeb"/>
              <w:spacing w:before="0" w:beforeAutospacing="0" w:after="0" w:afterAutospacing="0"/>
              <w:rPr>
                <w:rFonts w:asciiTheme="minorHAnsi" w:hAnsiTheme="minorHAnsi" w:cs="Arial"/>
                <w:color w:val="000000"/>
              </w:rPr>
            </w:pPr>
          </w:p>
        </w:tc>
      </w:tr>
      <w:tr w:rsidR="00B07582" w:rsidRPr="00FE52DC" w14:paraId="71FA54AB" w14:textId="77777777" w:rsidTr="003440B1">
        <w:trPr>
          <w:gridAfter w:val="1"/>
          <w:wAfter w:w="184" w:type="dxa"/>
        </w:trPr>
        <w:tc>
          <w:tcPr>
            <w:tcW w:w="787" w:type="dxa"/>
          </w:tcPr>
          <w:p w14:paraId="5F6E8FE9" w14:textId="77777777" w:rsidR="00B07582" w:rsidRPr="00FE52DC" w:rsidRDefault="00B07582" w:rsidP="008D16D4">
            <w:pPr>
              <w:rPr>
                <w:rFonts w:cs="Arial"/>
                <w:b/>
                <w:sz w:val="24"/>
                <w:szCs w:val="24"/>
              </w:rPr>
            </w:pPr>
          </w:p>
        </w:tc>
        <w:tc>
          <w:tcPr>
            <w:tcW w:w="642" w:type="dxa"/>
            <w:gridSpan w:val="3"/>
          </w:tcPr>
          <w:p w14:paraId="2F93B8D5" w14:textId="77777777" w:rsidR="00B07582" w:rsidRPr="00FE52DC" w:rsidRDefault="00B07582" w:rsidP="008D16D4">
            <w:pPr>
              <w:rPr>
                <w:rFonts w:cs="Arial"/>
                <w:sz w:val="24"/>
                <w:szCs w:val="24"/>
              </w:rPr>
            </w:pPr>
            <w:r w:rsidRPr="00FE52DC">
              <w:rPr>
                <w:rFonts w:cs="Arial"/>
                <w:sz w:val="24"/>
                <w:szCs w:val="24"/>
              </w:rPr>
              <w:t>91.</w:t>
            </w:r>
          </w:p>
        </w:tc>
        <w:tc>
          <w:tcPr>
            <w:tcW w:w="8467" w:type="dxa"/>
            <w:gridSpan w:val="7"/>
          </w:tcPr>
          <w:p w14:paraId="51269F64" w14:textId="77777777" w:rsidR="00B07582" w:rsidRPr="00FE52DC" w:rsidRDefault="00B07582" w:rsidP="00B07582">
            <w:pPr>
              <w:rPr>
                <w:rFonts w:cs="Arial"/>
                <w:sz w:val="24"/>
                <w:szCs w:val="24"/>
              </w:rPr>
            </w:pPr>
            <w:r w:rsidRPr="00FE52DC">
              <w:rPr>
                <w:rFonts w:cs="Arial"/>
                <w:b/>
                <w:color w:val="000000"/>
                <w:sz w:val="24"/>
                <w:szCs w:val="24"/>
                <w:u w:val="single"/>
              </w:rPr>
              <w:t>Pettee Gabriel K</w:t>
            </w:r>
            <w:r w:rsidRPr="00FE52DC">
              <w:rPr>
                <w:rFonts w:cs="Arial"/>
                <w:color w:val="000000"/>
                <w:sz w:val="24"/>
                <w:szCs w:val="24"/>
              </w:rPr>
              <w:t xml:space="preserve">, Ferriss JS, Cain LE, Tristan SB, Vinas EK. </w:t>
            </w:r>
            <w:r w:rsidRPr="00FE52DC">
              <w:rPr>
                <w:rFonts w:cs="Arial"/>
                <w:sz w:val="24"/>
                <w:szCs w:val="24"/>
              </w:rPr>
              <w:t>Have MERSQI: Using a modified assessment tool to critically appraise the literature. 2018. Dell Medical School Academy of Distinguished Educators, Innovations in Health Science Education Poster Symposium. Austin, TX. May 9, 2018.</w:t>
            </w:r>
          </w:p>
          <w:p w14:paraId="51BD9B44" w14:textId="77777777" w:rsidR="00B07582" w:rsidRPr="00FE52DC" w:rsidRDefault="00B07582" w:rsidP="003543D9">
            <w:pPr>
              <w:pStyle w:val="NormalWeb"/>
              <w:spacing w:before="0" w:beforeAutospacing="0" w:after="0" w:afterAutospacing="0"/>
              <w:rPr>
                <w:rFonts w:asciiTheme="minorHAnsi" w:hAnsiTheme="minorHAnsi" w:cs="Arial"/>
                <w:color w:val="000000"/>
              </w:rPr>
            </w:pPr>
          </w:p>
        </w:tc>
      </w:tr>
      <w:tr w:rsidR="00B07582" w:rsidRPr="00FE52DC" w14:paraId="260E1116" w14:textId="77777777" w:rsidTr="003440B1">
        <w:trPr>
          <w:gridAfter w:val="1"/>
          <w:wAfter w:w="184" w:type="dxa"/>
        </w:trPr>
        <w:tc>
          <w:tcPr>
            <w:tcW w:w="787" w:type="dxa"/>
          </w:tcPr>
          <w:p w14:paraId="2B8F2393" w14:textId="77777777" w:rsidR="00B07582" w:rsidRPr="00FE52DC" w:rsidRDefault="00B07582" w:rsidP="008D16D4">
            <w:pPr>
              <w:rPr>
                <w:rFonts w:cs="Arial"/>
                <w:b/>
                <w:sz w:val="24"/>
                <w:szCs w:val="24"/>
              </w:rPr>
            </w:pPr>
          </w:p>
        </w:tc>
        <w:tc>
          <w:tcPr>
            <w:tcW w:w="642" w:type="dxa"/>
            <w:gridSpan w:val="3"/>
          </w:tcPr>
          <w:p w14:paraId="2D549732" w14:textId="77777777" w:rsidR="00B07582" w:rsidRPr="00FE52DC" w:rsidRDefault="00B07582" w:rsidP="008D16D4">
            <w:pPr>
              <w:rPr>
                <w:rFonts w:cs="Arial"/>
                <w:sz w:val="24"/>
                <w:szCs w:val="24"/>
              </w:rPr>
            </w:pPr>
            <w:r w:rsidRPr="00FE52DC">
              <w:rPr>
                <w:rFonts w:cs="Arial"/>
                <w:sz w:val="24"/>
                <w:szCs w:val="24"/>
              </w:rPr>
              <w:t>92.</w:t>
            </w:r>
          </w:p>
        </w:tc>
        <w:tc>
          <w:tcPr>
            <w:tcW w:w="8467" w:type="dxa"/>
            <w:gridSpan w:val="7"/>
          </w:tcPr>
          <w:p w14:paraId="21391602" w14:textId="77777777" w:rsidR="00B07582" w:rsidRPr="00FE52DC" w:rsidRDefault="00B07582" w:rsidP="00B07582">
            <w:pPr>
              <w:rPr>
                <w:rFonts w:cs="Arial"/>
                <w:sz w:val="24"/>
                <w:szCs w:val="24"/>
              </w:rPr>
            </w:pPr>
            <w:r w:rsidRPr="00FE52DC">
              <w:rPr>
                <w:rFonts w:cs="Arial"/>
                <w:color w:val="000000"/>
                <w:sz w:val="24"/>
                <w:szCs w:val="24"/>
              </w:rPr>
              <w:t xml:space="preserve">Vinas EK, </w:t>
            </w:r>
            <w:r w:rsidRPr="00FE52DC">
              <w:rPr>
                <w:rFonts w:cs="Arial"/>
                <w:b/>
                <w:color w:val="000000"/>
                <w:sz w:val="24"/>
                <w:szCs w:val="24"/>
                <w:u w:val="single"/>
              </w:rPr>
              <w:t>Pettee Gabriel K</w:t>
            </w:r>
            <w:r w:rsidRPr="00FE52DC">
              <w:rPr>
                <w:rFonts w:cs="Arial"/>
                <w:color w:val="000000"/>
                <w:sz w:val="24"/>
                <w:szCs w:val="24"/>
              </w:rPr>
              <w:t xml:space="preserve">, Tristan SB, Ferriss JS, Cain LE, Young AE. 2018. </w:t>
            </w:r>
            <w:r w:rsidRPr="00FE52DC">
              <w:rPr>
                <w:rFonts w:cs="Arial"/>
                <w:sz w:val="24"/>
                <w:szCs w:val="24"/>
              </w:rPr>
              <w:t>Implementation of a Longitudinal Research Curriculum for Obstetrics and Gynecology Residents. Dell Medical School Academy of Distinguished Educators, Innovations in Health Science Education Poster Symposium. Austin, TX. May 9, 2018.</w:t>
            </w:r>
          </w:p>
        </w:tc>
      </w:tr>
      <w:tr w:rsidR="001E39BD" w:rsidRPr="00FE52DC" w14:paraId="19DBC424" w14:textId="77777777" w:rsidTr="003440B1">
        <w:trPr>
          <w:gridAfter w:val="1"/>
          <w:wAfter w:w="184" w:type="dxa"/>
        </w:trPr>
        <w:tc>
          <w:tcPr>
            <w:tcW w:w="787" w:type="dxa"/>
          </w:tcPr>
          <w:p w14:paraId="04B241FA" w14:textId="77777777" w:rsidR="001E39BD" w:rsidRPr="00FE52DC" w:rsidRDefault="001E39BD" w:rsidP="008D16D4">
            <w:pPr>
              <w:rPr>
                <w:rFonts w:cs="Arial"/>
                <w:b/>
                <w:sz w:val="24"/>
                <w:szCs w:val="24"/>
              </w:rPr>
            </w:pPr>
          </w:p>
        </w:tc>
        <w:tc>
          <w:tcPr>
            <w:tcW w:w="642" w:type="dxa"/>
            <w:gridSpan w:val="3"/>
          </w:tcPr>
          <w:p w14:paraId="4599C426" w14:textId="77777777" w:rsidR="001E39BD" w:rsidRPr="00FE52DC" w:rsidRDefault="001E39BD" w:rsidP="008D16D4">
            <w:pPr>
              <w:rPr>
                <w:rFonts w:cs="Arial"/>
                <w:sz w:val="24"/>
                <w:szCs w:val="24"/>
              </w:rPr>
            </w:pPr>
          </w:p>
        </w:tc>
        <w:tc>
          <w:tcPr>
            <w:tcW w:w="8467" w:type="dxa"/>
            <w:gridSpan w:val="7"/>
          </w:tcPr>
          <w:p w14:paraId="3706C5B7" w14:textId="77777777" w:rsidR="001E39BD" w:rsidRPr="00FE52DC" w:rsidRDefault="001E39BD" w:rsidP="00B07582">
            <w:pPr>
              <w:rPr>
                <w:rFonts w:cs="Arial"/>
                <w:color w:val="000000"/>
                <w:sz w:val="24"/>
                <w:szCs w:val="24"/>
              </w:rPr>
            </w:pPr>
          </w:p>
        </w:tc>
      </w:tr>
      <w:tr w:rsidR="001E39BD" w:rsidRPr="00FE52DC" w14:paraId="52D9B82E" w14:textId="77777777" w:rsidTr="003440B1">
        <w:trPr>
          <w:gridAfter w:val="1"/>
          <w:wAfter w:w="184" w:type="dxa"/>
        </w:trPr>
        <w:tc>
          <w:tcPr>
            <w:tcW w:w="787" w:type="dxa"/>
          </w:tcPr>
          <w:p w14:paraId="1F005792" w14:textId="77777777" w:rsidR="001E39BD" w:rsidRPr="00FE52DC" w:rsidRDefault="001E39BD" w:rsidP="008D16D4">
            <w:pPr>
              <w:rPr>
                <w:rFonts w:cs="Arial"/>
                <w:b/>
                <w:sz w:val="24"/>
                <w:szCs w:val="24"/>
              </w:rPr>
            </w:pPr>
          </w:p>
        </w:tc>
        <w:tc>
          <w:tcPr>
            <w:tcW w:w="642" w:type="dxa"/>
            <w:gridSpan w:val="3"/>
          </w:tcPr>
          <w:p w14:paraId="6B2C423F" w14:textId="77777777" w:rsidR="001E39BD" w:rsidRPr="00FE52DC" w:rsidRDefault="001E39BD" w:rsidP="008D16D4">
            <w:pPr>
              <w:rPr>
                <w:rFonts w:cs="Arial"/>
                <w:sz w:val="24"/>
                <w:szCs w:val="24"/>
              </w:rPr>
            </w:pPr>
            <w:r w:rsidRPr="00FE52DC">
              <w:rPr>
                <w:rFonts w:cs="Arial"/>
                <w:sz w:val="24"/>
                <w:szCs w:val="24"/>
              </w:rPr>
              <w:t>93.</w:t>
            </w:r>
          </w:p>
        </w:tc>
        <w:tc>
          <w:tcPr>
            <w:tcW w:w="8467" w:type="dxa"/>
            <w:gridSpan w:val="7"/>
          </w:tcPr>
          <w:p w14:paraId="1BF64C4C" w14:textId="77777777" w:rsidR="001E39BD" w:rsidRPr="00FE52DC" w:rsidRDefault="001E39BD" w:rsidP="00B07582">
            <w:pPr>
              <w:rPr>
                <w:rFonts w:cs="Arial"/>
                <w:color w:val="000000"/>
                <w:sz w:val="24"/>
                <w:szCs w:val="24"/>
              </w:rPr>
            </w:pPr>
            <w:r w:rsidRPr="00FE52DC">
              <w:rPr>
                <w:rFonts w:cs="Arial"/>
                <w:color w:val="000000"/>
                <w:sz w:val="24"/>
                <w:szCs w:val="24"/>
              </w:rPr>
              <w:t xml:space="preserve">Ylitalo KR, Karvonen-Gutierrez, Peng MQ, </w:t>
            </w:r>
            <w:r w:rsidRPr="00FE52DC">
              <w:rPr>
                <w:rFonts w:cs="Arial"/>
                <w:b/>
                <w:color w:val="000000"/>
                <w:sz w:val="24"/>
                <w:szCs w:val="24"/>
                <w:u w:val="single"/>
              </w:rPr>
              <w:t>Pettee Gabriel K</w:t>
            </w:r>
            <w:r w:rsidRPr="00FE52DC">
              <w:rPr>
                <w:rFonts w:cs="Arial"/>
                <w:color w:val="000000"/>
                <w:sz w:val="24"/>
                <w:szCs w:val="24"/>
              </w:rPr>
              <w:t xml:space="preserve">, Lange-Maia B, </w:t>
            </w:r>
            <w:proofErr w:type="spellStart"/>
            <w:r w:rsidRPr="00FE52DC">
              <w:rPr>
                <w:rFonts w:cs="Arial"/>
                <w:color w:val="000000"/>
                <w:sz w:val="24"/>
                <w:szCs w:val="24"/>
              </w:rPr>
              <w:t>Strotmeyer</w:t>
            </w:r>
            <w:proofErr w:type="spellEnd"/>
            <w:r w:rsidRPr="00FE52DC">
              <w:rPr>
                <w:rFonts w:cs="Arial"/>
                <w:color w:val="000000"/>
                <w:sz w:val="24"/>
                <w:szCs w:val="24"/>
              </w:rPr>
              <w:t xml:space="preserve"> E. </w:t>
            </w:r>
            <w:r w:rsidR="00554C9A" w:rsidRPr="00FE52DC">
              <w:rPr>
                <w:rFonts w:cs="Arial"/>
                <w:color w:val="000000"/>
                <w:sz w:val="24"/>
                <w:szCs w:val="24"/>
              </w:rPr>
              <w:t xml:space="preserve">2018. </w:t>
            </w:r>
            <w:r w:rsidRPr="00FE52DC">
              <w:rPr>
                <w:rFonts w:cs="Arial"/>
                <w:color w:val="000000"/>
                <w:sz w:val="24"/>
                <w:szCs w:val="24"/>
              </w:rPr>
              <w:t xml:space="preserve">Peripheral nerve impairment predicts falls and injurious falls in women: Study of Women’s Health Across the Nation. Gerontological Society of America 2018 Annual Scientific Meeting. Boston, MA. November 14-18, 2018. </w:t>
            </w:r>
          </w:p>
        </w:tc>
      </w:tr>
      <w:tr w:rsidR="00FF3D41" w:rsidRPr="00FE52DC" w14:paraId="3E9E0057" w14:textId="77777777" w:rsidTr="003440B1">
        <w:trPr>
          <w:gridAfter w:val="1"/>
          <w:wAfter w:w="184" w:type="dxa"/>
        </w:trPr>
        <w:tc>
          <w:tcPr>
            <w:tcW w:w="787" w:type="dxa"/>
          </w:tcPr>
          <w:p w14:paraId="5B5127A1" w14:textId="77777777" w:rsidR="00FF3D41" w:rsidRPr="00FE52DC" w:rsidRDefault="00FF3D41" w:rsidP="008D16D4">
            <w:pPr>
              <w:rPr>
                <w:rFonts w:cs="Arial"/>
                <w:b/>
                <w:sz w:val="24"/>
                <w:szCs w:val="24"/>
              </w:rPr>
            </w:pPr>
          </w:p>
        </w:tc>
        <w:tc>
          <w:tcPr>
            <w:tcW w:w="642" w:type="dxa"/>
            <w:gridSpan w:val="3"/>
          </w:tcPr>
          <w:p w14:paraId="536A3AE8" w14:textId="77777777" w:rsidR="00FF3D41" w:rsidRPr="00FE52DC" w:rsidRDefault="00FF3D41" w:rsidP="008D16D4">
            <w:pPr>
              <w:rPr>
                <w:rFonts w:cs="Arial"/>
                <w:sz w:val="24"/>
                <w:szCs w:val="24"/>
              </w:rPr>
            </w:pPr>
          </w:p>
        </w:tc>
        <w:tc>
          <w:tcPr>
            <w:tcW w:w="8467" w:type="dxa"/>
            <w:gridSpan w:val="7"/>
          </w:tcPr>
          <w:p w14:paraId="2D62B3F1" w14:textId="77777777" w:rsidR="00FF3D41" w:rsidRPr="00FE52DC" w:rsidRDefault="00FF3D41" w:rsidP="00B07582">
            <w:pPr>
              <w:rPr>
                <w:rFonts w:cs="Arial"/>
                <w:color w:val="000000"/>
                <w:sz w:val="24"/>
                <w:szCs w:val="24"/>
              </w:rPr>
            </w:pPr>
          </w:p>
        </w:tc>
      </w:tr>
      <w:tr w:rsidR="004F718A" w:rsidRPr="00FE52DC" w14:paraId="39353B6A" w14:textId="77777777" w:rsidTr="003440B1">
        <w:trPr>
          <w:gridAfter w:val="1"/>
          <w:wAfter w:w="184" w:type="dxa"/>
        </w:trPr>
        <w:tc>
          <w:tcPr>
            <w:tcW w:w="787" w:type="dxa"/>
          </w:tcPr>
          <w:p w14:paraId="2A02A85D" w14:textId="1F375CB5" w:rsidR="004F718A" w:rsidRPr="00FE52DC" w:rsidRDefault="00975BC8" w:rsidP="008D16D4">
            <w:pPr>
              <w:rPr>
                <w:rFonts w:cs="Arial"/>
                <w:b/>
                <w:sz w:val="24"/>
                <w:szCs w:val="24"/>
              </w:rPr>
            </w:pPr>
            <w:r w:rsidRPr="00FE52DC">
              <w:rPr>
                <w:rFonts w:cs="Arial"/>
                <w:b/>
                <w:sz w:val="24"/>
                <w:szCs w:val="24"/>
              </w:rPr>
              <w:t>2019</w:t>
            </w:r>
          </w:p>
        </w:tc>
        <w:tc>
          <w:tcPr>
            <w:tcW w:w="642" w:type="dxa"/>
            <w:gridSpan w:val="3"/>
          </w:tcPr>
          <w:p w14:paraId="4301BFDE" w14:textId="6B2BF006" w:rsidR="004F718A" w:rsidRPr="00FE52DC" w:rsidRDefault="004F718A" w:rsidP="008D16D4">
            <w:pPr>
              <w:rPr>
                <w:rFonts w:cs="Arial"/>
                <w:sz w:val="24"/>
                <w:szCs w:val="24"/>
              </w:rPr>
            </w:pPr>
            <w:r w:rsidRPr="00FE52DC">
              <w:rPr>
                <w:rFonts w:cs="Arial"/>
                <w:sz w:val="24"/>
                <w:szCs w:val="24"/>
              </w:rPr>
              <w:t>94.</w:t>
            </w:r>
          </w:p>
        </w:tc>
        <w:tc>
          <w:tcPr>
            <w:tcW w:w="8467" w:type="dxa"/>
            <w:gridSpan w:val="7"/>
          </w:tcPr>
          <w:p w14:paraId="352A7773" w14:textId="2F42165A" w:rsidR="004F718A" w:rsidRPr="00FE52DC" w:rsidRDefault="004F718A" w:rsidP="00B07582">
            <w:pPr>
              <w:rPr>
                <w:rFonts w:cs="Arial"/>
                <w:color w:val="000000"/>
                <w:sz w:val="24"/>
                <w:szCs w:val="24"/>
              </w:rPr>
            </w:pPr>
            <w:r w:rsidRPr="00FE52DC">
              <w:rPr>
                <w:rFonts w:cs="Arial"/>
                <w:color w:val="000000"/>
                <w:sz w:val="24"/>
                <w:szCs w:val="24"/>
              </w:rPr>
              <w:t xml:space="preserve">Johnson T, Peacock E, </w:t>
            </w:r>
            <w:r w:rsidRPr="00FE52DC">
              <w:rPr>
                <w:rFonts w:cs="Arial"/>
                <w:b/>
                <w:color w:val="000000"/>
                <w:sz w:val="24"/>
                <w:szCs w:val="24"/>
                <w:u w:val="single"/>
              </w:rPr>
              <w:t>Pettee Gabriel K</w:t>
            </w:r>
            <w:r w:rsidRPr="00FE52DC">
              <w:rPr>
                <w:rFonts w:cs="Arial"/>
                <w:color w:val="000000"/>
                <w:sz w:val="24"/>
                <w:szCs w:val="24"/>
              </w:rPr>
              <w:t xml:space="preserve">. </w:t>
            </w:r>
            <w:r w:rsidR="004C2538" w:rsidRPr="00FE52DC">
              <w:rPr>
                <w:rFonts w:cs="Arial"/>
                <w:color w:val="000000"/>
                <w:sz w:val="24"/>
                <w:szCs w:val="24"/>
              </w:rPr>
              <w:t xml:space="preserve">2019. </w:t>
            </w:r>
            <w:r w:rsidRPr="00FE52DC">
              <w:rPr>
                <w:rFonts w:cs="Arial"/>
                <w:color w:val="000000"/>
                <w:sz w:val="24"/>
                <w:szCs w:val="24"/>
              </w:rPr>
              <w:t xml:space="preserve">Sociodemographic correlates of balance dysfunction in older adults: Findings from NHANES 2001-04. 2019 Aging in America Conference. New Orleans, LA. April 15-18, 2019. </w:t>
            </w:r>
          </w:p>
        </w:tc>
      </w:tr>
      <w:tr w:rsidR="00271886" w:rsidRPr="00FE52DC" w14:paraId="3F5F2DCB" w14:textId="77777777" w:rsidTr="003440B1">
        <w:trPr>
          <w:gridAfter w:val="1"/>
          <w:wAfter w:w="184" w:type="dxa"/>
        </w:trPr>
        <w:tc>
          <w:tcPr>
            <w:tcW w:w="787" w:type="dxa"/>
          </w:tcPr>
          <w:p w14:paraId="764AD3D6" w14:textId="77777777" w:rsidR="00271886" w:rsidRPr="00FE52DC" w:rsidRDefault="00271886" w:rsidP="008D16D4">
            <w:pPr>
              <w:rPr>
                <w:rFonts w:cs="Arial"/>
                <w:b/>
                <w:sz w:val="24"/>
                <w:szCs w:val="24"/>
              </w:rPr>
            </w:pPr>
          </w:p>
        </w:tc>
        <w:tc>
          <w:tcPr>
            <w:tcW w:w="642" w:type="dxa"/>
            <w:gridSpan w:val="3"/>
          </w:tcPr>
          <w:p w14:paraId="2FADB6C6" w14:textId="77777777" w:rsidR="00271886" w:rsidRPr="00FE52DC" w:rsidRDefault="00271886" w:rsidP="008D16D4">
            <w:pPr>
              <w:rPr>
                <w:rFonts w:cs="Arial"/>
                <w:sz w:val="24"/>
                <w:szCs w:val="24"/>
              </w:rPr>
            </w:pPr>
          </w:p>
        </w:tc>
        <w:tc>
          <w:tcPr>
            <w:tcW w:w="8467" w:type="dxa"/>
            <w:gridSpan w:val="7"/>
          </w:tcPr>
          <w:p w14:paraId="3649917D" w14:textId="77777777" w:rsidR="00271886" w:rsidRPr="00FE52DC" w:rsidRDefault="00271886" w:rsidP="00B07582">
            <w:pPr>
              <w:rPr>
                <w:rFonts w:cs="Arial"/>
                <w:color w:val="000000"/>
                <w:sz w:val="24"/>
                <w:szCs w:val="24"/>
              </w:rPr>
            </w:pPr>
          </w:p>
        </w:tc>
      </w:tr>
      <w:tr w:rsidR="00271886" w:rsidRPr="00FE52DC" w14:paraId="2E56E2C6" w14:textId="77777777" w:rsidTr="003440B1">
        <w:trPr>
          <w:gridAfter w:val="1"/>
          <w:wAfter w:w="184" w:type="dxa"/>
        </w:trPr>
        <w:tc>
          <w:tcPr>
            <w:tcW w:w="787" w:type="dxa"/>
          </w:tcPr>
          <w:p w14:paraId="67F317B1" w14:textId="77777777" w:rsidR="00271886" w:rsidRPr="00FE52DC" w:rsidRDefault="00271886" w:rsidP="008D16D4">
            <w:pPr>
              <w:rPr>
                <w:rFonts w:cs="Arial"/>
                <w:b/>
                <w:sz w:val="24"/>
                <w:szCs w:val="24"/>
              </w:rPr>
            </w:pPr>
          </w:p>
        </w:tc>
        <w:tc>
          <w:tcPr>
            <w:tcW w:w="642" w:type="dxa"/>
            <w:gridSpan w:val="3"/>
          </w:tcPr>
          <w:p w14:paraId="73E0CDF2" w14:textId="1200669A" w:rsidR="00271886" w:rsidRPr="00FE52DC" w:rsidRDefault="00271886" w:rsidP="008D16D4">
            <w:pPr>
              <w:rPr>
                <w:rFonts w:cs="Arial"/>
                <w:sz w:val="24"/>
                <w:szCs w:val="24"/>
              </w:rPr>
            </w:pPr>
            <w:r w:rsidRPr="00FE52DC">
              <w:rPr>
                <w:rFonts w:cs="Arial"/>
                <w:sz w:val="24"/>
                <w:szCs w:val="24"/>
              </w:rPr>
              <w:t>95.</w:t>
            </w:r>
          </w:p>
        </w:tc>
        <w:tc>
          <w:tcPr>
            <w:tcW w:w="8467" w:type="dxa"/>
            <w:gridSpan w:val="7"/>
          </w:tcPr>
          <w:p w14:paraId="1249A54B" w14:textId="0483CDE9" w:rsidR="00271886" w:rsidRPr="00FE52DC" w:rsidRDefault="00271886" w:rsidP="00271886">
            <w:pPr>
              <w:autoSpaceDE w:val="0"/>
              <w:autoSpaceDN w:val="0"/>
              <w:adjustRightInd w:val="0"/>
              <w:rPr>
                <w:rFonts w:cstheme="minorHAnsi"/>
                <w:sz w:val="24"/>
                <w:szCs w:val="24"/>
              </w:rPr>
            </w:pPr>
            <w:r w:rsidRPr="00FE52DC">
              <w:rPr>
                <w:rFonts w:cstheme="minorHAnsi"/>
                <w:sz w:val="24"/>
                <w:szCs w:val="24"/>
              </w:rPr>
              <w:t xml:space="preserve">Peng T, Chen B, Brown HS, </w:t>
            </w:r>
            <w:r w:rsidRPr="00FE52DC">
              <w:rPr>
                <w:rFonts w:cstheme="minorHAnsi"/>
                <w:b/>
                <w:sz w:val="24"/>
                <w:szCs w:val="24"/>
                <w:u w:val="single"/>
              </w:rPr>
              <w:t>Pettee Gabriel K</w:t>
            </w:r>
            <w:r w:rsidRPr="00FE52DC">
              <w:rPr>
                <w:rFonts w:cstheme="minorHAnsi"/>
                <w:sz w:val="24"/>
                <w:szCs w:val="24"/>
              </w:rPr>
              <w:t xml:space="preserve">. </w:t>
            </w:r>
            <w:r w:rsidR="004C2538" w:rsidRPr="00FE52DC">
              <w:rPr>
                <w:rFonts w:cstheme="minorHAnsi"/>
                <w:sz w:val="24"/>
                <w:szCs w:val="24"/>
              </w:rPr>
              <w:t xml:space="preserve">2019. </w:t>
            </w:r>
            <w:r w:rsidRPr="00FE52DC">
              <w:rPr>
                <w:rStyle w:val="Strong"/>
                <w:rFonts w:cstheme="minorHAnsi"/>
                <w:b w:val="0"/>
                <w:sz w:val="24"/>
                <w:szCs w:val="24"/>
              </w:rPr>
              <w:t xml:space="preserve">National trends in the use and expenditure of chiropractic therapy in U.S. children and adolescents: data from the 2007-2016 Medical Expenditure Panel Survey. World Federation of Chiropractic </w:t>
            </w:r>
            <w:proofErr w:type="spellStart"/>
            <w:r w:rsidRPr="00FE52DC">
              <w:rPr>
                <w:rStyle w:val="Strong"/>
                <w:rFonts w:cstheme="minorHAnsi"/>
                <w:b w:val="0"/>
                <w:sz w:val="24"/>
                <w:szCs w:val="24"/>
              </w:rPr>
              <w:t>Chiropractic</w:t>
            </w:r>
            <w:proofErr w:type="spellEnd"/>
            <w:r w:rsidRPr="00FE52DC">
              <w:rPr>
                <w:rStyle w:val="Strong"/>
                <w:rFonts w:cstheme="minorHAnsi"/>
                <w:b w:val="0"/>
                <w:sz w:val="24"/>
                <w:szCs w:val="24"/>
              </w:rPr>
              <w:t xml:space="preserve"> Union. Berlin, Germany. March 20-23, 2019.</w:t>
            </w:r>
          </w:p>
        </w:tc>
      </w:tr>
      <w:tr w:rsidR="00C72CAD" w:rsidRPr="00FE52DC" w14:paraId="09FDABDD" w14:textId="77777777" w:rsidTr="003440B1">
        <w:trPr>
          <w:gridAfter w:val="1"/>
          <w:wAfter w:w="184" w:type="dxa"/>
        </w:trPr>
        <w:tc>
          <w:tcPr>
            <w:tcW w:w="787" w:type="dxa"/>
          </w:tcPr>
          <w:p w14:paraId="52EDB24D" w14:textId="77777777" w:rsidR="00C72CAD" w:rsidRPr="00FE52DC" w:rsidRDefault="00C72CAD" w:rsidP="008D16D4">
            <w:pPr>
              <w:rPr>
                <w:rFonts w:cs="Arial"/>
                <w:b/>
                <w:sz w:val="24"/>
                <w:szCs w:val="24"/>
              </w:rPr>
            </w:pPr>
          </w:p>
        </w:tc>
        <w:tc>
          <w:tcPr>
            <w:tcW w:w="642" w:type="dxa"/>
            <w:gridSpan w:val="3"/>
          </w:tcPr>
          <w:p w14:paraId="03DE12D6" w14:textId="77777777" w:rsidR="00C72CAD" w:rsidRPr="00FE52DC" w:rsidRDefault="00C72CAD" w:rsidP="008D16D4">
            <w:pPr>
              <w:rPr>
                <w:rFonts w:cs="Arial"/>
                <w:sz w:val="24"/>
                <w:szCs w:val="24"/>
              </w:rPr>
            </w:pPr>
          </w:p>
        </w:tc>
        <w:tc>
          <w:tcPr>
            <w:tcW w:w="8467" w:type="dxa"/>
            <w:gridSpan w:val="7"/>
          </w:tcPr>
          <w:p w14:paraId="79854D91" w14:textId="77777777" w:rsidR="00C72CAD" w:rsidRPr="00FE52DC" w:rsidRDefault="00C72CAD" w:rsidP="00271886">
            <w:pPr>
              <w:autoSpaceDE w:val="0"/>
              <w:autoSpaceDN w:val="0"/>
              <w:adjustRightInd w:val="0"/>
              <w:rPr>
                <w:rFonts w:cstheme="minorHAnsi"/>
                <w:sz w:val="24"/>
                <w:szCs w:val="24"/>
              </w:rPr>
            </w:pPr>
          </w:p>
        </w:tc>
      </w:tr>
      <w:tr w:rsidR="00C72CAD" w:rsidRPr="00FE52DC" w14:paraId="5C0EAEBD" w14:textId="77777777" w:rsidTr="003440B1">
        <w:trPr>
          <w:gridAfter w:val="1"/>
          <w:wAfter w:w="184" w:type="dxa"/>
        </w:trPr>
        <w:tc>
          <w:tcPr>
            <w:tcW w:w="787" w:type="dxa"/>
          </w:tcPr>
          <w:p w14:paraId="2D693B7A" w14:textId="77777777" w:rsidR="00C72CAD" w:rsidRPr="00FE52DC" w:rsidRDefault="00C72CAD" w:rsidP="008D16D4">
            <w:pPr>
              <w:rPr>
                <w:rFonts w:cs="Arial"/>
                <w:b/>
                <w:sz w:val="24"/>
                <w:szCs w:val="24"/>
              </w:rPr>
            </w:pPr>
          </w:p>
        </w:tc>
        <w:tc>
          <w:tcPr>
            <w:tcW w:w="642" w:type="dxa"/>
            <w:gridSpan w:val="3"/>
          </w:tcPr>
          <w:p w14:paraId="391B9176" w14:textId="11C81AFB" w:rsidR="00C72CAD" w:rsidRPr="00FE52DC" w:rsidRDefault="00C72CAD" w:rsidP="008D16D4">
            <w:pPr>
              <w:rPr>
                <w:rFonts w:cs="Arial"/>
                <w:sz w:val="24"/>
                <w:szCs w:val="24"/>
              </w:rPr>
            </w:pPr>
            <w:r w:rsidRPr="00FE52DC">
              <w:rPr>
                <w:rFonts w:cs="Arial"/>
                <w:sz w:val="24"/>
                <w:szCs w:val="24"/>
              </w:rPr>
              <w:t>96.</w:t>
            </w:r>
          </w:p>
        </w:tc>
        <w:tc>
          <w:tcPr>
            <w:tcW w:w="8467" w:type="dxa"/>
            <w:gridSpan w:val="7"/>
          </w:tcPr>
          <w:p w14:paraId="17B36186" w14:textId="51007D7A" w:rsidR="00C72CAD" w:rsidRPr="00FE52DC" w:rsidRDefault="00C72CAD" w:rsidP="00271886">
            <w:pPr>
              <w:autoSpaceDE w:val="0"/>
              <w:autoSpaceDN w:val="0"/>
              <w:adjustRightInd w:val="0"/>
              <w:rPr>
                <w:rFonts w:cstheme="minorHAnsi"/>
                <w:sz w:val="24"/>
                <w:szCs w:val="24"/>
              </w:rPr>
            </w:pPr>
            <w:r w:rsidRPr="00FE52DC">
              <w:rPr>
                <w:rFonts w:cstheme="minorHAnsi"/>
                <w:b/>
                <w:sz w:val="24"/>
                <w:szCs w:val="24"/>
                <w:u w:val="single"/>
              </w:rPr>
              <w:t>Pettee Gabriel K</w:t>
            </w:r>
            <w:r w:rsidRPr="00FE52DC">
              <w:rPr>
                <w:rFonts w:cstheme="minorHAnsi"/>
                <w:b/>
                <w:sz w:val="24"/>
                <w:szCs w:val="24"/>
              </w:rPr>
              <w:t xml:space="preserve"> </w:t>
            </w:r>
            <w:r w:rsidRPr="00FE52DC">
              <w:rPr>
                <w:rFonts w:cstheme="minorHAnsi"/>
                <w:sz w:val="24"/>
                <w:szCs w:val="24"/>
              </w:rPr>
              <w:t>(</w:t>
            </w:r>
            <w:r w:rsidRPr="00FE52DC">
              <w:rPr>
                <w:rFonts w:cs="Arial"/>
                <w:sz w:val="24"/>
                <w:szCs w:val="24"/>
              </w:rPr>
              <w:t>ǂ)</w:t>
            </w:r>
            <w:r w:rsidRPr="00FE52DC">
              <w:rPr>
                <w:rFonts w:cstheme="minorHAnsi"/>
                <w:sz w:val="24"/>
                <w:szCs w:val="24"/>
              </w:rPr>
              <w:t xml:space="preserve">, Durand CP, Knell G, Salvo D, Dooley E, Johnson A, Kohl HW III. </w:t>
            </w:r>
            <w:r w:rsidR="004C2538" w:rsidRPr="00FE52DC">
              <w:rPr>
                <w:rFonts w:cstheme="minorHAnsi"/>
                <w:sz w:val="24"/>
                <w:szCs w:val="24"/>
              </w:rPr>
              <w:t xml:space="preserve">2019. </w:t>
            </w:r>
            <w:r w:rsidRPr="00FE52DC">
              <w:rPr>
                <w:rFonts w:cstheme="minorHAnsi"/>
                <w:sz w:val="24"/>
                <w:szCs w:val="24"/>
              </w:rPr>
              <w:t xml:space="preserve">Physical activity and sedentary behavior phenotypes in a majority-minority community-based sample: Houston TRAIN Study. American Heart Association Epidemiology, Prevention, Lifestyle &amp; Cardiometabolic Health. Houston, TX. March 5-8, 2019. </w:t>
            </w:r>
          </w:p>
          <w:p w14:paraId="71A82E8C" w14:textId="621F7485" w:rsidR="00C72CAD" w:rsidRPr="00FE52DC" w:rsidRDefault="00C72CAD" w:rsidP="00C72CAD">
            <w:pPr>
              <w:autoSpaceDE w:val="0"/>
              <w:autoSpaceDN w:val="0"/>
              <w:adjustRightInd w:val="0"/>
              <w:rPr>
                <w:rFonts w:cstheme="minorHAnsi"/>
                <w:sz w:val="24"/>
                <w:szCs w:val="24"/>
              </w:rPr>
            </w:pPr>
            <w:r w:rsidRPr="00FE52DC">
              <w:rPr>
                <w:rFonts w:cs="Arial"/>
                <w:i/>
                <w:sz w:val="20"/>
                <w:szCs w:val="20"/>
                <w:vertAlign w:val="superscript"/>
              </w:rPr>
              <w:t>ǂ</w:t>
            </w:r>
            <w:r w:rsidRPr="00FE52DC">
              <w:rPr>
                <w:rFonts w:cs="Arial"/>
                <w:i/>
                <w:sz w:val="20"/>
                <w:szCs w:val="20"/>
              </w:rPr>
              <w:t xml:space="preserve"> Pettee Gabriel and Durand share first authorship</w:t>
            </w:r>
          </w:p>
        </w:tc>
      </w:tr>
      <w:tr w:rsidR="00C72CAD" w:rsidRPr="00FE52DC" w14:paraId="3FB4B15A" w14:textId="77777777" w:rsidTr="003440B1">
        <w:trPr>
          <w:gridAfter w:val="1"/>
          <w:wAfter w:w="184" w:type="dxa"/>
        </w:trPr>
        <w:tc>
          <w:tcPr>
            <w:tcW w:w="787" w:type="dxa"/>
          </w:tcPr>
          <w:p w14:paraId="339BAD71" w14:textId="77777777" w:rsidR="00C72CAD" w:rsidRPr="00FE52DC" w:rsidRDefault="00C72CAD" w:rsidP="008D16D4">
            <w:pPr>
              <w:rPr>
                <w:rFonts w:cs="Arial"/>
                <w:b/>
                <w:sz w:val="24"/>
                <w:szCs w:val="24"/>
              </w:rPr>
            </w:pPr>
          </w:p>
        </w:tc>
        <w:tc>
          <w:tcPr>
            <w:tcW w:w="642" w:type="dxa"/>
            <w:gridSpan w:val="3"/>
          </w:tcPr>
          <w:p w14:paraId="76599AC5" w14:textId="77777777" w:rsidR="00C72CAD" w:rsidRPr="00FE52DC" w:rsidRDefault="00C72CAD" w:rsidP="008D16D4">
            <w:pPr>
              <w:rPr>
                <w:rFonts w:cs="Arial"/>
                <w:sz w:val="24"/>
                <w:szCs w:val="24"/>
              </w:rPr>
            </w:pPr>
          </w:p>
        </w:tc>
        <w:tc>
          <w:tcPr>
            <w:tcW w:w="8467" w:type="dxa"/>
            <w:gridSpan w:val="7"/>
          </w:tcPr>
          <w:p w14:paraId="669365C9" w14:textId="77777777" w:rsidR="00C72CAD" w:rsidRPr="00FE52DC" w:rsidRDefault="00C72CAD" w:rsidP="00271886">
            <w:pPr>
              <w:autoSpaceDE w:val="0"/>
              <w:autoSpaceDN w:val="0"/>
              <w:adjustRightInd w:val="0"/>
              <w:rPr>
                <w:rFonts w:cstheme="minorHAnsi"/>
                <w:b/>
                <w:sz w:val="24"/>
                <w:szCs w:val="24"/>
              </w:rPr>
            </w:pPr>
          </w:p>
        </w:tc>
      </w:tr>
      <w:tr w:rsidR="00C72CAD" w:rsidRPr="00FE52DC" w14:paraId="79421316" w14:textId="77777777" w:rsidTr="003440B1">
        <w:trPr>
          <w:gridAfter w:val="1"/>
          <w:wAfter w:w="184" w:type="dxa"/>
        </w:trPr>
        <w:tc>
          <w:tcPr>
            <w:tcW w:w="787" w:type="dxa"/>
          </w:tcPr>
          <w:p w14:paraId="4E214CA9" w14:textId="77777777" w:rsidR="00C72CAD" w:rsidRPr="00FE52DC" w:rsidRDefault="00C72CAD" w:rsidP="008D16D4">
            <w:pPr>
              <w:rPr>
                <w:rFonts w:cs="Arial"/>
                <w:b/>
                <w:sz w:val="24"/>
                <w:szCs w:val="24"/>
              </w:rPr>
            </w:pPr>
          </w:p>
        </w:tc>
        <w:tc>
          <w:tcPr>
            <w:tcW w:w="642" w:type="dxa"/>
            <w:gridSpan w:val="3"/>
          </w:tcPr>
          <w:p w14:paraId="6E86E075" w14:textId="7AA47151" w:rsidR="00C72CAD" w:rsidRPr="00FE52DC" w:rsidRDefault="00C72CAD" w:rsidP="008D16D4">
            <w:pPr>
              <w:rPr>
                <w:rFonts w:cs="Arial"/>
                <w:sz w:val="24"/>
                <w:szCs w:val="24"/>
              </w:rPr>
            </w:pPr>
            <w:r w:rsidRPr="00FE52DC">
              <w:rPr>
                <w:rFonts w:cs="Arial"/>
                <w:sz w:val="24"/>
                <w:szCs w:val="24"/>
              </w:rPr>
              <w:t>97.</w:t>
            </w:r>
          </w:p>
        </w:tc>
        <w:tc>
          <w:tcPr>
            <w:tcW w:w="8467" w:type="dxa"/>
            <w:gridSpan w:val="7"/>
          </w:tcPr>
          <w:p w14:paraId="475DEC61" w14:textId="6F88A5E7" w:rsidR="00C72CAD" w:rsidRPr="00FE52DC" w:rsidRDefault="00C72CAD" w:rsidP="00271886">
            <w:pPr>
              <w:autoSpaceDE w:val="0"/>
              <w:autoSpaceDN w:val="0"/>
              <w:adjustRightInd w:val="0"/>
              <w:rPr>
                <w:rFonts w:cstheme="minorHAnsi"/>
                <w:sz w:val="24"/>
                <w:szCs w:val="24"/>
              </w:rPr>
            </w:pPr>
            <w:r w:rsidRPr="00FE52DC">
              <w:rPr>
                <w:rFonts w:cstheme="minorHAnsi"/>
                <w:sz w:val="24"/>
                <w:szCs w:val="24"/>
              </w:rPr>
              <w:t xml:space="preserve">Barone Gibbs B, </w:t>
            </w:r>
            <w:proofErr w:type="spellStart"/>
            <w:r w:rsidRPr="00FE52DC">
              <w:rPr>
                <w:rFonts w:cstheme="minorHAnsi"/>
                <w:sz w:val="24"/>
                <w:szCs w:val="24"/>
              </w:rPr>
              <w:t>Aaby</w:t>
            </w:r>
            <w:proofErr w:type="spellEnd"/>
            <w:r w:rsidRPr="00FE52DC">
              <w:rPr>
                <w:rFonts w:cstheme="minorHAnsi"/>
                <w:sz w:val="24"/>
                <w:szCs w:val="24"/>
              </w:rPr>
              <w:t xml:space="preserve"> D, Siddique J, Reis JP, Whitaker KM, </w:t>
            </w:r>
            <w:proofErr w:type="spellStart"/>
            <w:r w:rsidRPr="00FE52DC">
              <w:rPr>
                <w:rFonts w:cstheme="minorHAnsi"/>
                <w:sz w:val="24"/>
                <w:szCs w:val="24"/>
              </w:rPr>
              <w:t>Sternfeld</w:t>
            </w:r>
            <w:proofErr w:type="spellEnd"/>
            <w:r w:rsidRPr="00FE52DC">
              <w:rPr>
                <w:rFonts w:cstheme="minorHAnsi"/>
                <w:sz w:val="24"/>
                <w:szCs w:val="24"/>
              </w:rPr>
              <w:t xml:space="preserve"> B, </w:t>
            </w:r>
            <w:r w:rsidRPr="00FE52DC">
              <w:rPr>
                <w:rFonts w:cstheme="minorHAnsi"/>
                <w:b/>
                <w:sz w:val="24"/>
                <w:szCs w:val="24"/>
                <w:u w:val="single"/>
              </w:rPr>
              <w:t>Pettee Gabriel K</w:t>
            </w:r>
            <w:r w:rsidRPr="00FE52DC">
              <w:rPr>
                <w:rFonts w:cstheme="minorHAnsi"/>
                <w:sz w:val="24"/>
                <w:szCs w:val="24"/>
              </w:rPr>
              <w:t xml:space="preserve">. </w:t>
            </w:r>
            <w:r w:rsidR="004C2538" w:rsidRPr="00FE52DC">
              <w:rPr>
                <w:rFonts w:cstheme="minorHAnsi"/>
                <w:sz w:val="24"/>
                <w:szCs w:val="24"/>
              </w:rPr>
              <w:t xml:space="preserve">2019. </w:t>
            </w:r>
            <w:r w:rsidRPr="00FE52DC">
              <w:rPr>
                <w:rFonts w:cstheme="minorHAnsi"/>
                <w:sz w:val="24"/>
                <w:szCs w:val="24"/>
              </w:rPr>
              <w:t xml:space="preserve">Bidirectional associations between accelerometer-measured sedentary time, physical activity, and weight over 10 years in the CARDIA Study. American Heart Association Epidemiology, Prevention, Lifestyle &amp; Cardiometabolic Health. Houston, TX. March 5-8, 2019. </w:t>
            </w:r>
          </w:p>
        </w:tc>
      </w:tr>
      <w:tr w:rsidR="00C72CAD" w:rsidRPr="00FE52DC" w14:paraId="2C2CCFB4" w14:textId="77777777" w:rsidTr="003440B1">
        <w:trPr>
          <w:gridAfter w:val="1"/>
          <w:wAfter w:w="184" w:type="dxa"/>
        </w:trPr>
        <w:tc>
          <w:tcPr>
            <w:tcW w:w="787" w:type="dxa"/>
          </w:tcPr>
          <w:p w14:paraId="4A3CC019" w14:textId="77777777" w:rsidR="00C72CAD" w:rsidRPr="00FE52DC" w:rsidRDefault="00C72CAD" w:rsidP="008D16D4">
            <w:pPr>
              <w:rPr>
                <w:rFonts w:cs="Arial"/>
                <w:b/>
                <w:sz w:val="24"/>
                <w:szCs w:val="24"/>
              </w:rPr>
            </w:pPr>
          </w:p>
        </w:tc>
        <w:tc>
          <w:tcPr>
            <w:tcW w:w="642" w:type="dxa"/>
            <w:gridSpan w:val="3"/>
          </w:tcPr>
          <w:p w14:paraId="17A257E0" w14:textId="77777777" w:rsidR="00C72CAD" w:rsidRPr="00FE52DC" w:rsidRDefault="00C72CAD" w:rsidP="008D16D4">
            <w:pPr>
              <w:rPr>
                <w:rFonts w:cs="Arial"/>
                <w:sz w:val="24"/>
                <w:szCs w:val="24"/>
              </w:rPr>
            </w:pPr>
          </w:p>
        </w:tc>
        <w:tc>
          <w:tcPr>
            <w:tcW w:w="8467" w:type="dxa"/>
            <w:gridSpan w:val="7"/>
          </w:tcPr>
          <w:p w14:paraId="4A11E937" w14:textId="77777777" w:rsidR="00C72CAD" w:rsidRPr="00FE52DC" w:rsidRDefault="00C72CAD" w:rsidP="00271886">
            <w:pPr>
              <w:autoSpaceDE w:val="0"/>
              <w:autoSpaceDN w:val="0"/>
              <w:adjustRightInd w:val="0"/>
              <w:rPr>
                <w:rFonts w:cstheme="minorHAnsi"/>
                <w:sz w:val="24"/>
                <w:szCs w:val="24"/>
              </w:rPr>
            </w:pPr>
          </w:p>
        </w:tc>
      </w:tr>
      <w:tr w:rsidR="00C72CAD" w:rsidRPr="00FE52DC" w14:paraId="761D8486" w14:textId="77777777" w:rsidTr="003440B1">
        <w:trPr>
          <w:gridAfter w:val="1"/>
          <w:wAfter w:w="184" w:type="dxa"/>
        </w:trPr>
        <w:tc>
          <w:tcPr>
            <w:tcW w:w="787" w:type="dxa"/>
          </w:tcPr>
          <w:p w14:paraId="00EDC818" w14:textId="77777777" w:rsidR="00C72CAD" w:rsidRPr="00FE52DC" w:rsidRDefault="00C72CAD" w:rsidP="008D16D4">
            <w:pPr>
              <w:rPr>
                <w:rFonts w:cs="Arial"/>
                <w:b/>
                <w:sz w:val="24"/>
                <w:szCs w:val="24"/>
              </w:rPr>
            </w:pPr>
          </w:p>
        </w:tc>
        <w:tc>
          <w:tcPr>
            <w:tcW w:w="642" w:type="dxa"/>
            <w:gridSpan w:val="3"/>
          </w:tcPr>
          <w:p w14:paraId="3D220401" w14:textId="2005F528" w:rsidR="00C72CAD" w:rsidRPr="00FE52DC" w:rsidRDefault="00C72CAD" w:rsidP="008D16D4">
            <w:pPr>
              <w:rPr>
                <w:rFonts w:cs="Arial"/>
                <w:sz w:val="24"/>
                <w:szCs w:val="24"/>
              </w:rPr>
            </w:pPr>
            <w:r w:rsidRPr="00FE52DC">
              <w:rPr>
                <w:rFonts w:cs="Arial"/>
                <w:sz w:val="24"/>
                <w:szCs w:val="24"/>
              </w:rPr>
              <w:t>98.</w:t>
            </w:r>
          </w:p>
        </w:tc>
        <w:tc>
          <w:tcPr>
            <w:tcW w:w="8467" w:type="dxa"/>
            <w:gridSpan w:val="7"/>
          </w:tcPr>
          <w:p w14:paraId="5D00788C" w14:textId="495CE4F1" w:rsidR="00C72CAD" w:rsidRPr="00FE52DC" w:rsidRDefault="00C72CAD" w:rsidP="00271886">
            <w:pPr>
              <w:autoSpaceDE w:val="0"/>
              <w:autoSpaceDN w:val="0"/>
              <w:adjustRightInd w:val="0"/>
              <w:rPr>
                <w:rFonts w:cstheme="minorHAnsi"/>
                <w:sz w:val="24"/>
                <w:szCs w:val="24"/>
              </w:rPr>
            </w:pPr>
            <w:r w:rsidRPr="00FE52DC">
              <w:rPr>
                <w:rFonts w:cstheme="minorHAnsi"/>
                <w:sz w:val="24"/>
                <w:szCs w:val="24"/>
              </w:rPr>
              <w:t xml:space="preserve">Quinn T, </w:t>
            </w:r>
            <w:r w:rsidRPr="00FE52DC">
              <w:rPr>
                <w:rFonts w:cstheme="minorHAnsi"/>
                <w:b/>
                <w:sz w:val="24"/>
                <w:szCs w:val="24"/>
                <w:u w:val="single"/>
              </w:rPr>
              <w:t>Pettee Gabriel K</w:t>
            </w:r>
            <w:r w:rsidRPr="00FE52DC">
              <w:rPr>
                <w:rFonts w:cstheme="minorHAnsi"/>
                <w:sz w:val="24"/>
                <w:szCs w:val="24"/>
              </w:rPr>
              <w:t xml:space="preserve">, Siddique J, </w:t>
            </w:r>
            <w:proofErr w:type="spellStart"/>
            <w:r w:rsidRPr="00FE52DC">
              <w:rPr>
                <w:rFonts w:cstheme="minorHAnsi"/>
                <w:sz w:val="24"/>
                <w:szCs w:val="24"/>
              </w:rPr>
              <w:t>Aaby</w:t>
            </w:r>
            <w:proofErr w:type="spellEnd"/>
            <w:r w:rsidRPr="00FE52DC">
              <w:rPr>
                <w:rFonts w:cstheme="minorHAnsi"/>
                <w:sz w:val="24"/>
                <w:szCs w:val="24"/>
              </w:rPr>
              <w:t xml:space="preserve"> D, Whitaker K, Lane-Cordova, Sidney S, </w:t>
            </w:r>
            <w:proofErr w:type="spellStart"/>
            <w:r w:rsidRPr="00FE52DC">
              <w:rPr>
                <w:rFonts w:cstheme="minorHAnsi"/>
                <w:sz w:val="24"/>
                <w:szCs w:val="24"/>
              </w:rPr>
              <w:t>Sternfeld</w:t>
            </w:r>
            <w:proofErr w:type="spellEnd"/>
            <w:r w:rsidRPr="00FE52DC">
              <w:rPr>
                <w:rFonts w:cstheme="minorHAnsi"/>
                <w:sz w:val="24"/>
                <w:szCs w:val="24"/>
              </w:rPr>
              <w:t xml:space="preserve"> B, Barone Gibbs B. </w:t>
            </w:r>
            <w:r w:rsidR="004C2538" w:rsidRPr="00FE52DC">
              <w:rPr>
                <w:rFonts w:cstheme="minorHAnsi"/>
                <w:sz w:val="24"/>
                <w:szCs w:val="24"/>
              </w:rPr>
              <w:t xml:space="preserve">2019. </w:t>
            </w:r>
            <w:r w:rsidR="00410263" w:rsidRPr="00FE52DC">
              <w:rPr>
                <w:rFonts w:cstheme="minorHAnsi"/>
                <w:sz w:val="24"/>
                <w:szCs w:val="24"/>
              </w:rPr>
              <w:t>Accelerometer-determined sedentary time and physical activity across employment status categories in CARDIA. American Heart Association Epidemiology, Prevention, Lifestyle &amp; Cardiometabolic Health. Houston, TX. March 5-8, 2019.</w:t>
            </w:r>
          </w:p>
        </w:tc>
      </w:tr>
      <w:tr w:rsidR="00C72CAD" w:rsidRPr="00FE52DC" w14:paraId="68A17AE8" w14:textId="77777777" w:rsidTr="003440B1">
        <w:trPr>
          <w:gridAfter w:val="1"/>
          <w:wAfter w:w="184" w:type="dxa"/>
        </w:trPr>
        <w:tc>
          <w:tcPr>
            <w:tcW w:w="787" w:type="dxa"/>
          </w:tcPr>
          <w:p w14:paraId="4412112B" w14:textId="77777777" w:rsidR="00C72CAD" w:rsidRPr="00FE52DC" w:rsidRDefault="00C72CAD" w:rsidP="008D16D4">
            <w:pPr>
              <w:rPr>
                <w:rFonts w:cs="Arial"/>
                <w:b/>
                <w:sz w:val="24"/>
                <w:szCs w:val="24"/>
              </w:rPr>
            </w:pPr>
          </w:p>
        </w:tc>
        <w:tc>
          <w:tcPr>
            <w:tcW w:w="642" w:type="dxa"/>
            <w:gridSpan w:val="3"/>
          </w:tcPr>
          <w:p w14:paraId="04296C8D" w14:textId="77777777" w:rsidR="00C72CAD" w:rsidRPr="00FE52DC" w:rsidRDefault="00C72CAD" w:rsidP="008D16D4">
            <w:pPr>
              <w:rPr>
                <w:rFonts w:cs="Arial"/>
                <w:sz w:val="24"/>
                <w:szCs w:val="24"/>
              </w:rPr>
            </w:pPr>
          </w:p>
        </w:tc>
        <w:tc>
          <w:tcPr>
            <w:tcW w:w="8467" w:type="dxa"/>
            <w:gridSpan w:val="7"/>
          </w:tcPr>
          <w:p w14:paraId="44360D1A" w14:textId="77777777" w:rsidR="00C72CAD" w:rsidRPr="00FE52DC" w:rsidRDefault="00C72CAD" w:rsidP="00271886">
            <w:pPr>
              <w:autoSpaceDE w:val="0"/>
              <w:autoSpaceDN w:val="0"/>
              <w:adjustRightInd w:val="0"/>
              <w:rPr>
                <w:rFonts w:cstheme="minorHAnsi"/>
                <w:sz w:val="24"/>
                <w:szCs w:val="24"/>
              </w:rPr>
            </w:pPr>
          </w:p>
        </w:tc>
      </w:tr>
      <w:tr w:rsidR="00C72CAD" w:rsidRPr="00FE52DC" w14:paraId="7326A88E" w14:textId="77777777" w:rsidTr="003440B1">
        <w:trPr>
          <w:gridAfter w:val="1"/>
          <w:wAfter w:w="184" w:type="dxa"/>
        </w:trPr>
        <w:tc>
          <w:tcPr>
            <w:tcW w:w="787" w:type="dxa"/>
          </w:tcPr>
          <w:p w14:paraId="37A35CB6" w14:textId="77777777" w:rsidR="00C72CAD" w:rsidRPr="00FE52DC" w:rsidRDefault="00C72CAD" w:rsidP="008D16D4">
            <w:pPr>
              <w:rPr>
                <w:rFonts w:cs="Arial"/>
                <w:b/>
                <w:sz w:val="24"/>
                <w:szCs w:val="24"/>
              </w:rPr>
            </w:pPr>
          </w:p>
        </w:tc>
        <w:tc>
          <w:tcPr>
            <w:tcW w:w="642" w:type="dxa"/>
            <w:gridSpan w:val="3"/>
          </w:tcPr>
          <w:p w14:paraId="11287D59" w14:textId="58689CD1" w:rsidR="00C72CAD" w:rsidRPr="00FE52DC" w:rsidRDefault="00C72CAD" w:rsidP="008D16D4">
            <w:pPr>
              <w:rPr>
                <w:rFonts w:cs="Arial"/>
                <w:sz w:val="24"/>
                <w:szCs w:val="24"/>
              </w:rPr>
            </w:pPr>
            <w:r w:rsidRPr="00FE52DC">
              <w:rPr>
                <w:rFonts w:cs="Arial"/>
                <w:sz w:val="24"/>
                <w:szCs w:val="24"/>
              </w:rPr>
              <w:t>99.</w:t>
            </w:r>
          </w:p>
        </w:tc>
        <w:tc>
          <w:tcPr>
            <w:tcW w:w="8467" w:type="dxa"/>
            <w:gridSpan w:val="7"/>
          </w:tcPr>
          <w:p w14:paraId="595D80E5" w14:textId="0D0804D1" w:rsidR="00C72CAD" w:rsidRPr="00FE52DC" w:rsidRDefault="00C72CAD" w:rsidP="00271886">
            <w:pPr>
              <w:autoSpaceDE w:val="0"/>
              <w:autoSpaceDN w:val="0"/>
              <w:adjustRightInd w:val="0"/>
              <w:rPr>
                <w:rFonts w:cstheme="minorHAnsi"/>
                <w:sz w:val="24"/>
                <w:szCs w:val="24"/>
              </w:rPr>
            </w:pPr>
            <w:r w:rsidRPr="00FE52DC">
              <w:rPr>
                <w:rFonts w:cstheme="minorHAnsi"/>
                <w:sz w:val="24"/>
                <w:szCs w:val="24"/>
              </w:rPr>
              <w:t xml:space="preserve">Whitaker KM, Xiao Q, </w:t>
            </w:r>
            <w:r w:rsidRPr="00FE52DC">
              <w:rPr>
                <w:rFonts w:cstheme="minorHAnsi"/>
                <w:b/>
                <w:sz w:val="24"/>
                <w:szCs w:val="24"/>
                <w:u w:val="single"/>
              </w:rPr>
              <w:t>Pettee Gabriel K</w:t>
            </w:r>
            <w:r w:rsidRPr="00FE52DC">
              <w:rPr>
                <w:rFonts w:cstheme="minorHAnsi"/>
                <w:sz w:val="24"/>
                <w:szCs w:val="24"/>
              </w:rPr>
              <w:t xml:space="preserve">, Gordon Larsen P, Jacobs DR Jr., Sidney S, Reis JP, Barone Gibbs B, </w:t>
            </w:r>
            <w:proofErr w:type="spellStart"/>
            <w:r w:rsidRPr="00FE52DC">
              <w:rPr>
                <w:rFonts w:cstheme="minorHAnsi"/>
                <w:sz w:val="24"/>
                <w:szCs w:val="24"/>
              </w:rPr>
              <w:t>Sternfeld</w:t>
            </w:r>
            <w:proofErr w:type="spellEnd"/>
            <w:r w:rsidRPr="00FE52DC">
              <w:rPr>
                <w:rFonts w:cstheme="minorHAnsi"/>
                <w:sz w:val="24"/>
                <w:szCs w:val="24"/>
              </w:rPr>
              <w:t xml:space="preserve"> B, Kershaw KN. </w:t>
            </w:r>
            <w:r w:rsidR="004C2538" w:rsidRPr="00FE52DC">
              <w:rPr>
                <w:rFonts w:cstheme="minorHAnsi"/>
                <w:sz w:val="24"/>
                <w:szCs w:val="24"/>
              </w:rPr>
              <w:t xml:space="preserve">2019. </w:t>
            </w:r>
            <w:r w:rsidRPr="00FE52DC">
              <w:rPr>
                <w:rFonts w:cstheme="minorHAnsi"/>
                <w:sz w:val="24"/>
                <w:szCs w:val="24"/>
              </w:rPr>
              <w:t>Perceived and objective characteristics of the neighborhood environment are associated with accelerometer measured sedentary time and physical activity, the CARDIA Study. American Heart Association Epidemiology, Prevention, Lifestyle &amp; Cardiometabolic Health. Houston, TX. March 5-8, 2019.</w:t>
            </w:r>
          </w:p>
        </w:tc>
      </w:tr>
      <w:tr w:rsidR="00410263" w:rsidRPr="00FE52DC" w14:paraId="366F2FDD" w14:textId="77777777" w:rsidTr="003440B1">
        <w:trPr>
          <w:gridAfter w:val="1"/>
          <w:wAfter w:w="184" w:type="dxa"/>
        </w:trPr>
        <w:tc>
          <w:tcPr>
            <w:tcW w:w="787" w:type="dxa"/>
          </w:tcPr>
          <w:p w14:paraId="6CB2C119" w14:textId="77777777" w:rsidR="00410263" w:rsidRPr="00FE52DC" w:rsidRDefault="00410263" w:rsidP="008D16D4">
            <w:pPr>
              <w:rPr>
                <w:rFonts w:cs="Arial"/>
                <w:b/>
                <w:sz w:val="24"/>
                <w:szCs w:val="24"/>
              </w:rPr>
            </w:pPr>
          </w:p>
        </w:tc>
        <w:tc>
          <w:tcPr>
            <w:tcW w:w="642" w:type="dxa"/>
            <w:gridSpan w:val="3"/>
          </w:tcPr>
          <w:p w14:paraId="20A6C5CF" w14:textId="77777777" w:rsidR="00410263" w:rsidRPr="00FE52DC" w:rsidRDefault="00410263" w:rsidP="008D16D4">
            <w:pPr>
              <w:rPr>
                <w:rFonts w:cs="Arial"/>
                <w:sz w:val="24"/>
                <w:szCs w:val="24"/>
              </w:rPr>
            </w:pPr>
          </w:p>
        </w:tc>
        <w:tc>
          <w:tcPr>
            <w:tcW w:w="8467" w:type="dxa"/>
            <w:gridSpan w:val="7"/>
          </w:tcPr>
          <w:p w14:paraId="38FF5511" w14:textId="77777777" w:rsidR="00410263" w:rsidRPr="00FE52DC" w:rsidRDefault="00410263" w:rsidP="00271886">
            <w:pPr>
              <w:autoSpaceDE w:val="0"/>
              <w:autoSpaceDN w:val="0"/>
              <w:adjustRightInd w:val="0"/>
              <w:rPr>
                <w:rFonts w:cstheme="minorHAnsi"/>
                <w:sz w:val="24"/>
                <w:szCs w:val="24"/>
              </w:rPr>
            </w:pPr>
          </w:p>
        </w:tc>
      </w:tr>
      <w:tr w:rsidR="00410263" w:rsidRPr="00FE52DC" w14:paraId="4B8854AF" w14:textId="77777777" w:rsidTr="003440B1">
        <w:trPr>
          <w:gridAfter w:val="1"/>
          <w:wAfter w:w="184" w:type="dxa"/>
        </w:trPr>
        <w:tc>
          <w:tcPr>
            <w:tcW w:w="787" w:type="dxa"/>
          </w:tcPr>
          <w:p w14:paraId="4526ABB2" w14:textId="77777777" w:rsidR="00410263" w:rsidRPr="00FE52DC" w:rsidRDefault="00410263" w:rsidP="008D16D4">
            <w:pPr>
              <w:rPr>
                <w:rFonts w:cs="Arial"/>
                <w:b/>
                <w:sz w:val="24"/>
                <w:szCs w:val="24"/>
              </w:rPr>
            </w:pPr>
          </w:p>
        </w:tc>
        <w:tc>
          <w:tcPr>
            <w:tcW w:w="642" w:type="dxa"/>
            <w:gridSpan w:val="3"/>
          </w:tcPr>
          <w:p w14:paraId="7795A114" w14:textId="78BA5180" w:rsidR="00410263" w:rsidRPr="00FE52DC" w:rsidRDefault="00410263" w:rsidP="008D16D4">
            <w:pPr>
              <w:rPr>
                <w:rFonts w:cs="Arial"/>
                <w:sz w:val="24"/>
                <w:szCs w:val="24"/>
              </w:rPr>
            </w:pPr>
            <w:r w:rsidRPr="00FE52DC">
              <w:rPr>
                <w:rFonts w:cs="Arial"/>
                <w:sz w:val="24"/>
                <w:szCs w:val="24"/>
              </w:rPr>
              <w:t>100.</w:t>
            </w:r>
          </w:p>
        </w:tc>
        <w:tc>
          <w:tcPr>
            <w:tcW w:w="8467" w:type="dxa"/>
            <w:gridSpan w:val="7"/>
          </w:tcPr>
          <w:p w14:paraId="42517F2A" w14:textId="16CF9AE5" w:rsidR="00410263" w:rsidRPr="00FE52DC" w:rsidRDefault="00410263" w:rsidP="00271886">
            <w:pPr>
              <w:autoSpaceDE w:val="0"/>
              <w:autoSpaceDN w:val="0"/>
              <w:adjustRightInd w:val="0"/>
              <w:rPr>
                <w:rFonts w:cstheme="minorHAnsi"/>
                <w:sz w:val="24"/>
                <w:szCs w:val="24"/>
              </w:rPr>
            </w:pPr>
            <w:r w:rsidRPr="00FE52DC">
              <w:rPr>
                <w:rFonts w:cstheme="minorHAnsi"/>
                <w:sz w:val="24"/>
                <w:szCs w:val="24"/>
              </w:rPr>
              <w:t xml:space="preserve">Paluch A, Ning H, Carnethon M, </w:t>
            </w:r>
            <w:r w:rsidRPr="00FE52DC">
              <w:rPr>
                <w:rFonts w:cstheme="minorHAnsi"/>
                <w:b/>
                <w:sz w:val="24"/>
                <w:szCs w:val="24"/>
                <w:u w:val="single"/>
              </w:rPr>
              <w:t>Pettee Gabriel K</w:t>
            </w:r>
            <w:r w:rsidRPr="00FE52DC">
              <w:rPr>
                <w:rFonts w:cstheme="minorHAnsi"/>
                <w:sz w:val="24"/>
                <w:szCs w:val="24"/>
              </w:rPr>
              <w:t xml:space="preserve">, Allen N, Lloyd-Jones D, Wilkins J. </w:t>
            </w:r>
            <w:r w:rsidR="004C2538" w:rsidRPr="00FE52DC">
              <w:rPr>
                <w:rFonts w:cstheme="minorHAnsi"/>
                <w:sz w:val="24"/>
                <w:szCs w:val="24"/>
              </w:rPr>
              <w:t xml:space="preserve">2019. </w:t>
            </w:r>
            <w:r w:rsidRPr="00FE52DC">
              <w:rPr>
                <w:rFonts w:cstheme="minorHAnsi"/>
                <w:sz w:val="24"/>
                <w:szCs w:val="24"/>
              </w:rPr>
              <w:t>Low levels of moderate to vigorous physical activity is associated with fewer years lived free of cardiovascular disease: The Cardiovascular Lifetime Risk Pooling Project. American Heart Association Epidemiology, Prevention, Lifestyle &amp; Cardiometabolic Health. Houston, TX. March 5-8, 2019.</w:t>
            </w:r>
          </w:p>
        </w:tc>
      </w:tr>
      <w:tr w:rsidR="00EE15A6" w:rsidRPr="00FE52DC" w14:paraId="33F292F0" w14:textId="77777777" w:rsidTr="003440B1">
        <w:trPr>
          <w:gridAfter w:val="1"/>
          <w:wAfter w:w="184" w:type="dxa"/>
        </w:trPr>
        <w:tc>
          <w:tcPr>
            <w:tcW w:w="787" w:type="dxa"/>
          </w:tcPr>
          <w:p w14:paraId="751B850A" w14:textId="77777777" w:rsidR="00EE15A6" w:rsidRPr="00FE52DC" w:rsidRDefault="00EE15A6" w:rsidP="008D16D4">
            <w:pPr>
              <w:rPr>
                <w:rFonts w:cs="Arial"/>
                <w:b/>
                <w:sz w:val="24"/>
                <w:szCs w:val="24"/>
              </w:rPr>
            </w:pPr>
          </w:p>
        </w:tc>
        <w:tc>
          <w:tcPr>
            <w:tcW w:w="642" w:type="dxa"/>
            <w:gridSpan w:val="3"/>
          </w:tcPr>
          <w:p w14:paraId="3BCBCF43" w14:textId="77777777" w:rsidR="00EE15A6" w:rsidRPr="00FE52DC" w:rsidRDefault="00EE15A6" w:rsidP="008D16D4">
            <w:pPr>
              <w:rPr>
                <w:rFonts w:cs="Arial"/>
                <w:sz w:val="24"/>
                <w:szCs w:val="24"/>
              </w:rPr>
            </w:pPr>
          </w:p>
        </w:tc>
        <w:tc>
          <w:tcPr>
            <w:tcW w:w="8467" w:type="dxa"/>
            <w:gridSpan w:val="7"/>
          </w:tcPr>
          <w:p w14:paraId="14DB1648" w14:textId="77777777" w:rsidR="00EE15A6" w:rsidRPr="00FE52DC" w:rsidRDefault="00EE15A6" w:rsidP="00271886">
            <w:pPr>
              <w:autoSpaceDE w:val="0"/>
              <w:autoSpaceDN w:val="0"/>
              <w:adjustRightInd w:val="0"/>
              <w:rPr>
                <w:rFonts w:cstheme="minorHAnsi"/>
                <w:sz w:val="24"/>
                <w:szCs w:val="24"/>
              </w:rPr>
            </w:pPr>
          </w:p>
        </w:tc>
      </w:tr>
      <w:tr w:rsidR="00EE15A6" w:rsidRPr="00FE52DC" w14:paraId="47080F05" w14:textId="77777777" w:rsidTr="003440B1">
        <w:trPr>
          <w:gridAfter w:val="1"/>
          <w:wAfter w:w="184" w:type="dxa"/>
        </w:trPr>
        <w:tc>
          <w:tcPr>
            <w:tcW w:w="787" w:type="dxa"/>
          </w:tcPr>
          <w:p w14:paraId="15498B18" w14:textId="77777777" w:rsidR="00EE15A6" w:rsidRPr="00FE52DC" w:rsidRDefault="00EE15A6" w:rsidP="008D16D4">
            <w:pPr>
              <w:rPr>
                <w:rFonts w:cs="Arial"/>
                <w:b/>
                <w:sz w:val="24"/>
                <w:szCs w:val="24"/>
              </w:rPr>
            </w:pPr>
          </w:p>
        </w:tc>
        <w:tc>
          <w:tcPr>
            <w:tcW w:w="642" w:type="dxa"/>
            <w:gridSpan w:val="3"/>
          </w:tcPr>
          <w:p w14:paraId="4169E293" w14:textId="4D363E9A" w:rsidR="00EE15A6" w:rsidRPr="00FE52DC" w:rsidRDefault="00EE15A6" w:rsidP="008D16D4">
            <w:pPr>
              <w:rPr>
                <w:rFonts w:cs="Arial"/>
                <w:sz w:val="24"/>
                <w:szCs w:val="24"/>
              </w:rPr>
            </w:pPr>
            <w:r w:rsidRPr="00FE52DC">
              <w:rPr>
                <w:rFonts w:cs="Arial"/>
                <w:sz w:val="24"/>
                <w:szCs w:val="24"/>
              </w:rPr>
              <w:t>101.</w:t>
            </w:r>
          </w:p>
        </w:tc>
        <w:tc>
          <w:tcPr>
            <w:tcW w:w="8467" w:type="dxa"/>
            <w:gridSpan w:val="7"/>
          </w:tcPr>
          <w:p w14:paraId="1625E67D" w14:textId="5FEB7092" w:rsidR="00EE15A6" w:rsidRPr="00FE52DC" w:rsidRDefault="00EE15A6" w:rsidP="00271886">
            <w:pPr>
              <w:autoSpaceDE w:val="0"/>
              <w:autoSpaceDN w:val="0"/>
              <w:adjustRightInd w:val="0"/>
              <w:rPr>
                <w:rFonts w:cstheme="minorHAnsi"/>
                <w:sz w:val="24"/>
                <w:szCs w:val="24"/>
              </w:rPr>
            </w:pPr>
            <w:r w:rsidRPr="00FE52DC">
              <w:rPr>
                <w:rFonts w:cstheme="minorHAnsi"/>
                <w:sz w:val="24"/>
                <w:szCs w:val="24"/>
              </w:rPr>
              <w:t xml:space="preserve">Paluch A, </w:t>
            </w:r>
            <w:r w:rsidRPr="00FE52DC">
              <w:rPr>
                <w:rFonts w:cstheme="minorHAnsi"/>
                <w:b/>
                <w:sz w:val="24"/>
                <w:szCs w:val="24"/>
                <w:u w:val="single"/>
              </w:rPr>
              <w:t>Pettee Gabriel K</w:t>
            </w:r>
            <w:r w:rsidRPr="00FE52DC">
              <w:rPr>
                <w:rFonts w:cstheme="minorHAnsi"/>
                <w:sz w:val="24"/>
                <w:szCs w:val="24"/>
              </w:rPr>
              <w:t xml:space="preserve">, Montag S, Siddique J, Schreiner P, Lewis CE, Dutton G, </w:t>
            </w:r>
            <w:proofErr w:type="spellStart"/>
            <w:r w:rsidRPr="00FE52DC">
              <w:rPr>
                <w:rFonts w:cstheme="minorHAnsi"/>
                <w:sz w:val="24"/>
                <w:szCs w:val="24"/>
              </w:rPr>
              <w:t>Sternfeld</w:t>
            </w:r>
            <w:proofErr w:type="spellEnd"/>
            <w:r w:rsidRPr="00FE52DC">
              <w:rPr>
                <w:rFonts w:cstheme="minorHAnsi"/>
                <w:sz w:val="24"/>
                <w:szCs w:val="24"/>
              </w:rPr>
              <w:t xml:space="preserve"> B, Sidney S, Carnethon M. </w:t>
            </w:r>
            <w:r w:rsidR="004C2538" w:rsidRPr="00FE52DC">
              <w:rPr>
                <w:rFonts w:cstheme="minorHAnsi"/>
                <w:sz w:val="24"/>
                <w:szCs w:val="24"/>
              </w:rPr>
              <w:t xml:space="preserve">2019. </w:t>
            </w:r>
            <w:r w:rsidRPr="00FE52DC">
              <w:rPr>
                <w:rFonts w:cstheme="minorHAnsi"/>
                <w:sz w:val="24"/>
                <w:szCs w:val="24"/>
              </w:rPr>
              <w:t>Diurnal patterns of physical activity and cardiovascular risk factors over 10 years: Results from the Coronary Artery Risk Development in Young Adults Study. American Heart Association Epidemiology, Prevention, Lifestyle &amp; Cardiometabolic Health. Houston, TX. March 5-8, 2019.</w:t>
            </w:r>
          </w:p>
        </w:tc>
      </w:tr>
      <w:tr w:rsidR="00975BC8" w:rsidRPr="00FE52DC" w14:paraId="09382B26" w14:textId="77777777" w:rsidTr="003440B1">
        <w:trPr>
          <w:gridAfter w:val="1"/>
          <w:wAfter w:w="184" w:type="dxa"/>
        </w:trPr>
        <w:tc>
          <w:tcPr>
            <w:tcW w:w="787" w:type="dxa"/>
          </w:tcPr>
          <w:p w14:paraId="3F2D447B" w14:textId="77777777" w:rsidR="00975BC8" w:rsidRPr="00FE52DC" w:rsidRDefault="00975BC8" w:rsidP="008D16D4">
            <w:pPr>
              <w:rPr>
                <w:rFonts w:cs="Arial"/>
                <w:b/>
                <w:sz w:val="24"/>
                <w:szCs w:val="24"/>
              </w:rPr>
            </w:pPr>
          </w:p>
        </w:tc>
        <w:tc>
          <w:tcPr>
            <w:tcW w:w="642" w:type="dxa"/>
            <w:gridSpan w:val="3"/>
          </w:tcPr>
          <w:p w14:paraId="46A8FA6D" w14:textId="77777777" w:rsidR="00975BC8" w:rsidRPr="00FE52DC" w:rsidRDefault="00975BC8" w:rsidP="008D16D4">
            <w:pPr>
              <w:rPr>
                <w:rFonts w:cs="Arial"/>
                <w:sz w:val="24"/>
                <w:szCs w:val="24"/>
              </w:rPr>
            </w:pPr>
          </w:p>
        </w:tc>
        <w:tc>
          <w:tcPr>
            <w:tcW w:w="8467" w:type="dxa"/>
            <w:gridSpan w:val="7"/>
          </w:tcPr>
          <w:p w14:paraId="5B9BF5F9" w14:textId="77777777" w:rsidR="00975BC8" w:rsidRPr="00FE52DC" w:rsidRDefault="00975BC8" w:rsidP="00271886">
            <w:pPr>
              <w:autoSpaceDE w:val="0"/>
              <w:autoSpaceDN w:val="0"/>
              <w:adjustRightInd w:val="0"/>
              <w:rPr>
                <w:rFonts w:cstheme="minorHAnsi"/>
                <w:sz w:val="24"/>
                <w:szCs w:val="24"/>
              </w:rPr>
            </w:pPr>
          </w:p>
        </w:tc>
      </w:tr>
      <w:tr w:rsidR="004C2538" w:rsidRPr="00FE52DC" w14:paraId="180DFE64" w14:textId="77777777" w:rsidTr="003440B1">
        <w:trPr>
          <w:gridAfter w:val="1"/>
          <w:wAfter w:w="184" w:type="dxa"/>
        </w:trPr>
        <w:tc>
          <w:tcPr>
            <w:tcW w:w="787" w:type="dxa"/>
          </w:tcPr>
          <w:p w14:paraId="590F482D" w14:textId="77777777" w:rsidR="004C2538" w:rsidRPr="00FE52DC" w:rsidRDefault="004C2538" w:rsidP="008D16D4">
            <w:pPr>
              <w:rPr>
                <w:rFonts w:cs="Arial"/>
                <w:b/>
                <w:sz w:val="24"/>
                <w:szCs w:val="24"/>
              </w:rPr>
            </w:pPr>
          </w:p>
        </w:tc>
        <w:tc>
          <w:tcPr>
            <w:tcW w:w="642" w:type="dxa"/>
            <w:gridSpan w:val="3"/>
          </w:tcPr>
          <w:p w14:paraId="3A50DE75" w14:textId="2088FD89" w:rsidR="004C2538" w:rsidRPr="00FE52DC" w:rsidRDefault="004C2538" w:rsidP="008D16D4">
            <w:pPr>
              <w:rPr>
                <w:rFonts w:cs="Arial"/>
                <w:sz w:val="24"/>
                <w:szCs w:val="24"/>
              </w:rPr>
            </w:pPr>
            <w:r w:rsidRPr="00FE52DC">
              <w:rPr>
                <w:rFonts w:cs="Arial"/>
                <w:sz w:val="24"/>
                <w:szCs w:val="24"/>
              </w:rPr>
              <w:t>102.</w:t>
            </w:r>
          </w:p>
        </w:tc>
        <w:tc>
          <w:tcPr>
            <w:tcW w:w="8467" w:type="dxa"/>
            <w:gridSpan w:val="7"/>
          </w:tcPr>
          <w:p w14:paraId="4B730EDC" w14:textId="2538E215" w:rsidR="004C2538" w:rsidRPr="00FE52DC" w:rsidRDefault="004C2538" w:rsidP="00271886">
            <w:pPr>
              <w:autoSpaceDE w:val="0"/>
              <w:autoSpaceDN w:val="0"/>
              <w:adjustRightInd w:val="0"/>
              <w:rPr>
                <w:rFonts w:cstheme="minorHAnsi"/>
                <w:sz w:val="24"/>
                <w:szCs w:val="24"/>
              </w:rPr>
            </w:pPr>
            <w:r w:rsidRPr="00FE52DC">
              <w:rPr>
                <w:rFonts w:cstheme="minorHAnsi"/>
                <w:sz w:val="24"/>
                <w:szCs w:val="24"/>
              </w:rPr>
              <w:t xml:space="preserve">Xu J, </w:t>
            </w:r>
            <w:r w:rsidRPr="00FE52DC">
              <w:rPr>
                <w:rFonts w:cstheme="minorHAnsi"/>
                <w:b/>
                <w:sz w:val="24"/>
                <w:szCs w:val="24"/>
                <w:u w:val="single"/>
              </w:rPr>
              <w:t>Pettee Gabriel K</w:t>
            </w:r>
            <w:r w:rsidRPr="00FE52DC">
              <w:rPr>
                <w:rFonts w:cstheme="minorHAnsi"/>
                <w:sz w:val="24"/>
                <w:szCs w:val="24"/>
              </w:rPr>
              <w:t>, Boerwinkle E, Yu B. 2019. The association of physical activity with serum metabolomics: Findings from the Atherosclerosis Risk in Communities (ARIC) Study. American Heart Association Epidemiology, Prevention, Lifestyle &amp; Cardiometabolic Health. Houston, TX. March 5-8, 2019.</w:t>
            </w:r>
          </w:p>
        </w:tc>
      </w:tr>
      <w:tr w:rsidR="004C2538" w:rsidRPr="00FE52DC" w14:paraId="4D38338C" w14:textId="77777777" w:rsidTr="003440B1">
        <w:trPr>
          <w:gridAfter w:val="1"/>
          <w:wAfter w:w="184" w:type="dxa"/>
        </w:trPr>
        <w:tc>
          <w:tcPr>
            <w:tcW w:w="787" w:type="dxa"/>
          </w:tcPr>
          <w:p w14:paraId="4F8EEB34" w14:textId="77777777" w:rsidR="004C2538" w:rsidRPr="00FE52DC" w:rsidRDefault="004C2538" w:rsidP="008D16D4">
            <w:pPr>
              <w:rPr>
                <w:rFonts w:cs="Arial"/>
                <w:b/>
                <w:sz w:val="24"/>
                <w:szCs w:val="24"/>
              </w:rPr>
            </w:pPr>
          </w:p>
        </w:tc>
        <w:tc>
          <w:tcPr>
            <w:tcW w:w="642" w:type="dxa"/>
            <w:gridSpan w:val="3"/>
          </w:tcPr>
          <w:p w14:paraId="38E2102B" w14:textId="77777777" w:rsidR="004C2538" w:rsidRPr="00FE52DC" w:rsidRDefault="004C2538" w:rsidP="008D16D4">
            <w:pPr>
              <w:rPr>
                <w:rFonts w:cs="Arial"/>
                <w:sz w:val="24"/>
                <w:szCs w:val="24"/>
              </w:rPr>
            </w:pPr>
          </w:p>
        </w:tc>
        <w:tc>
          <w:tcPr>
            <w:tcW w:w="8467" w:type="dxa"/>
            <w:gridSpan w:val="7"/>
          </w:tcPr>
          <w:p w14:paraId="53931923" w14:textId="77777777" w:rsidR="004C2538" w:rsidRPr="00FE52DC" w:rsidRDefault="004C2538" w:rsidP="00271886">
            <w:pPr>
              <w:autoSpaceDE w:val="0"/>
              <w:autoSpaceDN w:val="0"/>
              <w:adjustRightInd w:val="0"/>
              <w:rPr>
                <w:rFonts w:cstheme="minorHAnsi"/>
                <w:sz w:val="24"/>
                <w:szCs w:val="24"/>
              </w:rPr>
            </w:pPr>
          </w:p>
        </w:tc>
      </w:tr>
      <w:tr w:rsidR="00975BC8" w:rsidRPr="00FE52DC" w14:paraId="560608B8" w14:textId="77777777" w:rsidTr="003440B1">
        <w:trPr>
          <w:gridAfter w:val="1"/>
          <w:wAfter w:w="184" w:type="dxa"/>
        </w:trPr>
        <w:tc>
          <w:tcPr>
            <w:tcW w:w="787" w:type="dxa"/>
          </w:tcPr>
          <w:p w14:paraId="67940480" w14:textId="77777777" w:rsidR="00975BC8" w:rsidRPr="00FE52DC" w:rsidRDefault="00975BC8" w:rsidP="008D16D4">
            <w:pPr>
              <w:rPr>
                <w:rFonts w:cs="Arial"/>
                <w:b/>
                <w:sz w:val="24"/>
                <w:szCs w:val="24"/>
              </w:rPr>
            </w:pPr>
          </w:p>
        </w:tc>
        <w:tc>
          <w:tcPr>
            <w:tcW w:w="642" w:type="dxa"/>
            <w:gridSpan w:val="3"/>
          </w:tcPr>
          <w:p w14:paraId="347D89AD" w14:textId="59673259" w:rsidR="00975BC8" w:rsidRPr="00FE52DC" w:rsidRDefault="00975BC8" w:rsidP="008D16D4">
            <w:pPr>
              <w:rPr>
                <w:rFonts w:cs="Arial"/>
                <w:sz w:val="24"/>
                <w:szCs w:val="24"/>
              </w:rPr>
            </w:pPr>
            <w:r w:rsidRPr="00FE52DC">
              <w:rPr>
                <w:rFonts w:cs="Arial"/>
                <w:sz w:val="24"/>
                <w:szCs w:val="24"/>
              </w:rPr>
              <w:t>10</w:t>
            </w:r>
            <w:r w:rsidR="004C2538" w:rsidRPr="00FE52DC">
              <w:rPr>
                <w:rFonts w:cs="Arial"/>
                <w:sz w:val="24"/>
                <w:szCs w:val="24"/>
              </w:rPr>
              <w:t>3</w:t>
            </w:r>
            <w:r w:rsidRPr="00FE52DC">
              <w:rPr>
                <w:rFonts w:cs="Arial"/>
                <w:sz w:val="24"/>
                <w:szCs w:val="24"/>
              </w:rPr>
              <w:t>.</w:t>
            </w:r>
          </w:p>
        </w:tc>
        <w:tc>
          <w:tcPr>
            <w:tcW w:w="8467" w:type="dxa"/>
            <w:gridSpan w:val="7"/>
          </w:tcPr>
          <w:p w14:paraId="4F179042" w14:textId="35CB2973" w:rsidR="00975BC8" w:rsidRPr="00FE52DC" w:rsidRDefault="00975BC8" w:rsidP="00271886">
            <w:pPr>
              <w:autoSpaceDE w:val="0"/>
              <w:autoSpaceDN w:val="0"/>
              <w:adjustRightInd w:val="0"/>
              <w:rPr>
                <w:rFonts w:cstheme="minorHAnsi"/>
                <w:sz w:val="24"/>
                <w:szCs w:val="24"/>
              </w:rPr>
            </w:pPr>
            <w:r w:rsidRPr="00FE52DC">
              <w:rPr>
                <w:rFonts w:cstheme="minorHAnsi"/>
                <w:sz w:val="24"/>
                <w:szCs w:val="24"/>
              </w:rPr>
              <w:t xml:space="preserve">Parker SB, Zhu X, </w:t>
            </w:r>
            <w:r w:rsidRPr="00FE52DC">
              <w:rPr>
                <w:rFonts w:cstheme="minorHAnsi"/>
                <w:b/>
                <w:sz w:val="24"/>
                <w:szCs w:val="24"/>
                <w:u w:val="single"/>
              </w:rPr>
              <w:t>Pettee Gabriel K</w:t>
            </w:r>
            <w:r w:rsidRPr="00FE52DC">
              <w:rPr>
                <w:rFonts w:cstheme="minorHAnsi"/>
                <w:sz w:val="24"/>
                <w:szCs w:val="24"/>
              </w:rPr>
              <w:t xml:space="preserve">, Parker KG, Palta P, </w:t>
            </w:r>
            <w:proofErr w:type="spellStart"/>
            <w:r w:rsidRPr="00FE52DC">
              <w:rPr>
                <w:rFonts w:cstheme="minorHAnsi"/>
                <w:sz w:val="24"/>
                <w:szCs w:val="24"/>
              </w:rPr>
              <w:t>Knopman</w:t>
            </w:r>
            <w:proofErr w:type="spellEnd"/>
            <w:r w:rsidRPr="00FE52DC">
              <w:rPr>
                <w:rFonts w:cstheme="minorHAnsi"/>
                <w:sz w:val="24"/>
                <w:szCs w:val="24"/>
              </w:rPr>
              <w:t xml:space="preserve"> DS, Gottesman RF, Griswold ME, Mosley TH, Windham BG. </w:t>
            </w:r>
            <w:r w:rsidR="004C2538" w:rsidRPr="00FE52DC">
              <w:rPr>
                <w:rFonts w:cstheme="minorHAnsi"/>
                <w:sz w:val="24"/>
                <w:szCs w:val="24"/>
              </w:rPr>
              <w:t xml:space="preserve">2019. </w:t>
            </w:r>
            <w:r w:rsidRPr="00FE52DC">
              <w:rPr>
                <w:sz w:val="24"/>
                <w:szCs w:val="24"/>
              </w:rPr>
              <w:t xml:space="preserve">Functional Endurance and Gait Speed Relations to Mild Cognitive Impairment (MCI) and Dementia: The ARIC Study. American Geriatrics Society 2019 Annual Scientific Meeting. Portland, OR. May 2-4, 2019. </w:t>
            </w:r>
          </w:p>
        </w:tc>
      </w:tr>
      <w:tr w:rsidR="00435944" w:rsidRPr="00FE52DC" w14:paraId="4BE173A2" w14:textId="77777777" w:rsidTr="003440B1">
        <w:trPr>
          <w:gridAfter w:val="1"/>
          <w:wAfter w:w="184" w:type="dxa"/>
        </w:trPr>
        <w:tc>
          <w:tcPr>
            <w:tcW w:w="787" w:type="dxa"/>
          </w:tcPr>
          <w:p w14:paraId="1A38B80E" w14:textId="77777777" w:rsidR="00435944" w:rsidRPr="00FE52DC" w:rsidRDefault="00435944" w:rsidP="008D16D4">
            <w:pPr>
              <w:rPr>
                <w:rFonts w:cs="Arial"/>
                <w:b/>
                <w:sz w:val="24"/>
                <w:szCs w:val="24"/>
              </w:rPr>
            </w:pPr>
          </w:p>
        </w:tc>
        <w:tc>
          <w:tcPr>
            <w:tcW w:w="642" w:type="dxa"/>
            <w:gridSpan w:val="3"/>
          </w:tcPr>
          <w:p w14:paraId="0CF9B3DA" w14:textId="77777777" w:rsidR="00435944" w:rsidRPr="00FE52DC" w:rsidRDefault="00435944" w:rsidP="008D16D4">
            <w:pPr>
              <w:rPr>
                <w:rFonts w:cs="Arial"/>
                <w:sz w:val="24"/>
                <w:szCs w:val="24"/>
              </w:rPr>
            </w:pPr>
          </w:p>
        </w:tc>
        <w:tc>
          <w:tcPr>
            <w:tcW w:w="8467" w:type="dxa"/>
            <w:gridSpan w:val="7"/>
          </w:tcPr>
          <w:p w14:paraId="62755F9A" w14:textId="77777777" w:rsidR="00435944" w:rsidRPr="00FE52DC" w:rsidRDefault="00435944" w:rsidP="00271886">
            <w:pPr>
              <w:autoSpaceDE w:val="0"/>
              <w:autoSpaceDN w:val="0"/>
              <w:adjustRightInd w:val="0"/>
              <w:rPr>
                <w:rFonts w:cstheme="minorHAnsi"/>
                <w:sz w:val="24"/>
                <w:szCs w:val="24"/>
              </w:rPr>
            </w:pPr>
          </w:p>
        </w:tc>
      </w:tr>
      <w:tr w:rsidR="00435944" w:rsidRPr="00FE52DC" w14:paraId="7FA434C6" w14:textId="77777777" w:rsidTr="003440B1">
        <w:trPr>
          <w:gridAfter w:val="1"/>
          <w:wAfter w:w="184" w:type="dxa"/>
        </w:trPr>
        <w:tc>
          <w:tcPr>
            <w:tcW w:w="787" w:type="dxa"/>
          </w:tcPr>
          <w:p w14:paraId="0AE1D5DF" w14:textId="77777777" w:rsidR="00435944" w:rsidRPr="00FE52DC" w:rsidRDefault="00435944" w:rsidP="008D16D4">
            <w:pPr>
              <w:rPr>
                <w:rFonts w:cs="Arial"/>
                <w:b/>
                <w:sz w:val="24"/>
                <w:szCs w:val="24"/>
              </w:rPr>
            </w:pPr>
          </w:p>
        </w:tc>
        <w:tc>
          <w:tcPr>
            <w:tcW w:w="642" w:type="dxa"/>
            <w:gridSpan w:val="3"/>
          </w:tcPr>
          <w:p w14:paraId="14D69179" w14:textId="0622E19C" w:rsidR="00435944" w:rsidRPr="00FE52DC" w:rsidRDefault="00435944" w:rsidP="008D16D4">
            <w:pPr>
              <w:rPr>
                <w:rFonts w:cs="Arial"/>
                <w:sz w:val="24"/>
                <w:szCs w:val="24"/>
              </w:rPr>
            </w:pPr>
            <w:r w:rsidRPr="00FE52DC">
              <w:rPr>
                <w:rFonts w:cs="Arial"/>
                <w:sz w:val="24"/>
                <w:szCs w:val="24"/>
              </w:rPr>
              <w:t>10</w:t>
            </w:r>
            <w:r w:rsidR="004C2538" w:rsidRPr="00FE52DC">
              <w:rPr>
                <w:rFonts w:cs="Arial"/>
                <w:sz w:val="24"/>
                <w:szCs w:val="24"/>
              </w:rPr>
              <w:t>4</w:t>
            </w:r>
            <w:r w:rsidRPr="00FE52DC">
              <w:rPr>
                <w:rFonts w:cs="Arial"/>
                <w:sz w:val="24"/>
                <w:szCs w:val="24"/>
              </w:rPr>
              <w:t>.</w:t>
            </w:r>
          </w:p>
        </w:tc>
        <w:tc>
          <w:tcPr>
            <w:tcW w:w="8467" w:type="dxa"/>
            <w:gridSpan w:val="7"/>
          </w:tcPr>
          <w:p w14:paraId="0697910C" w14:textId="29E681A1" w:rsidR="00435944" w:rsidRPr="00FE52DC" w:rsidRDefault="00435944" w:rsidP="00271886">
            <w:pPr>
              <w:autoSpaceDE w:val="0"/>
              <w:autoSpaceDN w:val="0"/>
              <w:adjustRightInd w:val="0"/>
              <w:rPr>
                <w:rFonts w:cstheme="minorHAnsi"/>
                <w:sz w:val="24"/>
                <w:szCs w:val="24"/>
              </w:rPr>
            </w:pPr>
            <w:r w:rsidRPr="00FE52DC">
              <w:rPr>
                <w:rFonts w:cstheme="minorHAnsi"/>
                <w:sz w:val="24"/>
                <w:szCs w:val="24"/>
              </w:rPr>
              <w:t xml:space="preserve">Badon SE, </w:t>
            </w:r>
            <w:r w:rsidRPr="00FE52DC">
              <w:rPr>
                <w:rFonts w:cstheme="minorHAnsi"/>
                <w:b/>
                <w:sz w:val="24"/>
                <w:szCs w:val="24"/>
                <w:u w:val="single"/>
              </w:rPr>
              <w:t>Pettee Gabriel K</w:t>
            </w:r>
            <w:r w:rsidRPr="00FE52DC">
              <w:rPr>
                <w:rFonts w:cstheme="minorHAnsi"/>
                <w:sz w:val="24"/>
                <w:szCs w:val="24"/>
              </w:rPr>
              <w:t xml:space="preserve">, </w:t>
            </w:r>
            <w:proofErr w:type="spellStart"/>
            <w:r w:rsidRPr="00FE52DC">
              <w:rPr>
                <w:rFonts w:cstheme="minorHAnsi"/>
                <w:sz w:val="24"/>
                <w:szCs w:val="24"/>
              </w:rPr>
              <w:t>Sternfeld</w:t>
            </w:r>
            <w:proofErr w:type="spellEnd"/>
            <w:r w:rsidRPr="00FE52DC">
              <w:rPr>
                <w:rFonts w:cstheme="minorHAnsi"/>
                <w:sz w:val="24"/>
                <w:szCs w:val="24"/>
              </w:rPr>
              <w:t xml:space="preserve"> B, Gold EB, </w:t>
            </w:r>
            <w:proofErr w:type="spellStart"/>
            <w:r w:rsidRPr="00FE52DC">
              <w:rPr>
                <w:rFonts w:cstheme="minorHAnsi"/>
                <w:sz w:val="24"/>
                <w:szCs w:val="24"/>
              </w:rPr>
              <w:t>Waetjen</w:t>
            </w:r>
            <w:proofErr w:type="spellEnd"/>
            <w:r w:rsidRPr="00FE52DC">
              <w:rPr>
                <w:rFonts w:cstheme="minorHAnsi"/>
                <w:sz w:val="24"/>
                <w:szCs w:val="24"/>
              </w:rPr>
              <w:t xml:space="preserve"> LE, </w:t>
            </w:r>
            <w:proofErr w:type="spellStart"/>
            <w:r w:rsidRPr="00FE52DC">
              <w:rPr>
                <w:rFonts w:cstheme="minorHAnsi"/>
                <w:sz w:val="24"/>
                <w:szCs w:val="24"/>
              </w:rPr>
              <w:t>Hedderson</w:t>
            </w:r>
            <w:proofErr w:type="spellEnd"/>
            <w:r w:rsidRPr="00FE52DC">
              <w:rPr>
                <w:rFonts w:cstheme="minorHAnsi"/>
                <w:sz w:val="24"/>
                <w:szCs w:val="24"/>
              </w:rPr>
              <w:t xml:space="preserve"> MM. </w:t>
            </w:r>
            <w:r w:rsidR="004C2538" w:rsidRPr="00FE52DC">
              <w:rPr>
                <w:rFonts w:cstheme="minorHAnsi"/>
                <w:sz w:val="24"/>
                <w:szCs w:val="24"/>
              </w:rPr>
              <w:t xml:space="preserve">2019. </w:t>
            </w:r>
            <w:r w:rsidRPr="00FE52DC">
              <w:rPr>
                <w:rFonts w:cstheme="minorHAnsi"/>
                <w:sz w:val="24"/>
                <w:szCs w:val="24"/>
              </w:rPr>
              <w:t>Longitudinal associations of physical activity and blood lipid levels in midlife women in SWAN. American College of Sports Medicine 2019 Annual Meeting. Orlando, FL. May 28-June 1, 2019.</w:t>
            </w:r>
          </w:p>
        </w:tc>
      </w:tr>
      <w:tr w:rsidR="001E589E" w:rsidRPr="00FE52DC" w14:paraId="5DCFF44A" w14:textId="77777777" w:rsidTr="003440B1">
        <w:trPr>
          <w:gridAfter w:val="1"/>
          <w:wAfter w:w="184" w:type="dxa"/>
        </w:trPr>
        <w:tc>
          <w:tcPr>
            <w:tcW w:w="787" w:type="dxa"/>
          </w:tcPr>
          <w:p w14:paraId="42778CB7" w14:textId="77777777" w:rsidR="001E589E" w:rsidRPr="00FE52DC" w:rsidRDefault="001E589E" w:rsidP="008D16D4">
            <w:pPr>
              <w:rPr>
                <w:rFonts w:cs="Arial"/>
                <w:b/>
                <w:sz w:val="24"/>
                <w:szCs w:val="24"/>
              </w:rPr>
            </w:pPr>
          </w:p>
        </w:tc>
        <w:tc>
          <w:tcPr>
            <w:tcW w:w="642" w:type="dxa"/>
            <w:gridSpan w:val="3"/>
          </w:tcPr>
          <w:p w14:paraId="7F5E2876" w14:textId="77777777" w:rsidR="001E589E" w:rsidRPr="00FE52DC" w:rsidRDefault="001E589E" w:rsidP="008D16D4">
            <w:pPr>
              <w:rPr>
                <w:rFonts w:cs="Arial"/>
                <w:sz w:val="24"/>
                <w:szCs w:val="24"/>
              </w:rPr>
            </w:pPr>
          </w:p>
        </w:tc>
        <w:tc>
          <w:tcPr>
            <w:tcW w:w="8467" w:type="dxa"/>
            <w:gridSpan w:val="7"/>
          </w:tcPr>
          <w:p w14:paraId="5A432ADB" w14:textId="77777777" w:rsidR="001E589E" w:rsidRPr="00FE52DC" w:rsidRDefault="001E589E" w:rsidP="00271886">
            <w:pPr>
              <w:autoSpaceDE w:val="0"/>
              <w:autoSpaceDN w:val="0"/>
              <w:adjustRightInd w:val="0"/>
              <w:rPr>
                <w:rFonts w:cstheme="minorHAnsi"/>
                <w:sz w:val="24"/>
                <w:szCs w:val="24"/>
              </w:rPr>
            </w:pPr>
          </w:p>
        </w:tc>
      </w:tr>
      <w:tr w:rsidR="001E589E" w:rsidRPr="00FE52DC" w14:paraId="66487578" w14:textId="77777777" w:rsidTr="003440B1">
        <w:trPr>
          <w:gridAfter w:val="1"/>
          <w:wAfter w:w="184" w:type="dxa"/>
        </w:trPr>
        <w:tc>
          <w:tcPr>
            <w:tcW w:w="787" w:type="dxa"/>
          </w:tcPr>
          <w:p w14:paraId="60F86530" w14:textId="77777777" w:rsidR="001E589E" w:rsidRPr="00FE52DC" w:rsidRDefault="001E589E" w:rsidP="008D16D4">
            <w:pPr>
              <w:rPr>
                <w:rFonts w:cs="Arial"/>
                <w:b/>
                <w:sz w:val="24"/>
                <w:szCs w:val="24"/>
              </w:rPr>
            </w:pPr>
          </w:p>
        </w:tc>
        <w:tc>
          <w:tcPr>
            <w:tcW w:w="642" w:type="dxa"/>
            <w:gridSpan w:val="3"/>
          </w:tcPr>
          <w:p w14:paraId="344EC8B7" w14:textId="423DF522" w:rsidR="001E589E" w:rsidRPr="00FE52DC" w:rsidRDefault="001E589E" w:rsidP="008D16D4">
            <w:pPr>
              <w:rPr>
                <w:rFonts w:cs="Arial"/>
                <w:sz w:val="24"/>
                <w:szCs w:val="24"/>
              </w:rPr>
            </w:pPr>
            <w:r w:rsidRPr="00FE52DC">
              <w:rPr>
                <w:rFonts w:cs="Arial"/>
                <w:sz w:val="24"/>
                <w:szCs w:val="24"/>
              </w:rPr>
              <w:t>10</w:t>
            </w:r>
            <w:r w:rsidR="004C2538" w:rsidRPr="00FE52DC">
              <w:rPr>
                <w:rFonts w:cs="Arial"/>
                <w:sz w:val="24"/>
                <w:szCs w:val="24"/>
              </w:rPr>
              <w:t>5</w:t>
            </w:r>
            <w:r w:rsidRPr="00FE52DC">
              <w:rPr>
                <w:rFonts w:cs="Arial"/>
                <w:sz w:val="24"/>
                <w:szCs w:val="24"/>
              </w:rPr>
              <w:t>.</w:t>
            </w:r>
          </w:p>
        </w:tc>
        <w:tc>
          <w:tcPr>
            <w:tcW w:w="8467" w:type="dxa"/>
            <w:gridSpan w:val="7"/>
          </w:tcPr>
          <w:p w14:paraId="4D76EBFF" w14:textId="1F50F84F" w:rsidR="001E589E" w:rsidRPr="00FE52DC" w:rsidRDefault="001E589E" w:rsidP="00271886">
            <w:pPr>
              <w:autoSpaceDE w:val="0"/>
              <w:autoSpaceDN w:val="0"/>
              <w:adjustRightInd w:val="0"/>
              <w:rPr>
                <w:rFonts w:cstheme="minorHAnsi"/>
                <w:sz w:val="24"/>
                <w:szCs w:val="24"/>
              </w:rPr>
            </w:pPr>
            <w:r w:rsidRPr="00FE52DC">
              <w:rPr>
                <w:rFonts w:cstheme="minorHAnsi"/>
                <w:sz w:val="24"/>
                <w:szCs w:val="24"/>
              </w:rPr>
              <w:t xml:space="preserve">Quinn TD, </w:t>
            </w:r>
            <w:r w:rsidRPr="00FE52DC">
              <w:rPr>
                <w:rFonts w:cstheme="minorHAnsi"/>
                <w:b/>
                <w:sz w:val="24"/>
                <w:szCs w:val="24"/>
                <w:u w:val="single"/>
              </w:rPr>
              <w:t>Pettee Gabriel K</w:t>
            </w:r>
            <w:r w:rsidRPr="00FE52DC">
              <w:rPr>
                <w:rFonts w:cstheme="minorHAnsi"/>
                <w:sz w:val="24"/>
                <w:szCs w:val="24"/>
              </w:rPr>
              <w:t xml:space="preserve">, Siddique J, </w:t>
            </w:r>
            <w:proofErr w:type="spellStart"/>
            <w:r w:rsidRPr="00FE52DC">
              <w:rPr>
                <w:rFonts w:cstheme="minorHAnsi"/>
                <w:sz w:val="24"/>
                <w:szCs w:val="24"/>
              </w:rPr>
              <w:t>Aaby</w:t>
            </w:r>
            <w:proofErr w:type="spellEnd"/>
            <w:r w:rsidRPr="00FE52DC">
              <w:rPr>
                <w:rFonts w:cstheme="minorHAnsi"/>
                <w:sz w:val="24"/>
                <w:szCs w:val="24"/>
              </w:rPr>
              <w:t xml:space="preserve"> D, Whitaker KM, Lane-Cordova A, Sidney S, </w:t>
            </w:r>
            <w:proofErr w:type="spellStart"/>
            <w:r w:rsidRPr="00FE52DC">
              <w:rPr>
                <w:rFonts w:cstheme="minorHAnsi"/>
                <w:sz w:val="24"/>
                <w:szCs w:val="24"/>
              </w:rPr>
              <w:t>Sternfeld</w:t>
            </w:r>
            <w:proofErr w:type="spellEnd"/>
            <w:r w:rsidRPr="00FE52DC">
              <w:rPr>
                <w:rFonts w:cstheme="minorHAnsi"/>
                <w:sz w:val="24"/>
                <w:szCs w:val="24"/>
              </w:rPr>
              <w:t xml:space="preserve"> B, Barone Gibbs B. Accelerometer-determined sedentary time and physical activity across standard occupational categories in CARDIA. </w:t>
            </w:r>
            <w:r w:rsidR="004C2538" w:rsidRPr="00FE52DC">
              <w:rPr>
                <w:rFonts w:cstheme="minorHAnsi"/>
                <w:sz w:val="24"/>
                <w:szCs w:val="24"/>
              </w:rPr>
              <w:t xml:space="preserve">2019. </w:t>
            </w:r>
            <w:r w:rsidRPr="00FE52DC">
              <w:rPr>
                <w:rFonts w:cstheme="minorHAnsi"/>
                <w:sz w:val="24"/>
                <w:szCs w:val="24"/>
              </w:rPr>
              <w:t>American College of Sports Medicine 2019 Annual Meeting. Orlando, FL. May 28-June 1, 2019.</w:t>
            </w:r>
          </w:p>
        </w:tc>
      </w:tr>
      <w:tr w:rsidR="00F00529" w:rsidRPr="00FE52DC" w14:paraId="7759A190" w14:textId="77777777" w:rsidTr="003440B1">
        <w:trPr>
          <w:gridAfter w:val="1"/>
          <w:wAfter w:w="184" w:type="dxa"/>
        </w:trPr>
        <w:tc>
          <w:tcPr>
            <w:tcW w:w="787" w:type="dxa"/>
          </w:tcPr>
          <w:p w14:paraId="0D445DA7" w14:textId="77777777" w:rsidR="00F00529" w:rsidRPr="00FE52DC" w:rsidRDefault="00F00529" w:rsidP="008D16D4">
            <w:pPr>
              <w:rPr>
                <w:rFonts w:cs="Arial"/>
                <w:b/>
                <w:sz w:val="24"/>
                <w:szCs w:val="24"/>
              </w:rPr>
            </w:pPr>
          </w:p>
        </w:tc>
        <w:tc>
          <w:tcPr>
            <w:tcW w:w="642" w:type="dxa"/>
            <w:gridSpan w:val="3"/>
          </w:tcPr>
          <w:p w14:paraId="12C98206" w14:textId="77777777" w:rsidR="00F00529" w:rsidRPr="00FE52DC" w:rsidRDefault="00F00529" w:rsidP="008D16D4">
            <w:pPr>
              <w:rPr>
                <w:rFonts w:cs="Arial"/>
                <w:sz w:val="24"/>
                <w:szCs w:val="24"/>
              </w:rPr>
            </w:pPr>
          </w:p>
        </w:tc>
        <w:tc>
          <w:tcPr>
            <w:tcW w:w="8467" w:type="dxa"/>
            <w:gridSpan w:val="7"/>
          </w:tcPr>
          <w:p w14:paraId="578DD60D" w14:textId="77777777" w:rsidR="00F00529" w:rsidRPr="00FE52DC" w:rsidRDefault="00F00529" w:rsidP="00271886">
            <w:pPr>
              <w:autoSpaceDE w:val="0"/>
              <w:autoSpaceDN w:val="0"/>
              <w:adjustRightInd w:val="0"/>
              <w:rPr>
                <w:rFonts w:cstheme="minorHAnsi"/>
                <w:sz w:val="24"/>
                <w:szCs w:val="24"/>
              </w:rPr>
            </w:pPr>
          </w:p>
        </w:tc>
      </w:tr>
      <w:tr w:rsidR="00F00529" w:rsidRPr="00FE52DC" w14:paraId="5BF7FDF4" w14:textId="77777777" w:rsidTr="003440B1">
        <w:trPr>
          <w:gridAfter w:val="1"/>
          <w:wAfter w:w="184" w:type="dxa"/>
        </w:trPr>
        <w:tc>
          <w:tcPr>
            <w:tcW w:w="787" w:type="dxa"/>
          </w:tcPr>
          <w:p w14:paraId="1965AEA3" w14:textId="77777777" w:rsidR="00F00529" w:rsidRPr="00FE52DC" w:rsidRDefault="00F00529" w:rsidP="008D16D4">
            <w:pPr>
              <w:rPr>
                <w:rFonts w:cs="Arial"/>
                <w:b/>
                <w:sz w:val="24"/>
                <w:szCs w:val="24"/>
              </w:rPr>
            </w:pPr>
          </w:p>
        </w:tc>
        <w:tc>
          <w:tcPr>
            <w:tcW w:w="642" w:type="dxa"/>
            <w:gridSpan w:val="3"/>
          </w:tcPr>
          <w:p w14:paraId="6CE972B6" w14:textId="2536D10C" w:rsidR="00F00529" w:rsidRPr="00FE52DC" w:rsidRDefault="00F00529" w:rsidP="008D16D4">
            <w:pPr>
              <w:rPr>
                <w:rFonts w:cs="Arial"/>
                <w:sz w:val="24"/>
                <w:szCs w:val="24"/>
              </w:rPr>
            </w:pPr>
            <w:r w:rsidRPr="00FE52DC">
              <w:rPr>
                <w:rFonts w:cs="Arial"/>
                <w:sz w:val="24"/>
                <w:szCs w:val="24"/>
              </w:rPr>
              <w:t>10</w:t>
            </w:r>
            <w:r w:rsidR="004C2538" w:rsidRPr="00FE52DC">
              <w:rPr>
                <w:rFonts w:cs="Arial"/>
                <w:sz w:val="24"/>
                <w:szCs w:val="24"/>
              </w:rPr>
              <w:t>6</w:t>
            </w:r>
            <w:r w:rsidRPr="00FE52DC">
              <w:rPr>
                <w:rFonts w:cs="Arial"/>
                <w:sz w:val="24"/>
                <w:szCs w:val="24"/>
              </w:rPr>
              <w:t>.</w:t>
            </w:r>
          </w:p>
        </w:tc>
        <w:tc>
          <w:tcPr>
            <w:tcW w:w="8467" w:type="dxa"/>
            <w:gridSpan w:val="7"/>
          </w:tcPr>
          <w:p w14:paraId="52E2A59B" w14:textId="21AA296F" w:rsidR="00F00529" w:rsidRPr="00FE52DC" w:rsidRDefault="00F00529" w:rsidP="00271886">
            <w:pPr>
              <w:autoSpaceDE w:val="0"/>
              <w:autoSpaceDN w:val="0"/>
              <w:adjustRightInd w:val="0"/>
              <w:rPr>
                <w:rFonts w:cstheme="minorHAnsi"/>
                <w:sz w:val="24"/>
                <w:szCs w:val="24"/>
              </w:rPr>
            </w:pPr>
            <w:r w:rsidRPr="00FE52DC">
              <w:rPr>
                <w:rFonts w:cstheme="minorHAnsi"/>
                <w:sz w:val="24"/>
                <w:szCs w:val="24"/>
              </w:rPr>
              <w:t xml:space="preserve">Salvo D, Durand CP, Dooley EE, Johnson AM, </w:t>
            </w:r>
            <w:proofErr w:type="spellStart"/>
            <w:r w:rsidRPr="00FE52DC">
              <w:rPr>
                <w:rFonts w:cstheme="minorHAnsi"/>
                <w:sz w:val="24"/>
                <w:szCs w:val="24"/>
              </w:rPr>
              <w:t>Oluyomi</w:t>
            </w:r>
            <w:proofErr w:type="spellEnd"/>
            <w:r w:rsidRPr="00FE52DC">
              <w:rPr>
                <w:rFonts w:cstheme="minorHAnsi"/>
                <w:sz w:val="24"/>
                <w:szCs w:val="24"/>
              </w:rPr>
              <w:t xml:space="preserve"> A, </w:t>
            </w:r>
            <w:r w:rsidRPr="00FE52DC">
              <w:rPr>
                <w:rFonts w:cstheme="minorHAnsi"/>
                <w:b/>
                <w:sz w:val="24"/>
                <w:szCs w:val="24"/>
                <w:u w:val="single"/>
              </w:rPr>
              <w:t>Pettee Gabriel K</w:t>
            </w:r>
            <w:r w:rsidRPr="00FE52DC">
              <w:rPr>
                <w:rFonts w:cstheme="minorHAnsi"/>
                <w:sz w:val="24"/>
                <w:szCs w:val="24"/>
              </w:rPr>
              <w:t>, van den Berg AE, P</w:t>
            </w:r>
            <w:r w:rsidRPr="00FE52DC">
              <w:rPr>
                <w:rFonts w:ascii="Calibri" w:hAnsi="Calibri" w:cs="Calibri"/>
                <w:sz w:val="24"/>
                <w:szCs w:val="24"/>
              </w:rPr>
              <w:t>é</w:t>
            </w:r>
            <w:r w:rsidRPr="00FE52DC">
              <w:rPr>
                <w:rFonts w:cstheme="minorHAnsi"/>
                <w:sz w:val="24"/>
                <w:szCs w:val="24"/>
              </w:rPr>
              <w:t xml:space="preserve">rez A, Kohl HW III. </w:t>
            </w:r>
            <w:r w:rsidR="004C2538" w:rsidRPr="00FE52DC">
              <w:rPr>
                <w:rFonts w:cstheme="minorHAnsi"/>
                <w:sz w:val="24"/>
                <w:szCs w:val="24"/>
              </w:rPr>
              <w:t xml:space="preserve">2019. </w:t>
            </w:r>
            <w:r w:rsidRPr="00FE52DC">
              <w:rPr>
                <w:rFonts w:cstheme="minorHAnsi"/>
                <w:sz w:val="24"/>
                <w:szCs w:val="24"/>
              </w:rPr>
              <w:t>Reducing the uncertain geographic context problem in physical activity research: The Houston TRAIN Study. American College of Sports Medicine 2019 Annual Meeting. Orlando, FL. May 28-June 1, 2019.</w:t>
            </w:r>
          </w:p>
        </w:tc>
      </w:tr>
      <w:tr w:rsidR="007E34F7" w:rsidRPr="00FE52DC" w14:paraId="42807141" w14:textId="77777777" w:rsidTr="003440B1">
        <w:trPr>
          <w:gridAfter w:val="1"/>
          <w:wAfter w:w="184" w:type="dxa"/>
        </w:trPr>
        <w:tc>
          <w:tcPr>
            <w:tcW w:w="787" w:type="dxa"/>
          </w:tcPr>
          <w:p w14:paraId="2599EC8A" w14:textId="77777777" w:rsidR="007E34F7" w:rsidRPr="00FE52DC" w:rsidRDefault="007E34F7" w:rsidP="008D16D4">
            <w:pPr>
              <w:rPr>
                <w:rFonts w:cs="Arial"/>
                <w:b/>
                <w:sz w:val="24"/>
                <w:szCs w:val="24"/>
              </w:rPr>
            </w:pPr>
          </w:p>
        </w:tc>
        <w:tc>
          <w:tcPr>
            <w:tcW w:w="642" w:type="dxa"/>
            <w:gridSpan w:val="3"/>
          </w:tcPr>
          <w:p w14:paraId="1D144360" w14:textId="77777777" w:rsidR="007E34F7" w:rsidRPr="00FE52DC" w:rsidRDefault="007E34F7" w:rsidP="008D16D4">
            <w:pPr>
              <w:rPr>
                <w:rFonts w:cs="Arial"/>
                <w:sz w:val="24"/>
                <w:szCs w:val="24"/>
              </w:rPr>
            </w:pPr>
          </w:p>
        </w:tc>
        <w:tc>
          <w:tcPr>
            <w:tcW w:w="8467" w:type="dxa"/>
            <w:gridSpan w:val="7"/>
          </w:tcPr>
          <w:p w14:paraId="2D697A2A" w14:textId="77777777" w:rsidR="007E34F7" w:rsidRPr="00FE52DC" w:rsidRDefault="007E34F7" w:rsidP="00271886">
            <w:pPr>
              <w:autoSpaceDE w:val="0"/>
              <w:autoSpaceDN w:val="0"/>
              <w:adjustRightInd w:val="0"/>
              <w:rPr>
                <w:rFonts w:cstheme="minorHAnsi"/>
                <w:sz w:val="24"/>
                <w:szCs w:val="24"/>
              </w:rPr>
            </w:pPr>
          </w:p>
        </w:tc>
      </w:tr>
      <w:tr w:rsidR="007E34F7" w:rsidRPr="00FE52DC" w14:paraId="21F3F976" w14:textId="77777777" w:rsidTr="003440B1">
        <w:trPr>
          <w:gridAfter w:val="1"/>
          <w:wAfter w:w="184" w:type="dxa"/>
        </w:trPr>
        <w:tc>
          <w:tcPr>
            <w:tcW w:w="787" w:type="dxa"/>
          </w:tcPr>
          <w:p w14:paraId="5DBEFA53" w14:textId="77777777" w:rsidR="007E34F7" w:rsidRPr="00FE52DC" w:rsidRDefault="007E34F7" w:rsidP="008D16D4">
            <w:pPr>
              <w:rPr>
                <w:rFonts w:cs="Arial"/>
                <w:b/>
                <w:sz w:val="24"/>
                <w:szCs w:val="24"/>
              </w:rPr>
            </w:pPr>
          </w:p>
        </w:tc>
        <w:tc>
          <w:tcPr>
            <w:tcW w:w="642" w:type="dxa"/>
            <w:gridSpan w:val="3"/>
          </w:tcPr>
          <w:p w14:paraId="02963073" w14:textId="39AA10FD" w:rsidR="007E34F7" w:rsidRPr="00FE52DC" w:rsidRDefault="007E34F7" w:rsidP="008D16D4">
            <w:pPr>
              <w:rPr>
                <w:rFonts w:cs="Arial"/>
                <w:sz w:val="24"/>
                <w:szCs w:val="24"/>
              </w:rPr>
            </w:pPr>
            <w:r w:rsidRPr="00FE52DC">
              <w:rPr>
                <w:rFonts w:cs="Arial"/>
                <w:sz w:val="24"/>
                <w:szCs w:val="24"/>
              </w:rPr>
              <w:t>10</w:t>
            </w:r>
            <w:r w:rsidR="004C2538" w:rsidRPr="00FE52DC">
              <w:rPr>
                <w:rFonts w:cs="Arial"/>
                <w:sz w:val="24"/>
                <w:szCs w:val="24"/>
              </w:rPr>
              <w:t>7</w:t>
            </w:r>
            <w:r w:rsidRPr="00FE52DC">
              <w:rPr>
                <w:rFonts w:cs="Arial"/>
                <w:sz w:val="24"/>
                <w:szCs w:val="24"/>
              </w:rPr>
              <w:t>.</w:t>
            </w:r>
          </w:p>
        </w:tc>
        <w:tc>
          <w:tcPr>
            <w:tcW w:w="8467" w:type="dxa"/>
            <w:gridSpan w:val="7"/>
          </w:tcPr>
          <w:p w14:paraId="56CD6DA3" w14:textId="4939EB1A" w:rsidR="007E34F7" w:rsidRPr="00FE52DC" w:rsidRDefault="007E34F7" w:rsidP="00271886">
            <w:pPr>
              <w:autoSpaceDE w:val="0"/>
              <w:autoSpaceDN w:val="0"/>
              <w:adjustRightInd w:val="0"/>
              <w:rPr>
                <w:rFonts w:cstheme="minorHAnsi"/>
                <w:sz w:val="24"/>
                <w:szCs w:val="24"/>
              </w:rPr>
            </w:pPr>
            <w:r w:rsidRPr="00FE52DC">
              <w:rPr>
                <w:rFonts w:cstheme="minorHAnsi"/>
                <w:sz w:val="24"/>
                <w:szCs w:val="24"/>
              </w:rPr>
              <w:t xml:space="preserve">Lee J, Walker ME, Matthews KA, </w:t>
            </w:r>
            <w:proofErr w:type="spellStart"/>
            <w:r w:rsidRPr="00FE52DC">
              <w:rPr>
                <w:rFonts w:cstheme="minorHAnsi"/>
                <w:sz w:val="24"/>
                <w:szCs w:val="24"/>
              </w:rPr>
              <w:t>Kuller</w:t>
            </w:r>
            <w:proofErr w:type="spellEnd"/>
            <w:r w:rsidRPr="00FE52DC">
              <w:rPr>
                <w:rFonts w:cstheme="minorHAnsi"/>
                <w:sz w:val="24"/>
                <w:szCs w:val="24"/>
              </w:rPr>
              <w:t xml:space="preserve"> LH, Ranjit N, </w:t>
            </w:r>
            <w:r w:rsidRPr="00FE52DC">
              <w:rPr>
                <w:rFonts w:cstheme="minorHAnsi"/>
                <w:b/>
                <w:sz w:val="24"/>
                <w:szCs w:val="24"/>
                <w:u w:val="single"/>
              </w:rPr>
              <w:t>Pettee Gabriel K</w:t>
            </w:r>
            <w:r w:rsidRPr="00FE52DC">
              <w:rPr>
                <w:rFonts w:cstheme="minorHAnsi"/>
                <w:sz w:val="24"/>
                <w:szCs w:val="24"/>
              </w:rPr>
              <w:t xml:space="preserve">. </w:t>
            </w:r>
            <w:r w:rsidR="004C2538" w:rsidRPr="00FE52DC">
              <w:rPr>
                <w:rFonts w:cstheme="minorHAnsi"/>
                <w:sz w:val="24"/>
                <w:szCs w:val="24"/>
              </w:rPr>
              <w:t xml:space="preserve">2019. </w:t>
            </w:r>
            <w:r w:rsidRPr="00FE52DC">
              <w:rPr>
                <w:rFonts w:cstheme="minorHAnsi"/>
                <w:sz w:val="24"/>
                <w:szCs w:val="24"/>
              </w:rPr>
              <w:t>Association of sleep and physical activity with cardiometabolic risk in older women: a compositional analysis. American College of Sports Medicine 2019 Annual Meeting. Orlando, FL. May 28-June 1, 2019.</w:t>
            </w:r>
          </w:p>
        </w:tc>
      </w:tr>
      <w:tr w:rsidR="00342501" w:rsidRPr="00FE52DC" w14:paraId="39C7861E" w14:textId="77777777" w:rsidTr="003440B1">
        <w:trPr>
          <w:gridAfter w:val="1"/>
          <w:wAfter w:w="184" w:type="dxa"/>
        </w:trPr>
        <w:tc>
          <w:tcPr>
            <w:tcW w:w="787" w:type="dxa"/>
          </w:tcPr>
          <w:p w14:paraId="33213248" w14:textId="77777777" w:rsidR="00342501" w:rsidRPr="00FE52DC" w:rsidRDefault="00342501" w:rsidP="008D16D4">
            <w:pPr>
              <w:rPr>
                <w:rFonts w:cs="Arial"/>
                <w:b/>
                <w:sz w:val="24"/>
                <w:szCs w:val="24"/>
              </w:rPr>
            </w:pPr>
          </w:p>
        </w:tc>
        <w:tc>
          <w:tcPr>
            <w:tcW w:w="642" w:type="dxa"/>
            <w:gridSpan w:val="3"/>
          </w:tcPr>
          <w:p w14:paraId="1B92CA8D" w14:textId="77777777" w:rsidR="00342501" w:rsidRPr="00FE52DC" w:rsidRDefault="00342501" w:rsidP="008D16D4">
            <w:pPr>
              <w:rPr>
                <w:rFonts w:cs="Arial"/>
                <w:sz w:val="24"/>
                <w:szCs w:val="24"/>
              </w:rPr>
            </w:pPr>
          </w:p>
        </w:tc>
        <w:tc>
          <w:tcPr>
            <w:tcW w:w="8467" w:type="dxa"/>
            <w:gridSpan w:val="7"/>
          </w:tcPr>
          <w:p w14:paraId="69714741" w14:textId="77777777" w:rsidR="00342501" w:rsidRPr="00FE52DC" w:rsidRDefault="00342501" w:rsidP="00271886">
            <w:pPr>
              <w:autoSpaceDE w:val="0"/>
              <w:autoSpaceDN w:val="0"/>
              <w:adjustRightInd w:val="0"/>
              <w:rPr>
                <w:rFonts w:cstheme="minorHAnsi"/>
                <w:sz w:val="24"/>
                <w:szCs w:val="24"/>
              </w:rPr>
            </w:pPr>
          </w:p>
        </w:tc>
      </w:tr>
      <w:tr w:rsidR="00342501" w:rsidRPr="00FE52DC" w14:paraId="7D3301A5" w14:textId="77777777" w:rsidTr="003440B1">
        <w:trPr>
          <w:gridAfter w:val="1"/>
          <w:wAfter w:w="184" w:type="dxa"/>
        </w:trPr>
        <w:tc>
          <w:tcPr>
            <w:tcW w:w="787" w:type="dxa"/>
          </w:tcPr>
          <w:p w14:paraId="35279B76" w14:textId="77777777" w:rsidR="00342501" w:rsidRPr="00FE52DC" w:rsidRDefault="00342501" w:rsidP="008D16D4">
            <w:pPr>
              <w:rPr>
                <w:rFonts w:cs="Arial"/>
                <w:b/>
                <w:sz w:val="24"/>
                <w:szCs w:val="24"/>
              </w:rPr>
            </w:pPr>
          </w:p>
        </w:tc>
        <w:tc>
          <w:tcPr>
            <w:tcW w:w="642" w:type="dxa"/>
            <w:gridSpan w:val="3"/>
          </w:tcPr>
          <w:p w14:paraId="4B83E0D9" w14:textId="3802563F" w:rsidR="00342501" w:rsidRPr="00FE52DC" w:rsidRDefault="00342501" w:rsidP="008D16D4">
            <w:pPr>
              <w:rPr>
                <w:rFonts w:cs="Arial"/>
                <w:sz w:val="24"/>
                <w:szCs w:val="24"/>
              </w:rPr>
            </w:pPr>
            <w:r w:rsidRPr="00FE52DC">
              <w:rPr>
                <w:rFonts w:cs="Arial"/>
                <w:sz w:val="24"/>
                <w:szCs w:val="24"/>
              </w:rPr>
              <w:t>108.</w:t>
            </w:r>
          </w:p>
        </w:tc>
        <w:tc>
          <w:tcPr>
            <w:tcW w:w="8467" w:type="dxa"/>
            <w:gridSpan w:val="7"/>
          </w:tcPr>
          <w:p w14:paraId="1D55BCA7" w14:textId="41EE773E" w:rsidR="00342501" w:rsidRPr="00FE52DC" w:rsidRDefault="00342501" w:rsidP="00271886">
            <w:pPr>
              <w:autoSpaceDE w:val="0"/>
              <w:autoSpaceDN w:val="0"/>
              <w:adjustRightInd w:val="0"/>
              <w:rPr>
                <w:rFonts w:cstheme="minorHAnsi"/>
                <w:sz w:val="24"/>
                <w:szCs w:val="24"/>
              </w:rPr>
            </w:pPr>
            <w:r w:rsidRPr="00FE52DC">
              <w:rPr>
                <w:rFonts w:cstheme="minorHAnsi"/>
                <w:sz w:val="24"/>
                <w:szCs w:val="24"/>
              </w:rPr>
              <w:t xml:space="preserve">Badon SE, </w:t>
            </w:r>
            <w:r w:rsidRPr="00FE52DC">
              <w:rPr>
                <w:rFonts w:cstheme="minorHAnsi"/>
                <w:b/>
                <w:sz w:val="24"/>
                <w:szCs w:val="24"/>
                <w:u w:val="single"/>
              </w:rPr>
              <w:t>Pettee Gabriel K</w:t>
            </w:r>
            <w:r w:rsidRPr="00FE52DC">
              <w:rPr>
                <w:rFonts w:cstheme="minorHAnsi"/>
                <w:sz w:val="24"/>
                <w:szCs w:val="24"/>
              </w:rPr>
              <w:t xml:space="preserve">, Karvonen-Gutierrez C, </w:t>
            </w:r>
            <w:proofErr w:type="spellStart"/>
            <w:r w:rsidRPr="00FE52DC">
              <w:rPr>
                <w:rFonts w:cstheme="minorHAnsi"/>
                <w:sz w:val="24"/>
                <w:szCs w:val="24"/>
              </w:rPr>
              <w:t>Sternfeld</w:t>
            </w:r>
            <w:proofErr w:type="spellEnd"/>
            <w:r w:rsidRPr="00FE52DC">
              <w:rPr>
                <w:rFonts w:cstheme="minorHAnsi"/>
                <w:sz w:val="24"/>
                <w:szCs w:val="24"/>
              </w:rPr>
              <w:t xml:space="preserve"> B, Gold EB, </w:t>
            </w:r>
            <w:proofErr w:type="spellStart"/>
            <w:r w:rsidRPr="00FE52DC">
              <w:rPr>
                <w:rFonts w:cstheme="minorHAnsi"/>
                <w:sz w:val="24"/>
                <w:szCs w:val="24"/>
              </w:rPr>
              <w:t>Waetjen</w:t>
            </w:r>
            <w:proofErr w:type="spellEnd"/>
            <w:r w:rsidRPr="00FE52DC">
              <w:rPr>
                <w:rFonts w:cstheme="minorHAnsi"/>
                <w:sz w:val="24"/>
                <w:szCs w:val="24"/>
              </w:rPr>
              <w:t xml:space="preserve"> E, Henderson MM. Physical activity and insulin resistance in midlife women: 15 year </w:t>
            </w:r>
            <w:r w:rsidRPr="00FE52DC">
              <w:rPr>
                <w:rFonts w:cstheme="minorHAnsi"/>
                <w:sz w:val="24"/>
                <w:szCs w:val="24"/>
              </w:rPr>
              <w:lastRenderedPageBreak/>
              <w:t>longitudinal associations in SWAN. American Diabetes Association’s 79</w:t>
            </w:r>
            <w:r w:rsidRPr="00FE52DC">
              <w:rPr>
                <w:rFonts w:cstheme="minorHAnsi"/>
                <w:sz w:val="24"/>
                <w:szCs w:val="24"/>
                <w:vertAlign w:val="superscript"/>
              </w:rPr>
              <w:t>th</w:t>
            </w:r>
            <w:r w:rsidRPr="00FE52DC">
              <w:rPr>
                <w:rFonts w:cstheme="minorHAnsi"/>
                <w:sz w:val="24"/>
                <w:szCs w:val="24"/>
              </w:rPr>
              <w:t xml:space="preserve"> Scientific Sessions. San Francisco, CA. June 7-11, 2019.</w:t>
            </w:r>
          </w:p>
        </w:tc>
      </w:tr>
      <w:tr w:rsidR="00666F63" w:rsidRPr="00FE52DC" w14:paraId="4D362FF2" w14:textId="77777777" w:rsidTr="003440B1">
        <w:trPr>
          <w:gridAfter w:val="1"/>
          <w:wAfter w:w="184" w:type="dxa"/>
        </w:trPr>
        <w:tc>
          <w:tcPr>
            <w:tcW w:w="787" w:type="dxa"/>
          </w:tcPr>
          <w:p w14:paraId="28E1CEA9" w14:textId="77777777" w:rsidR="00666F63" w:rsidRPr="00FE52DC" w:rsidRDefault="00666F63" w:rsidP="008D16D4">
            <w:pPr>
              <w:rPr>
                <w:rFonts w:cs="Arial"/>
                <w:b/>
                <w:sz w:val="24"/>
                <w:szCs w:val="24"/>
              </w:rPr>
            </w:pPr>
          </w:p>
        </w:tc>
        <w:tc>
          <w:tcPr>
            <w:tcW w:w="642" w:type="dxa"/>
            <w:gridSpan w:val="3"/>
          </w:tcPr>
          <w:p w14:paraId="79C1FFEF" w14:textId="77777777" w:rsidR="00666F63" w:rsidRPr="00FE52DC" w:rsidRDefault="00666F63" w:rsidP="008D16D4">
            <w:pPr>
              <w:rPr>
                <w:rFonts w:cs="Arial"/>
                <w:sz w:val="24"/>
                <w:szCs w:val="24"/>
              </w:rPr>
            </w:pPr>
          </w:p>
        </w:tc>
        <w:tc>
          <w:tcPr>
            <w:tcW w:w="8467" w:type="dxa"/>
            <w:gridSpan w:val="7"/>
          </w:tcPr>
          <w:p w14:paraId="22846C29" w14:textId="77777777" w:rsidR="00666F63" w:rsidRPr="00FE52DC" w:rsidRDefault="00666F63" w:rsidP="00271886">
            <w:pPr>
              <w:autoSpaceDE w:val="0"/>
              <w:autoSpaceDN w:val="0"/>
              <w:adjustRightInd w:val="0"/>
              <w:rPr>
                <w:rFonts w:cstheme="minorHAnsi"/>
                <w:sz w:val="24"/>
                <w:szCs w:val="24"/>
              </w:rPr>
            </w:pPr>
          </w:p>
        </w:tc>
      </w:tr>
      <w:tr w:rsidR="00666F63" w:rsidRPr="00FE52DC" w14:paraId="2CB1BDE7" w14:textId="77777777" w:rsidTr="003440B1">
        <w:trPr>
          <w:gridAfter w:val="1"/>
          <w:wAfter w:w="184" w:type="dxa"/>
        </w:trPr>
        <w:tc>
          <w:tcPr>
            <w:tcW w:w="787" w:type="dxa"/>
          </w:tcPr>
          <w:p w14:paraId="1642C10D" w14:textId="77777777" w:rsidR="00666F63" w:rsidRPr="00FE52DC" w:rsidRDefault="00666F63" w:rsidP="008D16D4">
            <w:pPr>
              <w:rPr>
                <w:rFonts w:cs="Arial"/>
                <w:b/>
                <w:sz w:val="24"/>
                <w:szCs w:val="24"/>
              </w:rPr>
            </w:pPr>
          </w:p>
        </w:tc>
        <w:tc>
          <w:tcPr>
            <w:tcW w:w="642" w:type="dxa"/>
            <w:gridSpan w:val="3"/>
          </w:tcPr>
          <w:p w14:paraId="19F4C287" w14:textId="3A1BEE5C" w:rsidR="00666F63" w:rsidRPr="00FE52DC" w:rsidRDefault="00666F63" w:rsidP="008D16D4">
            <w:pPr>
              <w:rPr>
                <w:rFonts w:cs="Arial"/>
                <w:sz w:val="24"/>
                <w:szCs w:val="24"/>
              </w:rPr>
            </w:pPr>
            <w:r w:rsidRPr="00FE52DC">
              <w:rPr>
                <w:rFonts w:cs="Arial"/>
                <w:sz w:val="24"/>
                <w:szCs w:val="24"/>
              </w:rPr>
              <w:t>10</w:t>
            </w:r>
            <w:r w:rsidR="0066414F" w:rsidRPr="00FE52DC">
              <w:rPr>
                <w:rFonts w:cs="Arial"/>
                <w:sz w:val="24"/>
                <w:szCs w:val="24"/>
              </w:rPr>
              <w:t>9</w:t>
            </w:r>
            <w:r w:rsidRPr="00FE52DC">
              <w:rPr>
                <w:rFonts w:cs="Arial"/>
                <w:sz w:val="24"/>
                <w:szCs w:val="24"/>
              </w:rPr>
              <w:t>.</w:t>
            </w:r>
          </w:p>
        </w:tc>
        <w:tc>
          <w:tcPr>
            <w:tcW w:w="8467" w:type="dxa"/>
            <w:gridSpan w:val="7"/>
          </w:tcPr>
          <w:p w14:paraId="5DD76E5D" w14:textId="55E2339D" w:rsidR="00666F63" w:rsidRPr="00FE52DC" w:rsidRDefault="00666F63" w:rsidP="00271886">
            <w:pPr>
              <w:autoSpaceDE w:val="0"/>
              <w:autoSpaceDN w:val="0"/>
              <w:adjustRightInd w:val="0"/>
              <w:rPr>
                <w:rFonts w:cstheme="minorHAnsi"/>
                <w:sz w:val="24"/>
                <w:szCs w:val="24"/>
              </w:rPr>
            </w:pPr>
            <w:r w:rsidRPr="00FE52DC">
              <w:rPr>
                <w:rFonts w:cstheme="minorHAnsi"/>
                <w:sz w:val="24"/>
                <w:szCs w:val="24"/>
              </w:rPr>
              <w:t xml:space="preserve">Palta P, </w:t>
            </w:r>
            <w:proofErr w:type="spellStart"/>
            <w:r w:rsidRPr="00FE52DC">
              <w:rPr>
                <w:rFonts w:cstheme="minorHAnsi"/>
                <w:sz w:val="24"/>
                <w:szCs w:val="24"/>
              </w:rPr>
              <w:t>Heiss</w:t>
            </w:r>
            <w:proofErr w:type="spellEnd"/>
            <w:r w:rsidRPr="00FE52DC">
              <w:rPr>
                <w:rFonts w:cstheme="minorHAnsi"/>
                <w:sz w:val="24"/>
                <w:szCs w:val="24"/>
              </w:rPr>
              <w:t xml:space="preserve"> G, Walker KA, Evenson KR, </w:t>
            </w:r>
            <w:r w:rsidRPr="00FE52DC">
              <w:rPr>
                <w:rFonts w:cstheme="minorHAnsi"/>
                <w:b/>
                <w:sz w:val="24"/>
                <w:szCs w:val="24"/>
                <w:u w:val="single"/>
              </w:rPr>
              <w:t>Pettee Gabriel K</w:t>
            </w:r>
            <w:r w:rsidRPr="00FE52DC">
              <w:rPr>
                <w:rFonts w:cstheme="minorHAnsi"/>
                <w:sz w:val="24"/>
                <w:szCs w:val="24"/>
              </w:rPr>
              <w:t xml:space="preserve">, </w:t>
            </w:r>
            <w:proofErr w:type="spellStart"/>
            <w:r w:rsidRPr="00FE52DC">
              <w:rPr>
                <w:rFonts w:cstheme="minorHAnsi"/>
                <w:sz w:val="24"/>
                <w:szCs w:val="24"/>
              </w:rPr>
              <w:t>Knopman</w:t>
            </w:r>
            <w:proofErr w:type="spellEnd"/>
            <w:r w:rsidRPr="00FE52DC">
              <w:rPr>
                <w:rFonts w:cstheme="minorHAnsi"/>
                <w:sz w:val="24"/>
                <w:szCs w:val="24"/>
              </w:rPr>
              <w:t xml:space="preserve"> DS, Wong D, Sharrett AR, Mosley TH, Gottesman RF. Mid- and late-life physical activity and brain amyloid deposition: The Atherosclerosis Risk in Communities (ARIC)-PET Study. Alzheimer’s Association International Conference. Los Angeles, CA. July 14-18, 2019.</w:t>
            </w:r>
          </w:p>
        </w:tc>
      </w:tr>
      <w:tr w:rsidR="00D969A0" w:rsidRPr="00FE52DC" w14:paraId="4973B663" w14:textId="77777777" w:rsidTr="003440B1">
        <w:trPr>
          <w:gridAfter w:val="1"/>
          <w:wAfter w:w="184" w:type="dxa"/>
        </w:trPr>
        <w:tc>
          <w:tcPr>
            <w:tcW w:w="787" w:type="dxa"/>
          </w:tcPr>
          <w:p w14:paraId="1146A247" w14:textId="77777777" w:rsidR="00D969A0" w:rsidRPr="00FE52DC" w:rsidRDefault="00D969A0" w:rsidP="008D16D4">
            <w:pPr>
              <w:rPr>
                <w:rFonts w:cs="Arial"/>
                <w:b/>
                <w:sz w:val="24"/>
                <w:szCs w:val="24"/>
              </w:rPr>
            </w:pPr>
          </w:p>
        </w:tc>
        <w:tc>
          <w:tcPr>
            <w:tcW w:w="642" w:type="dxa"/>
            <w:gridSpan w:val="3"/>
          </w:tcPr>
          <w:p w14:paraId="5DCC2820" w14:textId="77777777" w:rsidR="00D969A0" w:rsidRPr="00FE52DC" w:rsidRDefault="00D969A0" w:rsidP="008D16D4">
            <w:pPr>
              <w:rPr>
                <w:rFonts w:cs="Arial"/>
                <w:sz w:val="24"/>
                <w:szCs w:val="24"/>
              </w:rPr>
            </w:pPr>
          </w:p>
        </w:tc>
        <w:tc>
          <w:tcPr>
            <w:tcW w:w="8467" w:type="dxa"/>
            <w:gridSpan w:val="7"/>
          </w:tcPr>
          <w:p w14:paraId="7C2C4583" w14:textId="77777777" w:rsidR="00D969A0" w:rsidRPr="00FE52DC" w:rsidRDefault="00D969A0" w:rsidP="00271886">
            <w:pPr>
              <w:autoSpaceDE w:val="0"/>
              <w:autoSpaceDN w:val="0"/>
              <w:adjustRightInd w:val="0"/>
              <w:rPr>
                <w:rFonts w:cstheme="minorHAnsi"/>
                <w:sz w:val="24"/>
                <w:szCs w:val="24"/>
              </w:rPr>
            </w:pPr>
          </w:p>
        </w:tc>
      </w:tr>
      <w:tr w:rsidR="00D969A0" w:rsidRPr="00FE52DC" w14:paraId="5D573657" w14:textId="77777777" w:rsidTr="003440B1">
        <w:trPr>
          <w:gridAfter w:val="1"/>
          <w:wAfter w:w="184" w:type="dxa"/>
        </w:trPr>
        <w:tc>
          <w:tcPr>
            <w:tcW w:w="787" w:type="dxa"/>
          </w:tcPr>
          <w:p w14:paraId="1C61BD76" w14:textId="77777777" w:rsidR="00D969A0" w:rsidRPr="00FE52DC" w:rsidRDefault="00D969A0" w:rsidP="008D16D4">
            <w:pPr>
              <w:rPr>
                <w:rFonts w:cs="Arial"/>
                <w:b/>
                <w:sz w:val="24"/>
                <w:szCs w:val="24"/>
              </w:rPr>
            </w:pPr>
          </w:p>
        </w:tc>
        <w:tc>
          <w:tcPr>
            <w:tcW w:w="642" w:type="dxa"/>
            <w:gridSpan w:val="3"/>
          </w:tcPr>
          <w:p w14:paraId="6CAE0E90" w14:textId="28EA536F" w:rsidR="00D969A0" w:rsidRPr="00FE52DC" w:rsidRDefault="00D969A0" w:rsidP="008D16D4">
            <w:pPr>
              <w:rPr>
                <w:rFonts w:cs="Arial"/>
                <w:sz w:val="24"/>
                <w:szCs w:val="24"/>
              </w:rPr>
            </w:pPr>
            <w:r>
              <w:rPr>
                <w:rFonts w:cs="Arial"/>
                <w:sz w:val="24"/>
                <w:szCs w:val="24"/>
              </w:rPr>
              <w:t>110.</w:t>
            </w:r>
          </w:p>
        </w:tc>
        <w:tc>
          <w:tcPr>
            <w:tcW w:w="8467" w:type="dxa"/>
            <w:gridSpan w:val="7"/>
          </w:tcPr>
          <w:p w14:paraId="6C719B14" w14:textId="42AF254A" w:rsidR="00D969A0" w:rsidRPr="00FE52DC" w:rsidRDefault="00D969A0" w:rsidP="00E0537D">
            <w:pPr>
              <w:autoSpaceDE w:val="0"/>
              <w:autoSpaceDN w:val="0"/>
              <w:adjustRightInd w:val="0"/>
              <w:rPr>
                <w:rFonts w:cstheme="minorHAnsi"/>
                <w:sz w:val="24"/>
                <w:szCs w:val="24"/>
              </w:rPr>
            </w:pPr>
            <w:proofErr w:type="spellStart"/>
            <w:r>
              <w:rPr>
                <w:rFonts w:cstheme="minorHAnsi"/>
                <w:sz w:val="24"/>
                <w:szCs w:val="24"/>
              </w:rPr>
              <w:t>Shuval</w:t>
            </w:r>
            <w:proofErr w:type="spellEnd"/>
            <w:r>
              <w:rPr>
                <w:rFonts w:cstheme="minorHAnsi"/>
                <w:sz w:val="24"/>
                <w:szCs w:val="24"/>
              </w:rPr>
              <w:t xml:space="preserve"> K, Li Q, </w:t>
            </w:r>
            <w:proofErr w:type="spellStart"/>
            <w:r>
              <w:rPr>
                <w:rFonts w:cstheme="minorHAnsi"/>
                <w:sz w:val="24"/>
                <w:szCs w:val="24"/>
              </w:rPr>
              <w:t>Yaroch</w:t>
            </w:r>
            <w:proofErr w:type="spellEnd"/>
            <w:r>
              <w:rPr>
                <w:rFonts w:cstheme="minorHAnsi"/>
                <w:sz w:val="24"/>
                <w:szCs w:val="24"/>
              </w:rPr>
              <w:t xml:space="preserve"> A, Knell G, </w:t>
            </w:r>
            <w:r w:rsidRPr="00E0537D">
              <w:rPr>
                <w:rFonts w:cstheme="minorHAnsi"/>
                <w:b/>
                <w:sz w:val="24"/>
                <w:szCs w:val="24"/>
                <w:u w:val="single"/>
              </w:rPr>
              <w:t>Pettee Gabriel K</w:t>
            </w:r>
            <w:r>
              <w:rPr>
                <w:rFonts w:cstheme="minorHAnsi"/>
                <w:sz w:val="24"/>
                <w:szCs w:val="24"/>
              </w:rPr>
              <w:t xml:space="preserve">, </w:t>
            </w:r>
            <w:proofErr w:type="spellStart"/>
            <w:r>
              <w:rPr>
                <w:rFonts w:cstheme="minorHAnsi"/>
                <w:sz w:val="24"/>
                <w:szCs w:val="24"/>
              </w:rPr>
              <w:t>Drope</w:t>
            </w:r>
            <w:proofErr w:type="spellEnd"/>
            <w:r>
              <w:rPr>
                <w:rFonts w:cstheme="minorHAnsi"/>
                <w:sz w:val="24"/>
                <w:szCs w:val="24"/>
              </w:rPr>
              <w:t xml:space="preserve"> J. Long-term weight loss success and health behaviors among adults in the United States. International Society of </w:t>
            </w:r>
            <w:r w:rsidR="00E0537D">
              <w:rPr>
                <w:rFonts w:cstheme="minorHAnsi"/>
                <w:sz w:val="24"/>
                <w:szCs w:val="24"/>
              </w:rPr>
              <w:t>Behavioral Nutrition and Physical Activity. Prague, Czech Republic. June 4-7, 2019.</w:t>
            </w:r>
          </w:p>
        </w:tc>
      </w:tr>
      <w:tr w:rsidR="00A72F60" w:rsidRPr="00FE52DC" w14:paraId="6298D33C" w14:textId="77777777" w:rsidTr="003440B1">
        <w:trPr>
          <w:gridAfter w:val="1"/>
          <w:wAfter w:w="184" w:type="dxa"/>
        </w:trPr>
        <w:tc>
          <w:tcPr>
            <w:tcW w:w="787" w:type="dxa"/>
          </w:tcPr>
          <w:p w14:paraId="45DA50D8" w14:textId="77777777" w:rsidR="00A72F60" w:rsidRPr="00FE52DC" w:rsidRDefault="00A72F60" w:rsidP="008D16D4">
            <w:pPr>
              <w:rPr>
                <w:rFonts w:cs="Arial"/>
                <w:b/>
                <w:sz w:val="24"/>
                <w:szCs w:val="24"/>
              </w:rPr>
            </w:pPr>
          </w:p>
        </w:tc>
        <w:tc>
          <w:tcPr>
            <w:tcW w:w="642" w:type="dxa"/>
            <w:gridSpan w:val="3"/>
          </w:tcPr>
          <w:p w14:paraId="635C5678" w14:textId="77777777" w:rsidR="00A72F60" w:rsidRDefault="00A72F60" w:rsidP="008D16D4">
            <w:pPr>
              <w:rPr>
                <w:rFonts w:cs="Arial"/>
                <w:sz w:val="24"/>
                <w:szCs w:val="24"/>
              </w:rPr>
            </w:pPr>
          </w:p>
        </w:tc>
        <w:tc>
          <w:tcPr>
            <w:tcW w:w="8467" w:type="dxa"/>
            <w:gridSpan w:val="7"/>
          </w:tcPr>
          <w:p w14:paraId="686E17ED" w14:textId="77777777" w:rsidR="00A72F60" w:rsidRDefault="00A72F60" w:rsidP="00E0537D">
            <w:pPr>
              <w:autoSpaceDE w:val="0"/>
              <w:autoSpaceDN w:val="0"/>
              <w:adjustRightInd w:val="0"/>
              <w:rPr>
                <w:rFonts w:cstheme="minorHAnsi"/>
                <w:sz w:val="24"/>
                <w:szCs w:val="24"/>
              </w:rPr>
            </w:pPr>
          </w:p>
        </w:tc>
      </w:tr>
      <w:tr w:rsidR="00A72F60" w:rsidRPr="00FE52DC" w14:paraId="56BDF512" w14:textId="77777777" w:rsidTr="003440B1">
        <w:trPr>
          <w:gridAfter w:val="1"/>
          <w:wAfter w:w="184" w:type="dxa"/>
        </w:trPr>
        <w:tc>
          <w:tcPr>
            <w:tcW w:w="787" w:type="dxa"/>
          </w:tcPr>
          <w:p w14:paraId="407DC177" w14:textId="77777777" w:rsidR="00A72F60" w:rsidRPr="00FE52DC" w:rsidRDefault="00A72F60" w:rsidP="008D16D4">
            <w:pPr>
              <w:rPr>
                <w:rFonts w:cs="Arial"/>
                <w:b/>
                <w:sz w:val="24"/>
                <w:szCs w:val="24"/>
              </w:rPr>
            </w:pPr>
          </w:p>
        </w:tc>
        <w:tc>
          <w:tcPr>
            <w:tcW w:w="642" w:type="dxa"/>
            <w:gridSpan w:val="3"/>
          </w:tcPr>
          <w:p w14:paraId="3373CEC5" w14:textId="69D0B021" w:rsidR="00A72F60" w:rsidRDefault="00A72F60" w:rsidP="008D16D4">
            <w:pPr>
              <w:rPr>
                <w:rFonts w:cs="Arial"/>
                <w:sz w:val="24"/>
                <w:szCs w:val="24"/>
              </w:rPr>
            </w:pPr>
            <w:r>
              <w:rPr>
                <w:rFonts w:cs="Arial"/>
                <w:sz w:val="24"/>
                <w:szCs w:val="24"/>
              </w:rPr>
              <w:t>111.</w:t>
            </w:r>
          </w:p>
        </w:tc>
        <w:tc>
          <w:tcPr>
            <w:tcW w:w="8467" w:type="dxa"/>
            <w:gridSpan w:val="7"/>
          </w:tcPr>
          <w:p w14:paraId="7CD01B8D" w14:textId="1D5D8FBC" w:rsidR="00A72F60" w:rsidRDefault="00A72F60" w:rsidP="00E0537D">
            <w:pPr>
              <w:autoSpaceDE w:val="0"/>
              <w:autoSpaceDN w:val="0"/>
              <w:adjustRightInd w:val="0"/>
              <w:rPr>
                <w:rFonts w:cstheme="minorHAnsi"/>
                <w:sz w:val="24"/>
                <w:szCs w:val="24"/>
              </w:rPr>
            </w:pPr>
            <w:proofErr w:type="spellStart"/>
            <w:r>
              <w:rPr>
                <w:rFonts w:cstheme="minorHAnsi"/>
                <w:sz w:val="24"/>
                <w:szCs w:val="24"/>
              </w:rPr>
              <w:t>Strotmeyer</w:t>
            </w:r>
            <w:proofErr w:type="spellEnd"/>
            <w:r>
              <w:rPr>
                <w:rFonts w:cstheme="minorHAnsi"/>
                <w:sz w:val="24"/>
                <w:szCs w:val="24"/>
              </w:rPr>
              <w:t xml:space="preserve"> ES, Lange-Maia BS, </w:t>
            </w:r>
            <w:proofErr w:type="spellStart"/>
            <w:r>
              <w:rPr>
                <w:rFonts w:cstheme="minorHAnsi"/>
                <w:sz w:val="24"/>
                <w:szCs w:val="24"/>
              </w:rPr>
              <w:t>Cauley</w:t>
            </w:r>
            <w:proofErr w:type="spellEnd"/>
            <w:r>
              <w:rPr>
                <w:rFonts w:cstheme="minorHAnsi"/>
                <w:sz w:val="24"/>
                <w:szCs w:val="24"/>
              </w:rPr>
              <w:t xml:space="preserve"> JA, Dugan SA, El </w:t>
            </w:r>
            <w:proofErr w:type="spellStart"/>
            <w:r>
              <w:rPr>
                <w:rFonts w:cstheme="minorHAnsi"/>
                <w:sz w:val="24"/>
                <w:szCs w:val="24"/>
              </w:rPr>
              <w:t>Khoudary</w:t>
            </w:r>
            <w:proofErr w:type="spellEnd"/>
            <w:r>
              <w:rPr>
                <w:rFonts w:cstheme="minorHAnsi"/>
                <w:sz w:val="24"/>
                <w:szCs w:val="24"/>
              </w:rPr>
              <w:t xml:space="preserve"> S, </w:t>
            </w:r>
            <w:r w:rsidRPr="00A72F60">
              <w:rPr>
                <w:rFonts w:cstheme="minorHAnsi"/>
                <w:b/>
                <w:sz w:val="24"/>
                <w:szCs w:val="24"/>
                <w:u w:val="single"/>
              </w:rPr>
              <w:t>Pettee Gabriel K</w:t>
            </w:r>
            <w:r>
              <w:rPr>
                <w:rFonts w:cstheme="minorHAnsi"/>
                <w:sz w:val="24"/>
                <w:szCs w:val="24"/>
              </w:rPr>
              <w:t>, Glynn NW, Karvonen-Gutierrez CA. Stair climb time a</w:t>
            </w:r>
            <w:r w:rsidR="002F207C">
              <w:rPr>
                <w:rFonts w:cstheme="minorHAnsi"/>
                <w:sz w:val="24"/>
                <w:szCs w:val="24"/>
              </w:rPr>
              <w:t>nd functional power associations</w:t>
            </w:r>
            <w:r>
              <w:rPr>
                <w:rFonts w:cstheme="minorHAnsi"/>
                <w:sz w:val="24"/>
                <w:szCs w:val="24"/>
              </w:rPr>
              <w:t xml:space="preserve"> in early old age: SWAN. The Gerontological Society of America Annual Scientific Meeting. Austin, Texas. November 13-17, 2019.</w:t>
            </w:r>
          </w:p>
        </w:tc>
      </w:tr>
      <w:tr w:rsidR="006E3304" w:rsidRPr="00FE52DC" w14:paraId="0C28F685" w14:textId="77777777" w:rsidTr="003440B1">
        <w:trPr>
          <w:gridAfter w:val="1"/>
          <w:wAfter w:w="184" w:type="dxa"/>
        </w:trPr>
        <w:tc>
          <w:tcPr>
            <w:tcW w:w="787" w:type="dxa"/>
          </w:tcPr>
          <w:p w14:paraId="2D40FE23" w14:textId="77777777" w:rsidR="006E3304" w:rsidRPr="00FE52DC" w:rsidRDefault="006E3304" w:rsidP="008D16D4">
            <w:pPr>
              <w:rPr>
                <w:rFonts w:cs="Arial"/>
                <w:b/>
                <w:sz w:val="24"/>
                <w:szCs w:val="24"/>
              </w:rPr>
            </w:pPr>
          </w:p>
        </w:tc>
        <w:tc>
          <w:tcPr>
            <w:tcW w:w="642" w:type="dxa"/>
            <w:gridSpan w:val="3"/>
          </w:tcPr>
          <w:p w14:paraId="3162521E" w14:textId="77777777" w:rsidR="006E3304" w:rsidRDefault="006E3304" w:rsidP="008D16D4">
            <w:pPr>
              <w:rPr>
                <w:rFonts w:cs="Arial"/>
                <w:sz w:val="24"/>
                <w:szCs w:val="24"/>
              </w:rPr>
            </w:pPr>
          </w:p>
        </w:tc>
        <w:tc>
          <w:tcPr>
            <w:tcW w:w="8467" w:type="dxa"/>
            <w:gridSpan w:val="7"/>
          </w:tcPr>
          <w:p w14:paraId="23F514BA" w14:textId="77777777" w:rsidR="006E3304" w:rsidRDefault="006E3304" w:rsidP="00E0537D">
            <w:pPr>
              <w:autoSpaceDE w:val="0"/>
              <w:autoSpaceDN w:val="0"/>
              <w:adjustRightInd w:val="0"/>
              <w:rPr>
                <w:rFonts w:cstheme="minorHAnsi"/>
                <w:sz w:val="24"/>
                <w:szCs w:val="24"/>
              </w:rPr>
            </w:pPr>
          </w:p>
        </w:tc>
      </w:tr>
      <w:tr w:rsidR="006E3304" w:rsidRPr="00FE52DC" w14:paraId="537E3190" w14:textId="77777777" w:rsidTr="003440B1">
        <w:trPr>
          <w:gridAfter w:val="1"/>
          <w:wAfter w:w="184" w:type="dxa"/>
        </w:trPr>
        <w:tc>
          <w:tcPr>
            <w:tcW w:w="787" w:type="dxa"/>
          </w:tcPr>
          <w:p w14:paraId="0A0D5DBC" w14:textId="0570EE08" w:rsidR="006E3304" w:rsidRPr="00FE52DC" w:rsidRDefault="005C6B62" w:rsidP="008D16D4">
            <w:pPr>
              <w:rPr>
                <w:rFonts w:cs="Arial"/>
                <w:b/>
                <w:sz w:val="24"/>
                <w:szCs w:val="24"/>
              </w:rPr>
            </w:pPr>
            <w:r>
              <w:rPr>
                <w:rFonts w:cs="Arial"/>
                <w:b/>
                <w:sz w:val="24"/>
                <w:szCs w:val="24"/>
              </w:rPr>
              <w:t>2020</w:t>
            </w:r>
          </w:p>
        </w:tc>
        <w:tc>
          <w:tcPr>
            <w:tcW w:w="642" w:type="dxa"/>
            <w:gridSpan w:val="3"/>
          </w:tcPr>
          <w:p w14:paraId="3DD19FB5" w14:textId="7EEE1074" w:rsidR="006E3304" w:rsidRDefault="006E3304" w:rsidP="008D16D4">
            <w:pPr>
              <w:rPr>
                <w:rFonts w:cs="Arial"/>
                <w:sz w:val="24"/>
                <w:szCs w:val="24"/>
              </w:rPr>
            </w:pPr>
            <w:r>
              <w:rPr>
                <w:rFonts w:cs="Arial"/>
                <w:sz w:val="24"/>
                <w:szCs w:val="24"/>
              </w:rPr>
              <w:t>112.</w:t>
            </w:r>
          </w:p>
        </w:tc>
        <w:tc>
          <w:tcPr>
            <w:tcW w:w="8467" w:type="dxa"/>
            <w:gridSpan w:val="7"/>
          </w:tcPr>
          <w:p w14:paraId="2DE8B540" w14:textId="3EA7E147" w:rsidR="006E3304" w:rsidRDefault="006E3304" w:rsidP="00E0537D">
            <w:pPr>
              <w:autoSpaceDE w:val="0"/>
              <w:autoSpaceDN w:val="0"/>
              <w:adjustRightInd w:val="0"/>
              <w:rPr>
                <w:rFonts w:cstheme="minorHAnsi"/>
                <w:sz w:val="24"/>
                <w:szCs w:val="24"/>
              </w:rPr>
            </w:pPr>
            <w:r>
              <w:rPr>
                <w:rFonts w:cstheme="minorHAnsi"/>
                <w:sz w:val="24"/>
                <w:szCs w:val="24"/>
              </w:rPr>
              <w:t xml:space="preserve">Whitaker KM, Pettee Gabriel K, Chen B, Ahrens M, </w:t>
            </w:r>
            <w:proofErr w:type="spellStart"/>
            <w:r>
              <w:rPr>
                <w:rFonts w:cstheme="minorHAnsi"/>
                <w:sz w:val="24"/>
                <w:szCs w:val="24"/>
              </w:rPr>
              <w:t>Sternfeld</w:t>
            </w:r>
            <w:proofErr w:type="spellEnd"/>
            <w:r>
              <w:rPr>
                <w:rFonts w:cstheme="minorHAnsi"/>
                <w:sz w:val="24"/>
                <w:szCs w:val="24"/>
              </w:rPr>
              <w:t xml:space="preserve"> B, Sidney S, Jacobs JR, Palta P, </w:t>
            </w:r>
            <w:proofErr w:type="spellStart"/>
            <w:r>
              <w:rPr>
                <w:rFonts w:cstheme="minorHAnsi"/>
                <w:sz w:val="24"/>
                <w:szCs w:val="24"/>
              </w:rPr>
              <w:t>Yaffe</w:t>
            </w:r>
            <w:proofErr w:type="spellEnd"/>
            <w:r>
              <w:rPr>
                <w:rFonts w:cstheme="minorHAnsi"/>
                <w:sz w:val="24"/>
                <w:szCs w:val="24"/>
              </w:rPr>
              <w:t xml:space="preserve"> K. Prospective study of midlife sedentary behavior, physical activity and cognitive function: the CARDIA Study. </w:t>
            </w:r>
            <w:r w:rsidRPr="00FE52DC">
              <w:rPr>
                <w:rFonts w:cstheme="minorHAnsi"/>
                <w:sz w:val="24"/>
                <w:szCs w:val="24"/>
              </w:rPr>
              <w:t>American Heart Association Epidemiology, Prevention, Lifestyle &amp; Cardiometabolic Health.</w:t>
            </w:r>
            <w:r>
              <w:rPr>
                <w:rFonts w:cstheme="minorHAnsi"/>
                <w:sz w:val="24"/>
                <w:szCs w:val="24"/>
              </w:rPr>
              <w:t xml:space="preserve"> Phoenix, AZ. March 3-6, 2020.</w:t>
            </w:r>
          </w:p>
        </w:tc>
      </w:tr>
      <w:tr w:rsidR="006E3304" w:rsidRPr="00FE52DC" w14:paraId="08A73072" w14:textId="77777777" w:rsidTr="003440B1">
        <w:trPr>
          <w:gridAfter w:val="1"/>
          <w:wAfter w:w="184" w:type="dxa"/>
        </w:trPr>
        <w:tc>
          <w:tcPr>
            <w:tcW w:w="787" w:type="dxa"/>
          </w:tcPr>
          <w:p w14:paraId="15DCC8DE" w14:textId="77777777" w:rsidR="006E3304" w:rsidRPr="00FE52DC" w:rsidRDefault="006E3304" w:rsidP="008D16D4">
            <w:pPr>
              <w:rPr>
                <w:rFonts w:cs="Arial"/>
                <w:b/>
                <w:sz w:val="24"/>
                <w:szCs w:val="24"/>
              </w:rPr>
            </w:pPr>
          </w:p>
        </w:tc>
        <w:tc>
          <w:tcPr>
            <w:tcW w:w="642" w:type="dxa"/>
            <w:gridSpan w:val="3"/>
          </w:tcPr>
          <w:p w14:paraId="5212A96A" w14:textId="77777777" w:rsidR="006E3304" w:rsidRDefault="006E3304" w:rsidP="008D16D4">
            <w:pPr>
              <w:rPr>
                <w:rFonts w:cs="Arial"/>
                <w:sz w:val="24"/>
                <w:szCs w:val="24"/>
              </w:rPr>
            </w:pPr>
          </w:p>
        </w:tc>
        <w:tc>
          <w:tcPr>
            <w:tcW w:w="8467" w:type="dxa"/>
            <w:gridSpan w:val="7"/>
          </w:tcPr>
          <w:p w14:paraId="30FA2D43" w14:textId="77777777" w:rsidR="006E3304" w:rsidRDefault="006E3304" w:rsidP="00E0537D">
            <w:pPr>
              <w:autoSpaceDE w:val="0"/>
              <w:autoSpaceDN w:val="0"/>
              <w:adjustRightInd w:val="0"/>
              <w:rPr>
                <w:rFonts w:cstheme="minorHAnsi"/>
                <w:sz w:val="24"/>
                <w:szCs w:val="24"/>
              </w:rPr>
            </w:pPr>
          </w:p>
        </w:tc>
      </w:tr>
      <w:tr w:rsidR="006E3304" w:rsidRPr="00FE52DC" w14:paraId="0E89C5F2" w14:textId="77777777" w:rsidTr="003440B1">
        <w:trPr>
          <w:gridAfter w:val="1"/>
          <w:wAfter w:w="184" w:type="dxa"/>
        </w:trPr>
        <w:tc>
          <w:tcPr>
            <w:tcW w:w="787" w:type="dxa"/>
          </w:tcPr>
          <w:p w14:paraId="3300E866" w14:textId="77777777" w:rsidR="006E3304" w:rsidRPr="00FE52DC" w:rsidRDefault="006E3304" w:rsidP="008D16D4">
            <w:pPr>
              <w:rPr>
                <w:rFonts w:cs="Arial"/>
                <w:b/>
                <w:sz w:val="24"/>
                <w:szCs w:val="24"/>
              </w:rPr>
            </w:pPr>
          </w:p>
        </w:tc>
        <w:tc>
          <w:tcPr>
            <w:tcW w:w="642" w:type="dxa"/>
            <w:gridSpan w:val="3"/>
          </w:tcPr>
          <w:p w14:paraId="44E050AB" w14:textId="10306015" w:rsidR="006E3304" w:rsidRDefault="006E3304" w:rsidP="008D16D4">
            <w:pPr>
              <w:rPr>
                <w:rFonts w:cs="Arial"/>
                <w:sz w:val="24"/>
                <w:szCs w:val="24"/>
              </w:rPr>
            </w:pPr>
            <w:r>
              <w:rPr>
                <w:rFonts w:cs="Arial"/>
                <w:sz w:val="24"/>
                <w:szCs w:val="24"/>
              </w:rPr>
              <w:t>113.</w:t>
            </w:r>
          </w:p>
        </w:tc>
        <w:tc>
          <w:tcPr>
            <w:tcW w:w="8467" w:type="dxa"/>
            <w:gridSpan w:val="7"/>
          </w:tcPr>
          <w:p w14:paraId="6C839220" w14:textId="184725D1" w:rsidR="006E3304" w:rsidRDefault="006E3304" w:rsidP="00E0537D">
            <w:pPr>
              <w:autoSpaceDE w:val="0"/>
              <w:autoSpaceDN w:val="0"/>
              <w:adjustRightInd w:val="0"/>
              <w:rPr>
                <w:rFonts w:cstheme="minorHAnsi"/>
                <w:sz w:val="24"/>
                <w:szCs w:val="24"/>
              </w:rPr>
            </w:pPr>
            <w:r>
              <w:rPr>
                <w:rFonts w:cstheme="minorHAnsi"/>
                <w:sz w:val="24"/>
                <w:szCs w:val="24"/>
              </w:rPr>
              <w:t xml:space="preserve">Pope ZC, </w:t>
            </w:r>
            <w:r w:rsidRPr="006E3304">
              <w:rPr>
                <w:rFonts w:cstheme="minorHAnsi"/>
                <w:b/>
                <w:sz w:val="24"/>
                <w:szCs w:val="24"/>
                <w:u w:val="single"/>
              </w:rPr>
              <w:t>Pettee Gabriel K</w:t>
            </w:r>
            <w:r>
              <w:rPr>
                <w:rFonts w:cstheme="minorHAnsi"/>
                <w:sz w:val="24"/>
                <w:szCs w:val="24"/>
              </w:rPr>
              <w:t xml:space="preserve">, Whitaker KM, Chen LY, Schreiner PJ, Jacobs DR, </w:t>
            </w:r>
            <w:proofErr w:type="spellStart"/>
            <w:r>
              <w:rPr>
                <w:rFonts w:cstheme="minorHAnsi"/>
                <w:sz w:val="24"/>
                <w:szCs w:val="24"/>
              </w:rPr>
              <w:t>Sternfeld</w:t>
            </w:r>
            <w:proofErr w:type="spellEnd"/>
            <w:r>
              <w:rPr>
                <w:rFonts w:cstheme="minorHAnsi"/>
                <w:sz w:val="24"/>
                <w:szCs w:val="24"/>
              </w:rPr>
              <w:t xml:space="preserve"> B, </w:t>
            </w:r>
            <w:proofErr w:type="spellStart"/>
            <w:r>
              <w:rPr>
                <w:rFonts w:cstheme="minorHAnsi"/>
                <w:sz w:val="24"/>
                <w:szCs w:val="24"/>
              </w:rPr>
              <w:t>Carr</w:t>
            </w:r>
            <w:proofErr w:type="spellEnd"/>
            <w:r>
              <w:rPr>
                <w:rFonts w:cstheme="minorHAnsi"/>
                <w:sz w:val="24"/>
                <w:szCs w:val="24"/>
              </w:rPr>
              <w:t xml:space="preserve"> JJ, Lloyd-Jones DM, Pereira MA. Association between accelerometer-estimated physical activity intensity and heart rate variability: Mediation by Glycemic Measures and Triglycerides (from the CARDIA Study). </w:t>
            </w:r>
            <w:r w:rsidRPr="00FE52DC">
              <w:rPr>
                <w:rFonts w:cstheme="minorHAnsi"/>
                <w:sz w:val="24"/>
                <w:szCs w:val="24"/>
              </w:rPr>
              <w:t>American Heart Association Epidemiology, Prevention, Lifestyle &amp; Cardiometabolic Health.</w:t>
            </w:r>
            <w:r>
              <w:rPr>
                <w:rFonts w:cstheme="minorHAnsi"/>
                <w:sz w:val="24"/>
                <w:szCs w:val="24"/>
              </w:rPr>
              <w:t xml:space="preserve"> Phoenix, AZ. March 3-6, 2020.</w:t>
            </w:r>
          </w:p>
        </w:tc>
      </w:tr>
      <w:tr w:rsidR="00025B31" w:rsidRPr="00FE52DC" w14:paraId="2DE2A69A" w14:textId="77777777" w:rsidTr="003440B1">
        <w:trPr>
          <w:gridAfter w:val="1"/>
          <w:wAfter w:w="184" w:type="dxa"/>
        </w:trPr>
        <w:tc>
          <w:tcPr>
            <w:tcW w:w="787" w:type="dxa"/>
          </w:tcPr>
          <w:p w14:paraId="79236DC3" w14:textId="77777777" w:rsidR="00025B31" w:rsidRPr="00FE52DC" w:rsidRDefault="00025B31" w:rsidP="008D16D4">
            <w:pPr>
              <w:rPr>
                <w:rFonts w:cs="Arial"/>
                <w:b/>
                <w:sz w:val="24"/>
                <w:szCs w:val="24"/>
              </w:rPr>
            </w:pPr>
          </w:p>
        </w:tc>
        <w:tc>
          <w:tcPr>
            <w:tcW w:w="642" w:type="dxa"/>
            <w:gridSpan w:val="3"/>
          </w:tcPr>
          <w:p w14:paraId="5F36BFFC" w14:textId="77777777" w:rsidR="00025B31" w:rsidRDefault="00025B31" w:rsidP="008D16D4">
            <w:pPr>
              <w:rPr>
                <w:rFonts w:cs="Arial"/>
                <w:sz w:val="24"/>
                <w:szCs w:val="24"/>
              </w:rPr>
            </w:pPr>
          </w:p>
        </w:tc>
        <w:tc>
          <w:tcPr>
            <w:tcW w:w="8467" w:type="dxa"/>
            <w:gridSpan w:val="7"/>
          </w:tcPr>
          <w:p w14:paraId="527000FC" w14:textId="77777777" w:rsidR="00025B31" w:rsidRDefault="00025B31" w:rsidP="00E0537D">
            <w:pPr>
              <w:autoSpaceDE w:val="0"/>
              <w:autoSpaceDN w:val="0"/>
              <w:adjustRightInd w:val="0"/>
              <w:rPr>
                <w:rFonts w:cstheme="minorHAnsi"/>
                <w:sz w:val="24"/>
                <w:szCs w:val="24"/>
              </w:rPr>
            </w:pPr>
          </w:p>
        </w:tc>
      </w:tr>
      <w:tr w:rsidR="00025B31" w:rsidRPr="00FE52DC" w14:paraId="6791B580" w14:textId="77777777" w:rsidTr="003440B1">
        <w:trPr>
          <w:gridAfter w:val="1"/>
          <w:wAfter w:w="184" w:type="dxa"/>
        </w:trPr>
        <w:tc>
          <w:tcPr>
            <w:tcW w:w="787" w:type="dxa"/>
          </w:tcPr>
          <w:p w14:paraId="18D11BEA" w14:textId="77777777" w:rsidR="00025B31" w:rsidRPr="00FE52DC" w:rsidRDefault="00025B31" w:rsidP="008D16D4">
            <w:pPr>
              <w:rPr>
                <w:rFonts w:cs="Arial"/>
                <w:b/>
                <w:sz w:val="24"/>
                <w:szCs w:val="24"/>
              </w:rPr>
            </w:pPr>
          </w:p>
        </w:tc>
        <w:tc>
          <w:tcPr>
            <w:tcW w:w="642" w:type="dxa"/>
            <w:gridSpan w:val="3"/>
          </w:tcPr>
          <w:p w14:paraId="29289A27" w14:textId="6240FD1A" w:rsidR="00025B31" w:rsidRDefault="00025B31" w:rsidP="008D16D4">
            <w:pPr>
              <w:rPr>
                <w:rFonts w:cs="Arial"/>
                <w:sz w:val="24"/>
                <w:szCs w:val="24"/>
              </w:rPr>
            </w:pPr>
            <w:r>
              <w:rPr>
                <w:rFonts w:cs="Arial"/>
                <w:sz w:val="24"/>
                <w:szCs w:val="24"/>
              </w:rPr>
              <w:t>114.</w:t>
            </w:r>
          </w:p>
        </w:tc>
        <w:tc>
          <w:tcPr>
            <w:tcW w:w="8467" w:type="dxa"/>
            <w:gridSpan w:val="7"/>
          </w:tcPr>
          <w:p w14:paraId="15AEA236" w14:textId="7B1A6BB9" w:rsidR="00025B31" w:rsidRDefault="00025B31" w:rsidP="00E0537D">
            <w:pPr>
              <w:autoSpaceDE w:val="0"/>
              <w:autoSpaceDN w:val="0"/>
              <w:adjustRightInd w:val="0"/>
              <w:rPr>
                <w:rFonts w:cstheme="minorHAnsi"/>
                <w:sz w:val="24"/>
                <w:szCs w:val="24"/>
              </w:rPr>
            </w:pPr>
            <w:r>
              <w:rPr>
                <w:rFonts w:cstheme="minorHAnsi"/>
                <w:sz w:val="24"/>
                <w:szCs w:val="24"/>
              </w:rPr>
              <w:t xml:space="preserve">Full KM, </w:t>
            </w:r>
            <w:r w:rsidRPr="00025B31">
              <w:rPr>
                <w:rFonts w:cstheme="minorHAnsi"/>
                <w:b/>
                <w:bCs/>
                <w:sz w:val="24"/>
                <w:szCs w:val="24"/>
                <w:u w:val="single"/>
              </w:rPr>
              <w:t>Pettee Gabriel K</w:t>
            </w:r>
            <w:r>
              <w:rPr>
                <w:rFonts w:cstheme="minorHAnsi"/>
                <w:sz w:val="24"/>
                <w:szCs w:val="24"/>
              </w:rPr>
              <w:t xml:space="preserve">, Whitaker KM, Lewis CE, </w:t>
            </w:r>
            <w:proofErr w:type="spellStart"/>
            <w:r>
              <w:rPr>
                <w:rFonts w:cstheme="minorHAnsi"/>
                <w:sz w:val="24"/>
                <w:szCs w:val="24"/>
              </w:rPr>
              <w:t>Sternfeld</w:t>
            </w:r>
            <w:proofErr w:type="spellEnd"/>
            <w:r>
              <w:rPr>
                <w:rFonts w:cstheme="minorHAnsi"/>
                <w:sz w:val="24"/>
                <w:szCs w:val="24"/>
              </w:rPr>
              <w:t xml:space="preserve"> B, Sidney S, Reis JP, Jacobs JR, Barone Gibbs B, Schreiner P. Prospective associations of accelerometer-measured physical activity and sedentary time and cardiometabolic burden in the CARDIA Study. </w:t>
            </w:r>
            <w:r w:rsidRPr="00FE52DC">
              <w:rPr>
                <w:rFonts w:cstheme="minorHAnsi"/>
                <w:sz w:val="24"/>
                <w:szCs w:val="24"/>
              </w:rPr>
              <w:t>American Heart Association Epidemiology, Prevention, Lifestyle &amp; Cardiometabolic Health.</w:t>
            </w:r>
            <w:r>
              <w:rPr>
                <w:rFonts w:cstheme="minorHAnsi"/>
                <w:sz w:val="24"/>
                <w:szCs w:val="24"/>
              </w:rPr>
              <w:t xml:space="preserve"> Phoenix, AZ. March 3-6, 2020.</w:t>
            </w:r>
          </w:p>
        </w:tc>
      </w:tr>
      <w:tr w:rsidR="00025B31" w:rsidRPr="00FE52DC" w14:paraId="2AB83D7B" w14:textId="77777777" w:rsidTr="003440B1">
        <w:trPr>
          <w:gridAfter w:val="1"/>
          <w:wAfter w:w="184" w:type="dxa"/>
        </w:trPr>
        <w:tc>
          <w:tcPr>
            <w:tcW w:w="787" w:type="dxa"/>
          </w:tcPr>
          <w:p w14:paraId="1A4F53A8" w14:textId="77777777" w:rsidR="00025B31" w:rsidRPr="00FE52DC" w:rsidRDefault="00025B31" w:rsidP="008D16D4">
            <w:pPr>
              <w:rPr>
                <w:rFonts w:cs="Arial"/>
                <w:b/>
                <w:sz w:val="24"/>
                <w:szCs w:val="24"/>
              </w:rPr>
            </w:pPr>
          </w:p>
        </w:tc>
        <w:tc>
          <w:tcPr>
            <w:tcW w:w="642" w:type="dxa"/>
            <w:gridSpan w:val="3"/>
          </w:tcPr>
          <w:p w14:paraId="70491C7C" w14:textId="77777777" w:rsidR="00025B31" w:rsidRDefault="00025B31" w:rsidP="008D16D4">
            <w:pPr>
              <w:rPr>
                <w:rFonts w:cs="Arial"/>
                <w:sz w:val="24"/>
                <w:szCs w:val="24"/>
              </w:rPr>
            </w:pPr>
          </w:p>
        </w:tc>
        <w:tc>
          <w:tcPr>
            <w:tcW w:w="8467" w:type="dxa"/>
            <w:gridSpan w:val="7"/>
          </w:tcPr>
          <w:p w14:paraId="3FD6B3B0" w14:textId="77777777" w:rsidR="00025B31" w:rsidRDefault="00025B31" w:rsidP="00E0537D">
            <w:pPr>
              <w:autoSpaceDE w:val="0"/>
              <w:autoSpaceDN w:val="0"/>
              <w:adjustRightInd w:val="0"/>
              <w:rPr>
                <w:rFonts w:cstheme="minorHAnsi"/>
                <w:sz w:val="24"/>
                <w:szCs w:val="24"/>
              </w:rPr>
            </w:pPr>
          </w:p>
        </w:tc>
      </w:tr>
      <w:tr w:rsidR="00025B31" w:rsidRPr="00FE52DC" w14:paraId="197A057C" w14:textId="77777777" w:rsidTr="003440B1">
        <w:trPr>
          <w:gridAfter w:val="1"/>
          <w:wAfter w:w="184" w:type="dxa"/>
        </w:trPr>
        <w:tc>
          <w:tcPr>
            <w:tcW w:w="787" w:type="dxa"/>
          </w:tcPr>
          <w:p w14:paraId="238F1DCD" w14:textId="77777777" w:rsidR="00025B31" w:rsidRPr="00FE52DC" w:rsidRDefault="00025B31" w:rsidP="008D16D4">
            <w:pPr>
              <w:rPr>
                <w:rFonts w:cs="Arial"/>
                <w:b/>
                <w:sz w:val="24"/>
                <w:szCs w:val="24"/>
              </w:rPr>
            </w:pPr>
          </w:p>
        </w:tc>
        <w:tc>
          <w:tcPr>
            <w:tcW w:w="642" w:type="dxa"/>
            <w:gridSpan w:val="3"/>
          </w:tcPr>
          <w:p w14:paraId="4476FB3E" w14:textId="4B8750E5" w:rsidR="00025B31" w:rsidRDefault="00025B31" w:rsidP="008D16D4">
            <w:pPr>
              <w:rPr>
                <w:rFonts w:cs="Arial"/>
                <w:sz w:val="24"/>
                <w:szCs w:val="24"/>
              </w:rPr>
            </w:pPr>
            <w:r>
              <w:rPr>
                <w:rFonts w:cs="Arial"/>
                <w:sz w:val="24"/>
                <w:szCs w:val="24"/>
              </w:rPr>
              <w:t>115.</w:t>
            </w:r>
          </w:p>
        </w:tc>
        <w:tc>
          <w:tcPr>
            <w:tcW w:w="8467" w:type="dxa"/>
            <w:gridSpan w:val="7"/>
          </w:tcPr>
          <w:p w14:paraId="23915516" w14:textId="66A3B154" w:rsidR="00025B31" w:rsidRDefault="00025B31" w:rsidP="00E0537D">
            <w:pPr>
              <w:autoSpaceDE w:val="0"/>
              <w:autoSpaceDN w:val="0"/>
              <w:adjustRightInd w:val="0"/>
              <w:rPr>
                <w:rFonts w:cstheme="minorHAnsi"/>
                <w:sz w:val="24"/>
                <w:szCs w:val="24"/>
              </w:rPr>
            </w:pPr>
            <w:r>
              <w:rPr>
                <w:rFonts w:cstheme="minorHAnsi"/>
                <w:sz w:val="24"/>
                <w:szCs w:val="24"/>
              </w:rPr>
              <w:t xml:space="preserve">Dooley EE, </w:t>
            </w:r>
            <w:r w:rsidRPr="00025B31">
              <w:rPr>
                <w:rFonts w:cstheme="minorHAnsi"/>
                <w:b/>
                <w:bCs/>
                <w:sz w:val="24"/>
                <w:szCs w:val="24"/>
                <w:u w:val="single"/>
              </w:rPr>
              <w:t>Pettee Gabriel K</w:t>
            </w:r>
            <w:r>
              <w:rPr>
                <w:rFonts w:cstheme="minorHAnsi"/>
                <w:sz w:val="24"/>
                <w:szCs w:val="24"/>
              </w:rPr>
              <w:t xml:space="preserve">, Byrd-Williams CE, Durand CP, Kohl HW III, </w:t>
            </w:r>
            <w:proofErr w:type="spellStart"/>
            <w:r>
              <w:rPr>
                <w:rFonts w:cstheme="minorHAnsi"/>
                <w:sz w:val="24"/>
                <w:szCs w:val="24"/>
              </w:rPr>
              <w:t>Hoelscher</w:t>
            </w:r>
            <w:proofErr w:type="spellEnd"/>
            <w:r>
              <w:rPr>
                <w:rFonts w:cstheme="minorHAnsi"/>
                <w:sz w:val="24"/>
                <w:szCs w:val="24"/>
              </w:rPr>
              <w:t xml:space="preserve"> DM. Accelerometry reduction and correlates of waking activity patterns among low-income, majority-minority preschoolers with overweight: The TX CORD Study. International Conference on Diet and Activity Methods 2020. Wageningen/Ede, Netherlands. May 17-20, 2020.</w:t>
            </w:r>
          </w:p>
        </w:tc>
      </w:tr>
      <w:tr w:rsidR="00A34934" w:rsidRPr="00FE52DC" w14:paraId="635F3121" w14:textId="77777777" w:rsidTr="003440B1">
        <w:trPr>
          <w:gridAfter w:val="1"/>
          <w:wAfter w:w="184" w:type="dxa"/>
        </w:trPr>
        <w:tc>
          <w:tcPr>
            <w:tcW w:w="787" w:type="dxa"/>
          </w:tcPr>
          <w:p w14:paraId="784ACE25" w14:textId="77777777" w:rsidR="00A34934" w:rsidRPr="00FE52DC" w:rsidRDefault="00A34934" w:rsidP="008D16D4">
            <w:pPr>
              <w:rPr>
                <w:rFonts w:cs="Arial"/>
                <w:b/>
                <w:sz w:val="24"/>
                <w:szCs w:val="24"/>
              </w:rPr>
            </w:pPr>
          </w:p>
        </w:tc>
        <w:tc>
          <w:tcPr>
            <w:tcW w:w="642" w:type="dxa"/>
            <w:gridSpan w:val="3"/>
          </w:tcPr>
          <w:p w14:paraId="68D36803" w14:textId="77777777" w:rsidR="00A34934" w:rsidRDefault="00A34934" w:rsidP="008D16D4">
            <w:pPr>
              <w:rPr>
                <w:rFonts w:cs="Arial"/>
                <w:sz w:val="24"/>
                <w:szCs w:val="24"/>
              </w:rPr>
            </w:pPr>
          </w:p>
        </w:tc>
        <w:tc>
          <w:tcPr>
            <w:tcW w:w="8467" w:type="dxa"/>
            <w:gridSpan w:val="7"/>
          </w:tcPr>
          <w:p w14:paraId="114A1DA0" w14:textId="77777777" w:rsidR="00A34934" w:rsidRDefault="00A34934" w:rsidP="00E0537D">
            <w:pPr>
              <w:autoSpaceDE w:val="0"/>
              <w:autoSpaceDN w:val="0"/>
              <w:adjustRightInd w:val="0"/>
              <w:rPr>
                <w:rFonts w:cstheme="minorHAnsi"/>
                <w:sz w:val="24"/>
                <w:szCs w:val="24"/>
              </w:rPr>
            </w:pPr>
          </w:p>
        </w:tc>
      </w:tr>
      <w:tr w:rsidR="00A34934" w:rsidRPr="00FE52DC" w14:paraId="63B398BE" w14:textId="77777777" w:rsidTr="003440B1">
        <w:trPr>
          <w:gridAfter w:val="1"/>
          <w:wAfter w:w="184" w:type="dxa"/>
        </w:trPr>
        <w:tc>
          <w:tcPr>
            <w:tcW w:w="787" w:type="dxa"/>
          </w:tcPr>
          <w:p w14:paraId="3C6A6E90" w14:textId="77777777" w:rsidR="00A34934" w:rsidRPr="00FE52DC" w:rsidRDefault="00A34934" w:rsidP="008D16D4">
            <w:pPr>
              <w:rPr>
                <w:rFonts w:cs="Arial"/>
                <w:b/>
                <w:sz w:val="24"/>
                <w:szCs w:val="24"/>
              </w:rPr>
            </w:pPr>
          </w:p>
        </w:tc>
        <w:tc>
          <w:tcPr>
            <w:tcW w:w="642" w:type="dxa"/>
            <w:gridSpan w:val="3"/>
          </w:tcPr>
          <w:p w14:paraId="5A206559" w14:textId="17EE6266" w:rsidR="00A34934" w:rsidRDefault="00A34934" w:rsidP="008D16D4">
            <w:pPr>
              <w:rPr>
                <w:rFonts w:cs="Arial"/>
                <w:sz w:val="24"/>
                <w:szCs w:val="24"/>
              </w:rPr>
            </w:pPr>
            <w:r>
              <w:rPr>
                <w:rFonts w:cs="Arial"/>
                <w:sz w:val="24"/>
                <w:szCs w:val="24"/>
              </w:rPr>
              <w:t>116.</w:t>
            </w:r>
          </w:p>
        </w:tc>
        <w:tc>
          <w:tcPr>
            <w:tcW w:w="8467" w:type="dxa"/>
            <w:gridSpan w:val="7"/>
          </w:tcPr>
          <w:p w14:paraId="27DCFBC6" w14:textId="20E244E0" w:rsidR="00A34934" w:rsidRDefault="00A34934" w:rsidP="00E0537D">
            <w:pPr>
              <w:autoSpaceDE w:val="0"/>
              <w:autoSpaceDN w:val="0"/>
              <w:adjustRightInd w:val="0"/>
              <w:rPr>
                <w:rFonts w:cstheme="minorHAnsi"/>
                <w:sz w:val="24"/>
                <w:szCs w:val="24"/>
              </w:rPr>
            </w:pPr>
            <w:r>
              <w:rPr>
                <w:rFonts w:cstheme="minorHAnsi"/>
                <w:sz w:val="24"/>
                <w:szCs w:val="24"/>
              </w:rPr>
              <w:t xml:space="preserve">Gomez G, Gottesman R, </w:t>
            </w:r>
            <w:r w:rsidRPr="00A34934">
              <w:rPr>
                <w:rFonts w:cstheme="minorHAnsi"/>
                <w:b/>
                <w:bCs/>
                <w:sz w:val="24"/>
                <w:szCs w:val="24"/>
                <w:u w:val="single"/>
              </w:rPr>
              <w:t>Pettee Gabriel K</w:t>
            </w:r>
            <w:r>
              <w:rPr>
                <w:rFonts w:cstheme="minorHAnsi"/>
                <w:sz w:val="24"/>
                <w:szCs w:val="24"/>
              </w:rPr>
              <w:t xml:space="preserve">, Palta P, Gross A, Sullivan KJ, Jack CR, </w:t>
            </w:r>
            <w:proofErr w:type="spellStart"/>
            <w:r>
              <w:rPr>
                <w:rFonts w:cstheme="minorHAnsi"/>
                <w:sz w:val="24"/>
                <w:szCs w:val="24"/>
              </w:rPr>
              <w:t>Knopman</w:t>
            </w:r>
            <w:proofErr w:type="spellEnd"/>
            <w:r>
              <w:rPr>
                <w:rFonts w:cstheme="minorHAnsi"/>
                <w:sz w:val="24"/>
                <w:szCs w:val="24"/>
              </w:rPr>
              <w:t xml:space="preserve"> D, Windham BW, Walker K. The association of motoric cognitive risk with </w:t>
            </w:r>
            <w:r>
              <w:rPr>
                <w:rFonts w:cstheme="minorHAnsi"/>
                <w:sz w:val="24"/>
                <w:szCs w:val="24"/>
              </w:rPr>
              <w:lastRenderedPageBreak/>
              <w:t>neuroimaging and incident dementia: The ARIC Study. American Neurological Association 2020 Annual Meeting. Virtual Meeting. October 4-9, 2020.</w:t>
            </w:r>
          </w:p>
        </w:tc>
      </w:tr>
      <w:tr w:rsidR="00113D30" w:rsidRPr="00FE52DC" w14:paraId="6A245F2C" w14:textId="77777777" w:rsidTr="003440B1">
        <w:trPr>
          <w:gridAfter w:val="1"/>
          <w:wAfter w:w="184" w:type="dxa"/>
        </w:trPr>
        <w:tc>
          <w:tcPr>
            <w:tcW w:w="787" w:type="dxa"/>
          </w:tcPr>
          <w:p w14:paraId="39B3CCB3" w14:textId="77777777" w:rsidR="00113D30" w:rsidRPr="00FE52DC" w:rsidRDefault="00113D30" w:rsidP="008D16D4">
            <w:pPr>
              <w:rPr>
                <w:rFonts w:cs="Arial"/>
                <w:b/>
                <w:sz w:val="24"/>
                <w:szCs w:val="24"/>
              </w:rPr>
            </w:pPr>
          </w:p>
        </w:tc>
        <w:tc>
          <w:tcPr>
            <w:tcW w:w="642" w:type="dxa"/>
            <w:gridSpan w:val="3"/>
          </w:tcPr>
          <w:p w14:paraId="41C0C0DA" w14:textId="77777777" w:rsidR="00113D30" w:rsidRDefault="00113D30" w:rsidP="008D16D4">
            <w:pPr>
              <w:rPr>
                <w:rFonts w:cs="Arial"/>
                <w:sz w:val="24"/>
                <w:szCs w:val="24"/>
              </w:rPr>
            </w:pPr>
          </w:p>
        </w:tc>
        <w:tc>
          <w:tcPr>
            <w:tcW w:w="8467" w:type="dxa"/>
            <w:gridSpan w:val="7"/>
          </w:tcPr>
          <w:p w14:paraId="1AB3432A" w14:textId="77777777" w:rsidR="00113D30" w:rsidRDefault="00113D30" w:rsidP="00E0537D">
            <w:pPr>
              <w:autoSpaceDE w:val="0"/>
              <w:autoSpaceDN w:val="0"/>
              <w:adjustRightInd w:val="0"/>
              <w:rPr>
                <w:rFonts w:cstheme="minorHAnsi"/>
                <w:sz w:val="24"/>
                <w:szCs w:val="24"/>
              </w:rPr>
            </w:pPr>
          </w:p>
        </w:tc>
      </w:tr>
      <w:tr w:rsidR="00113D30" w:rsidRPr="00FE52DC" w14:paraId="31175637" w14:textId="77777777" w:rsidTr="003440B1">
        <w:trPr>
          <w:gridAfter w:val="1"/>
          <w:wAfter w:w="184" w:type="dxa"/>
        </w:trPr>
        <w:tc>
          <w:tcPr>
            <w:tcW w:w="787" w:type="dxa"/>
          </w:tcPr>
          <w:p w14:paraId="5F26F1AD" w14:textId="12292ECD" w:rsidR="00113D30" w:rsidRPr="00FE52DC" w:rsidRDefault="00113D30" w:rsidP="008D16D4">
            <w:pPr>
              <w:rPr>
                <w:rFonts w:cs="Arial"/>
                <w:b/>
                <w:sz w:val="24"/>
                <w:szCs w:val="24"/>
              </w:rPr>
            </w:pPr>
            <w:r>
              <w:rPr>
                <w:rFonts w:cs="Arial"/>
                <w:b/>
                <w:sz w:val="24"/>
                <w:szCs w:val="24"/>
              </w:rPr>
              <w:t>2021</w:t>
            </w:r>
          </w:p>
        </w:tc>
        <w:tc>
          <w:tcPr>
            <w:tcW w:w="642" w:type="dxa"/>
            <w:gridSpan w:val="3"/>
          </w:tcPr>
          <w:p w14:paraId="74125243" w14:textId="1348C16C" w:rsidR="00113D30" w:rsidRDefault="00113D30" w:rsidP="008D16D4">
            <w:pPr>
              <w:rPr>
                <w:rFonts w:cs="Arial"/>
                <w:sz w:val="24"/>
                <w:szCs w:val="24"/>
              </w:rPr>
            </w:pPr>
            <w:r>
              <w:rPr>
                <w:rFonts w:cs="Arial"/>
                <w:sz w:val="24"/>
                <w:szCs w:val="24"/>
              </w:rPr>
              <w:t>117.</w:t>
            </w:r>
          </w:p>
        </w:tc>
        <w:tc>
          <w:tcPr>
            <w:tcW w:w="8467" w:type="dxa"/>
            <w:gridSpan w:val="7"/>
          </w:tcPr>
          <w:p w14:paraId="7DEABB10" w14:textId="631240F4" w:rsidR="00113D30" w:rsidRPr="00113D30" w:rsidRDefault="00113D30" w:rsidP="00E0537D">
            <w:pPr>
              <w:autoSpaceDE w:val="0"/>
              <w:autoSpaceDN w:val="0"/>
              <w:adjustRightInd w:val="0"/>
              <w:rPr>
                <w:rFonts w:cstheme="minorHAnsi"/>
                <w:sz w:val="24"/>
                <w:szCs w:val="24"/>
              </w:rPr>
            </w:pPr>
            <w:r w:rsidRPr="00113D30">
              <w:rPr>
                <w:rStyle w:val="markmgsukbl53"/>
                <w:rFonts w:cstheme="minorHAnsi"/>
                <w:color w:val="201F1E"/>
                <w:sz w:val="24"/>
                <w:szCs w:val="24"/>
                <w:bdr w:val="none" w:sz="0" w:space="0" w:color="auto" w:frame="1"/>
                <w:shd w:val="clear" w:color="auto" w:fill="FFFFFF"/>
              </w:rPr>
              <w:t>Nagata</w:t>
            </w:r>
            <w:r w:rsidRPr="00113D30">
              <w:rPr>
                <w:rFonts w:cstheme="minorHAnsi"/>
                <w:color w:val="201F1E"/>
                <w:sz w:val="24"/>
                <w:szCs w:val="24"/>
                <w:shd w:val="clear" w:color="auto" w:fill="FFFFFF"/>
              </w:rPr>
              <w:t xml:space="preserve"> JM, </w:t>
            </w:r>
            <w:proofErr w:type="spellStart"/>
            <w:r w:rsidRPr="00113D30">
              <w:rPr>
                <w:rFonts w:cstheme="minorHAnsi"/>
                <w:color w:val="201F1E"/>
                <w:sz w:val="24"/>
                <w:szCs w:val="24"/>
                <w:shd w:val="clear" w:color="auto" w:fill="FFFFFF"/>
              </w:rPr>
              <w:t>Vittinghoff</w:t>
            </w:r>
            <w:proofErr w:type="spellEnd"/>
            <w:r w:rsidRPr="00113D30">
              <w:rPr>
                <w:rFonts w:cstheme="minorHAnsi"/>
                <w:color w:val="201F1E"/>
                <w:sz w:val="24"/>
                <w:szCs w:val="24"/>
                <w:shd w:val="clear" w:color="auto" w:fill="FFFFFF"/>
              </w:rPr>
              <w:t xml:space="preserve"> E, </w:t>
            </w:r>
            <w:r w:rsidRPr="00113D30">
              <w:rPr>
                <w:rFonts w:cstheme="minorHAnsi"/>
                <w:b/>
                <w:bCs/>
                <w:color w:val="201F1E"/>
                <w:sz w:val="24"/>
                <w:szCs w:val="24"/>
                <w:u w:val="single"/>
                <w:shd w:val="clear" w:color="auto" w:fill="FFFFFF"/>
              </w:rPr>
              <w:t>Pettee Gabriel K</w:t>
            </w:r>
            <w:r w:rsidRPr="00113D30">
              <w:rPr>
                <w:rFonts w:cstheme="minorHAnsi"/>
                <w:color w:val="201F1E"/>
                <w:sz w:val="24"/>
                <w:szCs w:val="24"/>
                <w:shd w:val="clear" w:color="auto" w:fill="FFFFFF"/>
              </w:rPr>
              <w:t xml:space="preserve">, Garber AK, Moran AE, Sidney S, Rana JS, Reis JP, </w:t>
            </w:r>
            <w:proofErr w:type="spellStart"/>
            <w:r w:rsidRPr="00113D30">
              <w:rPr>
                <w:rFonts w:cstheme="minorHAnsi"/>
                <w:color w:val="201F1E"/>
                <w:sz w:val="24"/>
                <w:szCs w:val="24"/>
                <w:shd w:val="clear" w:color="auto" w:fill="FFFFFF"/>
              </w:rPr>
              <w:t>Bibbins</w:t>
            </w:r>
            <w:proofErr w:type="spellEnd"/>
            <w:r w:rsidRPr="00113D30">
              <w:rPr>
                <w:rFonts w:cstheme="minorHAnsi"/>
                <w:color w:val="201F1E"/>
                <w:sz w:val="24"/>
                <w:szCs w:val="24"/>
                <w:shd w:val="clear" w:color="auto" w:fill="FFFFFF"/>
              </w:rPr>
              <w:t>-Domingo K. Physical Activity from Young Adulthood to Middle Age and Cardiovascular Disease Risk Factors: The Coronary Artery Disease in Young Adults Study. Society for Adolescent Health and Medicine Annual Meeting 2021</w:t>
            </w:r>
            <w:r>
              <w:rPr>
                <w:rFonts w:cstheme="minorHAnsi"/>
                <w:color w:val="201F1E"/>
                <w:sz w:val="24"/>
                <w:szCs w:val="24"/>
                <w:shd w:val="clear" w:color="auto" w:fill="FFFFFF"/>
              </w:rPr>
              <w:t>. Virtual Meeting. March 10-12, 2021.</w:t>
            </w:r>
          </w:p>
        </w:tc>
      </w:tr>
      <w:tr w:rsidR="00B07313" w:rsidRPr="00FE52DC" w14:paraId="71175D0B" w14:textId="77777777" w:rsidTr="003440B1">
        <w:trPr>
          <w:gridAfter w:val="1"/>
          <w:wAfter w:w="184" w:type="dxa"/>
        </w:trPr>
        <w:tc>
          <w:tcPr>
            <w:tcW w:w="787" w:type="dxa"/>
          </w:tcPr>
          <w:p w14:paraId="6C7C7E3D" w14:textId="77777777" w:rsidR="00B07313" w:rsidRDefault="00B07313" w:rsidP="008D16D4">
            <w:pPr>
              <w:rPr>
                <w:rFonts w:cs="Arial"/>
                <w:b/>
                <w:sz w:val="24"/>
                <w:szCs w:val="24"/>
              </w:rPr>
            </w:pPr>
          </w:p>
        </w:tc>
        <w:tc>
          <w:tcPr>
            <w:tcW w:w="642" w:type="dxa"/>
            <w:gridSpan w:val="3"/>
          </w:tcPr>
          <w:p w14:paraId="7F03E8EF" w14:textId="77777777" w:rsidR="00B07313" w:rsidRDefault="00B07313" w:rsidP="008D16D4">
            <w:pPr>
              <w:rPr>
                <w:rFonts w:cs="Arial"/>
                <w:sz w:val="24"/>
                <w:szCs w:val="24"/>
              </w:rPr>
            </w:pPr>
          </w:p>
        </w:tc>
        <w:tc>
          <w:tcPr>
            <w:tcW w:w="8467" w:type="dxa"/>
            <w:gridSpan w:val="7"/>
          </w:tcPr>
          <w:p w14:paraId="540C25EA" w14:textId="77777777" w:rsidR="00B07313" w:rsidRPr="00113D30" w:rsidRDefault="00B07313" w:rsidP="00E0537D">
            <w:pPr>
              <w:autoSpaceDE w:val="0"/>
              <w:autoSpaceDN w:val="0"/>
              <w:adjustRightInd w:val="0"/>
              <w:rPr>
                <w:rStyle w:val="markmgsukbl53"/>
                <w:rFonts w:cstheme="minorHAnsi"/>
                <w:color w:val="201F1E"/>
                <w:sz w:val="24"/>
                <w:szCs w:val="24"/>
                <w:bdr w:val="none" w:sz="0" w:space="0" w:color="auto" w:frame="1"/>
                <w:shd w:val="clear" w:color="auto" w:fill="FFFFFF"/>
              </w:rPr>
            </w:pPr>
          </w:p>
        </w:tc>
      </w:tr>
      <w:tr w:rsidR="00B07313" w:rsidRPr="00FE52DC" w14:paraId="457A01CA" w14:textId="77777777" w:rsidTr="003440B1">
        <w:trPr>
          <w:gridAfter w:val="1"/>
          <w:wAfter w:w="184" w:type="dxa"/>
        </w:trPr>
        <w:tc>
          <w:tcPr>
            <w:tcW w:w="787" w:type="dxa"/>
          </w:tcPr>
          <w:p w14:paraId="6094E38B" w14:textId="77777777" w:rsidR="00B07313" w:rsidRDefault="00B07313" w:rsidP="008D16D4">
            <w:pPr>
              <w:rPr>
                <w:rFonts w:cs="Arial"/>
                <w:b/>
                <w:sz w:val="24"/>
                <w:szCs w:val="24"/>
              </w:rPr>
            </w:pPr>
          </w:p>
        </w:tc>
        <w:tc>
          <w:tcPr>
            <w:tcW w:w="642" w:type="dxa"/>
            <w:gridSpan w:val="3"/>
          </w:tcPr>
          <w:p w14:paraId="4AEA27CF" w14:textId="066152BF" w:rsidR="00B07313" w:rsidRDefault="00B07313" w:rsidP="008D16D4">
            <w:pPr>
              <w:rPr>
                <w:rFonts w:cs="Arial"/>
                <w:sz w:val="24"/>
                <w:szCs w:val="24"/>
              </w:rPr>
            </w:pPr>
            <w:r>
              <w:rPr>
                <w:rFonts w:cs="Arial"/>
                <w:sz w:val="24"/>
                <w:szCs w:val="24"/>
              </w:rPr>
              <w:t>118.</w:t>
            </w:r>
          </w:p>
        </w:tc>
        <w:tc>
          <w:tcPr>
            <w:tcW w:w="8467" w:type="dxa"/>
            <w:gridSpan w:val="7"/>
          </w:tcPr>
          <w:p w14:paraId="140601A6" w14:textId="230129BC" w:rsidR="00B07313" w:rsidRPr="00113D30" w:rsidRDefault="00B07313" w:rsidP="00E0537D">
            <w:pPr>
              <w:autoSpaceDE w:val="0"/>
              <w:autoSpaceDN w:val="0"/>
              <w:adjustRightInd w:val="0"/>
              <w:rPr>
                <w:rStyle w:val="markmgsukbl53"/>
                <w:rFonts w:cstheme="minorHAnsi"/>
                <w:color w:val="201F1E"/>
                <w:sz w:val="24"/>
                <w:szCs w:val="24"/>
                <w:bdr w:val="none" w:sz="0" w:space="0" w:color="auto" w:frame="1"/>
                <w:shd w:val="clear" w:color="auto" w:fill="FFFFFF"/>
              </w:rPr>
            </w:pPr>
            <w:r>
              <w:rPr>
                <w:rStyle w:val="markmgsukbl53"/>
                <w:rFonts w:cstheme="minorHAnsi"/>
                <w:color w:val="201F1E"/>
                <w:sz w:val="24"/>
                <w:szCs w:val="24"/>
                <w:bdr w:val="none" w:sz="0" w:space="0" w:color="auto" w:frame="1"/>
                <w:shd w:val="clear" w:color="auto" w:fill="FFFFFF"/>
              </w:rPr>
              <w:t xml:space="preserve">Badon SE, Ferrara A, </w:t>
            </w:r>
            <w:r w:rsidRPr="00B07313">
              <w:rPr>
                <w:rStyle w:val="markmgsukbl53"/>
                <w:rFonts w:cstheme="minorHAnsi"/>
                <w:b/>
                <w:bCs/>
                <w:color w:val="201F1E"/>
                <w:sz w:val="24"/>
                <w:szCs w:val="24"/>
                <w:u w:val="single"/>
                <w:bdr w:val="none" w:sz="0" w:space="0" w:color="auto" w:frame="1"/>
                <w:shd w:val="clear" w:color="auto" w:fill="FFFFFF"/>
              </w:rPr>
              <w:t>Pettee Gabriel K</w:t>
            </w:r>
            <w:r>
              <w:rPr>
                <w:rStyle w:val="markmgsukbl53"/>
                <w:rFonts w:cstheme="minorHAnsi"/>
                <w:color w:val="201F1E"/>
                <w:sz w:val="24"/>
                <w:szCs w:val="24"/>
                <w:bdr w:val="none" w:sz="0" w:space="0" w:color="auto" w:frame="1"/>
                <w:shd w:val="clear" w:color="auto" w:fill="FFFFFF"/>
              </w:rPr>
              <w:t xml:space="preserve">, Avalos LA, </w:t>
            </w:r>
            <w:proofErr w:type="spellStart"/>
            <w:r>
              <w:rPr>
                <w:rStyle w:val="markmgsukbl53"/>
                <w:rFonts w:cstheme="minorHAnsi"/>
                <w:color w:val="201F1E"/>
                <w:sz w:val="24"/>
                <w:szCs w:val="24"/>
                <w:bdr w:val="none" w:sz="0" w:space="0" w:color="auto" w:frame="1"/>
                <w:shd w:val="clear" w:color="auto" w:fill="FFFFFF"/>
              </w:rPr>
              <w:t>Hedderson</w:t>
            </w:r>
            <w:proofErr w:type="spellEnd"/>
            <w:r>
              <w:rPr>
                <w:rStyle w:val="markmgsukbl53"/>
                <w:rFonts w:cstheme="minorHAnsi"/>
                <w:color w:val="201F1E"/>
                <w:sz w:val="24"/>
                <w:szCs w:val="24"/>
                <w:bdr w:val="none" w:sz="0" w:space="0" w:color="auto" w:frame="1"/>
                <w:shd w:val="clear" w:color="auto" w:fill="FFFFFF"/>
              </w:rPr>
              <w:t xml:space="preserve"> MM. 24-hour movement in early and late pregnancy: A compositional data approach. 2021 American College of Sports Medicine Annual Meeting. Virtual Meeting. June 1-5, 2021. </w:t>
            </w:r>
          </w:p>
        </w:tc>
      </w:tr>
      <w:tr w:rsidR="00113D30" w:rsidRPr="00FE52DC" w14:paraId="3C81A4D2" w14:textId="77777777" w:rsidTr="003440B1">
        <w:trPr>
          <w:gridAfter w:val="1"/>
          <w:wAfter w:w="184" w:type="dxa"/>
        </w:trPr>
        <w:tc>
          <w:tcPr>
            <w:tcW w:w="787" w:type="dxa"/>
          </w:tcPr>
          <w:p w14:paraId="076F1913" w14:textId="77777777" w:rsidR="00113D30" w:rsidRPr="00FE52DC" w:rsidRDefault="00113D30" w:rsidP="008D16D4">
            <w:pPr>
              <w:rPr>
                <w:rFonts w:cs="Arial"/>
                <w:b/>
                <w:sz w:val="24"/>
                <w:szCs w:val="24"/>
              </w:rPr>
            </w:pPr>
          </w:p>
        </w:tc>
        <w:tc>
          <w:tcPr>
            <w:tcW w:w="642" w:type="dxa"/>
            <w:gridSpan w:val="3"/>
          </w:tcPr>
          <w:p w14:paraId="4C21AB1E" w14:textId="77777777" w:rsidR="00113D30" w:rsidRDefault="00113D30" w:rsidP="008D16D4">
            <w:pPr>
              <w:rPr>
                <w:rFonts w:cs="Arial"/>
                <w:sz w:val="24"/>
                <w:szCs w:val="24"/>
              </w:rPr>
            </w:pPr>
          </w:p>
        </w:tc>
        <w:tc>
          <w:tcPr>
            <w:tcW w:w="8467" w:type="dxa"/>
            <w:gridSpan w:val="7"/>
          </w:tcPr>
          <w:p w14:paraId="42AE8719" w14:textId="77777777" w:rsidR="00113D30" w:rsidRDefault="00113D30" w:rsidP="00E0537D">
            <w:pPr>
              <w:autoSpaceDE w:val="0"/>
              <w:autoSpaceDN w:val="0"/>
              <w:adjustRightInd w:val="0"/>
              <w:rPr>
                <w:rFonts w:cstheme="minorHAnsi"/>
                <w:sz w:val="24"/>
                <w:szCs w:val="24"/>
              </w:rPr>
            </w:pPr>
          </w:p>
        </w:tc>
      </w:tr>
      <w:tr w:rsidR="008D16D4" w:rsidRPr="00FE52DC" w14:paraId="0BBE38D2" w14:textId="77777777" w:rsidTr="003440B1">
        <w:trPr>
          <w:gridAfter w:val="1"/>
          <w:wAfter w:w="184" w:type="dxa"/>
        </w:trPr>
        <w:tc>
          <w:tcPr>
            <w:tcW w:w="9896" w:type="dxa"/>
            <w:gridSpan w:val="11"/>
          </w:tcPr>
          <w:p w14:paraId="057B9BE0" w14:textId="77777777" w:rsidR="008D16D4" w:rsidRPr="00FE52DC" w:rsidRDefault="008D16D4" w:rsidP="008D16D4">
            <w:pPr>
              <w:rPr>
                <w:rFonts w:cs="Arial"/>
                <w:b/>
                <w:sz w:val="24"/>
                <w:szCs w:val="24"/>
              </w:rPr>
            </w:pPr>
          </w:p>
          <w:p w14:paraId="721787B6" w14:textId="77777777" w:rsidR="008D16D4" w:rsidRPr="00FE52DC" w:rsidRDefault="008D16D4" w:rsidP="008D16D4">
            <w:pPr>
              <w:rPr>
                <w:rFonts w:cs="Arial"/>
                <w:b/>
                <w:sz w:val="24"/>
                <w:szCs w:val="24"/>
              </w:rPr>
            </w:pPr>
            <w:r w:rsidRPr="00FE52DC">
              <w:rPr>
                <w:rFonts w:cs="Arial"/>
                <w:b/>
                <w:sz w:val="24"/>
                <w:szCs w:val="24"/>
              </w:rPr>
              <w:t>2. Invited Presentations</w:t>
            </w:r>
          </w:p>
        </w:tc>
      </w:tr>
      <w:tr w:rsidR="008D16D4" w:rsidRPr="00FE52DC" w14:paraId="00D2687A" w14:textId="77777777" w:rsidTr="003440B1">
        <w:trPr>
          <w:gridAfter w:val="1"/>
          <w:wAfter w:w="184" w:type="dxa"/>
        </w:trPr>
        <w:tc>
          <w:tcPr>
            <w:tcW w:w="787" w:type="dxa"/>
          </w:tcPr>
          <w:p w14:paraId="1D64DF63" w14:textId="77777777" w:rsidR="008D16D4" w:rsidRPr="00FE52DC" w:rsidRDefault="008D16D4" w:rsidP="008D16D4">
            <w:pPr>
              <w:rPr>
                <w:rFonts w:cs="Arial"/>
                <w:b/>
                <w:sz w:val="24"/>
                <w:szCs w:val="24"/>
              </w:rPr>
            </w:pPr>
            <w:r w:rsidRPr="00FE52DC">
              <w:rPr>
                <w:rFonts w:cs="Arial"/>
                <w:b/>
                <w:sz w:val="24"/>
                <w:szCs w:val="24"/>
              </w:rPr>
              <w:t>2008</w:t>
            </w:r>
          </w:p>
        </w:tc>
        <w:tc>
          <w:tcPr>
            <w:tcW w:w="642" w:type="dxa"/>
            <w:gridSpan w:val="3"/>
          </w:tcPr>
          <w:p w14:paraId="41DA90A3" w14:textId="77777777" w:rsidR="008D16D4" w:rsidRPr="00FE52DC" w:rsidRDefault="008D16D4" w:rsidP="008D16D4">
            <w:pPr>
              <w:rPr>
                <w:rFonts w:cs="Arial"/>
                <w:sz w:val="24"/>
                <w:szCs w:val="24"/>
              </w:rPr>
            </w:pPr>
            <w:r w:rsidRPr="00FE52DC">
              <w:rPr>
                <w:rFonts w:cs="Arial"/>
                <w:sz w:val="24"/>
                <w:szCs w:val="24"/>
              </w:rPr>
              <w:t>1.</w:t>
            </w:r>
          </w:p>
        </w:tc>
        <w:tc>
          <w:tcPr>
            <w:tcW w:w="8467" w:type="dxa"/>
            <w:gridSpan w:val="7"/>
          </w:tcPr>
          <w:p w14:paraId="78EB957A" w14:textId="77777777" w:rsidR="008D16D4" w:rsidRPr="00FE52DC" w:rsidRDefault="008D16D4" w:rsidP="008D16D4">
            <w:pPr>
              <w:rPr>
                <w:rFonts w:cs="Arial"/>
                <w:sz w:val="24"/>
                <w:szCs w:val="24"/>
              </w:rPr>
            </w:pPr>
            <w:r w:rsidRPr="00FE52DC">
              <w:rPr>
                <w:rFonts w:cs="Arial"/>
                <w:sz w:val="24"/>
                <w:szCs w:val="24"/>
                <w:lang w:val="en-AU"/>
              </w:rPr>
              <w:t xml:space="preserve">Physical activity in middle-aged women. Promoting health in at-risk individuals collaborative. College of Nursing, University of Nebraska Medical </w:t>
            </w:r>
            <w:proofErr w:type="spellStart"/>
            <w:r w:rsidRPr="00FE52DC">
              <w:rPr>
                <w:rFonts w:cs="Arial"/>
                <w:sz w:val="24"/>
                <w:szCs w:val="24"/>
                <w:lang w:val="en-AU"/>
              </w:rPr>
              <w:t>Center</w:t>
            </w:r>
            <w:proofErr w:type="spellEnd"/>
            <w:r w:rsidRPr="00FE52DC">
              <w:rPr>
                <w:rFonts w:cs="Arial"/>
                <w:sz w:val="24"/>
                <w:szCs w:val="24"/>
                <w:lang w:val="en-AU"/>
              </w:rPr>
              <w:t>. November 2008.</w:t>
            </w:r>
          </w:p>
        </w:tc>
      </w:tr>
      <w:tr w:rsidR="008D16D4" w:rsidRPr="00FE52DC" w14:paraId="208B2449" w14:textId="77777777" w:rsidTr="003440B1">
        <w:trPr>
          <w:gridAfter w:val="1"/>
          <w:wAfter w:w="184" w:type="dxa"/>
        </w:trPr>
        <w:tc>
          <w:tcPr>
            <w:tcW w:w="787" w:type="dxa"/>
          </w:tcPr>
          <w:p w14:paraId="22FECD3D" w14:textId="77777777" w:rsidR="008D16D4" w:rsidRPr="00FE52DC" w:rsidRDefault="008D16D4" w:rsidP="008D16D4">
            <w:pPr>
              <w:rPr>
                <w:rFonts w:cs="Arial"/>
                <w:sz w:val="24"/>
                <w:szCs w:val="24"/>
              </w:rPr>
            </w:pPr>
          </w:p>
        </w:tc>
        <w:tc>
          <w:tcPr>
            <w:tcW w:w="642" w:type="dxa"/>
            <w:gridSpan w:val="3"/>
          </w:tcPr>
          <w:p w14:paraId="24146A7D" w14:textId="77777777" w:rsidR="008D16D4" w:rsidRPr="00FE52DC" w:rsidRDefault="008D16D4" w:rsidP="008D16D4">
            <w:pPr>
              <w:rPr>
                <w:rFonts w:cs="Arial"/>
                <w:sz w:val="24"/>
                <w:szCs w:val="24"/>
              </w:rPr>
            </w:pPr>
          </w:p>
        </w:tc>
        <w:tc>
          <w:tcPr>
            <w:tcW w:w="8467" w:type="dxa"/>
            <w:gridSpan w:val="7"/>
          </w:tcPr>
          <w:p w14:paraId="3E460DC5" w14:textId="77777777" w:rsidR="008D16D4" w:rsidRPr="00FE52DC" w:rsidRDefault="008D16D4" w:rsidP="008D16D4">
            <w:pPr>
              <w:rPr>
                <w:rFonts w:cs="Arial"/>
                <w:sz w:val="24"/>
                <w:szCs w:val="24"/>
              </w:rPr>
            </w:pPr>
          </w:p>
        </w:tc>
      </w:tr>
      <w:tr w:rsidR="008D16D4" w:rsidRPr="00FE52DC" w14:paraId="02A4437E" w14:textId="77777777" w:rsidTr="003440B1">
        <w:trPr>
          <w:gridAfter w:val="1"/>
          <w:wAfter w:w="184" w:type="dxa"/>
        </w:trPr>
        <w:tc>
          <w:tcPr>
            <w:tcW w:w="787" w:type="dxa"/>
          </w:tcPr>
          <w:p w14:paraId="14FBBAEC" w14:textId="77777777" w:rsidR="008D16D4" w:rsidRPr="00FE52DC" w:rsidRDefault="008D16D4" w:rsidP="008D16D4">
            <w:pPr>
              <w:rPr>
                <w:rFonts w:cs="Arial"/>
                <w:sz w:val="24"/>
                <w:szCs w:val="24"/>
              </w:rPr>
            </w:pPr>
          </w:p>
        </w:tc>
        <w:tc>
          <w:tcPr>
            <w:tcW w:w="642" w:type="dxa"/>
            <w:gridSpan w:val="3"/>
          </w:tcPr>
          <w:p w14:paraId="183E9E45" w14:textId="77777777" w:rsidR="008D16D4" w:rsidRPr="00FE52DC" w:rsidRDefault="008D16D4" w:rsidP="008D16D4">
            <w:pPr>
              <w:rPr>
                <w:rFonts w:cs="Arial"/>
                <w:sz w:val="24"/>
                <w:szCs w:val="24"/>
              </w:rPr>
            </w:pPr>
            <w:r w:rsidRPr="00FE52DC">
              <w:rPr>
                <w:rFonts w:cs="Arial"/>
                <w:sz w:val="24"/>
                <w:szCs w:val="24"/>
              </w:rPr>
              <w:t>2.</w:t>
            </w:r>
          </w:p>
        </w:tc>
        <w:tc>
          <w:tcPr>
            <w:tcW w:w="8467" w:type="dxa"/>
            <w:gridSpan w:val="7"/>
          </w:tcPr>
          <w:p w14:paraId="354A68D3" w14:textId="1BFA9911" w:rsidR="008D16D4" w:rsidRPr="00FE52DC" w:rsidRDefault="008D16D4" w:rsidP="008D16D4">
            <w:pPr>
              <w:rPr>
                <w:rFonts w:cs="Arial"/>
                <w:sz w:val="24"/>
                <w:szCs w:val="24"/>
              </w:rPr>
            </w:pPr>
            <w:r w:rsidRPr="00FE52DC">
              <w:rPr>
                <w:rFonts w:cs="Arial"/>
                <w:sz w:val="24"/>
                <w:szCs w:val="24"/>
                <w:lang w:val="en-AU"/>
              </w:rPr>
              <w:t>Current issues regarding physical activity research in middle-aged women: assessment and promotion/inte</w:t>
            </w:r>
            <w:r w:rsidR="002E2081">
              <w:rPr>
                <w:rFonts w:cs="Arial"/>
                <w:sz w:val="24"/>
                <w:szCs w:val="24"/>
                <w:lang w:val="en-AU"/>
              </w:rPr>
              <w:t>r</w:t>
            </w:r>
            <w:r w:rsidRPr="00FE52DC">
              <w:rPr>
                <w:rFonts w:cs="Arial"/>
                <w:sz w:val="24"/>
                <w:szCs w:val="24"/>
                <w:lang w:val="en-AU"/>
              </w:rPr>
              <w:t>vention.  Division of Kinesiology, University of Michigan. March 2008.</w:t>
            </w:r>
          </w:p>
        </w:tc>
      </w:tr>
      <w:tr w:rsidR="008D16D4" w:rsidRPr="00FE52DC" w14:paraId="09B3C6B3" w14:textId="77777777" w:rsidTr="003440B1">
        <w:trPr>
          <w:gridAfter w:val="1"/>
          <w:wAfter w:w="184" w:type="dxa"/>
        </w:trPr>
        <w:tc>
          <w:tcPr>
            <w:tcW w:w="787" w:type="dxa"/>
          </w:tcPr>
          <w:p w14:paraId="72BDEE45" w14:textId="77777777" w:rsidR="008D16D4" w:rsidRPr="00FE52DC" w:rsidRDefault="008D16D4" w:rsidP="008D16D4">
            <w:pPr>
              <w:rPr>
                <w:rFonts w:cs="Arial"/>
                <w:sz w:val="24"/>
                <w:szCs w:val="24"/>
              </w:rPr>
            </w:pPr>
          </w:p>
        </w:tc>
        <w:tc>
          <w:tcPr>
            <w:tcW w:w="642" w:type="dxa"/>
            <w:gridSpan w:val="3"/>
          </w:tcPr>
          <w:p w14:paraId="7B6AC16E" w14:textId="77777777" w:rsidR="008D16D4" w:rsidRPr="00FE52DC" w:rsidRDefault="008D16D4" w:rsidP="008D16D4">
            <w:pPr>
              <w:rPr>
                <w:rFonts w:cs="Arial"/>
                <w:sz w:val="24"/>
                <w:szCs w:val="24"/>
              </w:rPr>
            </w:pPr>
          </w:p>
        </w:tc>
        <w:tc>
          <w:tcPr>
            <w:tcW w:w="8467" w:type="dxa"/>
            <w:gridSpan w:val="7"/>
          </w:tcPr>
          <w:p w14:paraId="498B8D2D" w14:textId="77777777" w:rsidR="008D16D4" w:rsidRPr="00FE52DC" w:rsidRDefault="008D16D4" w:rsidP="008D16D4">
            <w:pPr>
              <w:tabs>
                <w:tab w:val="left" w:pos="1200"/>
              </w:tabs>
              <w:rPr>
                <w:rFonts w:cs="Arial"/>
                <w:sz w:val="24"/>
                <w:szCs w:val="24"/>
              </w:rPr>
            </w:pPr>
            <w:r w:rsidRPr="00FE52DC">
              <w:rPr>
                <w:rFonts w:cs="Arial"/>
                <w:sz w:val="24"/>
                <w:szCs w:val="24"/>
              </w:rPr>
              <w:tab/>
            </w:r>
          </w:p>
        </w:tc>
      </w:tr>
      <w:tr w:rsidR="008D16D4" w:rsidRPr="00FE52DC" w14:paraId="03569F3B" w14:textId="77777777" w:rsidTr="003440B1">
        <w:trPr>
          <w:gridAfter w:val="1"/>
          <w:wAfter w:w="184" w:type="dxa"/>
        </w:trPr>
        <w:tc>
          <w:tcPr>
            <w:tcW w:w="787" w:type="dxa"/>
          </w:tcPr>
          <w:p w14:paraId="50DA8237" w14:textId="77777777" w:rsidR="008D16D4" w:rsidRPr="00FE52DC" w:rsidRDefault="008D16D4" w:rsidP="008D16D4">
            <w:pPr>
              <w:rPr>
                <w:rFonts w:cs="Arial"/>
                <w:sz w:val="24"/>
                <w:szCs w:val="24"/>
              </w:rPr>
            </w:pPr>
          </w:p>
        </w:tc>
        <w:tc>
          <w:tcPr>
            <w:tcW w:w="642" w:type="dxa"/>
            <w:gridSpan w:val="3"/>
          </w:tcPr>
          <w:p w14:paraId="69C252DE" w14:textId="77777777" w:rsidR="008D16D4" w:rsidRPr="00FE52DC" w:rsidRDefault="008D16D4" w:rsidP="008D16D4">
            <w:pPr>
              <w:rPr>
                <w:rFonts w:cs="Arial"/>
                <w:sz w:val="24"/>
                <w:szCs w:val="24"/>
              </w:rPr>
            </w:pPr>
            <w:r w:rsidRPr="00FE52DC">
              <w:rPr>
                <w:rFonts w:cs="Arial"/>
                <w:sz w:val="24"/>
                <w:szCs w:val="24"/>
              </w:rPr>
              <w:t>3.</w:t>
            </w:r>
          </w:p>
        </w:tc>
        <w:tc>
          <w:tcPr>
            <w:tcW w:w="8467" w:type="dxa"/>
            <w:gridSpan w:val="7"/>
          </w:tcPr>
          <w:p w14:paraId="5EF1F526" w14:textId="77777777" w:rsidR="008D16D4" w:rsidRPr="00FE52DC" w:rsidRDefault="008D16D4" w:rsidP="008D16D4">
            <w:pPr>
              <w:rPr>
                <w:rFonts w:cs="Arial"/>
                <w:sz w:val="24"/>
                <w:szCs w:val="24"/>
              </w:rPr>
            </w:pPr>
            <w:r w:rsidRPr="00FE52DC">
              <w:rPr>
                <w:rFonts w:cs="Arial"/>
                <w:sz w:val="24"/>
                <w:szCs w:val="24"/>
                <w:lang w:val="en-AU"/>
              </w:rPr>
              <w:t>Designing physical activity interventions to reduce CVD risk in peri- and early- postmenopausal women. Building Healthy Lifestyles Conference, Arizona State University. February 2008.</w:t>
            </w:r>
          </w:p>
        </w:tc>
      </w:tr>
      <w:tr w:rsidR="008D16D4" w:rsidRPr="00FE52DC" w14:paraId="778427EA" w14:textId="77777777" w:rsidTr="003440B1">
        <w:trPr>
          <w:gridAfter w:val="1"/>
          <w:wAfter w:w="184" w:type="dxa"/>
        </w:trPr>
        <w:tc>
          <w:tcPr>
            <w:tcW w:w="787" w:type="dxa"/>
          </w:tcPr>
          <w:p w14:paraId="2D27478B" w14:textId="77777777" w:rsidR="008D16D4" w:rsidRPr="00FE52DC" w:rsidRDefault="008D16D4" w:rsidP="008D16D4">
            <w:pPr>
              <w:rPr>
                <w:rFonts w:cs="Arial"/>
                <w:b/>
                <w:sz w:val="24"/>
                <w:szCs w:val="24"/>
              </w:rPr>
            </w:pPr>
          </w:p>
        </w:tc>
        <w:tc>
          <w:tcPr>
            <w:tcW w:w="642" w:type="dxa"/>
            <w:gridSpan w:val="3"/>
          </w:tcPr>
          <w:p w14:paraId="56F0604F" w14:textId="77777777" w:rsidR="008D16D4" w:rsidRPr="00FE52DC" w:rsidRDefault="008D16D4" w:rsidP="008D16D4">
            <w:pPr>
              <w:rPr>
                <w:rFonts w:cs="Arial"/>
                <w:sz w:val="24"/>
                <w:szCs w:val="24"/>
              </w:rPr>
            </w:pPr>
          </w:p>
        </w:tc>
        <w:tc>
          <w:tcPr>
            <w:tcW w:w="8467" w:type="dxa"/>
            <w:gridSpan w:val="7"/>
          </w:tcPr>
          <w:p w14:paraId="5EAB951B" w14:textId="77777777" w:rsidR="008D16D4" w:rsidRPr="00FE52DC" w:rsidRDefault="008D16D4" w:rsidP="008D16D4">
            <w:pPr>
              <w:rPr>
                <w:rFonts w:cs="Arial"/>
                <w:sz w:val="24"/>
                <w:szCs w:val="24"/>
              </w:rPr>
            </w:pPr>
          </w:p>
        </w:tc>
      </w:tr>
      <w:tr w:rsidR="008D16D4" w:rsidRPr="00FE52DC" w14:paraId="650CE1D6" w14:textId="77777777" w:rsidTr="003440B1">
        <w:trPr>
          <w:gridAfter w:val="1"/>
          <w:wAfter w:w="184" w:type="dxa"/>
        </w:trPr>
        <w:tc>
          <w:tcPr>
            <w:tcW w:w="787" w:type="dxa"/>
          </w:tcPr>
          <w:p w14:paraId="23FC268F" w14:textId="77777777" w:rsidR="008D16D4" w:rsidRPr="00FE52DC" w:rsidRDefault="008D16D4" w:rsidP="008D16D4">
            <w:pPr>
              <w:rPr>
                <w:rFonts w:cs="Arial"/>
                <w:b/>
                <w:sz w:val="24"/>
                <w:szCs w:val="24"/>
              </w:rPr>
            </w:pPr>
            <w:r w:rsidRPr="00FE52DC">
              <w:rPr>
                <w:rFonts w:cs="Arial"/>
                <w:b/>
                <w:sz w:val="24"/>
                <w:szCs w:val="24"/>
              </w:rPr>
              <w:t>2009</w:t>
            </w:r>
          </w:p>
        </w:tc>
        <w:tc>
          <w:tcPr>
            <w:tcW w:w="642" w:type="dxa"/>
            <w:gridSpan w:val="3"/>
          </w:tcPr>
          <w:p w14:paraId="1B5FFAD1" w14:textId="77777777" w:rsidR="008D16D4" w:rsidRPr="00FE52DC" w:rsidRDefault="008D16D4" w:rsidP="008D16D4">
            <w:pPr>
              <w:rPr>
                <w:rFonts w:cs="Arial"/>
                <w:sz w:val="24"/>
                <w:szCs w:val="24"/>
              </w:rPr>
            </w:pPr>
            <w:r w:rsidRPr="00FE52DC">
              <w:rPr>
                <w:rFonts w:cs="Arial"/>
                <w:sz w:val="24"/>
                <w:szCs w:val="24"/>
              </w:rPr>
              <w:t>4.</w:t>
            </w:r>
          </w:p>
        </w:tc>
        <w:tc>
          <w:tcPr>
            <w:tcW w:w="8467" w:type="dxa"/>
            <w:gridSpan w:val="7"/>
          </w:tcPr>
          <w:p w14:paraId="4C25E69D" w14:textId="77777777" w:rsidR="008D16D4" w:rsidRPr="00FE52DC" w:rsidRDefault="008D16D4" w:rsidP="008D16D4">
            <w:pPr>
              <w:rPr>
                <w:rFonts w:cs="Arial"/>
                <w:sz w:val="24"/>
                <w:szCs w:val="24"/>
              </w:rPr>
            </w:pPr>
            <w:r w:rsidRPr="00FE52DC">
              <w:rPr>
                <w:rFonts w:cs="Arial"/>
                <w:sz w:val="24"/>
                <w:szCs w:val="24"/>
                <w:lang w:val="en-AU"/>
              </w:rPr>
              <w:t xml:space="preserve">Designing physical activity interventions in middle-aged women. College of Nursing, University of Nebraska Medical </w:t>
            </w:r>
            <w:proofErr w:type="spellStart"/>
            <w:r w:rsidRPr="00FE52DC">
              <w:rPr>
                <w:rFonts w:cs="Arial"/>
                <w:sz w:val="24"/>
                <w:szCs w:val="24"/>
                <w:lang w:val="en-AU"/>
              </w:rPr>
              <w:t>Center</w:t>
            </w:r>
            <w:proofErr w:type="spellEnd"/>
            <w:r w:rsidRPr="00FE52DC">
              <w:rPr>
                <w:rFonts w:cs="Arial"/>
                <w:sz w:val="24"/>
                <w:szCs w:val="24"/>
                <w:lang w:val="en-AU"/>
              </w:rPr>
              <w:t>. March 2009.</w:t>
            </w:r>
          </w:p>
        </w:tc>
      </w:tr>
      <w:tr w:rsidR="008D16D4" w:rsidRPr="00FE52DC" w14:paraId="1EAD115F" w14:textId="77777777" w:rsidTr="003440B1">
        <w:trPr>
          <w:gridAfter w:val="1"/>
          <w:wAfter w:w="184" w:type="dxa"/>
        </w:trPr>
        <w:tc>
          <w:tcPr>
            <w:tcW w:w="787" w:type="dxa"/>
          </w:tcPr>
          <w:p w14:paraId="3A40AF8D" w14:textId="77777777" w:rsidR="008D16D4" w:rsidRPr="00FE52DC" w:rsidRDefault="008D16D4" w:rsidP="008D16D4">
            <w:pPr>
              <w:rPr>
                <w:rFonts w:cs="Arial"/>
                <w:sz w:val="24"/>
                <w:szCs w:val="24"/>
              </w:rPr>
            </w:pPr>
          </w:p>
        </w:tc>
        <w:tc>
          <w:tcPr>
            <w:tcW w:w="642" w:type="dxa"/>
            <w:gridSpan w:val="3"/>
          </w:tcPr>
          <w:p w14:paraId="5E9B81C6" w14:textId="77777777" w:rsidR="008D16D4" w:rsidRPr="00FE52DC" w:rsidRDefault="008D16D4" w:rsidP="008D16D4">
            <w:pPr>
              <w:rPr>
                <w:rFonts w:cs="Arial"/>
                <w:sz w:val="24"/>
                <w:szCs w:val="24"/>
              </w:rPr>
            </w:pPr>
          </w:p>
        </w:tc>
        <w:tc>
          <w:tcPr>
            <w:tcW w:w="8467" w:type="dxa"/>
            <w:gridSpan w:val="7"/>
          </w:tcPr>
          <w:p w14:paraId="0ECE62B2" w14:textId="77777777" w:rsidR="008D16D4" w:rsidRPr="00FE52DC" w:rsidRDefault="008D16D4" w:rsidP="008D16D4">
            <w:pPr>
              <w:rPr>
                <w:rFonts w:cs="Arial"/>
                <w:sz w:val="24"/>
                <w:szCs w:val="24"/>
              </w:rPr>
            </w:pPr>
          </w:p>
        </w:tc>
      </w:tr>
      <w:tr w:rsidR="008D16D4" w:rsidRPr="00FE52DC" w14:paraId="0178AE6D" w14:textId="77777777" w:rsidTr="003440B1">
        <w:trPr>
          <w:gridAfter w:val="1"/>
          <w:wAfter w:w="184" w:type="dxa"/>
        </w:trPr>
        <w:tc>
          <w:tcPr>
            <w:tcW w:w="787" w:type="dxa"/>
          </w:tcPr>
          <w:p w14:paraId="708020A8" w14:textId="77777777" w:rsidR="008D16D4" w:rsidRPr="00FE52DC" w:rsidRDefault="008D16D4" w:rsidP="008D16D4">
            <w:pPr>
              <w:rPr>
                <w:rFonts w:cs="Arial"/>
                <w:b/>
                <w:sz w:val="24"/>
                <w:szCs w:val="24"/>
              </w:rPr>
            </w:pPr>
            <w:r w:rsidRPr="00FE52DC">
              <w:rPr>
                <w:rFonts w:cs="Arial"/>
                <w:b/>
                <w:sz w:val="24"/>
                <w:szCs w:val="24"/>
              </w:rPr>
              <w:t>2010</w:t>
            </w:r>
          </w:p>
        </w:tc>
        <w:tc>
          <w:tcPr>
            <w:tcW w:w="642" w:type="dxa"/>
            <w:gridSpan w:val="3"/>
          </w:tcPr>
          <w:p w14:paraId="7E71C13E" w14:textId="77777777" w:rsidR="008D16D4" w:rsidRPr="00FE52DC" w:rsidRDefault="008D16D4" w:rsidP="008D16D4">
            <w:pPr>
              <w:rPr>
                <w:rFonts w:cs="Arial"/>
                <w:sz w:val="24"/>
                <w:szCs w:val="24"/>
              </w:rPr>
            </w:pPr>
            <w:r w:rsidRPr="00FE52DC">
              <w:rPr>
                <w:rFonts w:cs="Arial"/>
                <w:sz w:val="24"/>
                <w:szCs w:val="24"/>
              </w:rPr>
              <w:t>5.</w:t>
            </w:r>
          </w:p>
        </w:tc>
        <w:tc>
          <w:tcPr>
            <w:tcW w:w="8467" w:type="dxa"/>
            <w:gridSpan w:val="7"/>
          </w:tcPr>
          <w:p w14:paraId="6D0F5D3C" w14:textId="77777777" w:rsidR="008D16D4" w:rsidRPr="00FE52DC" w:rsidRDefault="008D16D4" w:rsidP="008D16D4">
            <w:pPr>
              <w:rPr>
                <w:rFonts w:cs="Arial"/>
                <w:sz w:val="24"/>
                <w:szCs w:val="24"/>
                <w:lang w:val="en-AU"/>
              </w:rPr>
            </w:pPr>
            <w:r w:rsidRPr="00FE52DC">
              <w:rPr>
                <w:rFonts w:cs="Arial"/>
                <w:sz w:val="24"/>
                <w:szCs w:val="24"/>
                <w:lang w:val="en-AU"/>
              </w:rPr>
              <w:t xml:space="preserve">A framework for physical activity as a complex and multidimensional </w:t>
            </w:r>
            <w:proofErr w:type="spellStart"/>
            <w:r w:rsidRPr="00FE52DC">
              <w:rPr>
                <w:rFonts w:cs="Arial"/>
                <w:sz w:val="24"/>
                <w:szCs w:val="24"/>
                <w:lang w:val="en-AU"/>
              </w:rPr>
              <w:t>behavior</w:t>
            </w:r>
            <w:proofErr w:type="spellEnd"/>
            <w:r w:rsidRPr="00FE52DC">
              <w:rPr>
                <w:rFonts w:cs="Arial"/>
                <w:sz w:val="24"/>
                <w:szCs w:val="24"/>
                <w:lang w:val="en-AU"/>
              </w:rPr>
              <w:t xml:space="preserve">. Measurement of Active and Sedentary </w:t>
            </w:r>
            <w:proofErr w:type="spellStart"/>
            <w:r w:rsidRPr="00FE52DC">
              <w:rPr>
                <w:rFonts w:cs="Arial"/>
                <w:sz w:val="24"/>
                <w:szCs w:val="24"/>
                <w:lang w:val="en-AU"/>
              </w:rPr>
              <w:t>Behaviors</w:t>
            </w:r>
            <w:proofErr w:type="spellEnd"/>
            <w:r w:rsidRPr="00FE52DC">
              <w:rPr>
                <w:rFonts w:cs="Arial"/>
                <w:sz w:val="24"/>
                <w:szCs w:val="24"/>
                <w:lang w:val="en-AU"/>
              </w:rPr>
              <w:t xml:space="preserve">: Closing the Gaps in Self-Report Methods. National Cancer Institute, </w:t>
            </w:r>
            <w:proofErr w:type="spellStart"/>
            <w:r w:rsidRPr="00FE52DC">
              <w:rPr>
                <w:rFonts w:cs="Arial"/>
                <w:sz w:val="24"/>
                <w:szCs w:val="24"/>
                <w:lang w:val="en-AU"/>
              </w:rPr>
              <w:t>Centers</w:t>
            </w:r>
            <w:proofErr w:type="spellEnd"/>
            <w:r w:rsidRPr="00FE52DC">
              <w:rPr>
                <w:rFonts w:cs="Arial"/>
                <w:sz w:val="24"/>
                <w:szCs w:val="24"/>
                <w:lang w:val="en-AU"/>
              </w:rPr>
              <w:t xml:space="preserve"> for Disease Control and Prevention, National Institutes of Health Office of Disease Prevention, American College of Sports Medicine, National Collaborative on Childhood Obesity Research. Meeting held in Bethesda, Maryland on July 21-23, 2010.Webinar archived on NCCOR website.</w:t>
            </w:r>
          </w:p>
        </w:tc>
      </w:tr>
      <w:tr w:rsidR="008D16D4" w:rsidRPr="00FE52DC" w14:paraId="52F1610E" w14:textId="77777777" w:rsidTr="003440B1">
        <w:trPr>
          <w:gridAfter w:val="1"/>
          <w:wAfter w:w="184" w:type="dxa"/>
        </w:trPr>
        <w:tc>
          <w:tcPr>
            <w:tcW w:w="787" w:type="dxa"/>
          </w:tcPr>
          <w:p w14:paraId="0DC8472B" w14:textId="77777777" w:rsidR="008D16D4" w:rsidRPr="00FE52DC" w:rsidRDefault="008D16D4" w:rsidP="008D16D4">
            <w:pPr>
              <w:rPr>
                <w:rFonts w:cs="Arial"/>
                <w:sz w:val="24"/>
                <w:szCs w:val="24"/>
              </w:rPr>
            </w:pPr>
          </w:p>
        </w:tc>
        <w:tc>
          <w:tcPr>
            <w:tcW w:w="642" w:type="dxa"/>
            <w:gridSpan w:val="3"/>
          </w:tcPr>
          <w:p w14:paraId="575EFF9B" w14:textId="77777777" w:rsidR="008D16D4" w:rsidRPr="00FE52DC" w:rsidRDefault="008D16D4" w:rsidP="008D16D4">
            <w:pPr>
              <w:rPr>
                <w:rFonts w:cs="Arial"/>
                <w:sz w:val="24"/>
                <w:szCs w:val="24"/>
              </w:rPr>
            </w:pPr>
          </w:p>
        </w:tc>
        <w:tc>
          <w:tcPr>
            <w:tcW w:w="8467" w:type="dxa"/>
            <w:gridSpan w:val="7"/>
          </w:tcPr>
          <w:p w14:paraId="7280D17B" w14:textId="77777777" w:rsidR="008D16D4" w:rsidRPr="00FE52DC" w:rsidRDefault="008D16D4" w:rsidP="008D16D4">
            <w:pPr>
              <w:rPr>
                <w:rFonts w:cs="Arial"/>
                <w:sz w:val="24"/>
                <w:szCs w:val="24"/>
              </w:rPr>
            </w:pPr>
          </w:p>
        </w:tc>
      </w:tr>
      <w:tr w:rsidR="008D16D4" w:rsidRPr="00FE52DC" w14:paraId="7292B47B" w14:textId="77777777" w:rsidTr="003440B1">
        <w:trPr>
          <w:gridAfter w:val="1"/>
          <w:wAfter w:w="184" w:type="dxa"/>
        </w:trPr>
        <w:tc>
          <w:tcPr>
            <w:tcW w:w="787" w:type="dxa"/>
          </w:tcPr>
          <w:p w14:paraId="11253C37" w14:textId="77777777" w:rsidR="008D16D4" w:rsidRPr="00FE52DC" w:rsidRDefault="008D16D4" w:rsidP="008D16D4">
            <w:pPr>
              <w:rPr>
                <w:rFonts w:cs="Arial"/>
                <w:b/>
                <w:sz w:val="24"/>
                <w:szCs w:val="24"/>
              </w:rPr>
            </w:pPr>
            <w:r w:rsidRPr="00FE52DC">
              <w:rPr>
                <w:rFonts w:cs="Arial"/>
                <w:b/>
                <w:sz w:val="24"/>
                <w:szCs w:val="24"/>
              </w:rPr>
              <w:t>2011</w:t>
            </w:r>
          </w:p>
        </w:tc>
        <w:tc>
          <w:tcPr>
            <w:tcW w:w="642" w:type="dxa"/>
            <w:gridSpan w:val="3"/>
          </w:tcPr>
          <w:p w14:paraId="5C83D38F" w14:textId="77777777" w:rsidR="008D16D4" w:rsidRPr="00FE52DC" w:rsidRDefault="008D16D4" w:rsidP="008D16D4">
            <w:pPr>
              <w:rPr>
                <w:rFonts w:cs="Arial"/>
                <w:sz w:val="24"/>
                <w:szCs w:val="24"/>
              </w:rPr>
            </w:pPr>
            <w:r w:rsidRPr="00FE52DC">
              <w:rPr>
                <w:rFonts w:cs="Arial"/>
                <w:sz w:val="24"/>
                <w:szCs w:val="24"/>
              </w:rPr>
              <w:t>6.</w:t>
            </w:r>
          </w:p>
        </w:tc>
        <w:tc>
          <w:tcPr>
            <w:tcW w:w="8467" w:type="dxa"/>
            <w:gridSpan w:val="7"/>
          </w:tcPr>
          <w:p w14:paraId="4857FD06" w14:textId="77777777" w:rsidR="008D16D4" w:rsidRPr="00FE52DC" w:rsidRDefault="008D16D4" w:rsidP="008D16D4">
            <w:pPr>
              <w:rPr>
                <w:rFonts w:cs="Arial"/>
                <w:sz w:val="24"/>
                <w:szCs w:val="24"/>
              </w:rPr>
            </w:pPr>
            <w:r w:rsidRPr="00FE52DC">
              <w:rPr>
                <w:rFonts w:cs="Arial"/>
                <w:sz w:val="24"/>
                <w:szCs w:val="24"/>
              </w:rPr>
              <w:t>Applying a conceptual framework to physical activity research in middle-age and older adults. University of Pittsburgh, Graduate School of Public Health. Public Health in Aging Seminar: Center for Aging and Population Health.</w:t>
            </w:r>
          </w:p>
        </w:tc>
      </w:tr>
      <w:tr w:rsidR="008D16D4" w:rsidRPr="00FE52DC" w14:paraId="2B987BA1" w14:textId="77777777" w:rsidTr="003440B1">
        <w:trPr>
          <w:gridAfter w:val="1"/>
          <w:wAfter w:w="184" w:type="dxa"/>
        </w:trPr>
        <w:tc>
          <w:tcPr>
            <w:tcW w:w="787" w:type="dxa"/>
          </w:tcPr>
          <w:p w14:paraId="0122C2B5" w14:textId="77777777" w:rsidR="008D16D4" w:rsidRPr="00FE52DC" w:rsidRDefault="008D16D4" w:rsidP="008D16D4">
            <w:pPr>
              <w:rPr>
                <w:rFonts w:cs="Arial"/>
                <w:b/>
                <w:sz w:val="24"/>
                <w:szCs w:val="24"/>
              </w:rPr>
            </w:pPr>
          </w:p>
        </w:tc>
        <w:tc>
          <w:tcPr>
            <w:tcW w:w="642" w:type="dxa"/>
            <w:gridSpan w:val="3"/>
          </w:tcPr>
          <w:p w14:paraId="2D943C26" w14:textId="77777777" w:rsidR="008D16D4" w:rsidRPr="00FE52DC" w:rsidRDefault="008D16D4" w:rsidP="008D16D4">
            <w:pPr>
              <w:rPr>
                <w:rFonts w:cs="Arial"/>
                <w:sz w:val="24"/>
                <w:szCs w:val="24"/>
              </w:rPr>
            </w:pPr>
          </w:p>
        </w:tc>
        <w:tc>
          <w:tcPr>
            <w:tcW w:w="8467" w:type="dxa"/>
            <w:gridSpan w:val="7"/>
          </w:tcPr>
          <w:p w14:paraId="2AD43F98" w14:textId="77777777" w:rsidR="008D16D4" w:rsidRPr="00FE52DC" w:rsidRDefault="008D16D4" w:rsidP="008D16D4">
            <w:pPr>
              <w:rPr>
                <w:rFonts w:cs="Arial"/>
                <w:sz w:val="24"/>
                <w:szCs w:val="24"/>
              </w:rPr>
            </w:pPr>
          </w:p>
        </w:tc>
      </w:tr>
      <w:tr w:rsidR="008D16D4" w:rsidRPr="00FE52DC" w14:paraId="1CAB82EF" w14:textId="77777777" w:rsidTr="003440B1">
        <w:trPr>
          <w:gridAfter w:val="1"/>
          <w:wAfter w:w="184" w:type="dxa"/>
        </w:trPr>
        <w:tc>
          <w:tcPr>
            <w:tcW w:w="787" w:type="dxa"/>
          </w:tcPr>
          <w:p w14:paraId="13CBA3AC" w14:textId="77777777" w:rsidR="008D16D4" w:rsidRPr="00FE52DC" w:rsidRDefault="008D16D4" w:rsidP="008D16D4">
            <w:pPr>
              <w:rPr>
                <w:rFonts w:cs="Arial"/>
                <w:b/>
                <w:sz w:val="24"/>
                <w:szCs w:val="24"/>
              </w:rPr>
            </w:pPr>
            <w:r w:rsidRPr="00FE52DC">
              <w:rPr>
                <w:rFonts w:cs="Arial"/>
                <w:b/>
                <w:sz w:val="24"/>
                <w:szCs w:val="24"/>
              </w:rPr>
              <w:t>2015</w:t>
            </w:r>
          </w:p>
        </w:tc>
        <w:tc>
          <w:tcPr>
            <w:tcW w:w="642" w:type="dxa"/>
            <w:gridSpan w:val="3"/>
          </w:tcPr>
          <w:p w14:paraId="0652C6F5" w14:textId="77777777" w:rsidR="008D16D4" w:rsidRPr="00FE52DC" w:rsidRDefault="008D16D4" w:rsidP="008D16D4">
            <w:pPr>
              <w:rPr>
                <w:rFonts w:cs="Arial"/>
                <w:sz w:val="24"/>
                <w:szCs w:val="24"/>
              </w:rPr>
            </w:pPr>
            <w:r w:rsidRPr="00FE52DC">
              <w:rPr>
                <w:rFonts w:cs="Arial"/>
                <w:sz w:val="24"/>
                <w:szCs w:val="24"/>
              </w:rPr>
              <w:t>7.</w:t>
            </w:r>
          </w:p>
        </w:tc>
        <w:tc>
          <w:tcPr>
            <w:tcW w:w="8467" w:type="dxa"/>
            <w:gridSpan w:val="7"/>
          </w:tcPr>
          <w:p w14:paraId="30A74915" w14:textId="77777777" w:rsidR="008D16D4" w:rsidRPr="00FE52DC" w:rsidRDefault="008D16D4" w:rsidP="008D16D4">
            <w:pPr>
              <w:rPr>
                <w:rFonts w:cs="Arial"/>
                <w:sz w:val="24"/>
                <w:szCs w:val="24"/>
              </w:rPr>
            </w:pPr>
            <w:r w:rsidRPr="00FE52DC">
              <w:rPr>
                <w:rFonts w:cs="Arial"/>
                <w:sz w:val="24"/>
                <w:szCs w:val="24"/>
              </w:rPr>
              <w:t>The CARDIA Activity Study. CARDIA Steering Committee Meeting. Bethesda, MD. October 7-9, 2015.</w:t>
            </w:r>
          </w:p>
        </w:tc>
      </w:tr>
      <w:tr w:rsidR="008D16D4" w:rsidRPr="00FE52DC" w14:paraId="0DCACD69" w14:textId="77777777" w:rsidTr="003440B1">
        <w:trPr>
          <w:gridAfter w:val="1"/>
          <w:wAfter w:w="184" w:type="dxa"/>
        </w:trPr>
        <w:tc>
          <w:tcPr>
            <w:tcW w:w="787" w:type="dxa"/>
          </w:tcPr>
          <w:p w14:paraId="7ACAD3EA" w14:textId="77777777" w:rsidR="008D16D4" w:rsidRPr="00FE52DC" w:rsidRDefault="008D16D4" w:rsidP="008D16D4">
            <w:pPr>
              <w:rPr>
                <w:rFonts w:cs="Arial"/>
                <w:b/>
                <w:sz w:val="24"/>
                <w:szCs w:val="24"/>
              </w:rPr>
            </w:pPr>
          </w:p>
        </w:tc>
        <w:tc>
          <w:tcPr>
            <w:tcW w:w="642" w:type="dxa"/>
            <w:gridSpan w:val="3"/>
          </w:tcPr>
          <w:p w14:paraId="5230AC55" w14:textId="77777777" w:rsidR="008D16D4" w:rsidRPr="00FE52DC" w:rsidRDefault="008D16D4" w:rsidP="008D16D4">
            <w:pPr>
              <w:rPr>
                <w:rFonts w:cs="Arial"/>
                <w:sz w:val="24"/>
                <w:szCs w:val="24"/>
              </w:rPr>
            </w:pPr>
          </w:p>
        </w:tc>
        <w:tc>
          <w:tcPr>
            <w:tcW w:w="8467" w:type="dxa"/>
            <w:gridSpan w:val="7"/>
          </w:tcPr>
          <w:p w14:paraId="305025E7" w14:textId="77777777" w:rsidR="008D16D4" w:rsidRPr="00FE52DC" w:rsidRDefault="008D16D4" w:rsidP="008D16D4">
            <w:pPr>
              <w:rPr>
                <w:rFonts w:cs="Arial"/>
                <w:sz w:val="24"/>
                <w:szCs w:val="24"/>
              </w:rPr>
            </w:pPr>
          </w:p>
        </w:tc>
      </w:tr>
      <w:tr w:rsidR="008D16D4" w:rsidRPr="00FE52DC" w14:paraId="3C8F5166" w14:textId="77777777" w:rsidTr="003440B1">
        <w:trPr>
          <w:gridAfter w:val="1"/>
          <w:wAfter w:w="184" w:type="dxa"/>
        </w:trPr>
        <w:tc>
          <w:tcPr>
            <w:tcW w:w="787" w:type="dxa"/>
          </w:tcPr>
          <w:p w14:paraId="3836FB5A" w14:textId="77777777" w:rsidR="008D16D4" w:rsidRPr="00FE52DC" w:rsidRDefault="008D16D4" w:rsidP="008D16D4">
            <w:pPr>
              <w:rPr>
                <w:rFonts w:cs="Arial"/>
                <w:b/>
                <w:sz w:val="24"/>
                <w:szCs w:val="24"/>
              </w:rPr>
            </w:pPr>
          </w:p>
        </w:tc>
        <w:tc>
          <w:tcPr>
            <w:tcW w:w="642" w:type="dxa"/>
            <w:gridSpan w:val="3"/>
          </w:tcPr>
          <w:p w14:paraId="30558D1A" w14:textId="77777777" w:rsidR="008D16D4" w:rsidRPr="00FE52DC" w:rsidRDefault="008D16D4" w:rsidP="008D16D4">
            <w:pPr>
              <w:rPr>
                <w:rFonts w:cs="Arial"/>
                <w:sz w:val="24"/>
                <w:szCs w:val="24"/>
              </w:rPr>
            </w:pPr>
            <w:r w:rsidRPr="00FE52DC">
              <w:rPr>
                <w:rFonts w:cs="Arial"/>
                <w:sz w:val="24"/>
                <w:szCs w:val="24"/>
              </w:rPr>
              <w:t>8.</w:t>
            </w:r>
          </w:p>
        </w:tc>
        <w:tc>
          <w:tcPr>
            <w:tcW w:w="8467" w:type="dxa"/>
            <w:gridSpan w:val="7"/>
          </w:tcPr>
          <w:p w14:paraId="5D12FD61" w14:textId="77777777" w:rsidR="008D16D4" w:rsidRPr="00FE52DC" w:rsidRDefault="008D16D4" w:rsidP="008D16D4">
            <w:pPr>
              <w:rPr>
                <w:rFonts w:cs="Arial"/>
                <w:sz w:val="24"/>
                <w:szCs w:val="24"/>
              </w:rPr>
            </w:pPr>
            <w:r w:rsidRPr="00FE52DC">
              <w:rPr>
                <w:rFonts w:cs="Arial"/>
                <w:sz w:val="24"/>
                <w:szCs w:val="24"/>
              </w:rPr>
              <w:t>The ARIC Physical Activity and Falls Study. ARIC Steering Committee Meeting. Bethesda, MD. November 16-17, 2015.</w:t>
            </w:r>
          </w:p>
        </w:tc>
      </w:tr>
      <w:tr w:rsidR="008D16D4" w:rsidRPr="00FE52DC" w14:paraId="7C093239" w14:textId="77777777" w:rsidTr="003440B1">
        <w:trPr>
          <w:gridAfter w:val="1"/>
          <w:wAfter w:w="184" w:type="dxa"/>
        </w:trPr>
        <w:tc>
          <w:tcPr>
            <w:tcW w:w="787" w:type="dxa"/>
          </w:tcPr>
          <w:p w14:paraId="613283C1" w14:textId="77777777" w:rsidR="008D16D4" w:rsidRPr="00FE52DC" w:rsidRDefault="008D16D4" w:rsidP="008D16D4">
            <w:pPr>
              <w:rPr>
                <w:rFonts w:cs="Arial"/>
                <w:b/>
                <w:sz w:val="24"/>
                <w:szCs w:val="24"/>
              </w:rPr>
            </w:pPr>
          </w:p>
        </w:tc>
        <w:tc>
          <w:tcPr>
            <w:tcW w:w="642" w:type="dxa"/>
            <w:gridSpan w:val="3"/>
          </w:tcPr>
          <w:p w14:paraId="69F56AD0" w14:textId="77777777" w:rsidR="008D16D4" w:rsidRPr="00FE52DC" w:rsidRDefault="008D16D4" w:rsidP="008D16D4">
            <w:pPr>
              <w:rPr>
                <w:rFonts w:cs="Arial"/>
                <w:sz w:val="24"/>
                <w:szCs w:val="24"/>
              </w:rPr>
            </w:pPr>
          </w:p>
        </w:tc>
        <w:tc>
          <w:tcPr>
            <w:tcW w:w="8467" w:type="dxa"/>
            <w:gridSpan w:val="7"/>
          </w:tcPr>
          <w:p w14:paraId="070F9664" w14:textId="77777777" w:rsidR="008D16D4" w:rsidRPr="00FE52DC" w:rsidRDefault="008D16D4" w:rsidP="008D16D4">
            <w:pPr>
              <w:rPr>
                <w:rFonts w:cs="Arial"/>
                <w:sz w:val="24"/>
                <w:szCs w:val="24"/>
              </w:rPr>
            </w:pPr>
          </w:p>
        </w:tc>
      </w:tr>
      <w:tr w:rsidR="008D16D4" w:rsidRPr="00FE52DC" w14:paraId="7B58A289" w14:textId="77777777" w:rsidTr="003440B1">
        <w:trPr>
          <w:gridAfter w:val="1"/>
          <w:wAfter w:w="184" w:type="dxa"/>
        </w:trPr>
        <w:tc>
          <w:tcPr>
            <w:tcW w:w="787" w:type="dxa"/>
          </w:tcPr>
          <w:p w14:paraId="07D8A1E2" w14:textId="77777777" w:rsidR="008D16D4" w:rsidRPr="00FE52DC" w:rsidRDefault="008D16D4" w:rsidP="008D16D4">
            <w:pPr>
              <w:rPr>
                <w:rFonts w:cs="Arial"/>
                <w:b/>
                <w:sz w:val="24"/>
                <w:szCs w:val="24"/>
              </w:rPr>
            </w:pPr>
            <w:r w:rsidRPr="00FE52DC">
              <w:rPr>
                <w:rFonts w:cs="Arial"/>
                <w:b/>
                <w:sz w:val="24"/>
                <w:szCs w:val="24"/>
              </w:rPr>
              <w:t>2016</w:t>
            </w:r>
          </w:p>
        </w:tc>
        <w:tc>
          <w:tcPr>
            <w:tcW w:w="642" w:type="dxa"/>
            <w:gridSpan w:val="3"/>
          </w:tcPr>
          <w:p w14:paraId="1CC7013E" w14:textId="77777777" w:rsidR="008D16D4" w:rsidRPr="00FE52DC" w:rsidRDefault="008D16D4" w:rsidP="008D16D4">
            <w:pPr>
              <w:rPr>
                <w:rFonts w:cs="Arial"/>
                <w:sz w:val="24"/>
                <w:szCs w:val="24"/>
              </w:rPr>
            </w:pPr>
            <w:r w:rsidRPr="00FE52DC">
              <w:rPr>
                <w:rFonts w:cs="Arial"/>
                <w:sz w:val="24"/>
                <w:szCs w:val="24"/>
              </w:rPr>
              <w:t>9.</w:t>
            </w:r>
          </w:p>
        </w:tc>
        <w:tc>
          <w:tcPr>
            <w:tcW w:w="8467" w:type="dxa"/>
            <w:gridSpan w:val="7"/>
          </w:tcPr>
          <w:p w14:paraId="19876C76" w14:textId="77777777" w:rsidR="008D16D4" w:rsidRPr="00FE52DC" w:rsidRDefault="008D16D4" w:rsidP="008D16D4">
            <w:pPr>
              <w:rPr>
                <w:rFonts w:cs="Arial"/>
                <w:sz w:val="24"/>
                <w:szCs w:val="24"/>
              </w:rPr>
            </w:pPr>
            <w:r w:rsidRPr="00FE52DC">
              <w:rPr>
                <w:rFonts w:cs="Arial"/>
                <w:sz w:val="24"/>
                <w:szCs w:val="24"/>
              </w:rPr>
              <w:t>Physical Activity Trajectories in early mid-life and risk of functional decline in late mid-life. SWAN Steering Committee Meeting, Bethesda, MD. November 2-4, 2016.</w:t>
            </w:r>
          </w:p>
        </w:tc>
      </w:tr>
      <w:tr w:rsidR="008D16D4" w:rsidRPr="00FE52DC" w14:paraId="021EECFE" w14:textId="77777777" w:rsidTr="003440B1">
        <w:trPr>
          <w:gridAfter w:val="1"/>
          <w:wAfter w:w="184" w:type="dxa"/>
        </w:trPr>
        <w:tc>
          <w:tcPr>
            <w:tcW w:w="787" w:type="dxa"/>
          </w:tcPr>
          <w:p w14:paraId="12606067" w14:textId="77777777" w:rsidR="008D16D4" w:rsidRPr="00FE52DC" w:rsidRDefault="008D16D4" w:rsidP="008D16D4">
            <w:pPr>
              <w:rPr>
                <w:rFonts w:cs="Arial"/>
                <w:b/>
                <w:sz w:val="24"/>
                <w:szCs w:val="24"/>
              </w:rPr>
            </w:pPr>
          </w:p>
        </w:tc>
        <w:tc>
          <w:tcPr>
            <w:tcW w:w="642" w:type="dxa"/>
            <w:gridSpan w:val="3"/>
          </w:tcPr>
          <w:p w14:paraId="165F01FF" w14:textId="77777777" w:rsidR="008D16D4" w:rsidRPr="00FE52DC" w:rsidRDefault="008D16D4" w:rsidP="008D16D4">
            <w:pPr>
              <w:rPr>
                <w:rFonts w:cs="Arial"/>
                <w:sz w:val="24"/>
                <w:szCs w:val="24"/>
              </w:rPr>
            </w:pPr>
          </w:p>
        </w:tc>
        <w:tc>
          <w:tcPr>
            <w:tcW w:w="8467" w:type="dxa"/>
            <w:gridSpan w:val="7"/>
          </w:tcPr>
          <w:p w14:paraId="55DC5E6A" w14:textId="77777777" w:rsidR="008D16D4" w:rsidRPr="00FE52DC" w:rsidRDefault="008D16D4" w:rsidP="008D16D4">
            <w:pPr>
              <w:rPr>
                <w:rFonts w:cs="Arial"/>
                <w:sz w:val="24"/>
                <w:szCs w:val="24"/>
              </w:rPr>
            </w:pPr>
          </w:p>
        </w:tc>
      </w:tr>
      <w:tr w:rsidR="008D16D4" w:rsidRPr="00FE52DC" w14:paraId="5AD4F68C" w14:textId="77777777" w:rsidTr="003440B1">
        <w:trPr>
          <w:gridAfter w:val="1"/>
          <w:wAfter w:w="184" w:type="dxa"/>
        </w:trPr>
        <w:tc>
          <w:tcPr>
            <w:tcW w:w="787" w:type="dxa"/>
          </w:tcPr>
          <w:p w14:paraId="77766FA3" w14:textId="77777777" w:rsidR="008D16D4" w:rsidRPr="00FE52DC" w:rsidRDefault="008D16D4" w:rsidP="008D16D4">
            <w:pPr>
              <w:rPr>
                <w:rFonts w:cs="Arial"/>
                <w:b/>
                <w:sz w:val="24"/>
                <w:szCs w:val="24"/>
              </w:rPr>
            </w:pPr>
            <w:r w:rsidRPr="00FE52DC">
              <w:rPr>
                <w:rFonts w:cs="Arial"/>
                <w:b/>
                <w:sz w:val="24"/>
                <w:szCs w:val="24"/>
              </w:rPr>
              <w:t>2017</w:t>
            </w:r>
          </w:p>
        </w:tc>
        <w:tc>
          <w:tcPr>
            <w:tcW w:w="642" w:type="dxa"/>
            <w:gridSpan w:val="3"/>
          </w:tcPr>
          <w:p w14:paraId="15A5B63B" w14:textId="77777777" w:rsidR="008D16D4" w:rsidRPr="00FE52DC" w:rsidRDefault="008D16D4" w:rsidP="008D16D4">
            <w:pPr>
              <w:rPr>
                <w:rFonts w:cs="Arial"/>
                <w:sz w:val="24"/>
                <w:szCs w:val="24"/>
              </w:rPr>
            </w:pPr>
            <w:r w:rsidRPr="00FE52DC">
              <w:rPr>
                <w:rFonts w:cs="Arial"/>
                <w:sz w:val="24"/>
                <w:szCs w:val="24"/>
              </w:rPr>
              <w:t>10.</w:t>
            </w:r>
          </w:p>
        </w:tc>
        <w:tc>
          <w:tcPr>
            <w:tcW w:w="8467" w:type="dxa"/>
            <w:gridSpan w:val="7"/>
          </w:tcPr>
          <w:p w14:paraId="114CC323" w14:textId="77777777" w:rsidR="008D16D4" w:rsidRPr="00FE52DC" w:rsidRDefault="008D16D4" w:rsidP="008D16D4">
            <w:pPr>
              <w:rPr>
                <w:rFonts w:cs="Arial"/>
                <w:sz w:val="24"/>
                <w:szCs w:val="24"/>
              </w:rPr>
            </w:pPr>
            <w:r w:rsidRPr="00FE52DC">
              <w:rPr>
                <w:rFonts w:cs="Arial"/>
                <w:sz w:val="24"/>
                <w:szCs w:val="24"/>
              </w:rPr>
              <w:t>Equipping the Physical Activity Workforce for Breakthroughs in Public Health Research.  National Cancer Institute, Rockville, MD. October 23, 2017.</w:t>
            </w:r>
          </w:p>
          <w:p w14:paraId="48E6D70D" w14:textId="77777777" w:rsidR="008D16D4" w:rsidRPr="00FE52DC" w:rsidRDefault="008D16D4" w:rsidP="008D16D4">
            <w:pPr>
              <w:rPr>
                <w:rFonts w:cs="Arial"/>
                <w:sz w:val="24"/>
                <w:szCs w:val="24"/>
              </w:rPr>
            </w:pPr>
          </w:p>
        </w:tc>
      </w:tr>
      <w:tr w:rsidR="003831D4" w:rsidRPr="00FE52DC" w14:paraId="58F88D0F" w14:textId="77777777" w:rsidTr="003440B1">
        <w:trPr>
          <w:gridAfter w:val="1"/>
          <w:wAfter w:w="184" w:type="dxa"/>
        </w:trPr>
        <w:tc>
          <w:tcPr>
            <w:tcW w:w="787" w:type="dxa"/>
          </w:tcPr>
          <w:p w14:paraId="3703371F" w14:textId="77777777" w:rsidR="003831D4" w:rsidRPr="00FE52DC" w:rsidRDefault="003831D4" w:rsidP="008D16D4">
            <w:pPr>
              <w:rPr>
                <w:rFonts w:cs="Arial"/>
                <w:b/>
                <w:sz w:val="24"/>
                <w:szCs w:val="24"/>
              </w:rPr>
            </w:pPr>
            <w:r w:rsidRPr="00FE52DC">
              <w:rPr>
                <w:rFonts w:cs="Arial"/>
                <w:b/>
                <w:sz w:val="24"/>
                <w:szCs w:val="24"/>
              </w:rPr>
              <w:t>2018</w:t>
            </w:r>
          </w:p>
        </w:tc>
        <w:tc>
          <w:tcPr>
            <w:tcW w:w="642" w:type="dxa"/>
            <w:gridSpan w:val="3"/>
          </w:tcPr>
          <w:p w14:paraId="11666712" w14:textId="77777777" w:rsidR="003831D4" w:rsidRPr="00FE52DC" w:rsidRDefault="003831D4" w:rsidP="008D16D4">
            <w:pPr>
              <w:rPr>
                <w:rFonts w:cs="Arial"/>
                <w:sz w:val="24"/>
                <w:szCs w:val="24"/>
              </w:rPr>
            </w:pPr>
            <w:r w:rsidRPr="00FE52DC">
              <w:rPr>
                <w:rFonts w:cs="Arial"/>
                <w:sz w:val="24"/>
                <w:szCs w:val="24"/>
              </w:rPr>
              <w:t>11.</w:t>
            </w:r>
          </w:p>
        </w:tc>
        <w:tc>
          <w:tcPr>
            <w:tcW w:w="8467" w:type="dxa"/>
            <w:gridSpan w:val="7"/>
          </w:tcPr>
          <w:p w14:paraId="208CE9F8" w14:textId="77777777" w:rsidR="003831D4" w:rsidRPr="00FE52DC" w:rsidRDefault="003831D4" w:rsidP="003831D4">
            <w:pPr>
              <w:rPr>
                <w:rFonts w:cs="Arial"/>
                <w:sz w:val="24"/>
                <w:szCs w:val="24"/>
              </w:rPr>
            </w:pPr>
            <w:r w:rsidRPr="00FE52DC">
              <w:rPr>
                <w:rFonts w:cs="Arial"/>
                <w:sz w:val="24"/>
                <w:szCs w:val="24"/>
              </w:rPr>
              <w:t>Putting It All Together: The Coronary Artery Risk Development in Young Adults (CARDIA) Fitness and Activity Ancillary Studies. Center for Energy Balance Research Seminar. MD Anderson, Houston, TX. March 15, 2018.</w:t>
            </w:r>
          </w:p>
        </w:tc>
      </w:tr>
      <w:tr w:rsidR="00E06AF5" w:rsidRPr="00FE52DC" w14:paraId="094C4711" w14:textId="77777777" w:rsidTr="003440B1">
        <w:trPr>
          <w:gridAfter w:val="1"/>
          <w:wAfter w:w="184" w:type="dxa"/>
        </w:trPr>
        <w:tc>
          <w:tcPr>
            <w:tcW w:w="787" w:type="dxa"/>
          </w:tcPr>
          <w:p w14:paraId="32259688" w14:textId="77777777" w:rsidR="00E06AF5" w:rsidRPr="00FE52DC" w:rsidRDefault="00E06AF5" w:rsidP="008D16D4">
            <w:pPr>
              <w:rPr>
                <w:rFonts w:cs="Arial"/>
                <w:b/>
                <w:sz w:val="24"/>
                <w:szCs w:val="24"/>
              </w:rPr>
            </w:pPr>
          </w:p>
        </w:tc>
        <w:tc>
          <w:tcPr>
            <w:tcW w:w="642" w:type="dxa"/>
            <w:gridSpan w:val="3"/>
          </w:tcPr>
          <w:p w14:paraId="670CA430" w14:textId="77777777" w:rsidR="00E06AF5" w:rsidRPr="00FE52DC" w:rsidRDefault="00E06AF5" w:rsidP="008D16D4">
            <w:pPr>
              <w:rPr>
                <w:rFonts w:cs="Arial"/>
                <w:sz w:val="24"/>
                <w:szCs w:val="24"/>
              </w:rPr>
            </w:pPr>
          </w:p>
        </w:tc>
        <w:tc>
          <w:tcPr>
            <w:tcW w:w="8467" w:type="dxa"/>
            <w:gridSpan w:val="7"/>
          </w:tcPr>
          <w:p w14:paraId="6B03BBE6" w14:textId="77777777" w:rsidR="00E06AF5" w:rsidRPr="00FE52DC" w:rsidRDefault="00E06AF5" w:rsidP="003831D4">
            <w:pPr>
              <w:rPr>
                <w:rFonts w:cs="Arial"/>
                <w:sz w:val="24"/>
                <w:szCs w:val="24"/>
              </w:rPr>
            </w:pPr>
          </w:p>
        </w:tc>
      </w:tr>
      <w:tr w:rsidR="006333B6" w:rsidRPr="00FE52DC" w14:paraId="3749D52A" w14:textId="77777777" w:rsidTr="003440B1">
        <w:trPr>
          <w:gridAfter w:val="1"/>
          <w:wAfter w:w="184" w:type="dxa"/>
        </w:trPr>
        <w:tc>
          <w:tcPr>
            <w:tcW w:w="787" w:type="dxa"/>
          </w:tcPr>
          <w:p w14:paraId="2BC9E30E" w14:textId="6CCF4FE5" w:rsidR="006333B6" w:rsidRPr="00FE52DC" w:rsidRDefault="00E06AF5" w:rsidP="008D16D4">
            <w:pPr>
              <w:rPr>
                <w:rFonts w:cs="Arial"/>
                <w:b/>
                <w:sz w:val="24"/>
                <w:szCs w:val="24"/>
              </w:rPr>
            </w:pPr>
            <w:r>
              <w:rPr>
                <w:rFonts w:cs="Arial"/>
                <w:b/>
                <w:sz w:val="24"/>
                <w:szCs w:val="24"/>
              </w:rPr>
              <w:t>2020</w:t>
            </w:r>
          </w:p>
        </w:tc>
        <w:tc>
          <w:tcPr>
            <w:tcW w:w="642" w:type="dxa"/>
            <w:gridSpan w:val="3"/>
          </w:tcPr>
          <w:p w14:paraId="7B185804" w14:textId="1DDB84D0" w:rsidR="006333B6" w:rsidRPr="00FE52DC" w:rsidRDefault="00E06AF5" w:rsidP="008D16D4">
            <w:pPr>
              <w:rPr>
                <w:rFonts w:cs="Arial"/>
                <w:sz w:val="24"/>
                <w:szCs w:val="24"/>
              </w:rPr>
            </w:pPr>
            <w:r>
              <w:rPr>
                <w:rFonts w:cs="Arial"/>
                <w:sz w:val="24"/>
                <w:szCs w:val="24"/>
              </w:rPr>
              <w:t>12.</w:t>
            </w:r>
          </w:p>
        </w:tc>
        <w:tc>
          <w:tcPr>
            <w:tcW w:w="8467" w:type="dxa"/>
            <w:gridSpan w:val="7"/>
          </w:tcPr>
          <w:p w14:paraId="6FF579AD" w14:textId="5DDA8725" w:rsidR="006333B6" w:rsidRPr="00FE52DC" w:rsidRDefault="00E06AF5" w:rsidP="003831D4">
            <w:pPr>
              <w:rPr>
                <w:rFonts w:cs="Arial"/>
                <w:sz w:val="24"/>
                <w:szCs w:val="24"/>
              </w:rPr>
            </w:pPr>
            <w:r>
              <w:rPr>
                <w:rFonts w:cs="Arial"/>
                <w:sz w:val="24"/>
                <w:szCs w:val="24"/>
              </w:rPr>
              <w:t>24-hour movement cycle phenotype: Dallas Hearts and Minds Study. DHMS Summer Research Sessions. University of Texas Southwestern, Dallas, TX. August 12, 2020.</w:t>
            </w:r>
          </w:p>
        </w:tc>
      </w:tr>
      <w:tr w:rsidR="00F81B3A" w:rsidRPr="00FE52DC" w14:paraId="3A7893FF" w14:textId="77777777" w:rsidTr="003440B1">
        <w:trPr>
          <w:gridAfter w:val="1"/>
          <w:wAfter w:w="184" w:type="dxa"/>
        </w:trPr>
        <w:tc>
          <w:tcPr>
            <w:tcW w:w="787" w:type="dxa"/>
          </w:tcPr>
          <w:p w14:paraId="218E8276" w14:textId="77777777" w:rsidR="00F81B3A" w:rsidRDefault="00F81B3A" w:rsidP="008D16D4">
            <w:pPr>
              <w:rPr>
                <w:rFonts w:cs="Arial"/>
                <w:b/>
                <w:sz w:val="24"/>
                <w:szCs w:val="24"/>
              </w:rPr>
            </w:pPr>
          </w:p>
        </w:tc>
        <w:tc>
          <w:tcPr>
            <w:tcW w:w="642" w:type="dxa"/>
            <w:gridSpan w:val="3"/>
          </w:tcPr>
          <w:p w14:paraId="732F9F1D" w14:textId="77777777" w:rsidR="00F81B3A" w:rsidRDefault="00F81B3A" w:rsidP="008D16D4">
            <w:pPr>
              <w:rPr>
                <w:rFonts w:cs="Arial"/>
                <w:sz w:val="24"/>
                <w:szCs w:val="24"/>
              </w:rPr>
            </w:pPr>
          </w:p>
        </w:tc>
        <w:tc>
          <w:tcPr>
            <w:tcW w:w="8467" w:type="dxa"/>
            <w:gridSpan w:val="7"/>
          </w:tcPr>
          <w:p w14:paraId="04F808DC" w14:textId="77777777" w:rsidR="00F81B3A" w:rsidRDefault="00F81B3A" w:rsidP="003831D4">
            <w:pPr>
              <w:rPr>
                <w:rFonts w:cs="Arial"/>
                <w:sz w:val="24"/>
                <w:szCs w:val="24"/>
              </w:rPr>
            </w:pPr>
          </w:p>
        </w:tc>
      </w:tr>
      <w:tr w:rsidR="00F81B3A" w:rsidRPr="00FE52DC" w14:paraId="3CCE2629" w14:textId="77777777" w:rsidTr="003440B1">
        <w:trPr>
          <w:gridAfter w:val="1"/>
          <w:wAfter w:w="184" w:type="dxa"/>
        </w:trPr>
        <w:tc>
          <w:tcPr>
            <w:tcW w:w="787" w:type="dxa"/>
          </w:tcPr>
          <w:p w14:paraId="44D969EC" w14:textId="647ADDA1" w:rsidR="00F81B3A" w:rsidRDefault="00F81B3A" w:rsidP="008D16D4">
            <w:pPr>
              <w:rPr>
                <w:rFonts w:cs="Arial"/>
                <w:b/>
                <w:sz w:val="24"/>
                <w:szCs w:val="24"/>
              </w:rPr>
            </w:pPr>
            <w:r>
              <w:rPr>
                <w:rFonts w:cs="Arial"/>
                <w:b/>
                <w:sz w:val="24"/>
                <w:szCs w:val="24"/>
              </w:rPr>
              <w:t>2020</w:t>
            </w:r>
          </w:p>
        </w:tc>
        <w:tc>
          <w:tcPr>
            <w:tcW w:w="642" w:type="dxa"/>
            <w:gridSpan w:val="3"/>
          </w:tcPr>
          <w:p w14:paraId="63C169AF" w14:textId="595197A6" w:rsidR="00F81B3A" w:rsidRDefault="00F81B3A" w:rsidP="008D16D4">
            <w:pPr>
              <w:rPr>
                <w:rFonts w:cs="Arial"/>
                <w:sz w:val="24"/>
                <w:szCs w:val="24"/>
              </w:rPr>
            </w:pPr>
            <w:r>
              <w:rPr>
                <w:rFonts w:cs="Arial"/>
                <w:sz w:val="24"/>
                <w:szCs w:val="24"/>
              </w:rPr>
              <w:t>13.</w:t>
            </w:r>
          </w:p>
        </w:tc>
        <w:tc>
          <w:tcPr>
            <w:tcW w:w="8467" w:type="dxa"/>
            <w:gridSpan w:val="7"/>
          </w:tcPr>
          <w:p w14:paraId="0E004E72" w14:textId="3153B89B" w:rsidR="00F81B3A" w:rsidRDefault="009B3969" w:rsidP="003831D4">
            <w:pPr>
              <w:rPr>
                <w:rFonts w:cs="Arial"/>
                <w:sz w:val="24"/>
                <w:szCs w:val="24"/>
              </w:rPr>
            </w:pPr>
            <w:r>
              <w:rPr>
                <w:rFonts w:cs="Arial"/>
                <w:sz w:val="24"/>
                <w:szCs w:val="24"/>
              </w:rPr>
              <w:t>Physical activity and physical performance outcomes in women during the mid- to late- life transition: The Study of Women’s Health Across the Nation (SWAN). Cross-cutting Cardiovascular Conversations Seminar. The University of North Carolina at Chapel Hill, Chapel Hill, NC. October 27, 2020.</w:t>
            </w:r>
          </w:p>
        </w:tc>
      </w:tr>
      <w:tr w:rsidR="00AF236B" w:rsidRPr="00FE52DC" w14:paraId="2F2C16C4" w14:textId="77777777" w:rsidTr="003440B1">
        <w:trPr>
          <w:gridAfter w:val="1"/>
          <w:wAfter w:w="184" w:type="dxa"/>
        </w:trPr>
        <w:tc>
          <w:tcPr>
            <w:tcW w:w="787" w:type="dxa"/>
          </w:tcPr>
          <w:p w14:paraId="4D02F60F" w14:textId="77777777" w:rsidR="00AF236B" w:rsidRDefault="00AF236B" w:rsidP="008D16D4">
            <w:pPr>
              <w:rPr>
                <w:rFonts w:cs="Arial"/>
                <w:b/>
                <w:sz w:val="24"/>
                <w:szCs w:val="24"/>
              </w:rPr>
            </w:pPr>
          </w:p>
        </w:tc>
        <w:tc>
          <w:tcPr>
            <w:tcW w:w="642" w:type="dxa"/>
            <w:gridSpan w:val="3"/>
          </w:tcPr>
          <w:p w14:paraId="05A685D4" w14:textId="77777777" w:rsidR="00AF236B" w:rsidRDefault="00AF236B" w:rsidP="008D16D4">
            <w:pPr>
              <w:rPr>
                <w:rFonts w:cs="Arial"/>
                <w:sz w:val="24"/>
                <w:szCs w:val="24"/>
              </w:rPr>
            </w:pPr>
          </w:p>
        </w:tc>
        <w:tc>
          <w:tcPr>
            <w:tcW w:w="8467" w:type="dxa"/>
            <w:gridSpan w:val="7"/>
          </w:tcPr>
          <w:p w14:paraId="6068CA77" w14:textId="77777777" w:rsidR="00AF236B" w:rsidRDefault="00AF236B" w:rsidP="003831D4">
            <w:pPr>
              <w:rPr>
                <w:rFonts w:cs="Arial"/>
                <w:sz w:val="24"/>
                <w:szCs w:val="24"/>
              </w:rPr>
            </w:pPr>
          </w:p>
        </w:tc>
      </w:tr>
      <w:tr w:rsidR="00AF236B" w:rsidRPr="00FE52DC" w14:paraId="0579780B" w14:textId="77777777" w:rsidTr="003440B1">
        <w:trPr>
          <w:gridAfter w:val="1"/>
          <w:wAfter w:w="184" w:type="dxa"/>
        </w:trPr>
        <w:tc>
          <w:tcPr>
            <w:tcW w:w="787" w:type="dxa"/>
          </w:tcPr>
          <w:p w14:paraId="312C6C70" w14:textId="7157A510" w:rsidR="00AF236B" w:rsidRDefault="00AF236B" w:rsidP="008D16D4">
            <w:pPr>
              <w:rPr>
                <w:rFonts w:cs="Arial"/>
                <w:b/>
                <w:sz w:val="24"/>
                <w:szCs w:val="24"/>
              </w:rPr>
            </w:pPr>
            <w:r>
              <w:rPr>
                <w:rFonts w:cs="Arial"/>
                <w:b/>
                <w:sz w:val="24"/>
                <w:szCs w:val="24"/>
              </w:rPr>
              <w:t>2021</w:t>
            </w:r>
          </w:p>
        </w:tc>
        <w:tc>
          <w:tcPr>
            <w:tcW w:w="642" w:type="dxa"/>
            <w:gridSpan w:val="3"/>
          </w:tcPr>
          <w:p w14:paraId="1048D790" w14:textId="6309BC40" w:rsidR="00AF236B" w:rsidRDefault="00AF236B" w:rsidP="008D16D4">
            <w:pPr>
              <w:rPr>
                <w:rFonts w:cs="Arial"/>
                <w:sz w:val="24"/>
                <w:szCs w:val="24"/>
              </w:rPr>
            </w:pPr>
            <w:r>
              <w:rPr>
                <w:rFonts w:cs="Arial"/>
                <w:sz w:val="24"/>
                <w:szCs w:val="24"/>
              </w:rPr>
              <w:t>14.</w:t>
            </w:r>
          </w:p>
        </w:tc>
        <w:tc>
          <w:tcPr>
            <w:tcW w:w="8467" w:type="dxa"/>
            <w:gridSpan w:val="7"/>
          </w:tcPr>
          <w:p w14:paraId="55825EBE" w14:textId="2F252479" w:rsidR="00AF236B" w:rsidRDefault="00AF236B" w:rsidP="003831D4">
            <w:pPr>
              <w:rPr>
                <w:rFonts w:cs="Arial"/>
                <w:sz w:val="24"/>
                <w:szCs w:val="24"/>
              </w:rPr>
            </w:pPr>
            <w:r>
              <w:rPr>
                <w:rFonts w:cs="Arial"/>
                <w:sz w:val="24"/>
                <w:szCs w:val="24"/>
              </w:rPr>
              <w:t>Old school or new school? Part 2: A panel on current thinking and innovations in physical activity measurement. A virtual debate sponsored by the Physical Activity Special Interest Group. Society of Behavioral Medicine. 42</w:t>
            </w:r>
            <w:r w:rsidRPr="00AF236B">
              <w:rPr>
                <w:rFonts w:cs="Arial"/>
                <w:sz w:val="24"/>
                <w:szCs w:val="24"/>
                <w:vertAlign w:val="superscript"/>
              </w:rPr>
              <w:t>nd</w:t>
            </w:r>
            <w:r>
              <w:rPr>
                <w:rFonts w:cs="Arial"/>
                <w:sz w:val="24"/>
                <w:szCs w:val="24"/>
              </w:rPr>
              <w:t xml:space="preserve"> Annual Meeting &amp; Scientific Sessions [Virtual]. April 12-16, 2021.</w:t>
            </w:r>
          </w:p>
        </w:tc>
      </w:tr>
      <w:tr w:rsidR="00E06AF5" w:rsidRPr="00FE52DC" w14:paraId="1D03BEDA" w14:textId="77777777" w:rsidTr="003440B1">
        <w:trPr>
          <w:gridAfter w:val="1"/>
          <w:wAfter w:w="184" w:type="dxa"/>
        </w:trPr>
        <w:tc>
          <w:tcPr>
            <w:tcW w:w="787" w:type="dxa"/>
          </w:tcPr>
          <w:p w14:paraId="6A8863FE" w14:textId="77777777" w:rsidR="00E06AF5" w:rsidRPr="00FE52DC" w:rsidRDefault="00E06AF5" w:rsidP="008D16D4">
            <w:pPr>
              <w:rPr>
                <w:rFonts w:cs="Arial"/>
                <w:b/>
                <w:sz w:val="24"/>
                <w:szCs w:val="24"/>
              </w:rPr>
            </w:pPr>
          </w:p>
        </w:tc>
        <w:tc>
          <w:tcPr>
            <w:tcW w:w="642" w:type="dxa"/>
            <w:gridSpan w:val="3"/>
          </w:tcPr>
          <w:p w14:paraId="0D71012F" w14:textId="77777777" w:rsidR="00E06AF5" w:rsidRPr="00FE52DC" w:rsidRDefault="00E06AF5" w:rsidP="008D16D4">
            <w:pPr>
              <w:rPr>
                <w:rFonts w:cs="Arial"/>
                <w:sz w:val="24"/>
                <w:szCs w:val="24"/>
              </w:rPr>
            </w:pPr>
          </w:p>
        </w:tc>
        <w:tc>
          <w:tcPr>
            <w:tcW w:w="8467" w:type="dxa"/>
            <w:gridSpan w:val="7"/>
          </w:tcPr>
          <w:p w14:paraId="43472FDB" w14:textId="77777777" w:rsidR="00E06AF5" w:rsidRPr="00FE52DC" w:rsidRDefault="00E06AF5" w:rsidP="003831D4">
            <w:pPr>
              <w:rPr>
                <w:rFonts w:cs="Arial"/>
                <w:sz w:val="24"/>
                <w:szCs w:val="24"/>
              </w:rPr>
            </w:pPr>
          </w:p>
        </w:tc>
      </w:tr>
      <w:tr w:rsidR="00E868F2" w:rsidRPr="00FE52DC" w14:paraId="632DD3E4" w14:textId="77777777" w:rsidTr="00E43371">
        <w:tc>
          <w:tcPr>
            <w:tcW w:w="0" w:type="auto"/>
            <w:gridSpan w:val="12"/>
          </w:tcPr>
          <w:p w14:paraId="48DD0C4D" w14:textId="77777777" w:rsidR="00E868F2" w:rsidRPr="00FE52DC" w:rsidRDefault="00E868F2" w:rsidP="00E868F2">
            <w:pPr>
              <w:pStyle w:val="ListParagraph"/>
              <w:numPr>
                <w:ilvl w:val="0"/>
                <w:numId w:val="4"/>
              </w:numPr>
              <w:ind w:left="360" w:hanging="360"/>
              <w:rPr>
                <w:rFonts w:cs="Arial"/>
                <w:b/>
                <w:sz w:val="24"/>
                <w:szCs w:val="24"/>
              </w:rPr>
            </w:pPr>
            <w:r w:rsidRPr="00FE52DC">
              <w:rPr>
                <w:rFonts w:cs="Arial"/>
                <w:b/>
                <w:sz w:val="24"/>
                <w:szCs w:val="24"/>
              </w:rPr>
              <w:t>TEACHING ACTIVITIES</w:t>
            </w:r>
          </w:p>
        </w:tc>
      </w:tr>
      <w:tr w:rsidR="00E868F2" w:rsidRPr="00FE52DC" w14:paraId="194391E3" w14:textId="77777777" w:rsidTr="00E43371">
        <w:tc>
          <w:tcPr>
            <w:tcW w:w="0" w:type="auto"/>
            <w:gridSpan w:val="12"/>
          </w:tcPr>
          <w:p w14:paraId="7026BD93" w14:textId="77777777" w:rsidR="00E868F2" w:rsidRPr="00FE52DC" w:rsidRDefault="00E868F2" w:rsidP="008725B1">
            <w:pPr>
              <w:rPr>
                <w:rFonts w:cs="Arial"/>
                <w:b/>
                <w:sz w:val="24"/>
                <w:szCs w:val="24"/>
                <w:u w:val="single"/>
              </w:rPr>
            </w:pPr>
          </w:p>
        </w:tc>
      </w:tr>
      <w:tr w:rsidR="00E868F2" w:rsidRPr="00FE52DC" w14:paraId="533EEE45" w14:textId="77777777" w:rsidTr="00E43371">
        <w:tc>
          <w:tcPr>
            <w:tcW w:w="0" w:type="auto"/>
            <w:gridSpan w:val="12"/>
          </w:tcPr>
          <w:p w14:paraId="50407114" w14:textId="79829DFC" w:rsidR="00E868F2" w:rsidRPr="00FE52DC" w:rsidRDefault="003E2DB3" w:rsidP="00900F71">
            <w:pPr>
              <w:pStyle w:val="ListParagraph"/>
              <w:numPr>
                <w:ilvl w:val="0"/>
                <w:numId w:val="8"/>
              </w:numPr>
              <w:ind w:left="360"/>
              <w:rPr>
                <w:rFonts w:cs="Arial"/>
                <w:b/>
                <w:sz w:val="24"/>
                <w:szCs w:val="24"/>
              </w:rPr>
            </w:pPr>
            <w:r>
              <w:rPr>
                <w:rFonts w:cs="Arial"/>
                <w:b/>
                <w:sz w:val="24"/>
                <w:szCs w:val="24"/>
              </w:rPr>
              <w:t>COURSES TAUGHT AT THE UNIVERSITY OF ALABAMA AT BIRMINGHAM</w:t>
            </w:r>
          </w:p>
        </w:tc>
      </w:tr>
      <w:tr w:rsidR="003E2DB3" w:rsidRPr="00FE52DC" w14:paraId="2919B9FC"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02650A29" w14:textId="10CAC095" w:rsidR="003E2DB3" w:rsidRPr="00FE52DC" w:rsidRDefault="003E2DB3" w:rsidP="003E2DB3">
            <w:pPr>
              <w:rPr>
                <w:rFonts w:cs="Arial"/>
                <w:b/>
                <w:sz w:val="24"/>
                <w:szCs w:val="24"/>
              </w:rPr>
            </w:pPr>
            <w:r w:rsidRPr="00FE52DC">
              <w:rPr>
                <w:rFonts w:cs="Arial"/>
                <w:b/>
                <w:sz w:val="24"/>
                <w:szCs w:val="24"/>
              </w:rPr>
              <w:t>YEAR</w:t>
            </w:r>
          </w:p>
        </w:tc>
        <w:tc>
          <w:tcPr>
            <w:tcW w:w="528" w:type="dxa"/>
            <w:gridSpan w:val="3"/>
            <w:tcBorders>
              <w:top w:val="single" w:sz="4" w:space="0" w:color="auto"/>
              <w:left w:val="single" w:sz="4" w:space="0" w:color="auto"/>
              <w:bottom w:val="single" w:sz="4" w:space="0" w:color="auto"/>
              <w:right w:val="single" w:sz="4" w:space="0" w:color="auto"/>
            </w:tcBorders>
          </w:tcPr>
          <w:p w14:paraId="79436670" w14:textId="77777777" w:rsidR="003E2DB3" w:rsidRPr="00FE52DC" w:rsidRDefault="003E2DB3" w:rsidP="003E2DB3">
            <w:pPr>
              <w:rPr>
                <w:rFonts w:cs="Arial"/>
                <w:b/>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D4ADAB6" w14:textId="77777777" w:rsidR="003E2DB3" w:rsidRPr="00FE52DC" w:rsidRDefault="003E2DB3" w:rsidP="003E2DB3">
            <w:pPr>
              <w:rPr>
                <w:rFonts w:cs="Arial"/>
                <w:b/>
                <w:sz w:val="24"/>
                <w:szCs w:val="24"/>
              </w:rPr>
            </w:pPr>
            <w:r w:rsidRPr="00FE52DC">
              <w:rPr>
                <w:rFonts w:cs="Arial"/>
                <w:b/>
                <w:sz w:val="24"/>
                <w:szCs w:val="24"/>
              </w:rPr>
              <w:t xml:space="preserve">COURSE </w:t>
            </w:r>
          </w:p>
          <w:p w14:paraId="29BDC297" w14:textId="4BB55600" w:rsidR="003E2DB3" w:rsidRPr="00FE52DC" w:rsidRDefault="003E2DB3" w:rsidP="003E2DB3">
            <w:pPr>
              <w:rPr>
                <w:rFonts w:cs="Arial"/>
                <w:b/>
                <w:sz w:val="24"/>
                <w:szCs w:val="24"/>
              </w:rPr>
            </w:pPr>
            <w:r w:rsidRPr="00FE52DC">
              <w:rPr>
                <w:rFonts w:cs="Arial"/>
                <w:b/>
                <w:sz w:val="24"/>
                <w:szCs w:val="24"/>
              </w:rPr>
              <w:t>NUMBER</w:t>
            </w:r>
          </w:p>
        </w:tc>
        <w:tc>
          <w:tcPr>
            <w:tcW w:w="2041" w:type="dxa"/>
            <w:tcBorders>
              <w:top w:val="single" w:sz="4" w:space="0" w:color="auto"/>
              <w:left w:val="single" w:sz="4" w:space="0" w:color="auto"/>
              <w:bottom w:val="single" w:sz="4" w:space="0" w:color="auto"/>
              <w:right w:val="single" w:sz="4" w:space="0" w:color="auto"/>
            </w:tcBorders>
          </w:tcPr>
          <w:p w14:paraId="6FDED49F" w14:textId="06B12EB2" w:rsidR="003E2DB3" w:rsidRDefault="003E2DB3" w:rsidP="003E2DB3">
            <w:pPr>
              <w:rPr>
                <w:rFonts w:cs="Arial"/>
                <w:b/>
                <w:sz w:val="24"/>
                <w:szCs w:val="24"/>
              </w:rPr>
            </w:pPr>
            <w:r>
              <w:rPr>
                <w:rFonts w:cs="Arial"/>
                <w:b/>
                <w:sz w:val="24"/>
                <w:szCs w:val="24"/>
              </w:rPr>
              <w:t xml:space="preserve">COURSE </w:t>
            </w:r>
            <w:r w:rsidRPr="00FE52DC">
              <w:rPr>
                <w:rFonts w:cs="Arial"/>
                <w:b/>
                <w:sz w:val="24"/>
                <w:szCs w:val="24"/>
              </w:rPr>
              <w:t>NAME</w:t>
            </w:r>
          </w:p>
        </w:tc>
        <w:tc>
          <w:tcPr>
            <w:tcW w:w="1395" w:type="dxa"/>
            <w:tcBorders>
              <w:top w:val="single" w:sz="4" w:space="0" w:color="auto"/>
              <w:left w:val="single" w:sz="4" w:space="0" w:color="auto"/>
              <w:bottom w:val="single" w:sz="4" w:space="0" w:color="auto"/>
              <w:right w:val="single" w:sz="4" w:space="0" w:color="auto"/>
            </w:tcBorders>
          </w:tcPr>
          <w:p w14:paraId="528FD9B0" w14:textId="56591D55" w:rsidR="003E2DB3" w:rsidRPr="00FE52DC" w:rsidRDefault="003E2DB3" w:rsidP="003E2DB3">
            <w:pPr>
              <w:rPr>
                <w:rFonts w:cs="Arial"/>
                <w:b/>
                <w:sz w:val="24"/>
                <w:szCs w:val="24"/>
              </w:rPr>
            </w:pPr>
            <w:r w:rsidRPr="00FE52DC">
              <w:rPr>
                <w:rFonts w:cs="Arial"/>
                <w:b/>
                <w:sz w:val="24"/>
                <w:szCs w:val="24"/>
              </w:rPr>
              <w:t>ROLE</w:t>
            </w:r>
          </w:p>
        </w:tc>
        <w:tc>
          <w:tcPr>
            <w:tcW w:w="984" w:type="dxa"/>
            <w:tcBorders>
              <w:top w:val="single" w:sz="4" w:space="0" w:color="auto"/>
              <w:left w:val="single" w:sz="4" w:space="0" w:color="auto"/>
              <w:bottom w:val="single" w:sz="4" w:space="0" w:color="auto"/>
              <w:right w:val="single" w:sz="4" w:space="0" w:color="auto"/>
            </w:tcBorders>
          </w:tcPr>
          <w:p w14:paraId="739F0D93" w14:textId="33C72856" w:rsidR="003E2DB3" w:rsidRPr="00FE52DC" w:rsidRDefault="003E2DB3" w:rsidP="003E2DB3">
            <w:pPr>
              <w:rPr>
                <w:rFonts w:cs="Arial"/>
                <w:b/>
                <w:sz w:val="24"/>
                <w:szCs w:val="24"/>
              </w:rPr>
            </w:pPr>
            <w:r w:rsidRPr="00FE52DC">
              <w:rPr>
                <w:rFonts w:cs="Arial"/>
                <w:b/>
                <w:sz w:val="24"/>
                <w:szCs w:val="24"/>
              </w:rPr>
              <w:t>MODE</w:t>
            </w:r>
          </w:p>
        </w:tc>
        <w:tc>
          <w:tcPr>
            <w:tcW w:w="1332" w:type="dxa"/>
            <w:tcBorders>
              <w:top w:val="single" w:sz="4" w:space="0" w:color="auto"/>
              <w:left w:val="single" w:sz="4" w:space="0" w:color="auto"/>
              <w:bottom w:val="single" w:sz="4" w:space="0" w:color="auto"/>
              <w:right w:val="single" w:sz="4" w:space="0" w:color="auto"/>
            </w:tcBorders>
          </w:tcPr>
          <w:p w14:paraId="37D8BC09" w14:textId="7A6338A4" w:rsidR="003E2DB3" w:rsidRPr="00FE52DC" w:rsidRDefault="003E2DB3" w:rsidP="003E2DB3">
            <w:pPr>
              <w:rPr>
                <w:rFonts w:cs="Arial"/>
                <w:b/>
                <w:sz w:val="24"/>
                <w:szCs w:val="24"/>
              </w:rPr>
            </w:pPr>
            <w:r w:rsidRPr="00FE52DC">
              <w:rPr>
                <w:rFonts w:cs="Arial"/>
                <w:b/>
                <w:sz w:val="24"/>
                <w:szCs w:val="24"/>
              </w:rPr>
              <w:t># of STUDENTS</w:t>
            </w:r>
          </w:p>
        </w:tc>
        <w:tc>
          <w:tcPr>
            <w:tcW w:w="1368" w:type="dxa"/>
            <w:gridSpan w:val="2"/>
            <w:tcBorders>
              <w:top w:val="single" w:sz="4" w:space="0" w:color="auto"/>
              <w:left w:val="single" w:sz="4" w:space="0" w:color="auto"/>
              <w:bottom w:val="single" w:sz="4" w:space="0" w:color="auto"/>
              <w:right w:val="single" w:sz="4" w:space="0" w:color="auto"/>
            </w:tcBorders>
          </w:tcPr>
          <w:p w14:paraId="10B27406" w14:textId="4B80DDC5" w:rsidR="003E2DB3" w:rsidRPr="00FE52DC" w:rsidRDefault="003E2DB3" w:rsidP="003E2DB3">
            <w:pPr>
              <w:rPr>
                <w:rFonts w:cs="Arial"/>
                <w:b/>
                <w:sz w:val="24"/>
                <w:szCs w:val="24"/>
              </w:rPr>
            </w:pPr>
            <w:r w:rsidRPr="00FE52DC">
              <w:rPr>
                <w:rFonts w:cs="Arial"/>
                <w:b/>
                <w:sz w:val="24"/>
                <w:szCs w:val="24"/>
              </w:rPr>
              <w:t>TEACHING SCORE *</w:t>
            </w:r>
          </w:p>
        </w:tc>
      </w:tr>
      <w:tr w:rsidR="003E2DB3" w:rsidRPr="00FE52DC" w14:paraId="3D8DB130"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4396BACC" w14:textId="371718EE" w:rsidR="003E2DB3" w:rsidRPr="003E2DB3" w:rsidRDefault="003E2DB3" w:rsidP="003E2DB3">
            <w:pPr>
              <w:tabs>
                <w:tab w:val="left" w:pos="780"/>
              </w:tabs>
              <w:rPr>
                <w:rFonts w:cs="Arial"/>
                <w:b/>
                <w:sz w:val="24"/>
                <w:szCs w:val="24"/>
              </w:rPr>
            </w:pPr>
            <w:r w:rsidRPr="003E2DB3">
              <w:rPr>
                <w:rFonts w:cs="Arial"/>
                <w:b/>
                <w:sz w:val="24"/>
                <w:szCs w:val="24"/>
              </w:rPr>
              <w:t>2020-21</w:t>
            </w:r>
          </w:p>
        </w:tc>
        <w:tc>
          <w:tcPr>
            <w:tcW w:w="528" w:type="dxa"/>
            <w:gridSpan w:val="3"/>
            <w:tcBorders>
              <w:top w:val="single" w:sz="4" w:space="0" w:color="auto"/>
              <w:left w:val="single" w:sz="4" w:space="0" w:color="auto"/>
              <w:bottom w:val="single" w:sz="4" w:space="0" w:color="auto"/>
              <w:right w:val="single" w:sz="4" w:space="0" w:color="auto"/>
            </w:tcBorders>
          </w:tcPr>
          <w:p w14:paraId="08890106" w14:textId="10E8FB5B" w:rsidR="003E2DB3" w:rsidRPr="003E2DB3" w:rsidRDefault="003E2DB3" w:rsidP="003E2DB3">
            <w:pPr>
              <w:rPr>
                <w:rFonts w:cs="Arial"/>
                <w:bCs/>
                <w:sz w:val="24"/>
                <w:szCs w:val="24"/>
              </w:rPr>
            </w:pPr>
            <w:r w:rsidRPr="003E2DB3">
              <w:rPr>
                <w:rFonts w:cs="Arial"/>
                <w:bCs/>
                <w:sz w:val="24"/>
                <w:szCs w:val="24"/>
              </w:rPr>
              <w:t>1.</w:t>
            </w:r>
          </w:p>
        </w:tc>
        <w:tc>
          <w:tcPr>
            <w:tcW w:w="1128" w:type="dxa"/>
            <w:tcBorders>
              <w:top w:val="single" w:sz="4" w:space="0" w:color="auto"/>
              <w:left w:val="single" w:sz="4" w:space="0" w:color="auto"/>
              <w:bottom w:val="single" w:sz="4" w:space="0" w:color="auto"/>
              <w:right w:val="single" w:sz="4" w:space="0" w:color="auto"/>
            </w:tcBorders>
          </w:tcPr>
          <w:p w14:paraId="0AF8FFA6" w14:textId="3CB8015A" w:rsidR="003E2DB3" w:rsidRPr="003E2DB3" w:rsidRDefault="003E2DB3" w:rsidP="003E2DB3">
            <w:pPr>
              <w:rPr>
                <w:rFonts w:cs="Arial"/>
                <w:bCs/>
                <w:sz w:val="24"/>
                <w:szCs w:val="24"/>
              </w:rPr>
            </w:pPr>
            <w:r>
              <w:rPr>
                <w:rFonts w:cs="Arial"/>
                <w:bCs/>
                <w:sz w:val="24"/>
                <w:szCs w:val="24"/>
              </w:rPr>
              <w:t>PUH 302</w:t>
            </w:r>
          </w:p>
        </w:tc>
        <w:tc>
          <w:tcPr>
            <w:tcW w:w="2041" w:type="dxa"/>
            <w:tcBorders>
              <w:top w:val="single" w:sz="4" w:space="0" w:color="auto"/>
              <w:left w:val="single" w:sz="4" w:space="0" w:color="auto"/>
              <w:bottom w:val="single" w:sz="4" w:space="0" w:color="auto"/>
              <w:right w:val="single" w:sz="4" w:space="0" w:color="auto"/>
            </w:tcBorders>
          </w:tcPr>
          <w:p w14:paraId="0D744D30" w14:textId="365BD348" w:rsidR="003E2DB3" w:rsidRPr="003E2DB3" w:rsidRDefault="003E2DB3" w:rsidP="003E2DB3">
            <w:pPr>
              <w:rPr>
                <w:rFonts w:cs="Arial"/>
                <w:bCs/>
                <w:sz w:val="24"/>
                <w:szCs w:val="24"/>
              </w:rPr>
            </w:pPr>
            <w:r>
              <w:rPr>
                <w:rFonts w:cs="Arial"/>
                <w:bCs/>
                <w:sz w:val="24"/>
                <w:szCs w:val="24"/>
              </w:rPr>
              <w:t>Epidemiology</w:t>
            </w:r>
          </w:p>
        </w:tc>
        <w:tc>
          <w:tcPr>
            <w:tcW w:w="1395" w:type="dxa"/>
            <w:tcBorders>
              <w:top w:val="single" w:sz="4" w:space="0" w:color="auto"/>
              <w:left w:val="single" w:sz="4" w:space="0" w:color="auto"/>
              <w:bottom w:val="single" w:sz="4" w:space="0" w:color="auto"/>
              <w:right w:val="single" w:sz="4" w:space="0" w:color="auto"/>
            </w:tcBorders>
          </w:tcPr>
          <w:p w14:paraId="41C1E1A9" w14:textId="64516D64" w:rsidR="003E2DB3" w:rsidRPr="003E2DB3" w:rsidRDefault="003E2DB3" w:rsidP="003E2DB3">
            <w:pPr>
              <w:rPr>
                <w:rFonts w:cs="Arial"/>
                <w:bCs/>
                <w:sz w:val="24"/>
                <w:szCs w:val="24"/>
              </w:rPr>
            </w:pPr>
            <w:r>
              <w:rPr>
                <w:rFonts w:cs="Arial"/>
                <w:bCs/>
                <w:sz w:val="24"/>
                <w:szCs w:val="24"/>
              </w:rPr>
              <w:t>Lead Instructor (100%)</w:t>
            </w:r>
          </w:p>
        </w:tc>
        <w:tc>
          <w:tcPr>
            <w:tcW w:w="984" w:type="dxa"/>
            <w:tcBorders>
              <w:top w:val="single" w:sz="4" w:space="0" w:color="auto"/>
              <w:left w:val="single" w:sz="4" w:space="0" w:color="auto"/>
              <w:bottom w:val="single" w:sz="4" w:space="0" w:color="auto"/>
              <w:right w:val="single" w:sz="4" w:space="0" w:color="auto"/>
            </w:tcBorders>
          </w:tcPr>
          <w:p w14:paraId="45FAE537" w14:textId="60253E72" w:rsidR="003E2DB3" w:rsidRPr="003E2DB3" w:rsidRDefault="003E2DB3" w:rsidP="003E2DB3">
            <w:pPr>
              <w:rPr>
                <w:rFonts w:cs="Arial"/>
                <w:bCs/>
                <w:sz w:val="24"/>
                <w:szCs w:val="24"/>
              </w:rPr>
            </w:pPr>
            <w:r>
              <w:rPr>
                <w:rFonts w:cs="Arial"/>
                <w:bCs/>
                <w:sz w:val="24"/>
                <w:szCs w:val="24"/>
              </w:rPr>
              <w:t>Remote</w:t>
            </w:r>
          </w:p>
        </w:tc>
        <w:tc>
          <w:tcPr>
            <w:tcW w:w="1332" w:type="dxa"/>
            <w:tcBorders>
              <w:top w:val="single" w:sz="4" w:space="0" w:color="auto"/>
              <w:left w:val="single" w:sz="4" w:space="0" w:color="auto"/>
              <w:bottom w:val="single" w:sz="4" w:space="0" w:color="auto"/>
              <w:right w:val="single" w:sz="4" w:space="0" w:color="auto"/>
            </w:tcBorders>
          </w:tcPr>
          <w:p w14:paraId="45383A22" w14:textId="2822E5DE" w:rsidR="003E2DB3" w:rsidRPr="003E2DB3" w:rsidRDefault="003E2DB3" w:rsidP="003E2DB3">
            <w:pPr>
              <w:rPr>
                <w:rFonts w:cs="Arial"/>
                <w:bCs/>
                <w:sz w:val="24"/>
                <w:szCs w:val="24"/>
              </w:rPr>
            </w:pPr>
            <w:r>
              <w:rPr>
                <w:rFonts w:cs="Arial"/>
                <w:bCs/>
                <w:sz w:val="24"/>
                <w:szCs w:val="24"/>
              </w:rPr>
              <w:t>58</w:t>
            </w:r>
          </w:p>
        </w:tc>
        <w:tc>
          <w:tcPr>
            <w:tcW w:w="1368" w:type="dxa"/>
            <w:gridSpan w:val="2"/>
            <w:tcBorders>
              <w:top w:val="single" w:sz="4" w:space="0" w:color="auto"/>
              <w:left w:val="single" w:sz="4" w:space="0" w:color="auto"/>
              <w:bottom w:val="single" w:sz="4" w:space="0" w:color="auto"/>
              <w:right w:val="single" w:sz="4" w:space="0" w:color="auto"/>
            </w:tcBorders>
          </w:tcPr>
          <w:p w14:paraId="191B0B50" w14:textId="3DD3868C" w:rsidR="003E2DB3" w:rsidRPr="003E2DB3" w:rsidRDefault="003440B1" w:rsidP="003E2DB3">
            <w:pPr>
              <w:rPr>
                <w:rFonts w:cs="Arial"/>
                <w:bCs/>
                <w:sz w:val="24"/>
                <w:szCs w:val="24"/>
              </w:rPr>
            </w:pPr>
            <w:r>
              <w:rPr>
                <w:rFonts w:cs="Arial"/>
                <w:bCs/>
                <w:sz w:val="24"/>
                <w:szCs w:val="24"/>
              </w:rPr>
              <w:t>4.5</w:t>
            </w:r>
            <w:r w:rsidR="002509F9">
              <w:rPr>
                <w:rFonts w:cs="Arial"/>
                <w:bCs/>
                <w:sz w:val="24"/>
                <w:szCs w:val="24"/>
              </w:rPr>
              <w:t>5</w:t>
            </w:r>
          </w:p>
        </w:tc>
      </w:tr>
      <w:tr w:rsidR="003440B1" w:rsidRPr="00FE52DC" w14:paraId="0A8B2CEA" w14:textId="77777777" w:rsidTr="00DA5CE5">
        <w:tc>
          <w:tcPr>
            <w:tcW w:w="10080" w:type="dxa"/>
            <w:gridSpan w:val="12"/>
            <w:tcBorders>
              <w:top w:val="single" w:sz="4" w:space="0" w:color="auto"/>
            </w:tcBorders>
          </w:tcPr>
          <w:p w14:paraId="29E3283B" w14:textId="77F5702D" w:rsidR="003440B1" w:rsidRPr="003440B1" w:rsidRDefault="003440B1" w:rsidP="003440B1">
            <w:pPr>
              <w:pBdr>
                <w:top w:val="single" w:sz="4" w:space="1" w:color="auto"/>
              </w:pBdr>
              <w:rPr>
                <w:rFonts w:cs="Arial"/>
                <w:i/>
                <w:sz w:val="20"/>
                <w:szCs w:val="20"/>
              </w:rPr>
            </w:pPr>
            <w:r w:rsidRPr="00FE52DC">
              <w:rPr>
                <w:rFonts w:cs="Arial"/>
                <w:i/>
                <w:sz w:val="20"/>
                <w:szCs w:val="20"/>
              </w:rPr>
              <w:t>* Denotes Student-determined, Instructor Effectiveness Score; Range 1.0 to 5.0 (high)</w:t>
            </w:r>
          </w:p>
        </w:tc>
      </w:tr>
      <w:tr w:rsidR="003E2DB3" w:rsidRPr="00FE52DC" w14:paraId="6005355E" w14:textId="77777777" w:rsidTr="003440B1">
        <w:tc>
          <w:tcPr>
            <w:tcW w:w="1304" w:type="dxa"/>
            <w:gridSpan w:val="2"/>
          </w:tcPr>
          <w:p w14:paraId="6BC55801" w14:textId="77777777" w:rsidR="003E2DB3" w:rsidRPr="00FE52DC" w:rsidRDefault="003E2DB3" w:rsidP="003E2DB3">
            <w:pPr>
              <w:rPr>
                <w:rFonts w:cs="Arial"/>
                <w:b/>
                <w:sz w:val="24"/>
                <w:szCs w:val="24"/>
              </w:rPr>
            </w:pPr>
          </w:p>
        </w:tc>
        <w:tc>
          <w:tcPr>
            <w:tcW w:w="528" w:type="dxa"/>
            <w:gridSpan w:val="3"/>
          </w:tcPr>
          <w:p w14:paraId="0CCE076B" w14:textId="77777777" w:rsidR="003E2DB3" w:rsidRPr="00FE52DC" w:rsidRDefault="003E2DB3" w:rsidP="003E2DB3">
            <w:pPr>
              <w:rPr>
                <w:rFonts w:cs="Arial"/>
                <w:b/>
                <w:sz w:val="24"/>
                <w:szCs w:val="24"/>
              </w:rPr>
            </w:pPr>
          </w:p>
        </w:tc>
        <w:tc>
          <w:tcPr>
            <w:tcW w:w="1128" w:type="dxa"/>
          </w:tcPr>
          <w:p w14:paraId="56FF3A75" w14:textId="77777777" w:rsidR="003E2DB3" w:rsidRPr="00FE52DC" w:rsidRDefault="003E2DB3" w:rsidP="003E2DB3">
            <w:pPr>
              <w:rPr>
                <w:rFonts w:cs="Arial"/>
                <w:b/>
                <w:sz w:val="24"/>
                <w:szCs w:val="24"/>
              </w:rPr>
            </w:pPr>
          </w:p>
        </w:tc>
        <w:tc>
          <w:tcPr>
            <w:tcW w:w="2041" w:type="dxa"/>
          </w:tcPr>
          <w:p w14:paraId="18728940" w14:textId="77777777" w:rsidR="003E2DB3" w:rsidRDefault="003E2DB3" w:rsidP="003E2DB3">
            <w:pPr>
              <w:rPr>
                <w:rFonts w:cs="Arial"/>
                <w:b/>
                <w:sz w:val="24"/>
                <w:szCs w:val="24"/>
              </w:rPr>
            </w:pPr>
          </w:p>
        </w:tc>
        <w:tc>
          <w:tcPr>
            <w:tcW w:w="1395" w:type="dxa"/>
          </w:tcPr>
          <w:p w14:paraId="7D08218E" w14:textId="77777777" w:rsidR="003E2DB3" w:rsidRPr="00FE52DC" w:rsidRDefault="003E2DB3" w:rsidP="003E2DB3">
            <w:pPr>
              <w:rPr>
                <w:rFonts w:cs="Arial"/>
                <w:b/>
                <w:sz w:val="24"/>
                <w:szCs w:val="24"/>
              </w:rPr>
            </w:pPr>
          </w:p>
        </w:tc>
        <w:tc>
          <w:tcPr>
            <w:tcW w:w="984" w:type="dxa"/>
          </w:tcPr>
          <w:p w14:paraId="3BFC4577" w14:textId="77777777" w:rsidR="003E2DB3" w:rsidRPr="00FE52DC" w:rsidRDefault="003E2DB3" w:rsidP="003E2DB3">
            <w:pPr>
              <w:rPr>
                <w:rFonts w:cs="Arial"/>
                <w:b/>
                <w:sz w:val="24"/>
                <w:szCs w:val="24"/>
              </w:rPr>
            </w:pPr>
          </w:p>
        </w:tc>
        <w:tc>
          <w:tcPr>
            <w:tcW w:w="1332" w:type="dxa"/>
          </w:tcPr>
          <w:p w14:paraId="5801A9E4" w14:textId="77777777" w:rsidR="003E2DB3" w:rsidRPr="00FE52DC" w:rsidRDefault="003E2DB3" w:rsidP="003E2DB3">
            <w:pPr>
              <w:rPr>
                <w:rFonts w:cs="Arial"/>
                <w:b/>
                <w:sz w:val="24"/>
                <w:szCs w:val="24"/>
              </w:rPr>
            </w:pPr>
          </w:p>
        </w:tc>
        <w:tc>
          <w:tcPr>
            <w:tcW w:w="1368" w:type="dxa"/>
            <w:gridSpan w:val="2"/>
          </w:tcPr>
          <w:p w14:paraId="52DF6A7E" w14:textId="77777777" w:rsidR="003E2DB3" w:rsidRPr="00FE52DC" w:rsidRDefault="003E2DB3" w:rsidP="003E2DB3">
            <w:pPr>
              <w:rPr>
                <w:rFonts w:cs="Arial"/>
                <w:b/>
                <w:sz w:val="24"/>
                <w:szCs w:val="24"/>
              </w:rPr>
            </w:pPr>
          </w:p>
        </w:tc>
      </w:tr>
      <w:tr w:rsidR="003E2DB3" w:rsidRPr="00FE52DC" w14:paraId="00409E22" w14:textId="77777777" w:rsidTr="003440B1">
        <w:tc>
          <w:tcPr>
            <w:tcW w:w="10080" w:type="dxa"/>
            <w:gridSpan w:val="12"/>
            <w:tcBorders>
              <w:left w:val="single" w:sz="4" w:space="0" w:color="auto"/>
              <w:bottom w:val="single" w:sz="4" w:space="0" w:color="auto"/>
              <w:right w:val="single" w:sz="4" w:space="0" w:color="auto"/>
            </w:tcBorders>
          </w:tcPr>
          <w:p w14:paraId="6010D177" w14:textId="5B87984F" w:rsidR="003E2DB3" w:rsidRPr="003E2DB3" w:rsidRDefault="003E2DB3" w:rsidP="003E2DB3">
            <w:pPr>
              <w:pStyle w:val="ListParagraph"/>
              <w:numPr>
                <w:ilvl w:val="0"/>
                <w:numId w:val="8"/>
              </w:numPr>
              <w:rPr>
                <w:rFonts w:cs="Arial"/>
                <w:b/>
                <w:sz w:val="24"/>
                <w:szCs w:val="24"/>
              </w:rPr>
            </w:pPr>
            <w:r w:rsidRPr="003E2DB3">
              <w:rPr>
                <w:rFonts w:cs="Arial"/>
                <w:b/>
                <w:sz w:val="24"/>
                <w:szCs w:val="24"/>
              </w:rPr>
              <w:t xml:space="preserve">COURSES </w:t>
            </w:r>
            <w:r>
              <w:rPr>
                <w:rFonts w:cs="Arial"/>
                <w:b/>
                <w:sz w:val="24"/>
                <w:szCs w:val="24"/>
              </w:rPr>
              <w:t xml:space="preserve">TAUGHT </w:t>
            </w:r>
            <w:r w:rsidRPr="003E2DB3">
              <w:rPr>
                <w:rFonts w:cs="Arial"/>
                <w:b/>
                <w:sz w:val="24"/>
                <w:szCs w:val="24"/>
              </w:rPr>
              <w:t xml:space="preserve">AT </w:t>
            </w:r>
            <w:r w:rsidR="009F2497">
              <w:rPr>
                <w:rFonts w:cs="Arial"/>
                <w:b/>
                <w:sz w:val="24"/>
                <w:szCs w:val="24"/>
              </w:rPr>
              <w:t xml:space="preserve">THE </w:t>
            </w:r>
            <w:r w:rsidRPr="003E2DB3">
              <w:rPr>
                <w:rFonts w:cs="Arial"/>
                <w:b/>
                <w:sz w:val="24"/>
                <w:szCs w:val="24"/>
              </w:rPr>
              <w:t>UNIVERSITY OF TEXAS SCHOOL OF PUBLIC HEALTH</w:t>
            </w:r>
          </w:p>
        </w:tc>
      </w:tr>
      <w:tr w:rsidR="003E2DB3" w:rsidRPr="00FE52DC" w14:paraId="100A3FD4"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6DEBF83A" w14:textId="77777777" w:rsidR="003E2DB3" w:rsidRPr="00FE52DC" w:rsidRDefault="003E2DB3" w:rsidP="003E2DB3">
            <w:pPr>
              <w:rPr>
                <w:rFonts w:cs="Arial"/>
                <w:b/>
                <w:sz w:val="24"/>
                <w:szCs w:val="24"/>
              </w:rPr>
            </w:pPr>
            <w:r w:rsidRPr="00FE52DC">
              <w:rPr>
                <w:rFonts w:cs="Arial"/>
                <w:b/>
                <w:sz w:val="24"/>
                <w:szCs w:val="24"/>
              </w:rPr>
              <w:t>YEAR</w:t>
            </w:r>
          </w:p>
        </w:tc>
        <w:tc>
          <w:tcPr>
            <w:tcW w:w="528" w:type="dxa"/>
            <w:gridSpan w:val="3"/>
            <w:tcBorders>
              <w:top w:val="single" w:sz="4" w:space="0" w:color="auto"/>
              <w:left w:val="single" w:sz="4" w:space="0" w:color="auto"/>
              <w:bottom w:val="single" w:sz="4" w:space="0" w:color="auto"/>
              <w:right w:val="single" w:sz="4" w:space="0" w:color="auto"/>
            </w:tcBorders>
          </w:tcPr>
          <w:p w14:paraId="109EBAF7" w14:textId="77777777" w:rsidR="003E2DB3" w:rsidRPr="00FE52DC" w:rsidRDefault="003E2DB3" w:rsidP="003E2DB3">
            <w:pPr>
              <w:rPr>
                <w:rFonts w:cs="Arial"/>
                <w:b/>
                <w:sz w:val="24"/>
                <w:szCs w:val="24"/>
              </w:rPr>
            </w:pPr>
          </w:p>
        </w:tc>
        <w:tc>
          <w:tcPr>
            <w:tcW w:w="1128" w:type="dxa"/>
            <w:tcBorders>
              <w:top w:val="single" w:sz="4" w:space="0" w:color="auto"/>
              <w:left w:val="single" w:sz="4" w:space="0" w:color="auto"/>
              <w:bottom w:val="single" w:sz="4" w:space="0" w:color="auto"/>
              <w:right w:val="single" w:sz="4" w:space="0" w:color="auto"/>
            </w:tcBorders>
          </w:tcPr>
          <w:p w14:paraId="34774CCE" w14:textId="77777777" w:rsidR="003E2DB3" w:rsidRPr="00FE52DC" w:rsidRDefault="003E2DB3" w:rsidP="003E2DB3">
            <w:pPr>
              <w:rPr>
                <w:rFonts w:cs="Arial"/>
                <w:b/>
                <w:sz w:val="24"/>
                <w:szCs w:val="24"/>
              </w:rPr>
            </w:pPr>
            <w:r w:rsidRPr="00FE52DC">
              <w:rPr>
                <w:rFonts w:cs="Arial"/>
                <w:b/>
                <w:sz w:val="24"/>
                <w:szCs w:val="24"/>
              </w:rPr>
              <w:t xml:space="preserve">COURSE </w:t>
            </w:r>
          </w:p>
          <w:p w14:paraId="5FCA41B7" w14:textId="77777777" w:rsidR="003E2DB3" w:rsidRPr="00FE52DC" w:rsidRDefault="003E2DB3" w:rsidP="003E2DB3">
            <w:pPr>
              <w:rPr>
                <w:rFonts w:cs="Arial"/>
                <w:b/>
                <w:sz w:val="24"/>
                <w:szCs w:val="24"/>
              </w:rPr>
            </w:pPr>
            <w:r w:rsidRPr="00FE52DC">
              <w:rPr>
                <w:rFonts w:cs="Arial"/>
                <w:b/>
                <w:sz w:val="24"/>
                <w:szCs w:val="24"/>
              </w:rPr>
              <w:t>NUMBER</w:t>
            </w:r>
          </w:p>
        </w:tc>
        <w:tc>
          <w:tcPr>
            <w:tcW w:w="2041" w:type="dxa"/>
            <w:tcBorders>
              <w:top w:val="single" w:sz="4" w:space="0" w:color="auto"/>
              <w:left w:val="single" w:sz="4" w:space="0" w:color="auto"/>
              <w:bottom w:val="single" w:sz="4" w:space="0" w:color="auto"/>
              <w:right w:val="single" w:sz="4" w:space="0" w:color="auto"/>
            </w:tcBorders>
          </w:tcPr>
          <w:p w14:paraId="6D48033D" w14:textId="7FCDF2A6" w:rsidR="003E2DB3" w:rsidRPr="00FE52DC" w:rsidRDefault="003E2DB3" w:rsidP="003E2DB3">
            <w:pPr>
              <w:rPr>
                <w:rFonts w:cs="Arial"/>
                <w:b/>
                <w:sz w:val="24"/>
                <w:szCs w:val="24"/>
              </w:rPr>
            </w:pPr>
            <w:r>
              <w:rPr>
                <w:rFonts w:cs="Arial"/>
                <w:b/>
                <w:sz w:val="24"/>
                <w:szCs w:val="24"/>
              </w:rPr>
              <w:t xml:space="preserve">COURSE </w:t>
            </w:r>
            <w:r w:rsidRPr="00FE52DC">
              <w:rPr>
                <w:rFonts w:cs="Arial"/>
                <w:b/>
                <w:sz w:val="24"/>
                <w:szCs w:val="24"/>
              </w:rPr>
              <w:t>NAME</w:t>
            </w:r>
          </w:p>
        </w:tc>
        <w:tc>
          <w:tcPr>
            <w:tcW w:w="1395" w:type="dxa"/>
            <w:tcBorders>
              <w:top w:val="single" w:sz="4" w:space="0" w:color="auto"/>
              <w:left w:val="single" w:sz="4" w:space="0" w:color="auto"/>
              <w:bottom w:val="single" w:sz="4" w:space="0" w:color="auto"/>
              <w:right w:val="single" w:sz="4" w:space="0" w:color="auto"/>
            </w:tcBorders>
          </w:tcPr>
          <w:p w14:paraId="7EB11B5D" w14:textId="77777777" w:rsidR="003E2DB3" w:rsidRPr="00FE52DC" w:rsidRDefault="003E2DB3" w:rsidP="003E2DB3">
            <w:pPr>
              <w:rPr>
                <w:rFonts w:cs="Arial"/>
                <w:b/>
                <w:sz w:val="24"/>
                <w:szCs w:val="24"/>
              </w:rPr>
            </w:pPr>
            <w:r w:rsidRPr="00FE52DC">
              <w:rPr>
                <w:rFonts w:cs="Arial"/>
                <w:b/>
                <w:sz w:val="24"/>
                <w:szCs w:val="24"/>
              </w:rPr>
              <w:t>ROLE</w:t>
            </w:r>
          </w:p>
        </w:tc>
        <w:tc>
          <w:tcPr>
            <w:tcW w:w="984" w:type="dxa"/>
            <w:tcBorders>
              <w:top w:val="single" w:sz="4" w:space="0" w:color="auto"/>
              <w:left w:val="single" w:sz="4" w:space="0" w:color="auto"/>
              <w:bottom w:val="single" w:sz="4" w:space="0" w:color="auto"/>
              <w:right w:val="single" w:sz="4" w:space="0" w:color="auto"/>
            </w:tcBorders>
          </w:tcPr>
          <w:p w14:paraId="6B73C7AD" w14:textId="77777777" w:rsidR="003E2DB3" w:rsidRPr="00FE52DC" w:rsidRDefault="003E2DB3" w:rsidP="003E2DB3">
            <w:pPr>
              <w:rPr>
                <w:rFonts w:cs="Arial"/>
                <w:b/>
                <w:sz w:val="24"/>
                <w:szCs w:val="24"/>
              </w:rPr>
            </w:pPr>
            <w:r w:rsidRPr="00FE52DC">
              <w:rPr>
                <w:rFonts w:cs="Arial"/>
                <w:b/>
                <w:sz w:val="24"/>
                <w:szCs w:val="24"/>
              </w:rPr>
              <w:t>MODE</w:t>
            </w:r>
          </w:p>
        </w:tc>
        <w:tc>
          <w:tcPr>
            <w:tcW w:w="1332" w:type="dxa"/>
            <w:tcBorders>
              <w:top w:val="single" w:sz="4" w:space="0" w:color="auto"/>
              <w:left w:val="single" w:sz="4" w:space="0" w:color="auto"/>
              <w:bottom w:val="single" w:sz="4" w:space="0" w:color="auto"/>
              <w:right w:val="single" w:sz="4" w:space="0" w:color="auto"/>
            </w:tcBorders>
          </w:tcPr>
          <w:p w14:paraId="53C032A7" w14:textId="77777777" w:rsidR="003E2DB3" w:rsidRPr="00FE52DC" w:rsidRDefault="003E2DB3" w:rsidP="003E2DB3">
            <w:pPr>
              <w:rPr>
                <w:rFonts w:cs="Arial"/>
                <w:b/>
                <w:sz w:val="24"/>
                <w:szCs w:val="24"/>
              </w:rPr>
            </w:pPr>
            <w:r w:rsidRPr="00FE52DC">
              <w:rPr>
                <w:rFonts w:cs="Arial"/>
                <w:b/>
                <w:sz w:val="24"/>
                <w:szCs w:val="24"/>
              </w:rPr>
              <w:t># of STUDENTS</w:t>
            </w:r>
          </w:p>
        </w:tc>
        <w:tc>
          <w:tcPr>
            <w:tcW w:w="1368" w:type="dxa"/>
            <w:gridSpan w:val="2"/>
            <w:tcBorders>
              <w:top w:val="single" w:sz="4" w:space="0" w:color="auto"/>
              <w:left w:val="single" w:sz="4" w:space="0" w:color="auto"/>
              <w:bottom w:val="single" w:sz="4" w:space="0" w:color="auto"/>
              <w:right w:val="single" w:sz="4" w:space="0" w:color="auto"/>
            </w:tcBorders>
          </w:tcPr>
          <w:p w14:paraId="0F6425C9" w14:textId="77777777" w:rsidR="003E2DB3" w:rsidRPr="00FE52DC" w:rsidRDefault="003E2DB3" w:rsidP="003E2DB3">
            <w:pPr>
              <w:rPr>
                <w:rFonts w:cs="Arial"/>
                <w:b/>
                <w:sz w:val="24"/>
                <w:szCs w:val="24"/>
              </w:rPr>
            </w:pPr>
            <w:r w:rsidRPr="00FE52DC">
              <w:rPr>
                <w:rFonts w:cs="Arial"/>
                <w:b/>
                <w:sz w:val="24"/>
                <w:szCs w:val="24"/>
              </w:rPr>
              <w:t>TEACHING SCORE *</w:t>
            </w:r>
          </w:p>
        </w:tc>
      </w:tr>
      <w:tr w:rsidR="003E2DB3" w:rsidRPr="00FE52DC" w14:paraId="0AD78E65"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743F5725" w14:textId="77777777" w:rsidR="003E2DB3" w:rsidRPr="00FE52DC" w:rsidRDefault="003E2DB3" w:rsidP="003E2DB3">
            <w:pPr>
              <w:rPr>
                <w:rFonts w:cs="Arial"/>
                <w:b/>
                <w:sz w:val="24"/>
                <w:szCs w:val="24"/>
              </w:rPr>
            </w:pPr>
            <w:r w:rsidRPr="00FE52DC">
              <w:rPr>
                <w:rFonts w:cs="Arial"/>
                <w:b/>
                <w:sz w:val="24"/>
                <w:szCs w:val="24"/>
              </w:rPr>
              <w:t>2010-11</w:t>
            </w:r>
          </w:p>
        </w:tc>
        <w:tc>
          <w:tcPr>
            <w:tcW w:w="528" w:type="dxa"/>
            <w:gridSpan w:val="3"/>
            <w:tcBorders>
              <w:top w:val="single" w:sz="4" w:space="0" w:color="auto"/>
              <w:left w:val="single" w:sz="4" w:space="0" w:color="auto"/>
              <w:bottom w:val="single" w:sz="4" w:space="0" w:color="auto"/>
              <w:right w:val="single" w:sz="4" w:space="0" w:color="auto"/>
            </w:tcBorders>
          </w:tcPr>
          <w:p w14:paraId="3CFF09F2" w14:textId="77777777" w:rsidR="003E2DB3" w:rsidRPr="00FE52DC" w:rsidRDefault="003E2DB3" w:rsidP="003E2DB3">
            <w:pPr>
              <w:rPr>
                <w:rFonts w:cs="Arial"/>
                <w:sz w:val="24"/>
                <w:szCs w:val="24"/>
              </w:rPr>
            </w:pPr>
            <w:r w:rsidRPr="00FE52DC">
              <w:rPr>
                <w:rFonts w:cs="Arial"/>
                <w:sz w:val="24"/>
                <w:szCs w:val="24"/>
              </w:rPr>
              <w:t>1.</w:t>
            </w:r>
          </w:p>
        </w:tc>
        <w:tc>
          <w:tcPr>
            <w:tcW w:w="1128" w:type="dxa"/>
            <w:tcBorders>
              <w:top w:val="single" w:sz="4" w:space="0" w:color="auto"/>
              <w:left w:val="single" w:sz="4" w:space="0" w:color="auto"/>
              <w:bottom w:val="single" w:sz="4" w:space="0" w:color="auto"/>
              <w:right w:val="single" w:sz="4" w:space="0" w:color="auto"/>
            </w:tcBorders>
          </w:tcPr>
          <w:p w14:paraId="1F2D6B26" w14:textId="77777777" w:rsidR="003E2DB3" w:rsidRPr="00FE52DC" w:rsidRDefault="003E2DB3" w:rsidP="003E2DB3">
            <w:pPr>
              <w:rPr>
                <w:rFonts w:cs="Arial"/>
                <w:sz w:val="24"/>
                <w:szCs w:val="24"/>
              </w:rPr>
            </w:pPr>
            <w:r w:rsidRPr="00FE52DC">
              <w:rPr>
                <w:rFonts w:cs="Arial"/>
                <w:sz w:val="24"/>
                <w:szCs w:val="24"/>
              </w:rPr>
              <w:t>PH 2610</w:t>
            </w:r>
          </w:p>
        </w:tc>
        <w:tc>
          <w:tcPr>
            <w:tcW w:w="2041" w:type="dxa"/>
            <w:tcBorders>
              <w:top w:val="single" w:sz="4" w:space="0" w:color="auto"/>
              <w:left w:val="single" w:sz="4" w:space="0" w:color="auto"/>
              <w:bottom w:val="single" w:sz="4" w:space="0" w:color="auto"/>
              <w:right w:val="single" w:sz="4" w:space="0" w:color="auto"/>
            </w:tcBorders>
          </w:tcPr>
          <w:p w14:paraId="2C74494D" w14:textId="77777777" w:rsidR="003E2DB3" w:rsidRPr="00FE52DC" w:rsidRDefault="003E2DB3" w:rsidP="003E2DB3">
            <w:pPr>
              <w:rPr>
                <w:rFonts w:cs="Arial"/>
                <w:sz w:val="24"/>
                <w:szCs w:val="24"/>
              </w:rPr>
            </w:pPr>
            <w:r w:rsidRPr="00FE52DC">
              <w:rPr>
                <w:rFonts w:cs="Arial"/>
                <w:sz w:val="24"/>
                <w:szCs w:val="24"/>
              </w:rPr>
              <w:t>Fundamentals of Epidemiology</w:t>
            </w:r>
          </w:p>
        </w:tc>
        <w:tc>
          <w:tcPr>
            <w:tcW w:w="1395" w:type="dxa"/>
            <w:tcBorders>
              <w:top w:val="single" w:sz="4" w:space="0" w:color="auto"/>
              <w:left w:val="single" w:sz="4" w:space="0" w:color="auto"/>
              <w:bottom w:val="single" w:sz="4" w:space="0" w:color="auto"/>
              <w:right w:val="single" w:sz="4" w:space="0" w:color="auto"/>
            </w:tcBorders>
          </w:tcPr>
          <w:p w14:paraId="042CE72B" w14:textId="77777777" w:rsidR="003E2DB3" w:rsidRPr="00FE52DC" w:rsidRDefault="003E2DB3" w:rsidP="003E2DB3">
            <w:pPr>
              <w:rPr>
                <w:rFonts w:cs="Arial"/>
                <w:sz w:val="24"/>
                <w:szCs w:val="24"/>
              </w:rPr>
            </w:pPr>
            <w:r w:rsidRPr="00FE52DC">
              <w:rPr>
                <w:rFonts w:cs="Arial"/>
                <w:sz w:val="24"/>
                <w:szCs w:val="24"/>
              </w:rPr>
              <w:t>Lead Instructor (100%)</w:t>
            </w:r>
          </w:p>
        </w:tc>
        <w:tc>
          <w:tcPr>
            <w:tcW w:w="984" w:type="dxa"/>
            <w:tcBorders>
              <w:top w:val="single" w:sz="4" w:space="0" w:color="auto"/>
              <w:left w:val="single" w:sz="4" w:space="0" w:color="auto"/>
              <w:bottom w:val="single" w:sz="4" w:space="0" w:color="auto"/>
              <w:right w:val="single" w:sz="4" w:space="0" w:color="auto"/>
            </w:tcBorders>
          </w:tcPr>
          <w:p w14:paraId="49AD0814" w14:textId="77777777" w:rsidR="003E2DB3" w:rsidRPr="00FE52DC" w:rsidRDefault="003E2DB3" w:rsidP="003E2DB3">
            <w:pPr>
              <w:rPr>
                <w:rFonts w:cs="Arial"/>
                <w:sz w:val="24"/>
                <w:szCs w:val="24"/>
              </w:rPr>
            </w:pPr>
            <w:r w:rsidRPr="00FE52DC">
              <w:rPr>
                <w:rFonts w:cs="Arial"/>
                <w:sz w:val="24"/>
                <w:szCs w:val="24"/>
              </w:rPr>
              <w:t>Online</w:t>
            </w:r>
          </w:p>
        </w:tc>
        <w:tc>
          <w:tcPr>
            <w:tcW w:w="1332" w:type="dxa"/>
            <w:tcBorders>
              <w:top w:val="single" w:sz="4" w:space="0" w:color="auto"/>
              <w:left w:val="single" w:sz="4" w:space="0" w:color="auto"/>
              <w:bottom w:val="single" w:sz="4" w:space="0" w:color="auto"/>
              <w:right w:val="single" w:sz="4" w:space="0" w:color="auto"/>
            </w:tcBorders>
          </w:tcPr>
          <w:p w14:paraId="0E1BCE98" w14:textId="77777777" w:rsidR="003E2DB3" w:rsidRPr="00FE52DC" w:rsidRDefault="003E2DB3" w:rsidP="003E2DB3">
            <w:pPr>
              <w:rPr>
                <w:rFonts w:cs="Arial"/>
                <w:sz w:val="24"/>
                <w:szCs w:val="24"/>
              </w:rPr>
            </w:pPr>
            <w:r w:rsidRPr="00FE52DC">
              <w:rPr>
                <w:rFonts w:cs="Arial"/>
                <w:sz w:val="24"/>
                <w:szCs w:val="24"/>
              </w:rPr>
              <w:t>21</w:t>
            </w:r>
          </w:p>
        </w:tc>
        <w:tc>
          <w:tcPr>
            <w:tcW w:w="1368" w:type="dxa"/>
            <w:gridSpan w:val="2"/>
            <w:tcBorders>
              <w:top w:val="single" w:sz="4" w:space="0" w:color="auto"/>
              <w:left w:val="single" w:sz="4" w:space="0" w:color="auto"/>
              <w:bottom w:val="single" w:sz="4" w:space="0" w:color="auto"/>
              <w:right w:val="single" w:sz="4" w:space="0" w:color="auto"/>
            </w:tcBorders>
          </w:tcPr>
          <w:p w14:paraId="5BD16333" w14:textId="77777777" w:rsidR="003E2DB3" w:rsidRPr="00FE52DC" w:rsidRDefault="003E2DB3" w:rsidP="003E2DB3">
            <w:pPr>
              <w:rPr>
                <w:rFonts w:cs="Arial"/>
                <w:sz w:val="24"/>
                <w:szCs w:val="24"/>
              </w:rPr>
            </w:pPr>
            <w:r w:rsidRPr="00FE52DC">
              <w:rPr>
                <w:rFonts w:cs="Arial"/>
                <w:sz w:val="24"/>
                <w:szCs w:val="24"/>
              </w:rPr>
              <w:t xml:space="preserve">4.73 </w:t>
            </w:r>
          </w:p>
        </w:tc>
      </w:tr>
      <w:tr w:rsidR="003E2DB3" w:rsidRPr="00FE52DC" w14:paraId="2F513A5D"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0A7E7DA1" w14:textId="77777777" w:rsidR="003E2DB3" w:rsidRPr="00FE52DC" w:rsidRDefault="003E2DB3" w:rsidP="003E2DB3">
            <w:pPr>
              <w:rPr>
                <w:rFonts w:cs="Arial"/>
                <w:b/>
                <w:sz w:val="24"/>
                <w:szCs w:val="24"/>
              </w:rPr>
            </w:pPr>
            <w:r w:rsidRPr="00FE52DC">
              <w:rPr>
                <w:rFonts w:cs="Arial"/>
                <w:b/>
                <w:sz w:val="24"/>
                <w:szCs w:val="24"/>
              </w:rPr>
              <w:t>2011-12</w:t>
            </w:r>
          </w:p>
        </w:tc>
        <w:tc>
          <w:tcPr>
            <w:tcW w:w="528" w:type="dxa"/>
            <w:gridSpan w:val="3"/>
            <w:tcBorders>
              <w:top w:val="single" w:sz="4" w:space="0" w:color="auto"/>
              <w:left w:val="single" w:sz="4" w:space="0" w:color="auto"/>
              <w:bottom w:val="single" w:sz="4" w:space="0" w:color="auto"/>
              <w:right w:val="single" w:sz="4" w:space="0" w:color="auto"/>
            </w:tcBorders>
          </w:tcPr>
          <w:p w14:paraId="31A64129" w14:textId="77777777" w:rsidR="003E2DB3" w:rsidRPr="00FE52DC" w:rsidRDefault="003E2DB3" w:rsidP="003E2DB3">
            <w:pPr>
              <w:rPr>
                <w:rFonts w:cs="Arial"/>
                <w:sz w:val="24"/>
                <w:szCs w:val="24"/>
              </w:rPr>
            </w:pPr>
            <w:r w:rsidRPr="00FE52DC">
              <w:rPr>
                <w:rFonts w:cs="Arial"/>
                <w:sz w:val="24"/>
                <w:szCs w:val="24"/>
              </w:rPr>
              <w:t>2.</w:t>
            </w:r>
          </w:p>
        </w:tc>
        <w:tc>
          <w:tcPr>
            <w:tcW w:w="1128" w:type="dxa"/>
            <w:tcBorders>
              <w:top w:val="single" w:sz="4" w:space="0" w:color="auto"/>
              <w:left w:val="single" w:sz="4" w:space="0" w:color="auto"/>
              <w:bottom w:val="single" w:sz="4" w:space="0" w:color="auto"/>
              <w:right w:val="single" w:sz="4" w:space="0" w:color="auto"/>
            </w:tcBorders>
          </w:tcPr>
          <w:p w14:paraId="521E9A29" w14:textId="77777777" w:rsidR="003E2DB3" w:rsidRPr="00FE52DC" w:rsidRDefault="003E2DB3" w:rsidP="003E2DB3">
            <w:pPr>
              <w:rPr>
                <w:rFonts w:cs="Arial"/>
                <w:sz w:val="24"/>
                <w:szCs w:val="24"/>
              </w:rPr>
            </w:pPr>
            <w:r w:rsidRPr="00FE52DC">
              <w:rPr>
                <w:rFonts w:cs="Arial"/>
                <w:sz w:val="24"/>
                <w:szCs w:val="24"/>
              </w:rPr>
              <w:t>PH 2610</w:t>
            </w:r>
          </w:p>
        </w:tc>
        <w:tc>
          <w:tcPr>
            <w:tcW w:w="2041" w:type="dxa"/>
            <w:tcBorders>
              <w:top w:val="single" w:sz="4" w:space="0" w:color="auto"/>
              <w:left w:val="single" w:sz="4" w:space="0" w:color="auto"/>
              <w:bottom w:val="single" w:sz="4" w:space="0" w:color="auto"/>
              <w:right w:val="single" w:sz="4" w:space="0" w:color="auto"/>
            </w:tcBorders>
          </w:tcPr>
          <w:p w14:paraId="7B0CEFAE" w14:textId="77777777" w:rsidR="003E2DB3" w:rsidRPr="00FE52DC" w:rsidRDefault="003E2DB3" w:rsidP="003E2DB3">
            <w:pPr>
              <w:rPr>
                <w:rFonts w:cs="Arial"/>
                <w:sz w:val="24"/>
                <w:szCs w:val="24"/>
              </w:rPr>
            </w:pPr>
            <w:r w:rsidRPr="00FE52DC">
              <w:rPr>
                <w:rFonts w:cs="Arial"/>
                <w:sz w:val="24"/>
                <w:szCs w:val="24"/>
              </w:rPr>
              <w:t>Fundamentals of Epidemiology</w:t>
            </w:r>
          </w:p>
        </w:tc>
        <w:tc>
          <w:tcPr>
            <w:tcW w:w="1395" w:type="dxa"/>
            <w:tcBorders>
              <w:top w:val="single" w:sz="4" w:space="0" w:color="auto"/>
              <w:left w:val="single" w:sz="4" w:space="0" w:color="auto"/>
              <w:bottom w:val="single" w:sz="4" w:space="0" w:color="auto"/>
              <w:right w:val="single" w:sz="4" w:space="0" w:color="auto"/>
            </w:tcBorders>
          </w:tcPr>
          <w:p w14:paraId="3A53EFC8" w14:textId="77777777" w:rsidR="003E2DB3" w:rsidRPr="00FE52DC" w:rsidRDefault="003E2DB3" w:rsidP="003E2DB3">
            <w:pPr>
              <w:rPr>
                <w:rFonts w:cs="Arial"/>
                <w:sz w:val="24"/>
                <w:szCs w:val="24"/>
              </w:rPr>
            </w:pPr>
            <w:r w:rsidRPr="00FE52DC">
              <w:rPr>
                <w:rFonts w:cs="Arial"/>
                <w:sz w:val="24"/>
                <w:szCs w:val="24"/>
              </w:rPr>
              <w:t>Lead Instructor (100%)</w:t>
            </w:r>
          </w:p>
        </w:tc>
        <w:tc>
          <w:tcPr>
            <w:tcW w:w="984" w:type="dxa"/>
            <w:tcBorders>
              <w:top w:val="single" w:sz="4" w:space="0" w:color="auto"/>
              <w:left w:val="single" w:sz="4" w:space="0" w:color="auto"/>
              <w:bottom w:val="single" w:sz="4" w:space="0" w:color="auto"/>
              <w:right w:val="single" w:sz="4" w:space="0" w:color="auto"/>
            </w:tcBorders>
          </w:tcPr>
          <w:p w14:paraId="41229204" w14:textId="77777777" w:rsidR="003E2DB3" w:rsidRPr="00FE52DC" w:rsidRDefault="003E2DB3" w:rsidP="003E2DB3">
            <w:pPr>
              <w:rPr>
                <w:rFonts w:cs="Arial"/>
                <w:sz w:val="24"/>
                <w:szCs w:val="24"/>
              </w:rPr>
            </w:pPr>
            <w:r w:rsidRPr="00FE52DC">
              <w:rPr>
                <w:rFonts w:cs="Arial"/>
                <w:sz w:val="24"/>
                <w:szCs w:val="24"/>
              </w:rPr>
              <w:t>Online</w:t>
            </w:r>
          </w:p>
        </w:tc>
        <w:tc>
          <w:tcPr>
            <w:tcW w:w="1332" w:type="dxa"/>
            <w:tcBorders>
              <w:top w:val="single" w:sz="4" w:space="0" w:color="auto"/>
              <w:left w:val="single" w:sz="4" w:space="0" w:color="auto"/>
              <w:bottom w:val="single" w:sz="4" w:space="0" w:color="auto"/>
              <w:right w:val="single" w:sz="4" w:space="0" w:color="auto"/>
            </w:tcBorders>
          </w:tcPr>
          <w:p w14:paraId="66486C6E" w14:textId="77777777" w:rsidR="003E2DB3" w:rsidRPr="00FE52DC" w:rsidRDefault="003E2DB3" w:rsidP="003E2DB3">
            <w:pPr>
              <w:rPr>
                <w:rFonts w:cs="Arial"/>
                <w:sz w:val="24"/>
                <w:szCs w:val="24"/>
              </w:rPr>
            </w:pPr>
            <w:r w:rsidRPr="00FE52DC">
              <w:rPr>
                <w:rFonts w:cs="Arial"/>
                <w:sz w:val="24"/>
                <w:szCs w:val="24"/>
              </w:rPr>
              <w:t>34</w:t>
            </w:r>
          </w:p>
        </w:tc>
        <w:tc>
          <w:tcPr>
            <w:tcW w:w="1368" w:type="dxa"/>
            <w:gridSpan w:val="2"/>
            <w:tcBorders>
              <w:top w:val="single" w:sz="4" w:space="0" w:color="auto"/>
              <w:left w:val="single" w:sz="4" w:space="0" w:color="auto"/>
              <w:bottom w:val="single" w:sz="4" w:space="0" w:color="auto"/>
              <w:right w:val="single" w:sz="4" w:space="0" w:color="auto"/>
            </w:tcBorders>
          </w:tcPr>
          <w:p w14:paraId="0374B505" w14:textId="77777777" w:rsidR="003E2DB3" w:rsidRPr="00FE52DC" w:rsidRDefault="003E2DB3" w:rsidP="003E2DB3">
            <w:pPr>
              <w:rPr>
                <w:rFonts w:cs="Arial"/>
                <w:sz w:val="24"/>
                <w:szCs w:val="24"/>
              </w:rPr>
            </w:pPr>
            <w:r w:rsidRPr="00FE52DC">
              <w:rPr>
                <w:rFonts w:cs="Arial"/>
                <w:sz w:val="24"/>
                <w:szCs w:val="24"/>
              </w:rPr>
              <w:t>4.57</w:t>
            </w:r>
          </w:p>
        </w:tc>
      </w:tr>
      <w:tr w:rsidR="003E2DB3" w:rsidRPr="00FE52DC" w14:paraId="02D617CF"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5A38C871" w14:textId="77777777" w:rsidR="003E2DB3" w:rsidRPr="00FE52DC" w:rsidRDefault="003E2DB3" w:rsidP="003E2DB3">
            <w:pPr>
              <w:rPr>
                <w:rFonts w:cs="Arial"/>
                <w:b/>
                <w:sz w:val="24"/>
                <w:szCs w:val="24"/>
              </w:rPr>
            </w:pPr>
          </w:p>
        </w:tc>
        <w:tc>
          <w:tcPr>
            <w:tcW w:w="528" w:type="dxa"/>
            <w:gridSpan w:val="3"/>
            <w:tcBorders>
              <w:top w:val="single" w:sz="4" w:space="0" w:color="auto"/>
              <w:left w:val="single" w:sz="4" w:space="0" w:color="auto"/>
              <w:bottom w:val="single" w:sz="4" w:space="0" w:color="auto"/>
              <w:right w:val="single" w:sz="4" w:space="0" w:color="auto"/>
            </w:tcBorders>
          </w:tcPr>
          <w:p w14:paraId="4F6E7BE7" w14:textId="77777777" w:rsidR="003E2DB3" w:rsidRPr="00FE52DC" w:rsidRDefault="003E2DB3" w:rsidP="003E2DB3">
            <w:pPr>
              <w:rPr>
                <w:rFonts w:cs="Arial"/>
                <w:sz w:val="24"/>
                <w:szCs w:val="24"/>
              </w:rPr>
            </w:pPr>
            <w:r w:rsidRPr="00FE52DC">
              <w:rPr>
                <w:rFonts w:cs="Arial"/>
                <w:sz w:val="24"/>
                <w:szCs w:val="24"/>
              </w:rPr>
              <w:t>3.</w:t>
            </w:r>
          </w:p>
        </w:tc>
        <w:tc>
          <w:tcPr>
            <w:tcW w:w="1128" w:type="dxa"/>
            <w:tcBorders>
              <w:top w:val="single" w:sz="4" w:space="0" w:color="auto"/>
              <w:left w:val="single" w:sz="4" w:space="0" w:color="auto"/>
              <w:bottom w:val="single" w:sz="4" w:space="0" w:color="auto"/>
              <w:right w:val="single" w:sz="4" w:space="0" w:color="auto"/>
            </w:tcBorders>
          </w:tcPr>
          <w:p w14:paraId="5C94397D" w14:textId="77777777" w:rsidR="003E2DB3" w:rsidRPr="00FE52DC" w:rsidRDefault="003E2DB3" w:rsidP="003E2DB3">
            <w:pPr>
              <w:rPr>
                <w:rFonts w:cs="Arial"/>
                <w:sz w:val="24"/>
                <w:szCs w:val="24"/>
              </w:rPr>
            </w:pPr>
            <w:r w:rsidRPr="00FE52DC">
              <w:rPr>
                <w:rFonts w:cs="Arial"/>
                <w:sz w:val="24"/>
                <w:szCs w:val="24"/>
              </w:rPr>
              <w:t>PH 2615</w:t>
            </w:r>
          </w:p>
        </w:tc>
        <w:tc>
          <w:tcPr>
            <w:tcW w:w="2041" w:type="dxa"/>
            <w:tcBorders>
              <w:top w:val="single" w:sz="4" w:space="0" w:color="auto"/>
              <w:left w:val="single" w:sz="4" w:space="0" w:color="auto"/>
              <w:bottom w:val="single" w:sz="4" w:space="0" w:color="auto"/>
              <w:right w:val="single" w:sz="4" w:space="0" w:color="auto"/>
            </w:tcBorders>
          </w:tcPr>
          <w:p w14:paraId="3D6E51D1" w14:textId="77777777" w:rsidR="003E2DB3" w:rsidRPr="00FE52DC" w:rsidRDefault="003E2DB3" w:rsidP="003E2DB3">
            <w:pPr>
              <w:rPr>
                <w:rFonts w:cs="Arial"/>
                <w:sz w:val="24"/>
                <w:szCs w:val="24"/>
              </w:rPr>
            </w:pPr>
            <w:r w:rsidRPr="00FE52DC">
              <w:rPr>
                <w:rFonts w:cs="Arial"/>
                <w:sz w:val="24"/>
                <w:szCs w:val="24"/>
              </w:rPr>
              <w:t>Field Research Methods in Epidemiology (EPI II)</w:t>
            </w:r>
          </w:p>
        </w:tc>
        <w:tc>
          <w:tcPr>
            <w:tcW w:w="1395" w:type="dxa"/>
            <w:tcBorders>
              <w:top w:val="single" w:sz="4" w:space="0" w:color="auto"/>
              <w:left w:val="single" w:sz="4" w:space="0" w:color="auto"/>
              <w:bottom w:val="single" w:sz="4" w:space="0" w:color="auto"/>
              <w:right w:val="single" w:sz="4" w:space="0" w:color="auto"/>
            </w:tcBorders>
          </w:tcPr>
          <w:p w14:paraId="4C459DDC" w14:textId="77777777" w:rsidR="003E2DB3" w:rsidRPr="00FE52DC" w:rsidRDefault="003E2DB3" w:rsidP="003E2DB3">
            <w:pPr>
              <w:rPr>
                <w:rFonts w:cs="Arial"/>
                <w:sz w:val="24"/>
                <w:szCs w:val="24"/>
              </w:rPr>
            </w:pPr>
            <w:r w:rsidRPr="00FE52DC">
              <w:rPr>
                <w:rFonts w:cs="Arial"/>
                <w:sz w:val="24"/>
                <w:szCs w:val="24"/>
              </w:rPr>
              <w:t>Lead Instructor (50%)</w:t>
            </w:r>
          </w:p>
        </w:tc>
        <w:tc>
          <w:tcPr>
            <w:tcW w:w="984" w:type="dxa"/>
            <w:tcBorders>
              <w:top w:val="single" w:sz="4" w:space="0" w:color="auto"/>
              <w:left w:val="single" w:sz="4" w:space="0" w:color="auto"/>
              <w:bottom w:val="single" w:sz="4" w:space="0" w:color="auto"/>
              <w:right w:val="single" w:sz="4" w:space="0" w:color="auto"/>
            </w:tcBorders>
          </w:tcPr>
          <w:p w14:paraId="25C5E015"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33325355" w14:textId="77777777" w:rsidR="003E2DB3" w:rsidRPr="00FE52DC" w:rsidRDefault="003E2DB3" w:rsidP="003E2DB3">
            <w:pPr>
              <w:rPr>
                <w:rFonts w:cs="Arial"/>
                <w:sz w:val="24"/>
                <w:szCs w:val="24"/>
              </w:rPr>
            </w:pPr>
            <w:r w:rsidRPr="00FE52DC">
              <w:rPr>
                <w:rFonts w:cs="Arial"/>
                <w:sz w:val="24"/>
                <w:szCs w:val="24"/>
              </w:rPr>
              <w:t>38</w:t>
            </w:r>
          </w:p>
        </w:tc>
        <w:tc>
          <w:tcPr>
            <w:tcW w:w="1368" w:type="dxa"/>
            <w:gridSpan w:val="2"/>
            <w:tcBorders>
              <w:top w:val="single" w:sz="4" w:space="0" w:color="auto"/>
              <w:left w:val="single" w:sz="4" w:space="0" w:color="auto"/>
              <w:bottom w:val="single" w:sz="4" w:space="0" w:color="auto"/>
              <w:right w:val="single" w:sz="4" w:space="0" w:color="auto"/>
            </w:tcBorders>
          </w:tcPr>
          <w:p w14:paraId="2CB3A538" w14:textId="77777777" w:rsidR="003E2DB3" w:rsidRPr="00FE52DC" w:rsidRDefault="003E2DB3" w:rsidP="003E2DB3">
            <w:pPr>
              <w:rPr>
                <w:rFonts w:cs="Arial"/>
                <w:sz w:val="24"/>
                <w:szCs w:val="24"/>
              </w:rPr>
            </w:pPr>
            <w:r w:rsidRPr="00FE52DC">
              <w:rPr>
                <w:rFonts w:cs="Arial"/>
                <w:sz w:val="24"/>
                <w:szCs w:val="24"/>
              </w:rPr>
              <w:t>4.65</w:t>
            </w:r>
          </w:p>
        </w:tc>
      </w:tr>
      <w:tr w:rsidR="003E2DB3" w:rsidRPr="00FE52DC" w14:paraId="0749D1EC"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6A5C1818" w14:textId="77777777" w:rsidR="003E2DB3" w:rsidRPr="00FE52DC" w:rsidRDefault="003E2DB3" w:rsidP="003E2DB3">
            <w:pPr>
              <w:rPr>
                <w:rFonts w:cs="Arial"/>
                <w:b/>
                <w:sz w:val="24"/>
                <w:szCs w:val="24"/>
              </w:rPr>
            </w:pPr>
            <w:r w:rsidRPr="00FE52DC">
              <w:rPr>
                <w:rFonts w:cs="Arial"/>
                <w:b/>
                <w:sz w:val="24"/>
                <w:szCs w:val="24"/>
              </w:rPr>
              <w:t>2012-13</w:t>
            </w:r>
          </w:p>
        </w:tc>
        <w:tc>
          <w:tcPr>
            <w:tcW w:w="528" w:type="dxa"/>
            <w:gridSpan w:val="3"/>
            <w:tcBorders>
              <w:top w:val="single" w:sz="4" w:space="0" w:color="auto"/>
              <w:left w:val="single" w:sz="4" w:space="0" w:color="auto"/>
              <w:bottom w:val="single" w:sz="4" w:space="0" w:color="auto"/>
              <w:right w:val="single" w:sz="4" w:space="0" w:color="auto"/>
            </w:tcBorders>
          </w:tcPr>
          <w:p w14:paraId="6A153DE4" w14:textId="77777777" w:rsidR="003E2DB3" w:rsidRPr="00FE52DC" w:rsidRDefault="003E2DB3" w:rsidP="003E2DB3">
            <w:pPr>
              <w:rPr>
                <w:rFonts w:cs="Arial"/>
                <w:sz w:val="24"/>
                <w:szCs w:val="24"/>
              </w:rPr>
            </w:pPr>
            <w:r w:rsidRPr="00FE52DC">
              <w:rPr>
                <w:rFonts w:cs="Arial"/>
                <w:sz w:val="24"/>
                <w:szCs w:val="24"/>
              </w:rPr>
              <w:t xml:space="preserve">4. </w:t>
            </w:r>
          </w:p>
        </w:tc>
        <w:tc>
          <w:tcPr>
            <w:tcW w:w="1128" w:type="dxa"/>
            <w:tcBorders>
              <w:top w:val="single" w:sz="4" w:space="0" w:color="auto"/>
              <w:left w:val="single" w:sz="4" w:space="0" w:color="auto"/>
              <w:bottom w:val="single" w:sz="4" w:space="0" w:color="auto"/>
              <w:right w:val="single" w:sz="4" w:space="0" w:color="auto"/>
            </w:tcBorders>
          </w:tcPr>
          <w:p w14:paraId="4BF43742" w14:textId="77777777" w:rsidR="003E2DB3" w:rsidRPr="00FE52DC" w:rsidRDefault="003E2DB3" w:rsidP="003E2DB3">
            <w:pPr>
              <w:rPr>
                <w:rFonts w:cs="Arial"/>
                <w:sz w:val="24"/>
                <w:szCs w:val="24"/>
              </w:rPr>
            </w:pPr>
            <w:r w:rsidRPr="00FE52DC">
              <w:rPr>
                <w:rFonts w:cs="Arial"/>
                <w:sz w:val="24"/>
                <w:szCs w:val="24"/>
              </w:rPr>
              <w:t>PH 2998</w:t>
            </w:r>
          </w:p>
        </w:tc>
        <w:tc>
          <w:tcPr>
            <w:tcW w:w="2041" w:type="dxa"/>
            <w:tcBorders>
              <w:top w:val="single" w:sz="4" w:space="0" w:color="auto"/>
              <w:left w:val="single" w:sz="4" w:space="0" w:color="auto"/>
              <w:bottom w:val="single" w:sz="4" w:space="0" w:color="auto"/>
              <w:right w:val="single" w:sz="4" w:space="0" w:color="auto"/>
            </w:tcBorders>
          </w:tcPr>
          <w:p w14:paraId="72F8BA3D" w14:textId="77777777" w:rsidR="003E2DB3" w:rsidRPr="00FE52DC" w:rsidRDefault="003E2DB3" w:rsidP="003E2DB3">
            <w:pPr>
              <w:rPr>
                <w:rFonts w:cs="Arial"/>
                <w:sz w:val="24"/>
                <w:szCs w:val="24"/>
              </w:rPr>
            </w:pPr>
            <w:r w:rsidRPr="00FE52DC">
              <w:rPr>
                <w:rFonts w:cs="Arial"/>
                <w:sz w:val="24"/>
                <w:szCs w:val="24"/>
              </w:rPr>
              <w:t>Measurement and Assessment of Physical Activity in Individuals and Populations</w:t>
            </w:r>
          </w:p>
        </w:tc>
        <w:tc>
          <w:tcPr>
            <w:tcW w:w="1395" w:type="dxa"/>
            <w:tcBorders>
              <w:top w:val="single" w:sz="4" w:space="0" w:color="auto"/>
              <w:left w:val="single" w:sz="4" w:space="0" w:color="auto"/>
              <w:bottom w:val="single" w:sz="4" w:space="0" w:color="auto"/>
              <w:right w:val="single" w:sz="4" w:space="0" w:color="auto"/>
            </w:tcBorders>
          </w:tcPr>
          <w:p w14:paraId="4B0D9924" w14:textId="77777777" w:rsidR="003E2DB3" w:rsidRPr="00FE52DC" w:rsidRDefault="003E2DB3" w:rsidP="003E2DB3">
            <w:pPr>
              <w:rPr>
                <w:rFonts w:cs="Arial"/>
                <w:sz w:val="24"/>
                <w:szCs w:val="24"/>
              </w:rPr>
            </w:pPr>
            <w:r w:rsidRPr="00FE52DC">
              <w:rPr>
                <w:rFonts w:cs="Arial"/>
                <w:sz w:val="24"/>
                <w:szCs w:val="24"/>
              </w:rPr>
              <w:t>Co-Instructor (50%)</w:t>
            </w:r>
          </w:p>
        </w:tc>
        <w:tc>
          <w:tcPr>
            <w:tcW w:w="984" w:type="dxa"/>
            <w:tcBorders>
              <w:top w:val="single" w:sz="4" w:space="0" w:color="auto"/>
              <w:left w:val="single" w:sz="4" w:space="0" w:color="auto"/>
              <w:bottom w:val="single" w:sz="4" w:space="0" w:color="auto"/>
              <w:right w:val="single" w:sz="4" w:space="0" w:color="auto"/>
            </w:tcBorders>
          </w:tcPr>
          <w:p w14:paraId="63B8D1F8"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445BF368" w14:textId="77777777" w:rsidR="003E2DB3" w:rsidRPr="00FE52DC" w:rsidRDefault="003E2DB3" w:rsidP="003E2DB3">
            <w:pPr>
              <w:rPr>
                <w:rFonts w:cs="Arial"/>
                <w:sz w:val="24"/>
                <w:szCs w:val="24"/>
              </w:rPr>
            </w:pPr>
            <w:r w:rsidRPr="00FE52DC">
              <w:rPr>
                <w:rFonts w:cs="Arial"/>
                <w:sz w:val="24"/>
                <w:szCs w:val="24"/>
              </w:rPr>
              <w:t>14**</w:t>
            </w:r>
          </w:p>
        </w:tc>
        <w:tc>
          <w:tcPr>
            <w:tcW w:w="1368" w:type="dxa"/>
            <w:gridSpan w:val="2"/>
            <w:tcBorders>
              <w:top w:val="single" w:sz="4" w:space="0" w:color="auto"/>
              <w:left w:val="single" w:sz="4" w:space="0" w:color="auto"/>
              <w:bottom w:val="single" w:sz="4" w:space="0" w:color="auto"/>
              <w:right w:val="single" w:sz="4" w:space="0" w:color="auto"/>
            </w:tcBorders>
          </w:tcPr>
          <w:p w14:paraId="1695AE3B" w14:textId="77777777" w:rsidR="003E2DB3" w:rsidRPr="00FE52DC" w:rsidRDefault="003E2DB3" w:rsidP="003E2DB3">
            <w:pPr>
              <w:rPr>
                <w:rFonts w:cs="Arial"/>
                <w:sz w:val="24"/>
                <w:szCs w:val="24"/>
              </w:rPr>
            </w:pPr>
            <w:r w:rsidRPr="00FE52DC">
              <w:rPr>
                <w:rFonts w:cs="Arial"/>
                <w:sz w:val="24"/>
                <w:szCs w:val="24"/>
              </w:rPr>
              <w:t>5.0</w:t>
            </w:r>
          </w:p>
        </w:tc>
      </w:tr>
      <w:tr w:rsidR="003E2DB3" w:rsidRPr="00FE52DC" w14:paraId="3A96DD1A"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3606FEF6" w14:textId="77777777" w:rsidR="003E2DB3" w:rsidRPr="00FE52DC" w:rsidRDefault="003E2DB3" w:rsidP="003E2DB3">
            <w:pPr>
              <w:rPr>
                <w:rFonts w:cs="Arial"/>
                <w:b/>
                <w:sz w:val="24"/>
                <w:szCs w:val="24"/>
              </w:rPr>
            </w:pPr>
          </w:p>
        </w:tc>
        <w:tc>
          <w:tcPr>
            <w:tcW w:w="528" w:type="dxa"/>
            <w:gridSpan w:val="3"/>
            <w:tcBorders>
              <w:top w:val="single" w:sz="4" w:space="0" w:color="auto"/>
              <w:left w:val="single" w:sz="4" w:space="0" w:color="auto"/>
              <w:bottom w:val="single" w:sz="4" w:space="0" w:color="auto"/>
              <w:right w:val="single" w:sz="4" w:space="0" w:color="auto"/>
            </w:tcBorders>
          </w:tcPr>
          <w:p w14:paraId="456FEDFF" w14:textId="77777777" w:rsidR="003E2DB3" w:rsidRPr="00FE52DC" w:rsidRDefault="003E2DB3" w:rsidP="003E2DB3">
            <w:pPr>
              <w:rPr>
                <w:rFonts w:cs="Arial"/>
                <w:sz w:val="24"/>
                <w:szCs w:val="24"/>
              </w:rPr>
            </w:pPr>
            <w:r w:rsidRPr="00FE52DC">
              <w:rPr>
                <w:rFonts w:cs="Arial"/>
                <w:sz w:val="24"/>
                <w:szCs w:val="24"/>
              </w:rPr>
              <w:t>5.</w:t>
            </w:r>
          </w:p>
        </w:tc>
        <w:tc>
          <w:tcPr>
            <w:tcW w:w="1128" w:type="dxa"/>
            <w:tcBorders>
              <w:top w:val="single" w:sz="4" w:space="0" w:color="auto"/>
              <w:left w:val="single" w:sz="4" w:space="0" w:color="auto"/>
              <w:bottom w:val="single" w:sz="4" w:space="0" w:color="auto"/>
              <w:right w:val="single" w:sz="4" w:space="0" w:color="auto"/>
            </w:tcBorders>
          </w:tcPr>
          <w:p w14:paraId="720A262D" w14:textId="77777777" w:rsidR="003E2DB3" w:rsidRPr="00FE52DC" w:rsidRDefault="003E2DB3" w:rsidP="003E2DB3">
            <w:pPr>
              <w:rPr>
                <w:rFonts w:cs="Arial"/>
                <w:sz w:val="24"/>
                <w:szCs w:val="24"/>
              </w:rPr>
            </w:pPr>
            <w:r w:rsidRPr="00FE52DC">
              <w:rPr>
                <w:rFonts w:cs="Arial"/>
                <w:sz w:val="24"/>
                <w:szCs w:val="24"/>
              </w:rPr>
              <w:t>PH 2615</w:t>
            </w:r>
          </w:p>
        </w:tc>
        <w:tc>
          <w:tcPr>
            <w:tcW w:w="2041" w:type="dxa"/>
            <w:tcBorders>
              <w:top w:val="single" w:sz="4" w:space="0" w:color="auto"/>
              <w:left w:val="single" w:sz="4" w:space="0" w:color="auto"/>
              <w:bottom w:val="single" w:sz="4" w:space="0" w:color="auto"/>
              <w:right w:val="single" w:sz="4" w:space="0" w:color="auto"/>
            </w:tcBorders>
          </w:tcPr>
          <w:p w14:paraId="0A6784B0" w14:textId="77777777" w:rsidR="003E2DB3" w:rsidRPr="00FE52DC" w:rsidRDefault="003E2DB3" w:rsidP="003E2DB3">
            <w:pPr>
              <w:rPr>
                <w:rFonts w:cs="Arial"/>
                <w:sz w:val="24"/>
                <w:szCs w:val="24"/>
              </w:rPr>
            </w:pPr>
            <w:r w:rsidRPr="00FE52DC">
              <w:rPr>
                <w:rFonts w:cs="Arial"/>
                <w:sz w:val="24"/>
                <w:szCs w:val="24"/>
              </w:rPr>
              <w:t>Field Research Methods in Epidemiology (EPI II)</w:t>
            </w:r>
          </w:p>
        </w:tc>
        <w:tc>
          <w:tcPr>
            <w:tcW w:w="1395" w:type="dxa"/>
            <w:tcBorders>
              <w:top w:val="single" w:sz="4" w:space="0" w:color="auto"/>
              <w:left w:val="single" w:sz="4" w:space="0" w:color="auto"/>
              <w:bottom w:val="single" w:sz="4" w:space="0" w:color="auto"/>
              <w:right w:val="single" w:sz="4" w:space="0" w:color="auto"/>
            </w:tcBorders>
          </w:tcPr>
          <w:p w14:paraId="4059FCA0" w14:textId="77777777" w:rsidR="003E2DB3" w:rsidRPr="00FE52DC" w:rsidRDefault="003E2DB3" w:rsidP="003E2DB3">
            <w:pPr>
              <w:rPr>
                <w:rFonts w:cs="Arial"/>
                <w:sz w:val="24"/>
                <w:szCs w:val="24"/>
              </w:rPr>
            </w:pPr>
            <w:r w:rsidRPr="00FE52DC">
              <w:rPr>
                <w:rFonts w:cs="Arial"/>
                <w:sz w:val="24"/>
                <w:szCs w:val="24"/>
              </w:rPr>
              <w:t>Lead Instructor (50%)</w:t>
            </w:r>
          </w:p>
        </w:tc>
        <w:tc>
          <w:tcPr>
            <w:tcW w:w="984" w:type="dxa"/>
            <w:tcBorders>
              <w:top w:val="single" w:sz="4" w:space="0" w:color="auto"/>
              <w:left w:val="single" w:sz="4" w:space="0" w:color="auto"/>
              <w:bottom w:val="single" w:sz="4" w:space="0" w:color="auto"/>
              <w:right w:val="single" w:sz="4" w:space="0" w:color="auto"/>
            </w:tcBorders>
          </w:tcPr>
          <w:p w14:paraId="573D51CD"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667810D8" w14:textId="77777777" w:rsidR="003E2DB3" w:rsidRPr="00FE52DC" w:rsidRDefault="003E2DB3" w:rsidP="003E2DB3">
            <w:pPr>
              <w:rPr>
                <w:rFonts w:cs="Arial"/>
                <w:sz w:val="24"/>
                <w:szCs w:val="24"/>
              </w:rPr>
            </w:pPr>
            <w:r w:rsidRPr="00FE52DC">
              <w:rPr>
                <w:rFonts w:cs="Arial"/>
                <w:sz w:val="24"/>
                <w:szCs w:val="24"/>
              </w:rPr>
              <w:t>30</w:t>
            </w:r>
          </w:p>
        </w:tc>
        <w:tc>
          <w:tcPr>
            <w:tcW w:w="1368" w:type="dxa"/>
            <w:gridSpan w:val="2"/>
            <w:tcBorders>
              <w:top w:val="single" w:sz="4" w:space="0" w:color="auto"/>
              <w:left w:val="single" w:sz="4" w:space="0" w:color="auto"/>
              <w:bottom w:val="single" w:sz="4" w:space="0" w:color="auto"/>
              <w:right w:val="single" w:sz="4" w:space="0" w:color="auto"/>
            </w:tcBorders>
          </w:tcPr>
          <w:p w14:paraId="272B1379" w14:textId="77777777" w:rsidR="003E2DB3" w:rsidRPr="00FE52DC" w:rsidRDefault="003E2DB3" w:rsidP="003E2DB3">
            <w:pPr>
              <w:rPr>
                <w:rFonts w:cs="Arial"/>
                <w:sz w:val="24"/>
                <w:szCs w:val="24"/>
              </w:rPr>
            </w:pPr>
            <w:r w:rsidRPr="00FE52DC">
              <w:rPr>
                <w:rFonts w:cs="Arial"/>
                <w:sz w:val="24"/>
                <w:szCs w:val="24"/>
              </w:rPr>
              <w:t>4.95</w:t>
            </w:r>
          </w:p>
        </w:tc>
      </w:tr>
      <w:tr w:rsidR="003E2DB3" w:rsidRPr="00FE52DC" w14:paraId="77AF9381"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48AD079C" w14:textId="77777777" w:rsidR="003E2DB3" w:rsidRPr="00FE52DC" w:rsidRDefault="003E2DB3" w:rsidP="003E2DB3">
            <w:pPr>
              <w:rPr>
                <w:rFonts w:cs="Arial"/>
                <w:b/>
                <w:sz w:val="24"/>
                <w:szCs w:val="24"/>
              </w:rPr>
            </w:pPr>
          </w:p>
        </w:tc>
        <w:tc>
          <w:tcPr>
            <w:tcW w:w="528" w:type="dxa"/>
            <w:gridSpan w:val="3"/>
            <w:tcBorders>
              <w:top w:val="single" w:sz="4" w:space="0" w:color="auto"/>
              <w:left w:val="single" w:sz="4" w:space="0" w:color="auto"/>
              <w:bottom w:val="single" w:sz="4" w:space="0" w:color="auto"/>
              <w:right w:val="single" w:sz="4" w:space="0" w:color="auto"/>
            </w:tcBorders>
          </w:tcPr>
          <w:p w14:paraId="3109CB5B" w14:textId="77777777" w:rsidR="003E2DB3" w:rsidRPr="00FE52DC" w:rsidRDefault="003E2DB3" w:rsidP="003E2DB3">
            <w:pPr>
              <w:rPr>
                <w:rFonts w:cs="Arial"/>
                <w:sz w:val="24"/>
                <w:szCs w:val="24"/>
              </w:rPr>
            </w:pPr>
            <w:r w:rsidRPr="00FE52DC">
              <w:rPr>
                <w:rFonts w:cs="Arial"/>
                <w:sz w:val="24"/>
                <w:szCs w:val="24"/>
              </w:rPr>
              <w:t>6.</w:t>
            </w:r>
          </w:p>
        </w:tc>
        <w:tc>
          <w:tcPr>
            <w:tcW w:w="1128" w:type="dxa"/>
            <w:tcBorders>
              <w:top w:val="single" w:sz="4" w:space="0" w:color="auto"/>
              <w:left w:val="single" w:sz="4" w:space="0" w:color="auto"/>
              <w:bottom w:val="single" w:sz="4" w:space="0" w:color="auto"/>
              <w:right w:val="single" w:sz="4" w:space="0" w:color="auto"/>
            </w:tcBorders>
          </w:tcPr>
          <w:p w14:paraId="5FCB3A2C" w14:textId="77777777" w:rsidR="003E2DB3" w:rsidRPr="00FE52DC" w:rsidRDefault="003E2DB3" w:rsidP="003E2DB3">
            <w:pPr>
              <w:rPr>
                <w:rFonts w:cs="Arial"/>
                <w:sz w:val="24"/>
                <w:szCs w:val="24"/>
              </w:rPr>
            </w:pPr>
            <w:r w:rsidRPr="00FE52DC">
              <w:rPr>
                <w:rFonts w:cs="Arial"/>
                <w:sz w:val="24"/>
                <w:szCs w:val="24"/>
              </w:rPr>
              <w:t>PH 2610</w:t>
            </w:r>
          </w:p>
        </w:tc>
        <w:tc>
          <w:tcPr>
            <w:tcW w:w="2041" w:type="dxa"/>
            <w:tcBorders>
              <w:top w:val="single" w:sz="4" w:space="0" w:color="auto"/>
              <w:left w:val="single" w:sz="4" w:space="0" w:color="auto"/>
              <w:bottom w:val="single" w:sz="4" w:space="0" w:color="auto"/>
              <w:right w:val="single" w:sz="4" w:space="0" w:color="auto"/>
            </w:tcBorders>
          </w:tcPr>
          <w:p w14:paraId="12839B34" w14:textId="77777777" w:rsidR="003E2DB3" w:rsidRPr="00FE52DC" w:rsidRDefault="003E2DB3" w:rsidP="003E2DB3">
            <w:pPr>
              <w:rPr>
                <w:rFonts w:cs="Arial"/>
                <w:sz w:val="24"/>
                <w:szCs w:val="24"/>
              </w:rPr>
            </w:pPr>
            <w:r w:rsidRPr="00FE52DC">
              <w:rPr>
                <w:rFonts w:cs="Arial"/>
                <w:sz w:val="24"/>
                <w:szCs w:val="24"/>
              </w:rPr>
              <w:t>Fundamentals of Epidemiology</w:t>
            </w:r>
          </w:p>
        </w:tc>
        <w:tc>
          <w:tcPr>
            <w:tcW w:w="1395" w:type="dxa"/>
            <w:tcBorders>
              <w:top w:val="single" w:sz="4" w:space="0" w:color="auto"/>
              <w:left w:val="single" w:sz="4" w:space="0" w:color="auto"/>
              <w:bottom w:val="single" w:sz="4" w:space="0" w:color="auto"/>
              <w:right w:val="single" w:sz="4" w:space="0" w:color="auto"/>
            </w:tcBorders>
          </w:tcPr>
          <w:p w14:paraId="5DE5DEF9" w14:textId="77777777" w:rsidR="003E2DB3" w:rsidRPr="00FE52DC" w:rsidRDefault="003E2DB3" w:rsidP="003E2DB3">
            <w:pPr>
              <w:rPr>
                <w:rFonts w:cs="Arial"/>
                <w:sz w:val="24"/>
                <w:szCs w:val="24"/>
              </w:rPr>
            </w:pPr>
            <w:r w:rsidRPr="00FE52DC">
              <w:rPr>
                <w:rFonts w:cs="Arial"/>
                <w:sz w:val="24"/>
                <w:szCs w:val="24"/>
              </w:rPr>
              <w:t>Lead Instructor</w:t>
            </w:r>
          </w:p>
          <w:p w14:paraId="56A7E26D" w14:textId="77777777" w:rsidR="003E2DB3" w:rsidRPr="00FE52DC" w:rsidRDefault="003E2DB3" w:rsidP="003E2DB3">
            <w:pPr>
              <w:rPr>
                <w:rFonts w:cs="Arial"/>
                <w:sz w:val="24"/>
                <w:szCs w:val="24"/>
              </w:rPr>
            </w:pPr>
            <w:r w:rsidRPr="00FE52DC">
              <w:rPr>
                <w:rFonts w:cs="Arial"/>
                <w:sz w:val="24"/>
                <w:szCs w:val="24"/>
              </w:rPr>
              <w:t>(100%)</w:t>
            </w:r>
          </w:p>
        </w:tc>
        <w:tc>
          <w:tcPr>
            <w:tcW w:w="984" w:type="dxa"/>
            <w:tcBorders>
              <w:top w:val="single" w:sz="4" w:space="0" w:color="auto"/>
              <w:left w:val="single" w:sz="4" w:space="0" w:color="auto"/>
              <w:bottom w:val="single" w:sz="4" w:space="0" w:color="auto"/>
              <w:right w:val="single" w:sz="4" w:space="0" w:color="auto"/>
            </w:tcBorders>
          </w:tcPr>
          <w:p w14:paraId="01A665FD" w14:textId="77777777" w:rsidR="003E2DB3" w:rsidRPr="00FE52DC" w:rsidRDefault="003E2DB3" w:rsidP="003E2DB3">
            <w:pPr>
              <w:rPr>
                <w:rFonts w:cs="Arial"/>
                <w:sz w:val="24"/>
                <w:szCs w:val="24"/>
              </w:rPr>
            </w:pPr>
            <w:r w:rsidRPr="00FE52DC">
              <w:rPr>
                <w:rFonts w:cs="Arial"/>
                <w:sz w:val="24"/>
                <w:szCs w:val="24"/>
              </w:rPr>
              <w:t>Online</w:t>
            </w:r>
          </w:p>
        </w:tc>
        <w:tc>
          <w:tcPr>
            <w:tcW w:w="1332" w:type="dxa"/>
            <w:tcBorders>
              <w:top w:val="single" w:sz="4" w:space="0" w:color="auto"/>
              <w:left w:val="single" w:sz="4" w:space="0" w:color="auto"/>
              <w:bottom w:val="single" w:sz="4" w:space="0" w:color="auto"/>
              <w:right w:val="single" w:sz="4" w:space="0" w:color="auto"/>
            </w:tcBorders>
          </w:tcPr>
          <w:p w14:paraId="67A34E16" w14:textId="77777777" w:rsidR="003E2DB3" w:rsidRPr="00FE52DC" w:rsidRDefault="003E2DB3" w:rsidP="003E2DB3">
            <w:pPr>
              <w:rPr>
                <w:rFonts w:cs="Arial"/>
                <w:sz w:val="24"/>
                <w:szCs w:val="24"/>
              </w:rPr>
            </w:pPr>
            <w:r w:rsidRPr="00FE52DC">
              <w:rPr>
                <w:rFonts w:cs="Arial"/>
                <w:sz w:val="24"/>
                <w:szCs w:val="24"/>
              </w:rPr>
              <w:t>29</w:t>
            </w:r>
          </w:p>
        </w:tc>
        <w:tc>
          <w:tcPr>
            <w:tcW w:w="1368" w:type="dxa"/>
            <w:gridSpan w:val="2"/>
            <w:tcBorders>
              <w:top w:val="single" w:sz="4" w:space="0" w:color="auto"/>
              <w:left w:val="single" w:sz="4" w:space="0" w:color="auto"/>
              <w:bottom w:val="single" w:sz="4" w:space="0" w:color="auto"/>
              <w:right w:val="single" w:sz="4" w:space="0" w:color="auto"/>
            </w:tcBorders>
          </w:tcPr>
          <w:p w14:paraId="7EF77E27" w14:textId="77777777" w:rsidR="003E2DB3" w:rsidRPr="00FE52DC" w:rsidRDefault="003E2DB3" w:rsidP="003E2DB3">
            <w:pPr>
              <w:rPr>
                <w:rFonts w:cs="Arial"/>
                <w:sz w:val="24"/>
                <w:szCs w:val="24"/>
              </w:rPr>
            </w:pPr>
            <w:r w:rsidRPr="00FE52DC">
              <w:rPr>
                <w:rFonts w:cs="Arial"/>
                <w:sz w:val="24"/>
                <w:szCs w:val="24"/>
              </w:rPr>
              <w:t>4.94</w:t>
            </w:r>
          </w:p>
        </w:tc>
      </w:tr>
      <w:tr w:rsidR="003E2DB3" w:rsidRPr="00FE52DC" w14:paraId="47B8919A"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25BAA716" w14:textId="77777777" w:rsidR="003E2DB3" w:rsidRPr="00FE52DC" w:rsidRDefault="003E2DB3" w:rsidP="003E2DB3">
            <w:pPr>
              <w:rPr>
                <w:rFonts w:cs="Arial"/>
                <w:b/>
                <w:sz w:val="24"/>
                <w:szCs w:val="24"/>
              </w:rPr>
            </w:pPr>
            <w:r w:rsidRPr="00FE52DC">
              <w:rPr>
                <w:rFonts w:cs="Arial"/>
                <w:b/>
                <w:sz w:val="24"/>
                <w:szCs w:val="24"/>
              </w:rPr>
              <w:t>2013-14</w:t>
            </w:r>
          </w:p>
        </w:tc>
        <w:tc>
          <w:tcPr>
            <w:tcW w:w="528" w:type="dxa"/>
            <w:gridSpan w:val="3"/>
            <w:tcBorders>
              <w:top w:val="single" w:sz="4" w:space="0" w:color="auto"/>
              <w:left w:val="single" w:sz="4" w:space="0" w:color="auto"/>
              <w:bottom w:val="single" w:sz="4" w:space="0" w:color="auto"/>
              <w:right w:val="single" w:sz="4" w:space="0" w:color="auto"/>
            </w:tcBorders>
          </w:tcPr>
          <w:p w14:paraId="04A8CE23" w14:textId="77777777" w:rsidR="003E2DB3" w:rsidRPr="00FE52DC" w:rsidRDefault="003E2DB3" w:rsidP="003E2DB3">
            <w:pPr>
              <w:rPr>
                <w:rFonts w:cs="Arial"/>
                <w:sz w:val="24"/>
                <w:szCs w:val="24"/>
              </w:rPr>
            </w:pPr>
            <w:r w:rsidRPr="00FE52DC">
              <w:rPr>
                <w:rFonts w:cs="Arial"/>
                <w:sz w:val="24"/>
                <w:szCs w:val="24"/>
              </w:rPr>
              <w:t>7.</w:t>
            </w:r>
          </w:p>
        </w:tc>
        <w:tc>
          <w:tcPr>
            <w:tcW w:w="1128" w:type="dxa"/>
            <w:tcBorders>
              <w:top w:val="single" w:sz="4" w:space="0" w:color="auto"/>
              <w:left w:val="single" w:sz="4" w:space="0" w:color="auto"/>
              <w:bottom w:val="single" w:sz="4" w:space="0" w:color="auto"/>
              <w:right w:val="single" w:sz="4" w:space="0" w:color="auto"/>
            </w:tcBorders>
          </w:tcPr>
          <w:p w14:paraId="5AF8D1B5" w14:textId="77777777" w:rsidR="003E2DB3" w:rsidRPr="00FE52DC" w:rsidRDefault="003E2DB3" w:rsidP="003E2DB3">
            <w:pPr>
              <w:rPr>
                <w:rFonts w:cs="Arial"/>
                <w:sz w:val="24"/>
                <w:szCs w:val="24"/>
              </w:rPr>
            </w:pPr>
            <w:r w:rsidRPr="00FE52DC">
              <w:rPr>
                <w:rFonts w:cs="Arial"/>
                <w:sz w:val="24"/>
                <w:szCs w:val="24"/>
              </w:rPr>
              <w:t>PH 2615</w:t>
            </w:r>
          </w:p>
        </w:tc>
        <w:tc>
          <w:tcPr>
            <w:tcW w:w="2041" w:type="dxa"/>
            <w:tcBorders>
              <w:top w:val="single" w:sz="4" w:space="0" w:color="auto"/>
              <w:left w:val="single" w:sz="4" w:space="0" w:color="auto"/>
              <w:bottom w:val="single" w:sz="4" w:space="0" w:color="auto"/>
              <w:right w:val="single" w:sz="4" w:space="0" w:color="auto"/>
            </w:tcBorders>
          </w:tcPr>
          <w:p w14:paraId="1691E10D" w14:textId="77777777" w:rsidR="003E2DB3" w:rsidRPr="00FE52DC" w:rsidRDefault="003E2DB3" w:rsidP="003E2DB3">
            <w:pPr>
              <w:rPr>
                <w:rFonts w:cs="Arial"/>
                <w:sz w:val="24"/>
                <w:szCs w:val="24"/>
              </w:rPr>
            </w:pPr>
            <w:r w:rsidRPr="00FE52DC">
              <w:rPr>
                <w:rFonts w:cs="Arial"/>
                <w:sz w:val="24"/>
                <w:szCs w:val="24"/>
              </w:rPr>
              <w:t>Field Research Methods in Epidemiology (EPI II)</w:t>
            </w:r>
          </w:p>
        </w:tc>
        <w:tc>
          <w:tcPr>
            <w:tcW w:w="1395" w:type="dxa"/>
            <w:tcBorders>
              <w:top w:val="single" w:sz="4" w:space="0" w:color="auto"/>
              <w:left w:val="single" w:sz="4" w:space="0" w:color="auto"/>
              <w:bottom w:val="single" w:sz="4" w:space="0" w:color="auto"/>
              <w:right w:val="single" w:sz="4" w:space="0" w:color="auto"/>
            </w:tcBorders>
          </w:tcPr>
          <w:p w14:paraId="75737075" w14:textId="77777777" w:rsidR="003E2DB3" w:rsidRPr="00FE52DC" w:rsidRDefault="003E2DB3" w:rsidP="003E2DB3">
            <w:pPr>
              <w:rPr>
                <w:rFonts w:cs="Arial"/>
                <w:sz w:val="24"/>
                <w:szCs w:val="24"/>
              </w:rPr>
            </w:pPr>
            <w:r w:rsidRPr="00FE52DC">
              <w:rPr>
                <w:rFonts w:cs="Arial"/>
                <w:sz w:val="24"/>
                <w:szCs w:val="24"/>
              </w:rPr>
              <w:t>Lead</w:t>
            </w:r>
          </w:p>
          <w:p w14:paraId="68AE364E" w14:textId="77777777" w:rsidR="003E2DB3" w:rsidRPr="00FE52DC" w:rsidRDefault="003E2DB3" w:rsidP="003E2DB3">
            <w:pPr>
              <w:rPr>
                <w:rFonts w:cs="Arial"/>
                <w:sz w:val="24"/>
                <w:szCs w:val="24"/>
              </w:rPr>
            </w:pPr>
            <w:r w:rsidRPr="00FE52DC">
              <w:rPr>
                <w:rFonts w:cs="Arial"/>
                <w:sz w:val="24"/>
                <w:szCs w:val="24"/>
              </w:rPr>
              <w:t>Instructor (50%)</w:t>
            </w:r>
          </w:p>
        </w:tc>
        <w:tc>
          <w:tcPr>
            <w:tcW w:w="984" w:type="dxa"/>
            <w:tcBorders>
              <w:top w:val="single" w:sz="4" w:space="0" w:color="auto"/>
              <w:left w:val="single" w:sz="4" w:space="0" w:color="auto"/>
              <w:bottom w:val="single" w:sz="4" w:space="0" w:color="auto"/>
              <w:right w:val="single" w:sz="4" w:space="0" w:color="auto"/>
            </w:tcBorders>
          </w:tcPr>
          <w:p w14:paraId="7E664DA3"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35BD575C" w14:textId="77777777" w:rsidR="003E2DB3" w:rsidRPr="00FE52DC" w:rsidRDefault="003E2DB3" w:rsidP="003E2DB3">
            <w:pPr>
              <w:rPr>
                <w:rFonts w:cs="Arial"/>
                <w:sz w:val="24"/>
                <w:szCs w:val="24"/>
              </w:rPr>
            </w:pPr>
            <w:r w:rsidRPr="00FE52DC">
              <w:rPr>
                <w:rFonts w:cs="Arial"/>
                <w:sz w:val="24"/>
                <w:szCs w:val="24"/>
              </w:rPr>
              <w:t>27</w:t>
            </w:r>
          </w:p>
        </w:tc>
        <w:tc>
          <w:tcPr>
            <w:tcW w:w="1368" w:type="dxa"/>
            <w:gridSpan w:val="2"/>
            <w:tcBorders>
              <w:top w:val="single" w:sz="4" w:space="0" w:color="auto"/>
              <w:left w:val="single" w:sz="4" w:space="0" w:color="auto"/>
              <w:bottom w:val="single" w:sz="4" w:space="0" w:color="auto"/>
              <w:right w:val="single" w:sz="4" w:space="0" w:color="auto"/>
            </w:tcBorders>
          </w:tcPr>
          <w:p w14:paraId="3BCD22B0" w14:textId="77777777" w:rsidR="003E2DB3" w:rsidRPr="00FE52DC" w:rsidRDefault="003E2DB3" w:rsidP="003E2DB3">
            <w:pPr>
              <w:rPr>
                <w:rFonts w:cs="Arial"/>
                <w:sz w:val="24"/>
                <w:szCs w:val="24"/>
              </w:rPr>
            </w:pPr>
            <w:r w:rsidRPr="00FE52DC">
              <w:rPr>
                <w:rFonts w:cs="Arial"/>
                <w:sz w:val="24"/>
                <w:szCs w:val="24"/>
              </w:rPr>
              <w:t>5.0</w:t>
            </w:r>
          </w:p>
        </w:tc>
      </w:tr>
      <w:tr w:rsidR="003E2DB3" w:rsidRPr="00FE52DC" w14:paraId="38E37B35"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0EB6AEB8" w14:textId="77777777" w:rsidR="003E2DB3" w:rsidRPr="00FE52DC" w:rsidRDefault="003E2DB3" w:rsidP="003E2DB3">
            <w:pPr>
              <w:rPr>
                <w:rFonts w:cs="Arial"/>
                <w:b/>
                <w:sz w:val="24"/>
                <w:szCs w:val="24"/>
              </w:rPr>
            </w:pPr>
          </w:p>
        </w:tc>
        <w:tc>
          <w:tcPr>
            <w:tcW w:w="528" w:type="dxa"/>
            <w:gridSpan w:val="3"/>
            <w:tcBorders>
              <w:top w:val="single" w:sz="4" w:space="0" w:color="auto"/>
              <w:left w:val="single" w:sz="4" w:space="0" w:color="auto"/>
              <w:bottom w:val="single" w:sz="4" w:space="0" w:color="auto"/>
              <w:right w:val="single" w:sz="4" w:space="0" w:color="auto"/>
            </w:tcBorders>
          </w:tcPr>
          <w:p w14:paraId="1159804B" w14:textId="77777777" w:rsidR="003E2DB3" w:rsidRPr="00FE52DC" w:rsidRDefault="003E2DB3" w:rsidP="003E2DB3">
            <w:pPr>
              <w:rPr>
                <w:rFonts w:cs="Arial"/>
                <w:sz w:val="24"/>
                <w:szCs w:val="24"/>
              </w:rPr>
            </w:pPr>
            <w:r w:rsidRPr="00FE52DC">
              <w:rPr>
                <w:rFonts w:cs="Arial"/>
                <w:sz w:val="24"/>
                <w:szCs w:val="24"/>
              </w:rPr>
              <w:t>8.</w:t>
            </w:r>
          </w:p>
        </w:tc>
        <w:tc>
          <w:tcPr>
            <w:tcW w:w="1128" w:type="dxa"/>
            <w:tcBorders>
              <w:top w:val="single" w:sz="4" w:space="0" w:color="auto"/>
              <w:left w:val="single" w:sz="4" w:space="0" w:color="auto"/>
              <w:bottom w:val="single" w:sz="4" w:space="0" w:color="auto"/>
              <w:right w:val="single" w:sz="4" w:space="0" w:color="auto"/>
            </w:tcBorders>
          </w:tcPr>
          <w:p w14:paraId="319B809C" w14:textId="77777777" w:rsidR="003E2DB3" w:rsidRPr="00FE52DC" w:rsidRDefault="003E2DB3" w:rsidP="003E2DB3">
            <w:pPr>
              <w:rPr>
                <w:rFonts w:cs="Arial"/>
                <w:sz w:val="24"/>
                <w:szCs w:val="24"/>
              </w:rPr>
            </w:pPr>
            <w:r w:rsidRPr="00FE52DC">
              <w:rPr>
                <w:rFonts w:cs="Arial"/>
                <w:sz w:val="24"/>
                <w:szCs w:val="24"/>
              </w:rPr>
              <w:t>PH 5400</w:t>
            </w:r>
          </w:p>
        </w:tc>
        <w:tc>
          <w:tcPr>
            <w:tcW w:w="2041" w:type="dxa"/>
            <w:tcBorders>
              <w:top w:val="single" w:sz="4" w:space="0" w:color="auto"/>
              <w:left w:val="single" w:sz="4" w:space="0" w:color="auto"/>
              <w:bottom w:val="single" w:sz="4" w:space="0" w:color="auto"/>
              <w:right w:val="single" w:sz="4" w:space="0" w:color="auto"/>
            </w:tcBorders>
          </w:tcPr>
          <w:p w14:paraId="35A19F76" w14:textId="77777777" w:rsidR="003E2DB3" w:rsidRPr="00FE52DC" w:rsidRDefault="003E2DB3" w:rsidP="003E2DB3">
            <w:pPr>
              <w:rPr>
                <w:rFonts w:cs="Arial"/>
                <w:sz w:val="24"/>
                <w:szCs w:val="24"/>
              </w:rPr>
            </w:pPr>
            <w:r w:rsidRPr="00FE52DC">
              <w:rPr>
                <w:rFonts w:cs="Arial"/>
                <w:sz w:val="24"/>
                <w:szCs w:val="24"/>
              </w:rPr>
              <w:t>Physical Activity Assessment and Surveillance</w:t>
            </w:r>
          </w:p>
        </w:tc>
        <w:tc>
          <w:tcPr>
            <w:tcW w:w="1395" w:type="dxa"/>
            <w:tcBorders>
              <w:top w:val="single" w:sz="4" w:space="0" w:color="auto"/>
              <w:left w:val="single" w:sz="4" w:space="0" w:color="auto"/>
              <w:bottom w:val="single" w:sz="4" w:space="0" w:color="auto"/>
              <w:right w:val="single" w:sz="4" w:space="0" w:color="auto"/>
            </w:tcBorders>
          </w:tcPr>
          <w:p w14:paraId="146F53F4" w14:textId="77777777" w:rsidR="003E2DB3" w:rsidRPr="00FE52DC" w:rsidRDefault="003E2DB3" w:rsidP="003E2DB3">
            <w:pPr>
              <w:rPr>
                <w:rFonts w:cs="Arial"/>
                <w:sz w:val="24"/>
                <w:szCs w:val="24"/>
              </w:rPr>
            </w:pPr>
            <w:r w:rsidRPr="00FE52DC">
              <w:rPr>
                <w:rFonts w:cs="Arial"/>
                <w:sz w:val="24"/>
                <w:szCs w:val="24"/>
              </w:rPr>
              <w:t>Lead Instructor (100%)</w:t>
            </w:r>
          </w:p>
        </w:tc>
        <w:tc>
          <w:tcPr>
            <w:tcW w:w="984" w:type="dxa"/>
            <w:tcBorders>
              <w:top w:val="single" w:sz="4" w:space="0" w:color="auto"/>
              <w:left w:val="single" w:sz="4" w:space="0" w:color="auto"/>
              <w:bottom w:val="single" w:sz="4" w:space="0" w:color="auto"/>
              <w:right w:val="single" w:sz="4" w:space="0" w:color="auto"/>
            </w:tcBorders>
          </w:tcPr>
          <w:p w14:paraId="0DF46234"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73681EF5" w14:textId="77777777" w:rsidR="003E2DB3" w:rsidRPr="00FE52DC" w:rsidRDefault="003E2DB3" w:rsidP="003E2DB3">
            <w:pPr>
              <w:rPr>
                <w:rFonts w:cs="Arial"/>
                <w:sz w:val="24"/>
                <w:szCs w:val="24"/>
              </w:rPr>
            </w:pPr>
            <w:r w:rsidRPr="00FE52DC">
              <w:rPr>
                <w:rFonts w:cs="Arial"/>
                <w:sz w:val="24"/>
                <w:szCs w:val="24"/>
              </w:rPr>
              <w:t>13</w:t>
            </w:r>
          </w:p>
        </w:tc>
        <w:tc>
          <w:tcPr>
            <w:tcW w:w="1368" w:type="dxa"/>
            <w:gridSpan w:val="2"/>
            <w:tcBorders>
              <w:top w:val="single" w:sz="4" w:space="0" w:color="auto"/>
              <w:left w:val="single" w:sz="4" w:space="0" w:color="auto"/>
              <w:bottom w:val="single" w:sz="4" w:space="0" w:color="auto"/>
              <w:right w:val="single" w:sz="4" w:space="0" w:color="auto"/>
            </w:tcBorders>
          </w:tcPr>
          <w:p w14:paraId="7C789470" w14:textId="77777777" w:rsidR="003E2DB3" w:rsidRPr="00FE52DC" w:rsidRDefault="003E2DB3" w:rsidP="003E2DB3">
            <w:pPr>
              <w:rPr>
                <w:rFonts w:cs="Arial"/>
                <w:sz w:val="24"/>
                <w:szCs w:val="24"/>
              </w:rPr>
            </w:pPr>
            <w:r w:rsidRPr="00FE52DC">
              <w:rPr>
                <w:rFonts w:cs="Arial"/>
                <w:sz w:val="24"/>
                <w:szCs w:val="24"/>
              </w:rPr>
              <w:t>5.0</w:t>
            </w:r>
          </w:p>
        </w:tc>
      </w:tr>
      <w:tr w:rsidR="003E2DB3" w:rsidRPr="00FE52DC" w14:paraId="1AB635E3"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09FA7719" w14:textId="77777777" w:rsidR="003E2DB3" w:rsidRPr="00FE52DC" w:rsidRDefault="003E2DB3" w:rsidP="003E2DB3">
            <w:pPr>
              <w:rPr>
                <w:rFonts w:cs="Arial"/>
                <w:b/>
                <w:sz w:val="24"/>
                <w:szCs w:val="24"/>
              </w:rPr>
            </w:pPr>
            <w:r w:rsidRPr="00FE52DC">
              <w:rPr>
                <w:rFonts w:cs="Arial"/>
                <w:b/>
                <w:sz w:val="24"/>
                <w:szCs w:val="24"/>
              </w:rPr>
              <w:t>2014-15</w:t>
            </w:r>
          </w:p>
        </w:tc>
        <w:tc>
          <w:tcPr>
            <w:tcW w:w="528" w:type="dxa"/>
            <w:gridSpan w:val="3"/>
            <w:tcBorders>
              <w:top w:val="single" w:sz="4" w:space="0" w:color="auto"/>
              <w:left w:val="single" w:sz="4" w:space="0" w:color="auto"/>
              <w:bottom w:val="single" w:sz="4" w:space="0" w:color="auto"/>
              <w:right w:val="single" w:sz="4" w:space="0" w:color="auto"/>
            </w:tcBorders>
          </w:tcPr>
          <w:p w14:paraId="68B7C190" w14:textId="77777777" w:rsidR="003E2DB3" w:rsidRPr="00FE52DC" w:rsidRDefault="003E2DB3" w:rsidP="003E2DB3">
            <w:pPr>
              <w:rPr>
                <w:rFonts w:cs="Arial"/>
                <w:sz w:val="24"/>
                <w:szCs w:val="24"/>
              </w:rPr>
            </w:pPr>
            <w:r w:rsidRPr="00FE52DC">
              <w:rPr>
                <w:rFonts w:cs="Arial"/>
                <w:sz w:val="24"/>
                <w:szCs w:val="24"/>
              </w:rPr>
              <w:t>9.</w:t>
            </w:r>
          </w:p>
        </w:tc>
        <w:tc>
          <w:tcPr>
            <w:tcW w:w="1128" w:type="dxa"/>
            <w:tcBorders>
              <w:top w:val="single" w:sz="4" w:space="0" w:color="auto"/>
              <w:left w:val="single" w:sz="4" w:space="0" w:color="auto"/>
              <w:bottom w:val="single" w:sz="4" w:space="0" w:color="auto"/>
              <w:right w:val="single" w:sz="4" w:space="0" w:color="auto"/>
            </w:tcBorders>
          </w:tcPr>
          <w:p w14:paraId="6C899617" w14:textId="77777777" w:rsidR="003E2DB3" w:rsidRPr="00FE52DC" w:rsidRDefault="003E2DB3" w:rsidP="003E2DB3">
            <w:pPr>
              <w:rPr>
                <w:rFonts w:cs="Arial"/>
                <w:sz w:val="24"/>
                <w:szCs w:val="24"/>
              </w:rPr>
            </w:pPr>
            <w:r w:rsidRPr="00FE52DC">
              <w:rPr>
                <w:rFonts w:cs="Arial"/>
                <w:sz w:val="24"/>
                <w:szCs w:val="24"/>
              </w:rPr>
              <w:t>PH 2615</w:t>
            </w:r>
          </w:p>
        </w:tc>
        <w:tc>
          <w:tcPr>
            <w:tcW w:w="2041" w:type="dxa"/>
            <w:tcBorders>
              <w:top w:val="single" w:sz="4" w:space="0" w:color="auto"/>
              <w:left w:val="single" w:sz="4" w:space="0" w:color="auto"/>
              <w:bottom w:val="single" w:sz="4" w:space="0" w:color="auto"/>
              <w:right w:val="single" w:sz="4" w:space="0" w:color="auto"/>
            </w:tcBorders>
          </w:tcPr>
          <w:p w14:paraId="754FD5F5" w14:textId="77777777" w:rsidR="003E2DB3" w:rsidRPr="00FE52DC" w:rsidRDefault="003E2DB3" w:rsidP="003E2DB3">
            <w:pPr>
              <w:rPr>
                <w:rFonts w:cs="Arial"/>
                <w:sz w:val="24"/>
                <w:szCs w:val="24"/>
              </w:rPr>
            </w:pPr>
            <w:r w:rsidRPr="00FE52DC">
              <w:rPr>
                <w:rFonts w:cs="Arial"/>
                <w:sz w:val="24"/>
                <w:szCs w:val="24"/>
              </w:rPr>
              <w:t>Field Research Methods in Epidemiology (EPI II)</w:t>
            </w:r>
          </w:p>
        </w:tc>
        <w:tc>
          <w:tcPr>
            <w:tcW w:w="1395" w:type="dxa"/>
            <w:tcBorders>
              <w:top w:val="single" w:sz="4" w:space="0" w:color="auto"/>
              <w:left w:val="single" w:sz="4" w:space="0" w:color="auto"/>
              <w:bottom w:val="single" w:sz="4" w:space="0" w:color="auto"/>
              <w:right w:val="single" w:sz="4" w:space="0" w:color="auto"/>
            </w:tcBorders>
          </w:tcPr>
          <w:p w14:paraId="12CFFD89" w14:textId="77777777" w:rsidR="003E2DB3" w:rsidRPr="00FE52DC" w:rsidRDefault="003E2DB3" w:rsidP="003E2DB3">
            <w:pPr>
              <w:rPr>
                <w:rFonts w:cs="Arial"/>
                <w:sz w:val="24"/>
                <w:szCs w:val="24"/>
              </w:rPr>
            </w:pPr>
            <w:r w:rsidRPr="00FE52DC">
              <w:rPr>
                <w:rFonts w:cs="Arial"/>
                <w:sz w:val="24"/>
                <w:szCs w:val="24"/>
              </w:rPr>
              <w:t>Lead Instructor (50%)</w:t>
            </w:r>
          </w:p>
        </w:tc>
        <w:tc>
          <w:tcPr>
            <w:tcW w:w="984" w:type="dxa"/>
            <w:tcBorders>
              <w:top w:val="single" w:sz="4" w:space="0" w:color="auto"/>
              <w:left w:val="single" w:sz="4" w:space="0" w:color="auto"/>
              <w:bottom w:val="single" w:sz="4" w:space="0" w:color="auto"/>
              <w:right w:val="single" w:sz="4" w:space="0" w:color="auto"/>
            </w:tcBorders>
          </w:tcPr>
          <w:p w14:paraId="503E290A"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7BB94E47" w14:textId="77777777" w:rsidR="003E2DB3" w:rsidRPr="00FE52DC" w:rsidRDefault="003E2DB3" w:rsidP="003E2DB3">
            <w:pPr>
              <w:rPr>
                <w:rFonts w:cs="Arial"/>
                <w:sz w:val="24"/>
                <w:szCs w:val="24"/>
              </w:rPr>
            </w:pPr>
            <w:r w:rsidRPr="00FE52DC">
              <w:rPr>
                <w:rFonts w:cs="Arial"/>
                <w:sz w:val="24"/>
                <w:szCs w:val="24"/>
              </w:rPr>
              <w:t>34</w:t>
            </w:r>
          </w:p>
        </w:tc>
        <w:tc>
          <w:tcPr>
            <w:tcW w:w="1368" w:type="dxa"/>
            <w:gridSpan w:val="2"/>
            <w:tcBorders>
              <w:top w:val="single" w:sz="4" w:space="0" w:color="auto"/>
              <w:left w:val="single" w:sz="4" w:space="0" w:color="auto"/>
              <w:bottom w:val="single" w:sz="4" w:space="0" w:color="auto"/>
              <w:right w:val="single" w:sz="4" w:space="0" w:color="auto"/>
            </w:tcBorders>
          </w:tcPr>
          <w:p w14:paraId="0EFCFE58" w14:textId="77777777" w:rsidR="003E2DB3" w:rsidRPr="00FE52DC" w:rsidRDefault="003E2DB3" w:rsidP="003E2DB3">
            <w:pPr>
              <w:rPr>
                <w:rFonts w:cs="Arial"/>
                <w:sz w:val="24"/>
                <w:szCs w:val="24"/>
              </w:rPr>
            </w:pPr>
            <w:r w:rsidRPr="00FE52DC">
              <w:rPr>
                <w:rFonts w:cs="Arial"/>
                <w:sz w:val="24"/>
                <w:szCs w:val="24"/>
              </w:rPr>
              <w:t>4.96</w:t>
            </w:r>
          </w:p>
        </w:tc>
      </w:tr>
      <w:tr w:rsidR="003E2DB3" w:rsidRPr="00FE52DC" w14:paraId="60ABC7F6"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5B3DF69E" w14:textId="77777777" w:rsidR="003E2DB3" w:rsidRPr="00FE52DC" w:rsidRDefault="003E2DB3" w:rsidP="003E2DB3">
            <w:pPr>
              <w:rPr>
                <w:rFonts w:cs="Arial"/>
                <w:b/>
                <w:sz w:val="24"/>
                <w:szCs w:val="24"/>
              </w:rPr>
            </w:pPr>
          </w:p>
        </w:tc>
        <w:tc>
          <w:tcPr>
            <w:tcW w:w="528" w:type="dxa"/>
            <w:gridSpan w:val="3"/>
            <w:tcBorders>
              <w:top w:val="single" w:sz="4" w:space="0" w:color="auto"/>
              <w:left w:val="single" w:sz="4" w:space="0" w:color="auto"/>
              <w:bottom w:val="single" w:sz="4" w:space="0" w:color="auto"/>
              <w:right w:val="single" w:sz="4" w:space="0" w:color="auto"/>
            </w:tcBorders>
          </w:tcPr>
          <w:p w14:paraId="732AEB3B" w14:textId="77777777" w:rsidR="003E2DB3" w:rsidRPr="00FE52DC" w:rsidRDefault="003E2DB3" w:rsidP="003E2DB3">
            <w:pPr>
              <w:rPr>
                <w:rFonts w:cs="Arial"/>
                <w:sz w:val="24"/>
                <w:szCs w:val="24"/>
              </w:rPr>
            </w:pPr>
            <w:r w:rsidRPr="00FE52DC">
              <w:rPr>
                <w:rFonts w:cs="Arial"/>
                <w:sz w:val="24"/>
                <w:szCs w:val="24"/>
              </w:rPr>
              <w:t>10.</w:t>
            </w:r>
          </w:p>
        </w:tc>
        <w:tc>
          <w:tcPr>
            <w:tcW w:w="1128" w:type="dxa"/>
            <w:tcBorders>
              <w:top w:val="single" w:sz="4" w:space="0" w:color="auto"/>
              <w:left w:val="single" w:sz="4" w:space="0" w:color="auto"/>
              <w:bottom w:val="single" w:sz="4" w:space="0" w:color="auto"/>
              <w:right w:val="single" w:sz="4" w:space="0" w:color="auto"/>
            </w:tcBorders>
          </w:tcPr>
          <w:p w14:paraId="508F1C7C" w14:textId="77777777" w:rsidR="003E2DB3" w:rsidRPr="00FE52DC" w:rsidRDefault="003E2DB3" w:rsidP="003E2DB3">
            <w:pPr>
              <w:rPr>
                <w:rFonts w:cs="Arial"/>
                <w:sz w:val="24"/>
                <w:szCs w:val="24"/>
              </w:rPr>
            </w:pPr>
            <w:r w:rsidRPr="00FE52DC">
              <w:rPr>
                <w:rFonts w:cs="Arial"/>
                <w:sz w:val="24"/>
                <w:szCs w:val="24"/>
              </w:rPr>
              <w:t>PH 2610</w:t>
            </w:r>
          </w:p>
        </w:tc>
        <w:tc>
          <w:tcPr>
            <w:tcW w:w="2041" w:type="dxa"/>
            <w:tcBorders>
              <w:top w:val="single" w:sz="4" w:space="0" w:color="auto"/>
              <w:left w:val="single" w:sz="4" w:space="0" w:color="auto"/>
              <w:bottom w:val="single" w:sz="4" w:space="0" w:color="auto"/>
              <w:right w:val="single" w:sz="4" w:space="0" w:color="auto"/>
            </w:tcBorders>
          </w:tcPr>
          <w:p w14:paraId="1D44AA2C" w14:textId="77777777" w:rsidR="003E2DB3" w:rsidRPr="00FE52DC" w:rsidRDefault="003E2DB3" w:rsidP="003E2DB3">
            <w:pPr>
              <w:rPr>
                <w:rFonts w:cs="Arial"/>
                <w:sz w:val="24"/>
                <w:szCs w:val="24"/>
              </w:rPr>
            </w:pPr>
            <w:r w:rsidRPr="00FE52DC">
              <w:rPr>
                <w:rFonts w:cs="Arial"/>
                <w:sz w:val="24"/>
                <w:szCs w:val="24"/>
              </w:rPr>
              <w:t>Fundamentals of Epidemiology</w:t>
            </w:r>
          </w:p>
        </w:tc>
        <w:tc>
          <w:tcPr>
            <w:tcW w:w="1395" w:type="dxa"/>
            <w:tcBorders>
              <w:top w:val="single" w:sz="4" w:space="0" w:color="auto"/>
              <w:left w:val="single" w:sz="4" w:space="0" w:color="auto"/>
              <w:bottom w:val="single" w:sz="4" w:space="0" w:color="auto"/>
              <w:right w:val="single" w:sz="4" w:space="0" w:color="auto"/>
            </w:tcBorders>
          </w:tcPr>
          <w:p w14:paraId="6E412DC0" w14:textId="77777777" w:rsidR="003E2DB3" w:rsidRPr="00FE52DC" w:rsidRDefault="003E2DB3" w:rsidP="003E2DB3">
            <w:pPr>
              <w:rPr>
                <w:rFonts w:cs="Arial"/>
                <w:sz w:val="24"/>
                <w:szCs w:val="24"/>
              </w:rPr>
            </w:pPr>
            <w:r w:rsidRPr="00FE52DC">
              <w:rPr>
                <w:rFonts w:cs="Arial"/>
                <w:sz w:val="24"/>
                <w:szCs w:val="24"/>
              </w:rPr>
              <w:t>Co-Instructor (50%)</w:t>
            </w:r>
          </w:p>
        </w:tc>
        <w:tc>
          <w:tcPr>
            <w:tcW w:w="984" w:type="dxa"/>
            <w:tcBorders>
              <w:top w:val="single" w:sz="4" w:space="0" w:color="auto"/>
              <w:left w:val="single" w:sz="4" w:space="0" w:color="auto"/>
              <w:bottom w:val="single" w:sz="4" w:space="0" w:color="auto"/>
              <w:right w:val="single" w:sz="4" w:space="0" w:color="auto"/>
            </w:tcBorders>
          </w:tcPr>
          <w:p w14:paraId="558521CC" w14:textId="77777777" w:rsidR="003E2DB3" w:rsidRPr="00FE52DC" w:rsidRDefault="003E2DB3" w:rsidP="003E2DB3">
            <w:pPr>
              <w:rPr>
                <w:rFonts w:cs="Arial"/>
                <w:sz w:val="24"/>
                <w:szCs w:val="24"/>
              </w:rPr>
            </w:pPr>
            <w:r w:rsidRPr="00FE52DC">
              <w:rPr>
                <w:rFonts w:cs="Arial"/>
                <w:sz w:val="24"/>
                <w:szCs w:val="24"/>
              </w:rPr>
              <w:t>Online</w:t>
            </w:r>
          </w:p>
        </w:tc>
        <w:tc>
          <w:tcPr>
            <w:tcW w:w="1332" w:type="dxa"/>
            <w:tcBorders>
              <w:top w:val="single" w:sz="4" w:space="0" w:color="auto"/>
              <w:left w:val="single" w:sz="4" w:space="0" w:color="auto"/>
              <w:bottom w:val="single" w:sz="4" w:space="0" w:color="auto"/>
              <w:right w:val="single" w:sz="4" w:space="0" w:color="auto"/>
            </w:tcBorders>
          </w:tcPr>
          <w:p w14:paraId="6F6E8378" w14:textId="77777777" w:rsidR="003E2DB3" w:rsidRPr="00FE52DC" w:rsidRDefault="003E2DB3" w:rsidP="003E2DB3">
            <w:pPr>
              <w:rPr>
                <w:rFonts w:cs="Arial"/>
                <w:sz w:val="24"/>
                <w:szCs w:val="24"/>
              </w:rPr>
            </w:pPr>
            <w:r w:rsidRPr="00FE52DC">
              <w:rPr>
                <w:rFonts w:cs="Arial"/>
                <w:sz w:val="24"/>
                <w:szCs w:val="24"/>
              </w:rPr>
              <w:t>39</w:t>
            </w:r>
          </w:p>
        </w:tc>
        <w:tc>
          <w:tcPr>
            <w:tcW w:w="1368" w:type="dxa"/>
            <w:gridSpan w:val="2"/>
            <w:tcBorders>
              <w:top w:val="single" w:sz="4" w:space="0" w:color="auto"/>
              <w:left w:val="single" w:sz="4" w:space="0" w:color="auto"/>
              <w:bottom w:val="single" w:sz="4" w:space="0" w:color="auto"/>
              <w:right w:val="single" w:sz="4" w:space="0" w:color="auto"/>
            </w:tcBorders>
          </w:tcPr>
          <w:p w14:paraId="7DB6962A" w14:textId="77777777" w:rsidR="003E2DB3" w:rsidRPr="00FE52DC" w:rsidRDefault="003E2DB3" w:rsidP="003E2DB3">
            <w:pPr>
              <w:rPr>
                <w:rFonts w:cs="Arial"/>
                <w:sz w:val="24"/>
                <w:szCs w:val="24"/>
              </w:rPr>
            </w:pPr>
            <w:r w:rsidRPr="00FE52DC">
              <w:rPr>
                <w:rFonts w:cs="Arial"/>
                <w:sz w:val="24"/>
                <w:szCs w:val="24"/>
              </w:rPr>
              <w:t>4.87</w:t>
            </w:r>
          </w:p>
        </w:tc>
      </w:tr>
      <w:tr w:rsidR="003E2DB3" w:rsidRPr="00FE52DC" w14:paraId="1F3CC697"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39230834" w14:textId="77777777" w:rsidR="003E2DB3" w:rsidRPr="00FE52DC" w:rsidRDefault="003E2DB3" w:rsidP="003E2DB3">
            <w:pPr>
              <w:rPr>
                <w:rFonts w:cs="Arial"/>
                <w:b/>
                <w:sz w:val="24"/>
                <w:szCs w:val="24"/>
              </w:rPr>
            </w:pPr>
            <w:r w:rsidRPr="00FE52DC">
              <w:rPr>
                <w:rFonts w:cs="Arial"/>
                <w:b/>
                <w:sz w:val="24"/>
                <w:szCs w:val="24"/>
              </w:rPr>
              <w:t>2015-16</w:t>
            </w:r>
          </w:p>
        </w:tc>
        <w:tc>
          <w:tcPr>
            <w:tcW w:w="528" w:type="dxa"/>
            <w:gridSpan w:val="3"/>
            <w:tcBorders>
              <w:top w:val="single" w:sz="4" w:space="0" w:color="auto"/>
              <w:left w:val="single" w:sz="4" w:space="0" w:color="auto"/>
              <w:bottom w:val="single" w:sz="4" w:space="0" w:color="auto"/>
              <w:right w:val="single" w:sz="4" w:space="0" w:color="auto"/>
            </w:tcBorders>
          </w:tcPr>
          <w:p w14:paraId="0FFE7295" w14:textId="77777777" w:rsidR="003E2DB3" w:rsidRPr="00FE52DC" w:rsidRDefault="003E2DB3" w:rsidP="003E2DB3">
            <w:pPr>
              <w:rPr>
                <w:rFonts w:cs="Arial"/>
                <w:sz w:val="24"/>
                <w:szCs w:val="24"/>
              </w:rPr>
            </w:pPr>
            <w:r w:rsidRPr="00FE52DC">
              <w:rPr>
                <w:rFonts w:cs="Arial"/>
                <w:sz w:val="24"/>
                <w:szCs w:val="24"/>
              </w:rPr>
              <w:t>11.</w:t>
            </w:r>
          </w:p>
        </w:tc>
        <w:tc>
          <w:tcPr>
            <w:tcW w:w="1128" w:type="dxa"/>
            <w:tcBorders>
              <w:top w:val="single" w:sz="4" w:space="0" w:color="auto"/>
              <w:left w:val="single" w:sz="4" w:space="0" w:color="auto"/>
              <w:bottom w:val="single" w:sz="4" w:space="0" w:color="auto"/>
              <w:right w:val="single" w:sz="4" w:space="0" w:color="auto"/>
            </w:tcBorders>
          </w:tcPr>
          <w:p w14:paraId="2F7E80BE" w14:textId="77777777" w:rsidR="003E2DB3" w:rsidRPr="00FE52DC" w:rsidRDefault="003E2DB3" w:rsidP="003E2DB3">
            <w:pPr>
              <w:rPr>
                <w:rFonts w:cs="Arial"/>
                <w:sz w:val="24"/>
                <w:szCs w:val="24"/>
              </w:rPr>
            </w:pPr>
            <w:r w:rsidRPr="00FE52DC">
              <w:rPr>
                <w:rFonts w:cs="Arial"/>
                <w:sz w:val="24"/>
                <w:szCs w:val="24"/>
              </w:rPr>
              <w:t>PH 2615</w:t>
            </w:r>
          </w:p>
        </w:tc>
        <w:tc>
          <w:tcPr>
            <w:tcW w:w="2041" w:type="dxa"/>
            <w:tcBorders>
              <w:top w:val="single" w:sz="4" w:space="0" w:color="auto"/>
              <w:left w:val="single" w:sz="4" w:space="0" w:color="auto"/>
              <w:bottom w:val="single" w:sz="4" w:space="0" w:color="auto"/>
              <w:right w:val="single" w:sz="4" w:space="0" w:color="auto"/>
            </w:tcBorders>
          </w:tcPr>
          <w:p w14:paraId="231DBEDC" w14:textId="77777777" w:rsidR="003E2DB3" w:rsidRPr="00FE52DC" w:rsidRDefault="003E2DB3" w:rsidP="003E2DB3">
            <w:pPr>
              <w:rPr>
                <w:rFonts w:cs="Arial"/>
                <w:sz w:val="24"/>
                <w:szCs w:val="24"/>
              </w:rPr>
            </w:pPr>
            <w:r w:rsidRPr="00FE52DC">
              <w:rPr>
                <w:rFonts w:cs="Arial"/>
                <w:sz w:val="24"/>
                <w:szCs w:val="24"/>
              </w:rPr>
              <w:t>Field Research Methods in Epidemiology (EPI II)</w:t>
            </w:r>
          </w:p>
        </w:tc>
        <w:tc>
          <w:tcPr>
            <w:tcW w:w="1395" w:type="dxa"/>
            <w:tcBorders>
              <w:top w:val="single" w:sz="4" w:space="0" w:color="auto"/>
              <w:left w:val="single" w:sz="4" w:space="0" w:color="auto"/>
              <w:bottom w:val="single" w:sz="4" w:space="0" w:color="auto"/>
              <w:right w:val="single" w:sz="4" w:space="0" w:color="auto"/>
            </w:tcBorders>
          </w:tcPr>
          <w:p w14:paraId="472FBC7D" w14:textId="77777777" w:rsidR="003E2DB3" w:rsidRPr="00FE52DC" w:rsidRDefault="003E2DB3" w:rsidP="003E2DB3">
            <w:pPr>
              <w:rPr>
                <w:rFonts w:cs="Arial"/>
                <w:sz w:val="24"/>
                <w:szCs w:val="24"/>
              </w:rPr>
            </w:pPr>
            <w:r w:rsidRPr="00FE52DC">
              <w:rPr>
                <w:rFonts w:cs="Arial"/>
                <w:sz w:val="24"/>
                <w:szCs w:val="24"/>
              </w:rPr>
              <w:t>Lead</w:t>
            </w:r>
          </w:p>
          <w:p w14:paraId="0D5ED497" w14:textId="77777777" w:rsidR="003E2DB3" w:rsidRPr="00FE52DC" w:rsidRDefault="003E2DB3" w:rsidP="003E2DB3">
            <w:pPr>
              <w:rPr>
                <w:rFonts w:cs="Arial"/>
                <w:sz w:val="24"/>
                <w:szCs w:val="24"/>
              </w:rPr>
            </w:pPr>
            <w:r w:rsidRPr="00FE52DC">
              <w:rPr>
                <w:rFonts w:cs="Arial"/>
                <w:sz w:val="24"/>
                <w:szCs w:val="24"/>
              </w:rPr>
              <w:t>Instructor (50%)</w:t>
            </w:r>
          </w:p>
        </w:tc>
        <w:tc>
          <w:tcPr>
            <w:tcW w:w="984" w:type="dxa"/>
            <w:tcBorders>
              <w:top w:val="single" w:sz="4" w:space="0" w:color="auto"/>
              <w:left w:val="single" w:sz="4" w:space="0" w:color="auto"/>
              <w:bottom w:val="single" w:sz="4" w:space="0" w:color="auto"/>
              <w:right w:val="single" w:sz="4" w:space="0" w:color="auto"/>
            </w:tcBorders>
          </w:tcPr>
          <w:p w14:paraId="0A0E5BC8"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63E3C09A" w14:textId="77777777" w:rsidR="003E2DB3" w:rsidRPr="00FE52DC" w:rsidRDefault="003E2DB3" w:rsidP="003E2DB3">
            <w:pPr>
              <w:rPr>
                <w:rFonts w:cs="Arial"/>
                <w:sz w:val="24"/>
                <w:szCs w:val="24"/>
              </w:rPr>
            </w:pPr>
            <w:r w:rsidRPr="00FE52DC">
              <w:rPr>
                <w:rFonts w:cs="Arial"/>
                <w:sz w:val="24"/>
                <w:szCs w:val="24"/>
              </w:rPr>
              <w:t>34</w:t>
            </w:r>
          </w:p>
        </w:tc>
        <w:tc>
          <w:tcPr>
            <w:tcW w:w="1368" w:type="dxa"/>
            <w:gridSpan w:val="2"/>
            <w:tcBorders>
              <w:top w:val="single" w:sz="4" w:space="0" w:color="auto"/>
              <w:left w:val="single" w:sz="4" w:space="0" w:color="auto"/>
              <w:bottom w:val="single" w:sz="4" w:space="0" w:color="auto"/>
              <w:right w:val="single" w:sz="4" w:space="0" w:color="auto"/>
            </w:tcBorders>
          </w:tcPr>
          <w:p w14:paraId="3360AF95" w14:textId="77777777" w:rsidR="003E2DB3" w:rsidRPr="00FE52DC" w:rsidRDefault="003E2DB3" w:rsidP="003E2DB3">
            <w:pPr>
              <w:rPr>
                <w:rFonts w:cs="Arial"/>
                <w:sz w:val="24"/>
                <w:szCs w:val="24"/>
              </w:rPr>
            </w:pPr>
            <w:r w:rsidRPr="00FE52DC">
              <w:rPr>
                <w:rFonts w:cs="Arial"/>
                <w:sz w:val="24"/>
                <w:szCs w:val="24"/>
              </w:rPr>
              <w:t>5.0</w:t>
            </w:r>
          </w:p>
        </w:tc>
      </w:tr>
      <w:tr w:rsidR="003E2DB3" w:rsidRPr="00FE52DC" w14:paraId="3F68B56D"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799B5210" w14:textId="77777777" w:rsidR="003E2DB3" w:rsidRPr="00FE52DC" w:rsidRDefault="003E2DB3" w:rsidP="003E2DB3">
            <w:pPr>
              <w:rPr>
                <w:rFonts w:cs="Arial"/>
                <w:b/>
                <w:sz w:val="24"/>
                <w:szCs w:val="24"/>
              </w:rPr>
            </w:pPr>
          </w:p>
        </w:tc>
        <w:tc>
          <w:tcPr>
            <w:tcW w:w="528" w:type="dxa"/>
            <w:gridSpan w:val="3"/>
            <w:tcBorders>
              <w:top w:val="single" w:sz="4" w:space="0" w:color="auto"/>
              <w:left w:val="single" w:sz="4" w:space="0" w:color="auto"/>
              <w:bottom w:val="single" w:sz="4" w:space="0" w:color="auto"/>
              <w:right w:val="single" w:sz="4" w:space="0" w:color="auto"/>
            </w:tcBorders>
          </w:tcPr>
          <w:p w14:paraId="56A82D64" w14:textId="77777777" w:rsidR="003E2DB3" w:rsidRPr="00FE52DC" w:rsidRDefault="003E2DB3" w:rsidP="003E2DB3">
            <w:pPr>
              <w:rPr>
                <w:rFonts w:cs="Arial"/>
                <w:sz w:val="24"/>
                <w:szCs w:val="24"/>
              </w:rPr>
            </w:pPr>
            <w:r w:rsidRPr="00FE52DC">
              <w:rPr>
                <w:rFonts w:cs="Arial"/>
                <w:sz w:val="24"/>
                <w:szCs w:val="24"/>
              </w:rPr>
              <w:t>12.</w:t>
            </w:r>
          </w:p>
        </w:tc>
        <w:tc>
          <w:tcPr>
            <w:tcW w:w="1128" w:type="dxa"/>
            <w:tcBorders>
              <w:top w:val="single" w:sz="4" w:space="0" w:color="auto"/>
              <w:left w:val="single" w:sz="4" w:space="0" w:color="auto"/>
              <w:bottom w:val="single" w:sz="4" w:space="0" w:color="auto"/>
              <w:right w:val="single" w:sz="4" w:space="0" w:color="auto"/>
            </w:tcBorders>
          </w:tcPr>
          <w:p w14:paraId="0CE23FA8" w14:textId="77777777" w:rsidR="003E2DB3" w:rsidRPr="00FE52DC" w:rsidRDefault="003E2DB3" w:rsidP="003E2DB3">
            <w:pPr>
              <w:rPr>
                <w:rFonts w:cs="Arial"/>
                <w:sz w:val="24"/>
                <w:szCs w:val="24"/>
              </w:rPr>
            </w:pPr>
            <w:r w:rsidRPr="00FE52DC">
              <w:rPr>
                <w:rFonts w:cs="Arial"/>
                <w:sz w:val="24"/>
                <w:szCs w:val="24"/>
              </w:rPr>
              <w:t>PH 5400</w:t>
            </w:r>
          </w:p>
        </w:tc>
        <w:tc>
          <w:tcPr>
            <w:tcW w:w="2041" w:type="dxa"/>
            <w:tcBorders>
              <w:top w:val="single" w:sz="4" w:space="0" w:color="auto"/>
              <w:left w:val="single" w:sz="4" w:space="0" w:color="auto"/>
              <w:bottom w:val="single" w:sz="4" w:space="0" w:color="auto"/>
              <w:right w:val="single" w:sz="4" w:space="0" w:color="auto"/>
            </w:tcBorders>
          </w:tcPr>
          <w:p w14:paraId="5EB0B9D7" w14:textId="77777777" w:rsidR="003E2DB3" w:rsidRPr="00FE52DC" w:rsidRDefault="003E2DB3" w:rsidP="003E2DB3">
            <w:pPr>
              <w:rPr>
                <w:rFonts w:cs="Arial"/>
                <w:sz w:val="24"/>
                <w:szCs w:val="24"/>
              </w:rPr>
            </w:pPr>
            <w:r w:rsidRPr="00FE52DC">
              <w:rPr>
                <w:rFonts w:cs="Arial"/>
                <w:sz w:val="24"/>
                <w:szCs w:val="24"/>
              </w:rPr>
              <w:t>Physical Activity Assessment and Surveillance</w:t>
            </w:r>
          </w:p>
        </w:tc>
        <w:tc>
          <w:tcPr>
            <w:tcW w:w="1395" w:type="dxa"/>
            <w:tcBorders>
              <w:top w:val="single" w:sz="4" w:space="0" w:color="auto"/>
              <w:left w:val="single" w:sz="4" w:space="0" w:color="auto"/>
              <w:bottom w:val="single" w:sz="4" w:space="0" w:color="auto"/>
              <w:right w:val="single" w:sz="4" w:space="0" w:color="auto"/>
            </w:tcBorders>
          </w:tcPr>
          <w:p w14:paraId="3CD65495" w14:textId="77777777" w:rsidR="003E2DB3" w:rsidRPr="00FE52DC" w:rsidRDefault="003E2DB3" w:rsidP="003E2DB3">
            <w:pPr>
              <w:rPr>
                <w:rFonts w:cs="Arial"/>
                <w:sz w:val="24"/>
                <w:szCs w:val="24"/>
              </w:rPr>
            </w:pPr>
            <w:r w:rsidRPr="00FE52DC">
              <w:rPr>
                <w:rFonts w:cs="Arial"/>
                <w:sz w:val="24"/>
                <w:szCs w:val="24"/>
              </w:rPr>
              <w:t>Lead Instructor (100%)</w:t>
            </w:r>
          </w:p>
        </w:tc>
        <w:tc>
          <w:tcPr>
            <w:tcW w:w="984" w:type="dxa"/>
            <w:tcBorders>
              <w:top w:val="single" w:sz="4" w:space="0" w:color="auto"/>
              <w:left w:val="single" w:sz="4" w:space="0" w:color="auto"/>
              <w:bottom w:val="single" w:sz="4" w:space="0" w:color="auto"/>
              <w:right w:val="single" w:sz="4" w:space="0" w:color="auto"/>
            </w:tcBorders>
          </w:tcPr>
          <w:p w14:paraId="0577AC0D"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5B1032FB" w14:textId="77777777" w:rsidR="003E2DB3" w:rsidRPr="00FE52DC" w:rsidRDefault="003E2DB3" w:rsidP="003E2DB3">
            <w:pPr>
              <w:rPr>
                <w:rFonts w:cs="Arial"/>
                <w:sz w:val="24"/>
                <w:szCs w:val="24"/>
              </w:rPr>
            </w:pPr>
            <w:r w:rsidRPr="00FE52DC">
              <w:rPr>
                <w:rFonts w:cs="Arial"/>
                <w:sz w:val="24"/>
                <w:szCs w:val="24"/>
              </w:rPr>
              <w:t>6**</w:t>
            </w:r>
          </w:p>
        </w:tc>
        <w:tc>
          <w:tcPr>
            <w:tcW w:w="1368" w:type="dxa"/>
            <w:gridSpan w:val="2"/>
            <w:tcBorders>
              <w:top w:val="single" w:sz="4" w:space="0" w:color="auto"/>
              <w:left w:val="single" w:sz="4" w:space="0" w:color="auto"/>
              <w:bottom w:val="single" w:sz="4" w:space="0" w:color="auto"/>
              <w:right w:val="single" w:sz="4" w:space="0" w:color="auto"/>
            </w:tcBorders>
          </w:tcPr>
          <w:p w14:paraId="1780B33C" w14:textId="77777777" w:rsidR="003E2DB3" w:rsidRPr="00FE52DC" w:rsidRDefault="003E2DB3" w:rsidP="003E2DB3">
            <w:pPr>
              <w:rPr>
                <w:rFonts w:cs="Arial"/>
                <w:sz w:val="24"/>
                <w:szCs w:val="24"/>
              </w:rPr>
            </w:pPr>
            <w:r w:rsidRPr="00FE52DC">
              <w:rPr>
                <w:rFonts w:cs="Arial"/>
                <w:sz w:val="24"/>
                <w:szCs w:val="24"/>
              </w:rPr>
              <w:t>5.0</w:t>
            </w:r>
          </w:p>
        </w:tc>
      </w:tr>
      <w:tr w:rsidR="003E2DB3" w:rsidRPr="00FE52DC" w14:paraId="35AE0F42"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2F04EC04" w14:textId="77777777" w:rsidR="003E2DB3" w:rsidRPr="00FE52DC" w:rsidRDefault="003E2DB3" w:rsidP="003E2DB3">
            <w:pPr>
              <w:rPr>
                <w:rFonts w:cs="Arial"/>
                <w:b/>
                <w:sz w:val="24"/>
                <w:szCs w:val="24"/>
              </w:rPr>
            </w:pPr>
            <w:r w:rsidRPr="00FE52DC">
              <w:rPr>
                <w:rFonts w:cs="Arial"/>
                <w:b/>
                <w:sz w:val="24"/>
                <w:szCs w:val="24"/>
              </w:rPr>
              <w:t>2016-17</w:t>
            </w:r>
          </w:p>
        </w:tc>
        <w:tc>
          <w:tcPr>
            <w:tcW w:w="528" w:type="dxa"/>
            <w:gridSpan w:val="3"/>
            <w:tcBorders>
              <w:top w:val="single" w:sz="4" w:space="0" w:color="auto"/>
              <w:left w:val="single" w:sz="4" w:space="0" w:color="auto"/>
              <w:bottom w:val="single" w:sz="4" w:space="0" w:color="auto"/>
              <w:right w:val="single" w:sz="4" w:space="0" w:color="auto"/>
            </w:tcBorders>
          </w:tcPr>
          <w:p w14:paraId="6ADF31FD" w14:textId="77777777" w:rsidR="003E2DB3" w:rsidRPr="00FE52DC" w:rsidRDefault="003E2DB3" w:rsidP="003E2DB3">
            <w:pPr>
              <w:rPr>
                <w:rFonts w:cs="Arial"/>
                <w:sz w:val="24"/>
                <w:szCs w:val="24"/>
              </w:rPr>
            </w:pPr>
            <w:r w:rsidRPr="00FE52DC">
              <w:rPr>
                <w:rFonts w:cs="Arial"/>
                <w:sz w:val="24"/>
                <w:szCs w:val="24"/>
              </w:rPr>
              <w:t>13.</w:t>
            </w:r>
          </w:p>
        </w:tc>
        <w:tc>
          <w:tcPr>
            <w:tcW w:w="1128" w:type="dxa"/>
            <w:tcBorders>
              <w:top w:val="single" w:sz="4" w:space="0" w:color="auto"/>
              <w:left w:val="single" w:sz="4" w:space="0" w:color="auto"/>
              <w:bottom w:val="single" w:sz="4" w:space="0" w:color="auto"/>
              <w:right w:val="single" w:sz="4" w:space="0" w:color="auto"/>
            </w:tcBorders>
          </w:tcPr>
          <w:p w14:paraId="0F8D9D44" w14:textId="77777777" w:rsidR="003E2DB3" w:rsidRPr="00FE52DC" w:rsidRDefault="003E2DB3" w:rsidP="003E2DB3">
            <w:pPr>
              <w:rPr>
                <w:rFonts w:cs="Arial"/>
                <w:sz w:val="24"/>
                <w:szCs w:val="24"/>
              </w:rPr>
            </w:pPr>
            <w:r w:rsidRPr="00FE52DC">
              <w:rPr>
                <w:rFonts w:cs="Arial"/>
                <w:sz w:val="24"/>
                <w:szCs w:val="24"/>
              </w:rPr>
              <w:t>PH2615</w:t>
            </w:r>
          </w:p>
        </w:tc>
        <w:tc>
          <w:tcPr>
            <w:tcW w:w="2041" w:type="dxa"/>
            <w:tcBorders>
              <w:top w:val="single" w:sz="4" w:space="0" w:color="auto"/>
              <w:left w:val="single" w:sz="4" w:space="0" w:color="auto"/>
              <w:bottom w:val="single" w:sz="4" w:space="0" w:color="auto"/>
              <w:right w:val="single" w:sz="4" w:space="0" w:color="auto"/>
            </w:tcBorders>
          </w:tcPr>
          <w:p w14:paraId="46D6F1F9" w14:textId="77777777" w:rsidR="003E2DB3" w:rsidRPr="00FE52DC" w:rsidRDefault="003E2DB3" w:rsidP="003E2DB3">
            <w:pPr>
              <w:rPr>
                <w:rFonts w:cs="Arial"/>
                <w:sz w:val="24"/>
                <w:szCs w:val="24"/>
              </w:rPr>
            </w:pPr>
            <w:r w:rsidRPr="00FE52DC">
              <w:rPr>
                <w:rFonts w:cs="Arial"/>
                <w:sz w:val="24"/>
                <w:szCs w:val="24"/>
              </w:rPr>
              <w:t>Field Research Methods in Epidemiology (EPI II)</w:t>
            </w:r>
          </w:p>
        </w:tc>
        <w:tc>
          <w:tcPr>
            <w:tcW w:w="1395" w:type="dxa"/>
            <w:tcBorders>
              <w:top w:val="single" w:sz="4" w:space="0" w:color="auto"/>
              <w:left w:val="single" w:sz="4" w:space="0" w:color="auto"/>
              <w:bottom w:val="single" w:sz="4" w:space="0" w:color="auto"/>
              <w:right w:val="single" w:sz="4" w:space="0" w:color="auto"/>
            </w:tcBorders>
          </w:tcPr>
          <w:p w14:paraId="3F0DC71B" w14:textId="77777777" w:rsidR="003E2DB3" w:rsidRPr="00FE52DC" w:rsidRDefault="003E2DB3" w:rsidP="003E2DB3">
            <w:pPr>
              <w:rPr>
                <w:rFonts w:cs="Arial"/>
                <w:sz w:val="24"/>
                <w:szCs w:val="24"/>
              </w:rPr>
            </w:pPr>
            <w:r w:rsidRPr="00FE52DC">
              <w:rPr>
                <w:rFonts w:cs="Arial"/>
                <w:sz w:val="24"/>
                <w:szCs w:val="24"/>
              </w:rPr>
              <w:t>Lead</w:t>
            </w:r>
          </w:p>
          <w:p w14:paraId="0E9C34FF" w14:textId="77777777" w:rsidR="003E2DB3" w:rsidRPr="00FE52DC" w:rsidRDefault="003E2DB3" w:rsidP="003E2DB3">
            <w:pPr>
              <w:rPr>
                <w:rFonts w:cs="Arial"/>
                <w:sz w:val="24"/>
                <w:szCs w:val="24"/>
              </w:rPr>
            </w:pPr>
            <w:r w:rsidRPr="00FE52DC">
              <w:rPr>
                <w:rFonts w:cs="Arial"/>
                <w:sz w:val="24"/>
                <w:szCs w:val="24"/>
              </w:rPr>
              <w:t>Instructor</w:t>
            </w:r>
          </w:p>
          <w:p w14:paraId="19A9DA7A" w14:textId="77777777" w:rsidR="003E2DB3" w:rsidRPr="00FE52DC" w:rsidRDefault="003E2DB3" w:rsidP="003E2DB3">
            <w:pPr>
              <w:rPr>
                <w:rFonts w:cs="Arial"/>
                <w:sz w:val="24"/>
                <w:szCs w:val="24"/>
              </w:rPr>
            </w:pPr>
            <w:r w:rsidRPr="00FE52DC">
              <w:rPr>
                <w:rFonts w:cs="Arial"/>
                <w:sz w:val="24"/>
                <w:szCs w:val="24"/>
              </w:rPr>
              <w:t>(50%)</w:t>
            </w:r>
          </w:p>
        </w:tc>
        <w:tc>
          <w:tcPr>
            <w:tcW w:w="984" w:type="dxa"/>
            <w:tcBorders>
              <w:top w:val="single" w:sz="4" w:space="0" w:color="auto"/>
              <w:left w:val="single" w:sz="4" w:space="0" w:color="auto"/>
              <w:bottom w:val="single" w:sz="4" w:space="0" w:color="auto"/>
              <w:right w:val="single" w:sz="4" w:space="0" w:color="auto"/>
            </w:tcBorders>
          </w:tcPr>
          <w:p w14:paraId="242F4ADF"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45580A9A" w14:textId="77777777" w:rsidR="003E2DB3" w:rsidRPr="00FE52DC" w:rsidRDefault="003E2DB3" w:rsidP="003E2DB3">
            <w:pPr>
              <w:rPr>
                <w:rFonts w:cs="Arial"/>
                <w:sz w:val="24"/>
                <w:szCs w:val="24"/>
              </w:rPr>
            </w:pPr>
            <w:r w:rsidRPr="00FE52DC">
              <w:rPr>
                <w:rFonts w:cs="Arial"/>
                <w:sz w:val="24"/>
                <w:szCs w:val="24"/>
              </w:rPr>
              <w:t>43</w:t>
            </w:r>
          </w:p>
        </w:tc>
        <w:tc>
          <w:tcPr>
            <w:tcW w:w="1368" w:type="dxa"/>
            <w:gridSpan w:val="2"/>
            <w:tcBorders>
              <w:top w:val="single" w:sz="4" w:space="0" w:color="auto"/>
              <w:left w:val="single" w:sz="4" w:space="0" w:color="auto"/>
              <w:bottom w:val="single" w:sz="4" w:space="0" w:color="auto"/>
              <w:right w:val="single" w:sz="4" w:space="0" w:color="auto"/>
            </w:tcBorders>
          </w:tcPr>
          <w:p w14:paraId="5D9B9B9F" w14:textId="77777777" w:rsidR="003E2DB3" w:rsidRPr="00FE52DC" w:rsidRDefault="003E2DB3" w:rsidP="003E2DB3">
            <w:pPr>
              <w:rPr>
                <w:rFonts w:cs="Arial"/>
                <w:sz w:val="24"/>
                <w:szCs w:val="24"/>
              </w:rPr>
            </w:pPr>
            <w:r w:rsidRPr="00FE52DC">
              <w:rPr>
                <w:rFonts w:cs="Arial"/>
                <w:sz w:val="24"/>
                <w:szCs w:val="24"/>
              </w:rPr>
              <w:t>4.83</w:t>
            </w:r>
          </w:p>
        </w:tc>
      </w:tr>
      <w:tr w:rsidR="003E2DB3" w:rsidRPr="00FE52DC" w14:paraId="2E640D2B"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718C316A" w14:textId="77777777" w:rsidR="003E2DB3" w:rsidRPr="00FE52DC" w:rsidRDefault="003E2DB3" w:rsidP="003E2DB3">
            <w:pPr>
              <w:rPr>
                <w:rFonts w:cs="Arial"/>
                <w:b/>
                <w:sz w:val="24"/>
                <w:szCs w:val="24"/>
              </w:rPr>
            </w:pPr>
          </w:p>
        </w:tc>
        <w:tc>
          <w:tcPr>
            <w:tcW w:w="528" w:type="dxa"/>
            <w:gridSpan w:val="3"/>
            <w:tcBorders>
              <w:top w:val="single" w:sz="4" w:space="0" w:color="auto"/>
              <w:left w:val="single" w:sz="4" w:space="0" w:color="auto"/>
              <w:bottom w:val="single" w:sz="4" w:space="0" w:color="auto"/>
              <w:right w:val="single" w:sz="4" w:space="0" w:color="auto"/>
            </w:tcBorders>
          </w:tcPr>
          <w:p w14:paraId="2A509291" w14:textId="77777777" w:rsidR="003E2DB3" w:rsidRPr="00FE52DC" w:rsidRDefault="003E2DB3" w:rsidP="003E2DB3">
            <w:pPr>
              <w:rPr>
                <w:rFonts w:cs="Arial"/>
                <w:sz w:val="24"/>
                <w:szCs w:val="24"/>
              </w:rPr>
            </w:pPr>
            <w:r w:rsidRPr="00FE52DC">
              <w:rPr>
                <w:rFonts w:cs="Arial"/>
                <w:sz w:val="24"/>
                <w:szCs w:val="24"/>
              </w:rPr>
              <w:t>14.</w:t>
            </w:r>
          </w:p>
        </w:tc>
        <w:tc>
          <w:tcPr>
            <w:tcW w:w="1128" w:type="dxa"/>
            <w:tcBorders>
              <w:top w:val="single" w:sz="4" w:space="0" w:color="auto"/>
              <w:left w:val="single" w:sz="4" w:space="0" w:color="auto"/>
              <w:bottom w:val="single" w:sz="4" w:space="0" w:color="auto"/>
              <w:right w:val="single" w:sz="4" w:space="0" w:color="auto"/>
            </w:tcBorders>
          </w:tcPr>
          <w:p w14:paraId="70137D3E" w14:textId="77777777" w:rsidR="003E2DB3" w:rsidRPr="00FE52DC" w:rsidRDefault="003E2DB3" w:rsidP="003E2DB3">
            <w:pPr>
              <w:rPr>
                <w:rFonts w:cs="Arial"/>
                <w:sz w:val="24"/>
                <w:szCs w:val="24"/>
              </w:rPr>
            </w:pPr>
            <w:r w:rsidRPr="00FE52DC">
              <w:rPr>
                <w:rFonts w:cs="Arial"/>
                <w:sz w:val="24"/>
                <w:szCs w:val="24"/>
              </w:rPr>
              <w:t>PH 5400</w:t>
            </w:r>
          </w:p>
        </w:tc>
        <w:tc>
          <w:tcPr>
            <w:tcW w:w="2041" w:type="dxa"/>
            <w:tcBorders>
              <w:top w:val="single" w:sz="4" w:space="0" w:color="auto"/>
              <w:left w:val="single" w:sz="4" w:space="0" w:color="auto"/>
              <w:bottom w:val="single" w:sz="4" w:space="0" w:color="auto"/>
              <w:right w:val="single" w:sz="4" w:space="0" w:color="auto"/>
            </w:tcBorders>
          </w:tcPr>
          <w:p w14:paraId="36B8B90C" w14:textId="77777777" w:rsidR="003E2DB3" w:rsidRPr="00FE52DC" w:rsidRDefault="003E2DB3" w:rsidP="003E2DB3">
            <w:pPr>
              <w:rPr>
                <w:rFonts w:cs="Arial"/>
                <w:sz w:val="24"/>
                <w:szCs w:val="24"/>
              </w:rPr>
            </w:pPr>
            <w:r w:rsidRPr="00FE52DC">
              <w:rPr>
                <w:rFonts w:cs="Arial"/>
                <w:sz w:val="24"/>
                <w:szCs w:val="24"/>
              </w:rPr>
              <w:t>Physical Activity Assessment and Surveillance</w:t>
            </w:r>
          </w:p>
        </w:tc>
        <w:tc>
          <w:tcPr>
            <w:tcW w:w="1395" w:type="dxa"/>
            <w:tcBorders>
              <w:top w:val="single" w:sz="4" w:space="0" w:color="auto"/>
              <w:left w:val="single" w:sz="4" w:space="0" w:color="auto"/>
              <w:bottom w:val="single" w:sz="4" w:space="0" w:color="auto"/>
              <w:right w:val="single" w:sz="4" w:space="0" w:color="auto"/>
            </w:tcBorders>
          </w:tcPr>
          <w:p w14:paraId="679FCF35" w14:textId="77777777" w:rsidR="003E2DB3" w:rsidRPr="00FE52DC" w:rsidRDefault="003E2DB3" w:rsidP="003E2DB3">
            <w:pPr>
              <w:rPr>
                <w:rFonts w:cs="Arial"/>
                <w:sz w:val="24"/>
                <w:szCs w:val="24"/>
              </w:rPr>
            </w:pPr>
            <w:r w:rsidRPr="00FE52DC">
              <w:rPr>
                <w:rFonts w:cs="Arial"/>
                <w:sz w:val="24"/>
                <w:szCs w:val="24"/>
              </w:rPr>
              <w:t>Lead Instructor (100%)</w:t>
            </w:r>
          </w:p>
        </w:tc>
        <w:tc>
          <w:tcPr>
            <w:tcW w:w="984" w:type="dxa"/>
            <w:tcBorders>
              <w:top w:val="single" w:sz="4" w:space="0" w:color="auto"/>
              <w:left w:val="single" w:sz="4" w:space="0" w:color="auto"/>
              <w:bottom w:val="single" w:sz="4" w:space="0" w:color="auto"/>
              <w:right w:val="single" w:sz="4" w:space="0" w:color="auto"/>
            </w:tcBorders>
          </w:tcPr>
          <w:p w14:paraId="78DD19E3"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55372069" w14:textId="77777777" w:rsidR="003E2DB3" w:rsidRPr="00FE52DC" w:rsidRDefault="003E2DB3" w:rsidP="003E2DB3">
            <w:pPr>
              <w:rPr>
                <w:rFonts w:cs="Arial"/>
                <w:sz w:val="24"/>
                <w:szCs w:val="24"/>
              </w:rPr>
            </w:pPr>
            <w:r w:rsidRPr="00FE52DC">
              <w:rPr>
                <w:rFonts w:cs="Arial"/>
                <w:sz w:val="24"/>
                <w:szCs w:val="24"/>
              </w:rPr>
              <w:t>6**</w:t>
            </w:r>
          </w:p>
        </w:tc>
        <w:tc>
          <w:tcPr>
            <w:tcW w:w="1368" w:type="dxa"/>
            <w:gridSpan w:val="2"/>
            <w:tcBorders>
              <w:top w:val="single" w:sz="4" w:space="0" w:color="auto"/>
              <w:left w:val="single" w:sz="4" w:space="0" w:color="auto"/>
              <w:bottom w:val="single" w:sz="4" w:space="0" w:color="auto"/>
              <w:right w:val="single" w:sz="4" w:space="0" w:color="auto"/>
            </w:tcBorders>
          </w:tcPr>
          <w:p w14:paraId="3EE33B3B" w14:textId="77777777" w:rsidR="003E2DB3" w:rsidRPr="00FE52DC" w:rsidRDefault="003E2DB3" w:rsidP="003E2DB3">
            <w:pPr>
              <w:rPr>
                <w:rFonts w:cs="Arial"/>
                <w:sz w:val="24"/>
                <w:szCs w:val="24"/>
              </w:rPr>
            </w:pPr>
            <w:r w:rsidRPr="00FE52DC">
              <w:rPr>
                <w:rFonts w:cs="Arial"/>
                <w:sz w:val="24"/>
                <w:szCs w:val="24"/>
              </w:rPr>
              <w:t>5.0</w:t>
            </w:r>
          </w:p>
        </w:tc>
      </w:tr>
      <w:tr w:rsidR="003E2DB3" w:rsidRPr="00FE52DC" w14:paraId="1E132D8A"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4F59F014" w14:textId="77777777" w:rsidR="003E2DB3" w:rsidRPr="00FE52DC" w:rsidRDefault="003E2DB3" w:rsidP="003E2DB3">
            <w:pPr>
              <w:rPr>
                <w:rFonts w:cs="Arial"/>
                <w:b/>
                <w:sz w:val="24"/>
                <w:szCs w:val="24"/>
              </w:rPr>
            </w:pPr>
            <w:r w:rsidRPr="00FE52DC">
              <w:rPr>
                <w:rFonts w:cs="Arial"/>
                <w:b/>
                <w:sz w:val="24"/>
                <w:szCs w:val="24"/>
              </w:rPr>
              <w:lastRenderedPageBreak/>
              <w:t>2017-18</w:t>
            </w:r>
          </w:p>
        </w:tc>
        <w:tc>
          <w:tcPr>
            <w:tcW w:w="528" w:type="dxa"/>
            <w:gridSpan w:val="3"/>
            <w:tcBorders>
              <w:top w:val="single" w:sz="4" w:space="0" w:color="auto"/>
              <w:left w:val="single" w:sz="4" w:space="0" w:color="auto"/>
              <w:bottom w:val="single" w:sz="4" w:space="0" w:color="auto"/>
              <w:right w:val="single" w:sz="4" w:space="0" w:color="auto"/>
            </w:tcBorders>
          </w:tcPr>
          <w:p w14:paraId="485C17B7" w14:textId="77777777" w:rsidR="003E2DB3" w:rsidRPr="00FE52DC" w:rsidRDefault="003E2DB3" w:rsidP="003E2DB3">
            <w:pPr>
              <w:rPr>
                <w:rFonts w:cs="Arial"/>
                <w:sz w:val="24"/>
                <w:szCs w:val="24"/>
              </w:rPr>
            </w:pPr>
            <w:r w:rsidRPr="00FE52DC">
              <w:rPr>
                <w:rFonts w:cs="Arial"/>
                <w:sz w:val="24"/>
                <w:szCs w:val="24"/>
              </w:rPr>
              <w:t>15.</w:t>
            </w:r>
          </w:p>
        </w:tc>
        <w:tc>
          <w:tcPr>
            <w:tcW w:w="1128" w:type="dxa"/>
            <w:tcBorders>
              <w:top w:val="single" w:sz="4" w:space="0" w:color="auto"/>
              <w:left w:val="single" w:sz="4" w:space="0" w:color="auto"/>
              <w:bottom w:val="single" w:sz="4" w:space="0" w:color="auto"/>
              <w:right w:val="single" w:sz="4" w:space="0" w:color="auto"/>
            </w:tcBorders>
          </w:tcPr>
          <w:p w14:paraId="1006A944" w14:textId="77777777" w:rsidR="003E2DB3" w:rsidRPr="00FE52DC" w:rsidRDefault="003E2DB3" w:rsidP="003E2DB3">
            <w:pPr>
              <w:rPr>
                <w:rFonts w:cs="Arial"/>
                <w:sz w:val="24"/>
                <w:szCs w:val="24"/>
              </w:rPr>
            </w:pPr>
            <w:r w:rsidRPr="00FE52DC">
              <w:rPr>
                <w:rFonts w:cs="Arial"/>
                <w:sz w:val="24"/>
                <w:szCs w:val="24"/>
              </w:rPr>
              <w:t>PH2615</w:t>
            </w:r>
          </w:p>
        </w:tc>
        <w:tc>
          <w:tcPr>
            <w:tcW w:w="2041" w:type="dxa"/>
            <w:tcBorders>
              <w:top w:val="single" w:sz="4" w:space="0" w:color="auto"/>
              <w:left w:val="single" w:sz="4" w:space="0" w:color="auto"/>
              <w:bottom w:val="single" w:sz="4" w:space="0" w:color="auto"/>
              <w:right w:val="single" w:sz="4" w:space="0" w:color="auto"/>
            </w:tcBorders>
          </w:tcPr>
          <w:p w14:paraId="6A984AC0" w14:textId="77777777" w:rsidR="003E2DB3" w:rsidRPr="00FE52DC" w:rsidRDefault="003E2DB3" w:rsidP="003E2DB3">
            <w:pPr>
              <w:rPr>
                <w:rFonts w:cs="Arial"/>
                <w:sz w:val="24"/>
                <w:szCs w:val="24"/>
              </w:rPr>
            </w:pPr>
            <w:r w:rsidRPr="00FE52DC">
              <w:rPr>
                <w:rFonts w:cs="Arial"/>
                <w:sz w:val="24"/>
                <w:szCs w:val="24"/>
              </w:rPr>
              <w:t>Field Research Methods in Epidemiology (EPI II)</w:t>
            </w:r>
          </w:p>
        </w:tc>
        <w:tc>
          <w:tcPr>
            <w:tcW w:w="1395" w:type="dxa"/>
            <w:tcBorders>
              <w:top w:val="single" w:sz="4" w:space="0" w:color="auto"/>
              <w:left w:val="single" w:sz="4" w:space="0" w:color="auto"/>
              <w:bottom w:val="single" w:sz="4" w:space="0" w:color="auto"/>
              <w:right w:val="single" w:sz="4" w:space="0" w:color="auto"/>
            </w:tcBorders>
          </w:tcPr>
          <w:p w14:paraId="6F7898AA" w14:textId="77777777" w:rsidR="003E2DB3" w:rsidRPr="00FE52DC" w:rsidRDefault="003E2DB3" w:rsidP="003E2DB3">
            <w:pPr>
              <w:rPr>
                <w:rFonts w:cs="Arial"/>
                <w:sz w:val="24"/>
                <w:szCs w:val="24"/>
              </w:rPr>
            </w:pPr>
            <w:r w:rsidRPr="00FE52DC">
              <w:rPr>
                <w:rFonts w:cs="Arial"/>
                <w:sz w:val="24"/>
                <w:szCs w:val="24"/>
              </w:rPr>
              <w:t>Lead</w:t>
            </w:r>
          </w:p>
          <w:p w14:paraId="0085A7B3" w14:textId="77777777" w:rsidR="003E2DB3" w:rsidRPr="00FE52DC" w:rsidRDefault="003E2DB3" w:rsidP="003E2DB3">
            <w:pPr>
              <w:rPr>
                <w:rFonts w:cs="Arial"/>
                <w:sz w:val="24"/>
                <w:szCs w:val="24"/>
              </w:rPr>
            </w:pPr>
            <w:r w:rsidRPr="00FE52DC">
              <w:rPr>
                <w:rFonts w:cs="Arial"/>
                <w:sz w:val="24"/>
                <w:szCs w:val="24"/>
              </w:rPr>
              <w:t>Instructor (50%)</w:t>
            </w:r>
          </w:p>
        </w:tc>
        <w:tc>
          <w:tcPr>
            <w:tcW w:w="984" w:type="dxa"/>
            <w:tcBorders>
              <w:top w:val="single" w:sz="4" w:space="0" w:color="auto"/>
              <w:left w:val="single" w:sz="4" w:space="0" w:color="auto"/>
              <w:bottom w:val="single" w:sz="4" w:space="0" w:color="auto"/>
              <w:right w:val="single" w:sz="4" w:space="0" w:color="auto"/>
            </w:tcBorders>
          </w:tcPr>
          <w:p w14:paraId="227F2DE9"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0410F9BF" w14:textId="77777777" w:rsidR="003E2DB3" w:rsidRPr="00FE52DC" w:rsidRDefault="003E2DB3" w:rsidP="003E2DB3">
            <w:pPr>
              <w:rPr>
                <w:rFonts w:cs="Arial"/>
                <w:sz w:val="24"/>
                <w:szCs w:val="24"/>
              </w:rPr>
            </w:pPr>
            <w:r w:rsidRPr="00FE52DC">
              <w:rPr>
                <w:rFonts w:cs="Arial"/>
                <w:sz w:val="24"/>
                <w:szCs w:val="24"/>
              </w:rPr>
              <w:t>39</w:t>
            </w:r>
          </w:p>
        </w:tc>
        <w:tc>
          <w:tcPr>
            <w:tcW w:w="1368" w:type="dxa"/>
            <w:gridSpan w:val="2"/>
            <w:tcBorders>
              <w:top w:val="single" w:sz="4" w:space="0" w:color="auto"/>
              <w:left w:val="single" w:sz="4" w:space="0" w:color="auto"/>
              <w:bottom w:val="single" w:sz="4" w:space="0" w:color="auto"/>
              <w:right w:val="single" w:sz="4" w:space="0" w:color="auto"/>
            </w:tcBorders>
          </w:tcPr>
          <w:p w14:paraId="1A49D8E9" w14:textId="77777777" w:rsidR="003E2DB3" w:rsidRPr="00FE52DC" w:rsidRDefault="003E2DB3" w:rsidP="003E2DB3">
            <w:pPr>
              <w:rPr>
                <w:rFonts w:cs="Arial"/>
                <w:sz w:val="24"/>
                <w:szCs w:val="24"/>
              </w:rPr>
            </w:pPr>
            <w:r w:rsidRPr="00FE52DC">
              <w:rPr>
                <w:rFonts w:cs="Arial"/>
                <w:sz w:val="24"/>
                <w:szCs w:val="24"/>
              </w:rPr>
              <w:t>4.97</w:t>
            </w:r>
          </w:p>
        </w:tc>
      </w:tr>
      <w:tr w:rsidR="003E2DB3" w:rsidRPr="00FE52DC" w14:paraId="6C6C444C"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60C6BC84" w14:textId="77777777" w:rsidR="003E2DB3" w:rsidRPr="00FE52DC" w:rsidRDefault="003E2DB3" w:rsidP="003E2DB3">
            <w:pPr>
              <w:rPr>
                <w:rFonts w:cs="Arial"/>
                <w:b/>
                <w:sz w:val="24"/>
                <w:szCs w:val="24"/>
              </w:rPr>
            </w:pPr>
          </w:p>
        </w:tc>
        <w:tc>
          <w:tcPr>
            <w:tcW w:w="528" w:type="dxa"/>
            <w:gridSpan w:val="3"/>
            <w:tcBorders>
              <w:top w:val="single" w:sz="4" w:space="0" w:color="auto"/>
              <w:left w:val="single" w:sz="4" w:space="0" w:color="auto"/>
              <w:bottom w:val="single" w:sz="4" w:space="0" w:color="auto"/>
              <w:right w:val="single" w:sz="4" w:space="0" w:color="auto"/>
            </w:tcBorders>
          </w:tcPr>
          <w:p w14:paraId="433B110C" w14:textId="77777777" w:rsidR="003E2DB3" w:rsidRPr="00FE52DC" w:rsidRDefault="003E2DB3" w:rsidP="003E2DB3">
            <w:pPr>
              <w:rPr>
                <w:rFonts w:cs="Arial"/>
                <w:sz w:val="24"/>
                <w:szCs w:val="24"/>
              </w:rPr>
            </w:pPr>
            <w:r w:rsidRPr="00FE52DC">
              <w:rPr>
                <w:rFonts w:cs="Arial"/>
                <w:sz w:val="24"/>
                <w:szCs w:val="24"/>
              </w:rPr>
              <w:t>16.</w:t>
            </w:r>
          </w:p>
        </w:tc>
        <w:tc>
          <w:tcPr>
            <w:tcW w:w="1128" w:type="dxa"/>
            <w:tcBorders>
              <w:top w:val="single" w:sz="4" w:space="0" w:color="auto"/>
              <w:left w:val="single" w:sz="4" w:space="0" w:color="auto"/>
              <w:bottom w:val="single" w:sz="4" w:space="0" w:color="auto"/>
              <w:right w:val="single" w:sz="4" w:space="0" w:color="auto"/>
            </w:tcBorders>
          </w:tcPr>
          <w:p w14:paraId="4C09C988" w14:textId="77777777" w:rsidR="003E2DB3" w:rsidRPr="00FE52DC" w:rsidRDefault="003E2DB3" w:rsidP="003E2DB3">
            <w:pPr>
              <w:rPr>
                <w:rFonts w:cs="Arial"/>
                <w:sz w:val="24"/>
                <w:szCs w:val="24"/>
              </w:rPr>
            </w:pPr>
            <w:r w:rsidRPr="00FE52DC">
              <w:rPr>
                <w:rFonts w:cs="Arial"/>
                <w:sz w:val="24"/>
                <w:szCs w:val="24"/>
              </w:rPr>
              <w:t>PH5400</w:t>
            </w:r>
          </w:p>
        </w:tc>
        <w:tc>
          <w:tcPr>
            <w:tcW w:w="2041" w:type="dxa"/>
            <w:tcBorders>
              <w:top w:val="single" w:sz="4" w:space="0" w:color="auto"/>
              <w:left w:val="single" w:sz="4" w:space="0" w:color="auto"/>
              <w:bottom w:val="single" w:sz="4" w:space="0" w:color="auto"/>
              <w:right w:val="single" w:sz="4" w:space="0" w:color="auto"/>
            </w:tcBorders>
          </w:tcPr>
          <w:p w14:paraId="2E854DE2" w14:textId="77777777" w:rsidR="003E2DB3" w:rsidRPr="00FE52DC" w:rsidRDefault="003E2DB3" w:rsidP="003E2DB3">
            <w:pPr>
              <w:rPr>
                <w:rFonts w:cs="Arial"/>
                <w:sz w:val="24"/>
                <w:szCs w:val="24"/>
              </w:rPr>
            </w:pPr>
            <w:r w:rsidRPr="00FE52DC">
              <w:rPr>
                <w:rFonts w:cs="Arial"/>
                <w:sz w:val="24"/>
                <w:szCs w:val="24"/>
              </w:rPr>
              <w:t>Physical Activity Assessment and Surveillance</w:t>
            </w:r>
          </w:p>
        </w:tc>
        <w:tc>
          <w:tcPr>
            <w:tcW w:w="1395" w:type="dxa"/>
            <w:tcBorders>
              <w:top w:val="single" w:sz="4" w:space="0" w:color="auto"/>
              <w:left w:val="single" w:sz="4" w:space="0" w:color="auto"/>
              <w:bottom w:val="single" w:sz="4" w:space="0" w:color="auto"/>
              <w:right w:val="single" w:sz="4" w:space="0" w:color="auto"/>
            </w:tcBorders>
          </w:tcPr>
          <w:p w14:paraId="4B09AB05" w14:textId="77777777" w:rsidR="003E2DB3" w:rsidRPr="00FE52DC" w:rsidRDefault="003E2DB3" w:rsidP="003E2DB3">
            <w:pPr>
              <w:rPr>
                <w:rFonts w:cs="Arial"/>
                <w:sz w:val="24"/>
                <w:szCs w:val="24"/>
              </w:rPr>
            </w:pPr>
            <w:r w:rsidRPr="00FE52DC">
              <w:rPr>
                <w:rFonts w:cs="Arial"/>
                <w:sz w:val="24"/>
                <w:szCs w:val="24"/>
              </w:rPr>
              <w:t>Lead Instructor (100%)</w:t>
            </w:r>
          </w:p>
        </w:tc>
        <w:tc>
          <w:tcPr>
            <w:tcW w:w="984" w:type="dxa"/>
            <w:tcBorders>
              <w:top w:val="single" w:sz="4" w:space="0" w:color="auto"/>
              <w:left w:val="single" w:sz="4" w:space="0" w:color="auto"/>
              <w:bottom w:val="single" w:sz="4" w:space="0" w:color="auto"/>
              <w:right w:val="single" w:sz="4" w:space="0" w:color="auto"/>
            </w:tcBorders>
          </w:tcPr>
          <w:p w14:paraId="4CF2C970" w14:textId="77777777"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1926B9BD" w14:textId="77777777" w:rsidR="003E2DB3" w:rsidRPr="00FE52DC" w:rsidRDefault="003E2DB3" w:rsidP="003E2DB3">
            <w:pPr>
              <w:rPr>
                <w:rFonts w:cs="Arial"/>
                <w:sz w:val="24"/>
                <w:szCs w:val="24"/>
              </w:rPr>
            </w:pPr>
            <w:r w:rsidRPr="00FE52DC">
              <w:rPr>
                <w:rFonts w:cs="Arial"/>
                <w:sz w:val="24"/>
                <w:szCs w:val="24"/>
              </w:rPr>
              <w:t>7</w:t>
            </w:r>
          </w:p>
        </w:tc>
        <w:tc>
          <w:tcPr>
            <w:tcW w:w="1368" w:type="dxa"/>
            <w:gridSpan w:val="2"/>
            <w:tcBorders>
              <w:top w:val="single" w:sz="4" w:space="0" w:color="auto"/>
              <w:left w:val="single" w:sz="4" w:space="0" w:color="auto"/>
              <w:bottom w:val="single" w:sz="4" w:space="0" w:color="auto"/>
              <w:right w:val="single" w:sz="4" w:space="0" w:color="auto"/>
            </w:tcBorders>
          </w:tcPr>
          <w:p w14:paraId="7DB03849" w14:textId="185DE697" w:rsidR="003E2DB3" w:rsidRPr="00FE52DC" w:rsidRDefault="003E2DB3" w:rsidP="003E2DB3">
            <w:pPr>
              <w:rPr>
                <w:rFonts w:cs="Arial"/>
                <w:sz w:val="24"/>
                <w:szCs w:val="24"/>
              </w:rPr>
            </w:pPr>
            <w:r w:rsidRPr="00FE52DC">
              <w:rPr>
                <w:rFonts w:cs="Arial"/>
                <w:sz w:val="24"/>
                <w:szCs w:val="24"/>
              </w:rPr>
              <w:t>5.0</w:t>
            </w:r>
          </w:p>
        </w:tc>
      </w:tr>
      <w:tr w:rsidR="003E2DB3" w:rsidRPr="00FE52DC" w14:paraId="106B827A"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0AA178E9" w14:textId="2BC44561" w:rsidR="003E2DB3" w:rsidRPr="00FE52DC" w:rsidRDefault="003E2DB3" w:rsidP="003E2DB3">
            <w:pPr>
              <w:rPr>
                <w:rFonts w:cs="Arial"/>
                <w:b/>
                <w:sz w:val="24"/>
                <w:szCs w:val="24"/>
              </w:rPr>
            </w:pPr>
            <w:r>
              <w:rPr>
                <w:rFonts w:cs="Arial"/>
                <w:b/>
                <w:sz w:val="24"/>
                <w:szCs w:val="24"/>
              </w:rPr>
              <w:t>2018-19</w:t>
            </w:r>
          </w:p>
        </w:tc>
        <w:tc>
          <w:tcPr>
            <w:tcW w:w="528" w:type="dxa"/>
            <w:gridSpan w:val="3"/>
            <w:tcBorders>
              <w:top w:val="single" w:sz="4" w:space="0" w:color="auto"/>
              <w:left w:val="single" w:sz="4" w:space="0" w:color="auto"/>
              <w:bottom w:val="single" w:sz="4" w:space="0" w:color="auto"/>
              <w:right w:val="single" w:sz="4" w:space="0" w:color="auto"/>
            </w:tcBorders>
          </w:tcPr>
          <w:p w14:paraId="6FA83C56" w14:textId="6357634A" w:rsidR="003E2DB3" w:rsidRPr="00FE52DC" w:rsidRDefault="003E2DB3" w:rsidP="003E2DB3">
            <w:pPr>
              <w:rPr>
                <w:rFonts w:cs="Arial"/>
                <w:sz w:val="24"/>
                <w:szCs w:val="24"/>
              </w:rPr>
            </w:pPr>
            <w:r>
              <w:rPr>
                <w:rFonts w:cs="Arial"/>
                <w:sz w:val="24"/>
                <w:szCs w:val="24"/>
              </w:rPr>
              <w:t>17.</w:t>
            </w:r>
          </w:p>
        </w:tc>
        <w:tc>
          <w:tcPr>
            <w:tcW w:w="1128" w:type="dxa"/>
            <w:tcBorders>
              <w:top w:val="single" w:sz="4" w:space="0" w:color="auto"/>
              <w:left w:val="single" w:sz="4" w:space="0" w:color="auto"/>
              <w:bottom w:val="single" w:sz="4" w:space="0" w:color="auto"/>
              <w:right w:val="single" w:sz="4" w:space="0" w:color="auto"/>
            </w:tcBorders>
          </w:tcPr>
          <w:p w14:paraId="241FAA34" w14:textId="305DDA6C" w:rsidR="003E2DB3" w:rsidRPr="00FE52DC" w:rsidRDefault="003E2DB3" w:rsidP="003E2DB3">
            <w:pPr>
              <w:rPr>
                <w:rFonts w:cs="Arial"/>
                <w:sz w:val="24"/>
                <w:szCs w:val="24"/>
              </w:rPr>
            </w:pPr>
            <w:r w:rsidRPr="00FE52DC">
              <w:rPr>
                <w:rFonts w:cs="Arial"/>
                <w:sz w:val="24"/>
                <w:szCs w:val="24"/>
              </w:rPr>
              <w:t>PH2615</w:t>
            </w:r>
          </w:p>
        </w:tc>
        <w:tc>
          <w:tcPr>
            <w:tcW w:w="2041" w:type="dxa"/>
            <w:tcBorders>
              <w:top w:val="single" w:sz="4" w:space="0" w:color="auto"/>
              <w:left w:val="single" w:sz="4" w:space="0" w:color="auto"/>
              <w:bottom w:val="single" w:sz="4" w:space="0" w:color="auto"/>
              <w:right w:val="single" w:sz="4" w:space="0" w:color="auto"/>
            </w:tcBorders>
          </w:tcPr>
          <w:p w14:paraId="6DD14336" w14:textId="1B911F5A" w:rsidR="003E2DB3" w:rsidRPr="00FE52DC" w:rsidRDefault="003E2DB3" w:rsidP="003E2DB3">
            <w:pPr>
              <w:rPr>
                <w:rFonts w:cs="Arial"/>
                <w:sz w:val="24"/>
                <w:szCs w:val="24"/>
              </w:rPr>
            </w:pPr>
            <w:r w:rsidRPr="00FE52DC">
              <w:rPr>
                <w:rFonts w:cs="Arial"/>
                <w:sz w:val="24"/>
                <w:szCs w:val="24"/>
              </w:rPr>
              <w:t>Field Research Methods in Epidemiology (EPI II)</w:t>
            </w:r>
          </w:p>
        </w:tc>
        <w:tc>
          <w:tcPr>
            <w:tcW w:w="1395" w:type="dxa"/>
            <w:tcBorders>
              <w:top w:val="single" w:sz="4" w:space="0" w:color="auto"/>
              <w:left w:val="single" w:sz="4" w:space="0" w:color="auto"/>
              <w:bottom w:val="single" w:sz="4" w:space="0" w:color="auto"/>
              <w:right w:val="single" w:sz="4" w:space="0" w:color="auto"/>
            </w:tcBorders>
          </w:tcPr>
          <w:p w14:paraId="296C896D" w14:textId="77777777" w:rsidR="003E2DB3" w:rsidRPr="00FE52DC" w:rsidRDefault="003E2DB3" w:rsidP="003E2DB3">
            <w:pPr>
              <w:rPr>
                <w:rFonts w:cs="Arial"/>
                <w:sz w:val="24"/>
                <w:szCs w:val="24"/>
              </w:rPr>
            </w:pPr>
            <w:r w:rsidRPr="00FE52DC">
              <w:rPr>
                <w:rFonts w:cs="Arial"/>
                <w:sz w:val="24"/>
                <w:szCs w:val="24"/>
              </w:rPr>
              <w:t>Lead</w:t>
            </w:r>
          </w:p>
          <w:p w14:paraId="100C62E9" w14:textId="43E0EA3F" w:rsidR="003E2DB3" w:rsidRPr="00FE52DC" w:rsidRDefault="003E2DB3" w:rsidP="003E2DB3">
            <w:pPr>
              <w:rPr>
                <w:rFonts w:cs="Arial"/>
                <w:sz w:val="24"/>
                <w:szCs w:val="24"/>
              </w:rPr>
            </w:pPr>
            <w:r w:rsidRPr="00FE52DC">
              <w:rPr>
                <w:rFonts w:cs="Arial"/>
                <w:sz w:val="24"/>
                <w:szCs w:val="24"/>
              </w:rPr>
              <w:t>Instructor (50%)</w:t>
            </w:r>
          </w:p>
        </w:tc>
        <w:tc>
          <w:tcPr>
            <w:tcW w:w="984" w:type="dxa"/>
            <w:tcBorders>
              <w:top w:val="single" w:sz="4" w:space="0" w:color="auto"/>
              <w:left w:val="single" w:sz="4" w:space="0" w:color="auto"/>
              <w:bottom w:val="single" w:sz="4" w:space="0" w:color="auto"/>
              <w:right w:val="single" w:sz="4" w:space="0" w:color="auto"/>
            </w:tcBorders>
          </w:tcPr>
          <w:p w14:paraId="463B3486" w14:textId="26874FF3"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685AD524" w14:textId="7B7C710D" w:rsidR="003E2DB3" w:rsidRPr="00FE52DC" w:rsidRDefault="003E2DB3" w:rsidP="003E2DB3">
            <w:pPr>
              <w:rPr>
                <w:rFonts w:cs="Arial"/>
                <w:sz w:val="24"/>
                <w:szCs w:val="24"/>
              </w:rPr>
            </w:pPr>
            <w:r>
              <w:rPr>
                <w:rFonts w:cs="Arial"/>
                <w:sz w:val="24"/>
                <w:szCs w:val="24"/>
              </w:rPr>
              <w:t>4</w:t>
            </w:r>
            <w:r w:rsidRPr="00FE52DC">
              <w:rPr>
                <w:rFonts w:cs="Arial"/>
                <w:sz w:val="24"/>
                <w:szCs w:val="24"/>
              </w:rPr>
              <w:t>9</w:t>
            </w:r>
          </w:p>
        </w:tc>
        <w:tc>
          <w:tcPr>
            <w:tcW w:w="1368" w:type="dxa"/>
            <w:gridSpan w:val="2"/>
            <w:tcBorders>
              <w:top w:val="single" w:sz="4" w:space="0" w:color="auto"/>
              <w:left w:val="single" w:sz="4" w:space="0" w:color="auto"/>
              <w:bottom w:val="single" w:sz="4" w:space="0" w:color="auto"/>
              <w:right w:val="single" w:sz="4" w:space="0" w:color="auto"/>
            </w:tcBorders>
          </w:tcPr>
          <w:p w14:paraId="7FAFA575" w14:textId="079A1923" w:rsidR="003E2DB3" w:rsidRPr="00FE52DC" w:rsidRDefault="003E2DB3" w:rsidP="003E2DB3">
            <w:pPr>
              <w:rPr>
                <w:rFonts w:cs="Arial"/>
                <w:sz w:val="24"/>
                <w:szCs w:val="24"/>
              </w:rPr>
            </w:pPr>
            <w:r w:rsidRPr="00FE52DC">
              <w:rPr>
                <w:rFonts w:cs="Arial"/>
                <w:sz w:val="24"/>
                <w:szCs w:val="24"/>
              </w:rPr>
              <w:t>4.</w:t>
            </w:r>
            <w:r>
              <w:rPr>
                <w:rFonts w:cs="Arial"/>
                <w:sz w:val="24"/>
                <w:szCs w:val="24"/>
              </w:rPr>
              <w:t>85</w:t>
            </w:r>
          </w:p>
        </w:tc>
      </w:tr>
      <w:tr w:rsidR="003E2DB3" w:rsidRPr="00FE52DC" w14:paraId="577435A0" w14:textId="77777777" w:rsidTr="003440B1">
        <w:tc>
          <w:tcPr>
            <w:tcW w:w="1304" w:type="dxa"/>
            <w:gridSpan w:val="2"/>
            <w:tcBorders>
              <w:top w:val="single" w:sz="4" w:space="0" w:color="auto"/>
              <w:left w:val="single" w:sz="4" w:space="0" w:color="auto"/>
              <w:bottom w:val="single" w:sz="4" w:space="0" w:color="auto"/>
              <w:right w:val="single" w:sz="4" w:space="0" w:color="auto"/>
            </w:tcBorders>
          </w:tcPr>
          <w:p w14:paraId="35D7ADAE" w14:textId="77777777" w:rsidR="003E2DB3" w:rsidRPr="00FE52DC" w:rsidRDefault="003E2DB3" w:rsidP="003E2DB3">
            <w:pPr>
              <w:rPr>
                <w:rFonts w:cs="Arial"/>
                <w:b/>
                <w:sz w:val="24"/>
                <w:szCs w:val="24"/>
              </w:rPr>
            </w:pPr>
          </w:p>
        </w:tc>
        <w:tc>
          <w:tcPr>
            <w:tcW w:w="528" w:type="dxa"/>
            <w:gridSpan w:val="3"/>
            <w:tcBorders>
              <w:top w:val="single" w:sz="4" w:space="0" w:color="auto"/>
              <w:left w:val="single" w:sz="4" w:space="0" w:color="auto"/>
              <w:bottom w:val="single" w:sz="4" w:space="0" w:color="auto"/>
              <w:right w:val="single" w:sz="4" w:space="0" w:color="auto"/>
            </w:tcBorders>
          </w:tcPr>
          <w:p w14:paraId="2E2EC9CC" w14:textId="519F48B8" w:rsidR="003E2DB3" w:rsidRPr="00FE52DC" w:rsidRDefault="003E2DB3" w:rsidP="003E2DB3">
            <w:pPr>
              <w:rPr>
                <w:rFonts w:cs="Arial"/>
                <w:sz w:val="24"/>
                <w:szCs w:val="24"/>
              </w:rPr>
            </w:pPr>
            <w:r>
              <w:rPr>
                <w:rFonts w:cs="Arial"/>
                <w:sz w:val="24"/>
                <w:szCs w:val="24"/>
              </w:rPr>
              <w:t>18.</w:t>
            </w:r>
          </w:p>
        </w:tc>
        <w:tc>
          <w:tcPr>
            <w:tcW w:w="1128" w:type="dxa"/>
            <w:tcBorders>
              <w:top w:val="single" w:sz="4" w:space="0" w:color="auto"/>
              <w:left w:val="single" w:sz="4" w:space="0" w:color="auto"/>
              <w:bottom w:val="single" w:sz="4" w:space="0" w:color="auto"/>
              <w:right w:val="single" w:sz="4" w:space="0" w:color="auto"/>
            </w:tcBorders>
          </w:tcPr>
          <w:p w14:paraId="54006BED" w14:textId="4DE283F4" w:rsidR="003E2DB3" w:rsidRPr="00FE52DC" w:rsidRDefault="003E2DB3" w:rsidP="003E2DB3">
            <w:pPr>
              <w:rPr>
                <w:rFonts w:cs="Arial"/>
                <w:sz w:val="24"/>
                <w:szCs w:val="24"/>
              </w:rPr>
            </w:pPr>
            <w:r w:rsidRPr="00FE52DC">
              <w:rPr>
                <w:rFonts w:cs="Arial"/>
                <w:sz w:val="24"/>
                <w:szCs w:val="24"/>
              </w:rPr>
              <w:t>PH5400</w:t>
            </w:r>
          </w:p>
        </w:tc>
        <w:tc>
          <w:tcPr>
            <w:tcW w:w="2041" w:type="dxa"/>
            <w:tcBorders>
              <w:top w:val="single" w:sz="4" w:space="0" w:color="auto"/>
              <w:left w:val="single" w:sz="4" w:space="0" w:color="auto"/>
              <w:bottom w:val="single" w:sz="4" w:space="0" w:color="auto"/>
              <w:right w:val="single" w:sz="4" w:space="0" w:color="auto"/>
            </w:tcBorders>
          </w:tcPr>
          <w:p w14:paraId="2F39549E" w14:textId="05ECF56C" w:rsidR="003E2DB3" w:rsidRPr="00FE52DC" w:rsidRDefault="003E2DB3" w:rsidP="003E2DB3">
            <w:pPr>
              <w:rPr>
                <w:rFonts w:cs="Arial"/>
                <w:sz w:val="24"/>
                <w:szCs w:val="24"/>
              </w:rPr>
            </w:pPr>
            <w:r w:rsidRPr="00FE52DC">
              <w:rPr>
                <w:rFonts w:cs="Arial"/>
                <w:sz w:val="24"/>
                <w:szCs w:val="24"/>
              </w:rPr>
              <w:t>Physical Activity Assessment and Surveillance</w:t>
            </w:r>
          </w:p>
        </w:tc>
        <w:tc>
          <w:tcPr>
            <w:tcW w:w="1395" w:type="dxa"/>
            <w:tcBorders>
              <w:top w:val="single" w:sz="4" w:space="0" w:color="auto"/>
              <w:left w:val="single" w:sz="4" w:space="0" w:color="auto"/>
              <w:bottom w:val="single" w:sz="4" w:space="0" w:color="auto"/>
              <w:right w:val="single" w:sz="4" w:space="0" w:color="auto"/>
            </w:tcBorders>
          </w:tcPr>
          <w:p w14:paraId="456FEBFE" w14:textId="6E8FD22D" w:rsidR="003E2DB3" w:rsidRPr="00FE52DC" w:rsidRDefault="003E2DB3" w:rsidP="003E2DB3">
            <w:pPr>
              <w:rPr>
                <w:rFonts w:cs="Arial"/>
                <w:sz w:val="24"/>
                <w:szCs w:val="24"/>
              </w:rPr>
            </w:pPr>
            <w:r w:rsidRPr="00FE52DC">
              <w:rPr>
                <w:rFonts w:cs="Arial"/>
                <w:sz w:val="24"/>
                <w:szCs w:val="24"/>
              </w:rPr>
              <w:t>Lead Instructor (100%)</w:t>
            </w:r>
          </w:p>
        </w:tc>
        <w:tc>
          <w:tcPr>
            <w:tcW w:w="984" w:type="dxa"/>
            <w:tcBorders>
              <w:top w:val="single" w:sz="4" w:space="0" w:color="auto"/>
              <w:left w:val="single" w:sz="4" w:space="0" w:color="auto"/>
              <w:bottom w:val="single" w:sz="4" w:space="0" w:color="auto"/>
              <w:right w:val="single" w:sz="4" w:space="0" w:color="auto"/>
            </w:tcBorders>
          </w:tcPr>
          <w:p w14:paraId="71BD4AC2" w14:textId="1E7EED0E" w:rsidR="003E2DB3" w:rsidRPr="00FE52DC" w:rsidRDefault="003E2DB3" w:rsidP="003E2DB3">
            <w:pPr>
              <w:rPr>
                <w:rFonts w:cs="Arial"/>
                <w:sz w:val="24"/>
                <w:szCs w:val="24"/>
              </w:rPr>
            </w:pPr>
            <w:r w:rsidRPr="00FE52DC">
              <w:rPr>
                <w:rFonts w:cs="Arial"/>
                <w:sz w:val="24"/>
                <w:szCs w:val="24"/>
              </w:rPr>
              <w:t>ITV</w:t>
            </w:r>
          </w:p>
        </w:tc>
        <w:tc>
          <w:tcPr>
            <w:tcW w:w="1332" w:type="dxa"/>
            <w:tcBorders>
              <w:top w:val="single" w:sz="4" w:space="0" w:color="auto"/>
              <w:left w:val="single" w:sz="4" w:space="0" w:color="auto"/>
              <w:bottom w:val="single" w:sz="4" w:space="0" w:color="auto"/>
              <w:right w:val="single" w:sz="4" w:space="0" w:color="auto"/>
            </w:tcBorders>
          </w:tcPr>
          <w:p w14:paraId="05E9EC5E" w14:textId="32064464" w:rsidR="003E2DB3" w:rsidRPr="00FE52DC" w:rsidRDefault="003E2DB3" w:rsidP="003E2DB3">
            <w:pPr>
              <w:rPr>
                <w:rFonts w:cs="Arial"/>
                <w:sz w:val="24"/>
                <w:szCs w:val="24"/>
              </w:rPr>
            </w:pPr>
            <w:r>
              <w:rPr>
                <w:rFonts w:cs="Arial"/>
                <w:sz w:val="24"/>
                <w:szCs w:val="24"/>
              </w:rPr>
              <w:t>2</w:t>
            </w:r>
          </w:p>
        </w:tc>
        <w:tc>
          <w:tcPr>
            <w:tcW w:w="1368" w:type="dxa"/>
            <w:gridSpan w:val="2"/>
            <w:tcBorders>
              <w:top w:val="single" w:sz="4" w:space="0" w:color="auto"/>
              <w:left w:val="single" w:sz="4" w:space="0" w:color="auto"/>
              <w:bottom w:val="single" w:sz="4" w:space="0" w:color="auto"/>
              <w:right w:val="single" w:sz="4" w:space="0" w:color="auto"/>
            </w:tcBorders>
          </w:tcPr>
          <w:p w14:paraId="7A1D773C" w14:textId="1117E19D" w:rsidR="003E2DB3" w:rsidRPr="00FE52DC" w:rsidRDefault="003E2DB3" w:rsidP="003E2DB3">
            <w:pPr>
              <w:rPr>
                <w:rFonts w:cs="Arial"/>
                <w:sz w:val="24"/>
                <w:szCs w:val="24"/>
              </w:rPr>
            </w:pPr>
            <w:r>
              <w:rPr>
                <w:rFonts w:cs="Arial"/>
                <w:sz w:val="24"/>
                <w:szCs w:val="24"/>
              </w:rPr>
              <w:t>5.0</w:t>
            </w:r>
          </w:p>
        </w:tc>
      </w:tr>
      <w:tr w:rsidR="003E2DB3" w:rsidRPr="00FE52DC" w14:paraId="6702931E" w14:textId="77777777" w:rsidTr="003440B1">
        <w:tc>
          <w:tcPr>
            <w:tcW w:w="10080" w:type="dxa"/>
            <w:gridSpan w:val="12"/>
            <w:tcBorders>
              <w:top w:val="single" w:sz="4" w:space="0" w:color="auto"/>
            </w:tcBorders>
          </w:tcPr>
          <w:p w14:paraId="10851A83" w14:textId="77777777" w:rsidR="003E2DB3" w:rsidRPr="00FE52DC" w:rsidRDefault="003E2DB3" w:rsidP="003E2DB3">
            <w:pPr>
              <w:pBdr>
                <w:top w:val="single" w:sz="4" w:space="1" w:color="auto"/>
              </w:pBdr>
              <w:rPr>
                <w:rFonts w:cs="Arial"/>
                <w:i/>
                <w:sz w:val="20"/>
                <w:szCs w:val="20"/>
              </w:rPr>
            </w:pPr>
            <w:r w:rsidRPr="00FE52DC">
              <w:rPr>
                <w:rFonts w:cs="Arial"/>
                <w:i/>
                <w:sz w:val="20"/>
                <w:szCs w:val="20"/>
              </w:rPr>
              <w:t>* Denotes Student-determined, Instructor Effectiveness Score; Range 1.0 to 5.0 (high)</w:t>
            </w:r>
          </w:p>
          <w:p w14:paraId="5D56D3A7" w14:textId="77777777" w:rsidR="003E2DB3" w:rsidRPr="00FE52DC" w:rsidRDefault="003E2DB3" w:rsidP="003E2DB3">
            <w:pPr>
              <w:rPr>
                <w:rFonts w:cs="Arial"/>
                <w:sz w:val="24"/>
                <w:szCs w:val="24"/>
              </w:rPr>
            </w:pPr>
            <w:r w:rsidRPr="00FE52DC">
              <w:rPr>
                <w:rFonts w:cs="Arial"/>
                <w:i/>
                <w:sz w:val="20"/>
                <w:szCs w:val="20"/>
              </w:rPr>
              <w:t>**Course also included students from the University of Texas at Austin; number not reflected here.</w:t>
            </w:r>
          </w:p>
        </w:tc>
      </w:tr>
    </w:tbl>
    <w:p w14:paraId="68D2E3DA" w14:textId="1112AB57" w:rsidR="00E868F2" w:rsidRDefault="00E868F2" w:rsidP="000F47D9">
      <w:pPr>
        <w:spacing w:after="0"/>
        <w:rPr>
          <w:rFonts w:cs="Arial"/>
          <w:sz w:val="24"/>
          <w:szCs w:val="24"/>
        </w:rPr>
      </w:pPr>
    </w:p>
    <w:p w14:paraId="50E58B02" w14:textId="40C272EC" w:rsidR="00655F37" w:rsidRPr="00655F37" w:rsidRDefault="00655F37" w:rsidP="00655F37">
      <w:pPr>
        <w:pStyle w:val="ListParagraph"/>
        <w:numPr>
          <w:ilvl w:val="0"/>
          <w:numId w:val="8"/>
        </w:numPr>
        <w:spacing w:after="0"/>
        <w:ind w:left="360"/>
        <w:rPr>
          <w:rFonts w:cs="Arial"/>
          <w:b/>
          <w:bCs/>
          <w:sz w:val="24"/>
          <w:szCs w:val="24"/>
        </w:rPr>
      </w:pPr>
      <w:r w:rsidRPr="00655F37">
        <w:rPr>
          <w:rFonts w:cs="Arial"/>
          <w:b/>
          <w:bCs/>
          <w:sz w:val="24"/>
          <w:szCs w:val="24"/>
        </w:rPr>
        <w:t>COURSES TAUGHT AT DELL MEDICAL SCHOOL, THE UNIVERSITY OF TEXAS AT AUSTIN</w:t>
      </w:r>
    </w:p>
    <w:tbl>
      <w:tblPr>
        <w:tblStyle w:val="TableGrid"/>
        <w:tblW w:w="0" w:type="auto"/>
        <w:tblLook w:val="04A0" w:firstRow="1" w:lastRow="0" w:firstColumn="1" w:lastColumn="0" w:noHBand="0" w:noVBand="1"/>
      </w:tblPr>
      <w:tblGrid>
        <w:gridCol w:w="1345"/>
        <w:gridCol w:w="535"/>
        <w:gridCol w:w="3938"/>
        <w:gridCol w:w="2469"/>
        <w:gridCol w:w="1783"/>
      </w:tblGrid>
      <w:tr w:rsidR="00655F37" w14:paraId="501B3E55" w14:textId="77777777" w:rsidTr="00046AA6">
        <w:tc>
          <w:tcPr>
            <w:tcW w:w="1368" w:type="dxa"/>
          </w:tcPr>
          <w:p w14:paraId="134DC3A2" w14:textId="5FDB9BDB" w:rsidR="00655F37" w:rsidRPr="00655F37" w:rsidRDefault="00655F37" w:rsidP="000F47D9">
            <w:pPr>
              <w:rPr>
                <w:rFonts w:cs="Arial"/>
                <w:b/>
                <w:bCs/>
                <w:sz w:val="24"/>
                <w:szCs w:val="24"/>
              </w:rPr>
            </w:pPr>
            <w:r>
              <w:rPr>
                <w:rFonts w:cs="Arial"/>
                <w:b/>
                <w:bCs/>
                <w:sz w:val="24"/>
                <w:szCs w:val="24"/>
              </w:rPr>
              <w:t>YEAR</w:t>
            </w:r>
          </w:p>
        </w:tc>
        <w:tc>
          <w:tcPr>
            <w:tcW w:w="540" w:type="dxa"/>
          </w:tcPr>
          <w:p w14:paraId="2956E675" w14:textId="77777777" w:rsidR="00655F37" w:rsidRPr="00655F37" w:rsidRDefault="00655F37" w:rsidP="000F47D9">
            <w:pPr>
              <w:rPr>
                <w:rFonts w:cs="Arial"/>
                <w:b/>
                <w:bCs/>
                <w:sz w:val="24"/>
                <w:szCs w:val="24"/>
              </w:rPr>
            </w:pPr>
          </w:p>
        </w:tc>
        <w:tc>
          <w:tcPr>
            <w:tcW w:w="4050" w:type="dxa"/>
          </w:tcPr>
          <w:p w14:paraId="05D3F0B9" w14:textId="44B6CD08" w:rsidR="00655F37" w:rsidRPr="00655F37" w:rsidRDefault="00655F37" w:rsidP="000F47D9">
            <w:pPr>
              <w:rPr>
                <w:rFonts w:cs="Arial"/>
                <w:b/>
                <w:bCs/>
                <w:sz w:val="24"/>
                <w:szCs w:val="24"/>
              </w:rPr>
            </w:pPr>
            <w:r>
              <w:rPr>
                <w:rFonts w:cs="Arial"/>
                <w:b/>
                <w:bCs/>
                <w:sz w:val="24"/>
                <w:szCs w:val="24"/>
              </w:rPr>
              <w:t>COURSE NAME</w:t>
            </w:r>
          </w:p>
        </w:tc>
        <w:tc>
          <w:tcPr>
            <w:tcW w:w="2520" w:type="dxa"/>
          </w:tcPr>
          <w:p w14:paraId="2EC690FF" w14:textId="6C3ABDB6" w:rsidR="00655F37" w:rsidRPr="00655F37" w:rsidRDefault="00655F37" w:rsidP="000F47D9">
            <w:pPr>
              <w:rPr>
                <w:rFonts w:cs="Arial"/>
                <w:b/>
                <w:bCs/>
                <w:sz w:val="24"/>
                <w:szCs w:val="24"/>
              </w:rPr>
            </w:pPr>
            <w:r>
              <w:rPr>
                <w:rFonts w:cs="Arial"/>
                <w:b/>
                <w:bCs/>
                <w:sz w:val="24"/>
                <w:szCs w:val="24"/>
              </w:rPr>
              <w:t>ROLE</w:t>
            </w:r>
          </w:p>
        </w:tc>
        <w:tc>
          <w:tcPr>
            <w:tcW w:w="1818" w:type="dxa"/>
          </w:tcPr>
          <w:p w14:paraId="12B54B6D" w14:textId="5FC615E3" w:rsidR="00655F37" w:rsidRPr="00655F37" w:rsidRDefault="00655F37" w:rsidP="000F47D9">
            <w:pPr>
              <w:rPr>
                <w:rFonts w:cs="Arial"/>
                <w:b/>
                <w:bCs/>
                <w:sz w:val="24"/>
                <w:szCs w:val="24"/>
              </w:rPr>
            </w:pPr>
            <w:r>
              <w:rPr>
                <w:rFonts w:cs="Arial"/>
                <w:b/>
                <w:bCs/>
                <w:sz w:val="24"/>
                <w:szCs w:val="24"/>
              </w:rPr>
              <w:t>MODE</w:t>
            </w:r>
          </w:p>
        </w:tc>
      </w:tr>
      <w:tr w:rsidR="00655F37" w14:paraId="3E61EE06" w14:textId="77777777" w:rsidTr="00046AA6">
        <w:tc>
          <w:tcPr>
            <w:tcW w:w="1368" w:type="dxa"/>
          </w:tcPr>
          <w:p w14:paraId="40332363" w14:textId="1BA9ED42" w:rsidR="00655F37" w:rsidRPr="00046AA6" w:rsidRDefault="00046AA6" w:rsidP="000F47D9">
            <w:pPr>
              <w:rPr>
                <w:rFonts w:cs="Arial"/>
                <w:b/>
                <w:bCs/>
                <w:sz w:val="24"/>
                <w:szCs w:val="24"/>
              </w:rPr>
            </w:pPr>
            <w:r w:rsidRPr="00046AA6">
              <w:rPr>
                <w:rFonts w:cs="Arial"/>
                <w:b/>
                <w:bCs/>
                <w:sz w:val="24"/>
                <w:szCs w:val="24"/>
              </w:rPr>
              <w:t>2016-17</w:t>
            </w:r>
          </w:p>
        </w:tc>
        <w:tc>
          <w:tcPr>
            <w:tcW w:w="540" w:type="dxa"/>
          </w:tcPr>
          <w:p w14:paraId="04E16502" w14:textId="3BB4940B" w:rsidR="00655F37" w:rsidRDefault="00046AA6" w:rsidP="00046AA6">
            <w:pPr>
              <w:jc w:val="center"/>
              <w:rPr>
                <w:rFonts w:cs="Arial"/>
                <w:sz w:val="24"/>
                <w:szCs w:val="24"/>
              </w:rPr>
            </w:pPr>
            <w:r>
              <w:rPr>
                <w:rFonts w:cs="Arial"/>
                <w:sz w:val="24"/>
                <w:szCs w:val="24"/>
              </w:rPr>
              <w:t>1.</w:t>
            </w:r>
          </w:p>
        </w:tc>
        <w:tc>
          <w:tcPr>
            <w:tcW w:w="4050" w:type="dxa"/>
          </w:tcPr>
          <w:p w14:paraId="55ECC19C" w14:textId="46F3D2A8" w:rsidR="00655F37" w:rsidRDefault="00046AA6" w:rsidP="000F47D9">
            <w:pPr>
              <w:rPr>
                <w:rFonts w:cs="Arial"/>
                <w:sz w:val="24"/>
                <w:szCs w:val="24"/>
              </w:rPr>
            </w:pPr>
            <w:r>
              <w:rPr>
                <w:rFonts w:cs="Arial"/>
                <w:sz w:val="24"/>
                <w:szCs w:val="24"/>
              </w:rPr>
              <w:t>Research Methods I*</w:t>
            </w:r>
          </w:p>
        </w:tc>
        <w:tc>
          <w:tcPr>
            <w:tcW w:w="2520" w:type="dxa"/>
          </w:tcPr>
          <w:p w14:paraId="76CC6D3D" w14:textId="38A63866" w:rsidR="00655F37" w:rsidRDefault="00046AA6" w:rsidP="000F47D9">
            <w:pPr>
              <w:rPr>
                <w:rFonts w:cs="Arial"/>
                <w:sz w:val="24"/>
                <w:szCs w:val="24"/>
              </w:rPr>
            </w:pPr>
            <w:r>
              <w:rPr>
                <w:rFonts w:cs="Arial"/>
                <w:sz w:val="24"/>
                <w:szCs w:val="24"/>
              </w:rPr>
              <w:t>Lead Instructor (100%)</w:t>
            </w:r>
          </w:p>
        </w:tc>
        <w:tc>
          <w:tcPr>
            <w:tcW w:w="1818" w:type="dxa"/>
          </w:tcPr>
          <w:p w14:paraId="1B87A8C2" w14:textId="4A462EA6" w:rsidR="00655F37" w:rsidRDefault="00046AA6" w:rsidP="000F47D9">
            <w:pPr>
              <w:rPr>
                <w:rFonts w:cs="Arial"/>
                <w:sz w:val="24"/>
                <w:szCs w:val="24"/>
              </w:rPr>
            </w:pPr>
            <w:r>
              <w:rPr>
                <w:rFonts w:cs="Arial"/>
                <w:sz w:val="24"/>
                <w:szCs w:val="24"/>
              </w:rPr>
              <w:t>In-person</w:t>
            </w:r>
          </w:p>
        </w:tc>
      </w:tr>
      <w:tr w:rsidR="00046AA6" w14:paraId="712BA72E" w14:textId="77777777" w:rsidTr="00046AA6">
        <w:tc>
          <w:tcPr>
            <w:tcW w:w="1368" w:type="dxa"/>
          </w:tcPr>
          <w:p w14:paraId="4DF523F6" w14:textId="77777777" w:rsidR="00046AA6" w:rsidRPr="00046AA6" w:rsidRDefault="00046AA6" w:rsidP="00046AA6">
            <w:pPr>
              <w:rPr>
                <w:rFonts w:cs="Arial"/>
                <w:b/>
                <w:bCs/>
                <w:sz w:val="24"/>
                <w:szCs w:val="24"/>
              </w:rPr>
            </w:pPr>
          </w:p>
        </w:tc>
        <w:tc>
          <w:tcPr>
            <w:tcW w:w="540" w:type="dxa"/>
          </w:tcPr>
          <w:p w14:paraId="50716EA8" w14:textId="788E2251" w:rsidR="00046AA6" w:rsidRDefault="00046AA6" w:rsidP="00046AA6">
            <w:pPr>
              <w:jc w:val="center"/>
              <w:rPr>
                <w:rFonts w:cs="Arial"/>
                <w:sz w:val="24"/>
                <w:szCs w:val="24"/>
              </w:rPr>
            </w:pPr>
            <w:r>
              <w:rPr>
                <w:rFonts w:cs="Arial"/>
                <w:sz w:val="24"/>
                <w:szCs w:val="24"/>
              </w:rPr>
              <w:t>2.</w:t>
            </w:r>
          </w:p>
        </w:tc>
        <w:tc>
          <w:tcPr>
            <w:tcW w:w="4050" w:type="dxa"/>
          </w:tcPr>
          <w:p w14:paraId="2AAEF827" w14:textId="12E541BD" w:rsidR="00046AA6" w:rsidRDefault="00046AA6" w:rsidP="00046AA6">
            <w:pPr>
              <w:rPr>
                <w:rFonts w:cs="Arial"/>
                <w:sz w:val="24"/>
                <w:szCs w:val="24"/>
              </w:rPr>
            </w:pPr>
            <w:r>
              <w:rPr>
                <w:rFonts w:cs="Arial"/>
                <w:sz w:val="24"/>
                <w:szCs w:val="24"/>
              </w:rPr>
              <w:t>Research Methods II*</w:t>
            </w:r>
          </w:p>
        </w:tc>
        <w:tc>
          <w:tcPr>
            <w:tcW w:w="2520" w:type="dxa"/>
          </w:tcPr>
          <w:p w14:paraId="1572B0D6" w14:textId="6704A4B0" w:rsidR="00046AA6" w:rsidRDefault="00046AA6" w:rsidP="00046AA6">
            <w:pPr>
              <w:rPr>
                <w:rFonts w:cs="Arial"/>
                <w:sz w:val="24"/>
                <w:szCs w:val="24"/>
              </w:rPr>
            </w:pPr>
            <w:r w:rsidRPr="00C23BC1">
              <w:rPr>
                <w:rFonts w:cs="Arial"/>
                <w:sz w:val="24"/>
                <w:szCs w:val="24"/>
              </w:rPr>
              <w:t>Lead Instructor (100%)</w:t>
            </w:r>
          </w:p>
        </w:tc>
        <w:tc>
          <w:tcPr>
            <w:tcW w:w="1818" w:type="dxa"/>
          </w:tcPr>
          <w:p w14:paraId="6BF6ABD9" w14:textId="76FE0892" w:rsidR="00046AA6" w:rsidRDefault="00046AA6" w:rsidP="00046AA6">
            <w:pPr>
              <w:rPr>
                <w:rFonts w:cs="Arial"/>
                <w:sz w:val="24"/>
                <w:szCs w:val="24"/>
              </w:rPr>
            </w:pPr>
            <w:r w:rsidRPr="00675C85">
              <w:rPr>
                <w:rFonts w:cs="Arial"/>
                <w:sz w:val="24"/>
                <w:szCs w:val="24"/>
              </w:rPr>
              <w:t>In-person</w:t>
            </w:r>
          </w:p>
        </w:tc>
      </w:tr>
      <w:tr w:rsidR="00046AA6" w14:paraId="1378FE0A" w14:textId="77777777" w:rsidTr="00046AA6">
        <w:tc>
          <w:tcPr>
            <w:tcW w:w="1368" w:type="dxa"/>
          </w:tcPr>
          <w:p w14:paraId="32B97996" w14:textId="0F2F431D" w:rsidR="00046AA6" w:rsidRPr="00046AA6" w:rsidRDefault="00046AA6" w:rsidP="00046AA6">
            <w:pPr>
              <w:rPr>
                <w:rFonts w:cs="Arial"/>
                <w:b/>
                <w:bCs/>
                <w:sz w:val="24"/>
                <w:szCs w:val="24"/>
              </w:rPr>
            </w:pPr>
            <w:r w:rsidRPr="00046AA6">
              <w:rPr>
                <w:rFonts w:cs="Arial"/>
                <w:b/>
                <w:bCs/>
                <w:sz w:val="24"/>
                <w:szCs w:val="24"/>
              </w:rPr>
              <w:t>2017-18</w:t>
            </w:r>
          </w:p>
        </w:tc>
        <w:tc>
          <w:tcPr>
            <w:tcW w:w="540" w:type="dxa"/>
          </w:tcPr>
          <w:p w14:paraId="107A3C4C" w14:textId="20A49869" w:rsidR="00046AA6" w:rsidRDefault="00046AA6" w:rsidP="00046AA6">
            <w:pPr>
              <w:jc w:val="center"/>
              <w:rPr>
                <w:rFonts w:cs="Arial"/>
                <w:sz w:val="24"/>
                <w:szCs w:val="24"/>
              </w:rPr>
            </w:pPr>
            <w:r>
              <w:rPr>
                <w:rFonts w:cs="Arial"/>
                <w:sz w:val="24"/>
                <w:szCs w:val="24"/>
              </w:rPr>
              <w:t>3.</w:t>
            </w:r>
          </w:p>
        </w:tc>
        <w:tc>
          <w:tcPr>
            <w:tcW w:w="4050" w:type="dxa"/>
          </w:tcPr>
          <w:p w14:paraId="3C67EA0E" w14:textId="4A6A2574" w:rsidR="00046AA6" w:rsidRDefault="00046AA6" w:rsidP="00046AA6">
            <w:pPr>
              <w:rPr>
                <w:rFonts w:cs="Arial"/>
                <w:sz w:val="24"/>
                <w:szCs w:val="24"/>
              </w:rPr>
            </w:pPr>
            <w:r>
              <w:rPr>
                <w:rFonts w:cs="Arial"/>
                <w:sz w:val="24"/>
                <w:szCs w:val="24"/>
              </w:rPr>
              <w:t>Research Methods I*</w:t>
            </w:r>
          </w:p>
        </w:tc>
        <w:tc>
          <w:tcPr>
            <w:tcW w:w="2520" w:type="dxa"/>
          </w:tcPr>
          <w:p w14:paraId="798AE8A2" w14:textId="382EDB1D" w:rsidR="00046AA6" w:rsidRDefault="00046AA6" w:rsidP="00046AA6">
            <w:pPr>
              <w:rPr>
                <w:rFonts w:cs="Arial"/>
                <w:sz w:val="24"/>
                <w:szCs w:val="24"/>
              </w:rPr>
            </w:pPr>
            <w:r w:rsidRPr="00C23BC1">
              <w:rPr>
                <w:rFonts w:cs="Arial"/>
                <w:sz w:val="24"/>
                <w:szCs w:val="24"/>
              </w:rPr>
              <w:t>Lead Instructor (100%)</w:t>
            </w:r>
          </w:p>
        </w:tc>
        <w:tc>
          <w:tcPr>
            <w:tcW w:w="1818" w:type="dxa"/>
          </w:tcPr>
          <w:p w14:paraId="610B8EFA" w14:textId="0A9BBEE8" w:rsidR="00046AA6" w:rsidRDefault="00046AA6" w:rsidP="00046AA6">
            <w:pPr>
              <w:rPr>
                <w:rFonts w:cs="Arial"/>
                <w:sz w:val="24"/>
                <w:szCs w:val="24"/>
              </w:rPr>
            </w:pPr>
            <w:r w:rsidRPr="00675C85">
              <w:rPr>
                <w:rFonts w:cs="Arial"/>
                <w:sz w:val="24"/>
                <w:szCs w:val="24"/>
              </w:rPr>
              <w:t>In-person</w:t>
            </w:r>
          </w:p>
        </w:tc>
      </w:tr>
      <w:tr w:rsidR="00046AA6" w14:paraId="51220EF0" w14:textId="77777777" w:rsidTr="00046AA6">
        <w:tc>
          <w:tcPr>
            <w:tcW w:w="1368" w:type="dxa"/>
          </w:tcPr>
          <w:p w14:paraId="23B68AB8" w14:textId="77777777" w:rsidR="00046AA6" w:rsidRPr="00046AA6" w:rsidRDefault="00046AA6" w:rsidP="00046AA6">
            <w:pPr>
              <w:rPr>
                <w:rFonts w:cs="Arial"/>
                <w:b/>
                <w:bCs/>
                <w:sz w:val="24"/>
                <w:szCs w:val="24"/>
              </w:rPr>
            </w:pPr>
          </w:p>
        </w:tc>
        <w:tc>
          <w:tcPr>
            <w:tcW w:w="540" w:type="dxa"/>
          </w:tcPr>
          <w:p w14:paraId="2CF47A74" w14:textId="3D68ADC6" w:rsidR="00046AA6" w:rsidRDefault="00046AA6" w:rsidP="00046AA6">
            <w:pPr>
              <w:jc w:val="center"/>
              <w:rPr>
                <w:rFonts w:cs="Arial"/>
                <w:sz w:val="24"/>
                <w:szCs w:val="24"/>
              </w:rPr>
            </w:pPr>
            <w:r>
              <w:rPr>
                <w:rFonts w:cs="Arial"/>
                <w:sz w:val="24"/>
                <w:szCs w:val="24"/>
              </w:rPr>
              <w:t>4.</w:t>
            </w:r>
          </w:p>
        </w:tc>
        <w:tc>
          <w:tcPr>
            <w:tcW w:w="4050" w:type="dxa"/>
          </w:tcPr>
          <w:p w14:paraId="3A0A842A" w14:textId="652BA76F" w:rsidR="00046AA6" w:rsidRDefault="00046AA6" w:rsidP="00046AA6">
            <w:pPr>
              <w:rPr>
                <w:rFonts w:cs="Arial"/>
                <w:sz w:val="24"/>
                <w:szCs w:val="24"/>
              </w:rPr>
            </w:pPr>
            <w:r>
              <w:rPr>
                <w:rFonts w:cs="Arial"/>
                <w:sz w:val="24"/>
                <w:szCs w:val="24"/>
              </w:rPr>
              <w:t>Research Methods II*</w:t>
            </w:r>
          </w:p>
        </w:tc>
        <w:tc>
          <w:tcPr>
            <w:tcW w:w="2520" w:type="dxa"/>
          </w:tcPr>
          <w:p w14:paraId="407D18CC" w14:textId="7898C5F1" w:rsidR="00046AA6" w:rsidRDefault="00046AA6" w:rsidP="00046AA6">
            <w:pPr>
              <w:rPr>
                <w:rFonts w:cs="Arial"/>
                <w:sz w:val="24"/>
                <w:szCs w:val="24"/>
              </w:rPr>
            </w:pPr>
            <w:r w:rsidRPr="00C23BC1">
              <w:rPr>
                <w:rFonts w:cs="Arial"/>
                <w:sz w:val="24"/>
                <w:szCs w:val="24"/>
              </w:rPr>
              <w:t>Lead Instructor (100%)</w:t>
            </w:r>
          </w:p>
        </w:tc>
        <w:tc>
          <w:tcPr>
            <w:tcW w:w="1818" w:type="dxa"/>
          </w:tcPr>
          <w:p w14:paraId="1A2D2646" w14:textId="13F7731F" w:rsidR="00046AA6" w:rsidRDefault="00046AA6" w:rsidP="00046AA6">
            <w:pPr>
              <w:rPr>
                <w:rFonts w:cs="Arial"/>
                <w:sz w:val="24"/>
                <w:szCs w:val="24"/>
              </w:rPr>
            </w:pPr>
            <w:r w:rsidRPr="00675C85">
              <w:rPr>
                <w:rFonts w:cs="Arial"/>
                <w:sz w:val="24"/>
                <w:szCs w:val="24"/>
              </w:rPr>
              <w:t>In-person</w:t>
            </w:r>
          </w:p>
        </w:tc>
      </w:tr>
      <w:tr w:rsidR="00046AA6" w14:paraId="69220DF4" w14:textId="77777777" w:rsidTr="00046AA6">
        <w:tc>
          <w:tcPr>
            <w:tcW w:w="1368" w:type="dxa"/>
          </w:tcPr>
          <w:p w14:paraId="22A40048" w14:textId="3E6936B1" w:rsidR="00046AA6" w:rsidRPr="00046AA6" w:rsidRDefault="00046AA6" w:rsidP="00046AA6">
            <w:pPr>
              <w:rPr>
                <w:rFonts w:cs="Arial"/>
                <w:b/>
                <w:bCs/>
                <w:sz w:val="24"/>
                <w:szCs w:val="24"/>
              </w:rPr>
            </w:pPr>
            <w:r w:rsidRPr="00046AA6">
              <w:rPr>
                <w:rFonts w:cs="Arial"/>
                <w:b/>
                <w:bCs/>
                <w:sz w:val="24"/>
                <w:szCs w:val="24"/>
              </w:rPr>
              <w:t>2018-19</w:t>
            </w:r>
          </w:p>
        </w:tc>
        <w:tc>
          <w:tcPr>
            <w:tcW w:w="540" w:type="dxa"/>
          </w:tcPr>
          <w:p w14:paraId="08AB7DA3" w14:textId="5C68B00C" w:rsidR="00046AA6" w:rsidRDefault="00046AA6" w:rsidP="00046AA6">
            <w:pPr>
              <w:jc w:val="center"/>
              <w:rPr>
                <w:rFonts w:cs="Arial"/>
                <w:sz w:val="24"/>
                <w:szCs w:val="24"/>
              </w:rPr>
            </w:pPr>
            <w:r>
              <w:rPr>
                <w:rFonts w:cs="Arial"/>
                <w:sz w:val="24"/>
                <w:szCs w:val="24"/>
              </w:rPr>
              <w:t>5.</w:t>
            </w:r>
          </w:p>
        </w:tc>
        <w:tc>
          <w:tcPr>
            <w:tcW w:w="4050" w:type="dxa"/>
          </w:tcPr>
          <w:p w14:paraId="35FF8186" w14:textId="56C3346D" w:rsidR="00046AA6" w:rsidRDefault="00046AA6" w:rsidP="00046AA6">
            <w:pPr>
              <w:rPr>
                <w:rFonts w:cs="Arial"/>
                <w:sz w:val="24"/>
                <w:szCs w:val="24"/>
              </w:rPr>
            </w:pPr>
            <w:r>
              <w:rPr>
                <w:rFonts w:cs="Arial"/>
                <w:sz w:val="24"/>
                <w:szCs w:val="24"/>
              </w:rPr>
              <w:t>Research Methods I*</w:t>
            </w:r>
          </w:p>
        </w:tc>
        <w:tc>
          <w:tcPr>
            <w:tcW w:w="2520" w:type="dxa"/>
          </w:tcPr>
          <w:p w14:paraId="2618CB12" w14:textId="17EEA9A9" w:rsidR="00046AA6" w:rsidRDefault="00046AA6" w:rsidP="00046AA6">
            <w:pPr>
              <w:rPr>
                <w:rFonts w:cs="Arial"/>
                <w:sz w:val="24"/>
                <w:szCs w:val="24"/>
              </w:rPr>
            </w:pPr>
            <w:r w:rsidRPr="00C23BC1">
              <w:rPr>
                <w:rFonts w:cs="Arial"/>
                <w:sz w:val="24"/>
                <w:szCs w:val="24"/>
              </w:rPr>
              <w:t>Lead Instructor (100%)</w:t>
            </w:r>
          </w:p>
        </w:tc>
        <w:tc>
          <w:tcPr>
            <w:tcW w:w="1818" w:type="dxa"/>
          </w:tcPr>
          <w:p w14:paraId="20333FC4" w14:textId="17081F84" w:rsidR="00046AA6" w:rsidRDefault="00046AA6" w:rsidP="00046AA6">
            <w:pPr>
              <w:rPr>
                <w:rFonts w:cs="Arial"/>
                <w:sz w:val="24"/>
                <w:szCs w:val="24"/>
              </w:rPr>
            </w:pPr>
            <w:r w:rsidRPr="00675C85">
              <w:rPr>
                <w:rFonts w:cs="Arial"/>
                <w:sz w:val="24"/>
                <w:szCs w:val="24"/>
              </w:rPr>
              <w:t>In-person</w:t>
            </w:r>
          </w:p>
        </w:tc>
      </w:tr>
      <w:tr w:rsidR="00046AA6" w14:paraId="196A9849" w14:textId="77777777" w:rsidTr="00046AA6">
        <w:tc>
          <w:tcPr>
            <w:tcW w:w="1368" w:type="dxa"/>
          </w:tcPr>
          <w:p w14:paraId="5A7E3BFB" w14:textId="77777777" w:rsidR="00046AA6" w:rsidRPr="00046AA6" w:rsidRDefault="00046AA6" w:rsidP="00046AA6">
            <w:pPr>
              <w:rPr>
                <w:rFonts w:cs="Arial"/>
                <w:b/>
                <w:bCs/>
                <w:sz w:val="24"/>
                <w:szCs w:val="24"/>
              </w:rPr>
            </w:pPr>
          </w:p>
        </w:tc>
        <w:tc>
          <w:tcPr>
            <w:tcW w:w="540" w:type="dxa"/>
          </w:tcPr>
          <w:p w14:paraId="37CFED11" w14:textId="2140A4CD" w:rsidR="00046AA6" w:rsidRDefault="00046AA6" w:rsidP="00046AA6">
            <w:pPr>
              <w:jc w:val="center"/>
              <w:rPr>
                <w:rFonts w:cs="Arial"/>
                <w:sz w:val="24"/>
                <w:szCs w:val="24"/>
              </w:rPr>
            </w:pPr>
            <w:r>
              <w:rPr>
                <w:rFonts w:cs="Arial"/>
                <w:sz w:val="24"/>
                <w:szCs w:val="24"/>
              </w:rPr>
              <w:t>6.</w:t>
            </w:r>
          </w:p>
        </w:tc>
        <w:tc>
          <w:tcPr>
            <w:tcW w:w="4050" w:type="dxa"/>
          </w:tcPr>
          <w:p w14:paraId="3EC679B2" w14:textId="19BF110B" w:rsidR="00046AA6" w:rsidRDefault="00046AA6" w:rsidP="00046AA6">
            <w:pPr>
              <w:rPr>
                <w:rFonts w:cs="Arial"/>
                <w:sz w:val="24"/>
                <w:szCs w:val="24"/>
              </w:rPr>
            </w:pPr>
            <w:r>
              <w:rPr>
                <w:rFonts w:cs="Arial"/>
                <w:sz w:val="24"/>
                <w:szCs w:val="24"/>
              </w:rPr>
              <w:t>Research Methods II*</w:t>
            </w:r>
          </w:p>
        </w:tc>
        <w:tc>
          <w:tcPr>
            <w:tcW w:w="2520" w:type="dxa"/>
          </w:tcPr>
          <w:p w14:paraId="5F37774E" w14:textId="39EF7CA8" w:rsidR="00046AA6" w:rsidRDefault="00046AA6" w:rsidP="00046AA6">
            <w:pPr>
              <w:rPr>
                <w:rFonts w:cs="Arial"/>
                <w:sz w:val="24"/>
                <w:szCs w:val="24"/>
              </w:rPr>
            </w:pPr>
            <w:r w:rsidRPr="00C23BC1">
              <w:rPr>
                <w:rFonts w:cs="Arial"/>
                <w:sz w:val="24"/>
                <w:szCs w:val="24"/>
              </w:rPr>
              <w:t>Lead Instructor (100%)</w:t>
            </w:r>
          </w:p>
        </w:tc>
        <w:tc>
          <w:tcPr>
            <w:tcW w:w="1818" w:type="dxa"/>
          </w:tcPr>
          <w:p w14:paraId="6DE8DCC6" w14:textId="2DADC7B9" w:rsidR="00046AA6" w:rsidRDefault="00046AA6" w:rsidP="00046AA6">
            <w:pPr>
              <w:rPr>
                <w:rFonts w:cs="Arial"/>
                <w:sz w:val="24"/>
                <w:szCs w:val="24"/>
              </w:rPr>
            </w:pPr>
            <w:r w:rsidRPr="00675C85">
              <w:rPr>
                <w:rFonts w:cs="Arial"/>
                <w:sz w:val="24"/>
                <w:szCs w:val="24"/>
              </w:rPr>
              <w:t>In-person</w:t>
            </w:r>
          </w:p>
        </w:tc>
      </w:tr>
      <w:tr w:rsidR="00046AA6" w14:paraId="231146C9" w14:textId="77777777" w:rsidTr="00046AA6">
        <w:tc>
          <w:tcPr>
            <w:tcW w:w="1368" w:type="dxa"/>
          </w:tcPr>
          <w:p w14:paraId="2960E1D7" w14:textId="7CDE3F7A" w:rsidR="00046AA6" w:rsidRPr="00046AA6" w:rsidRDefault="00046AA6" w:rsidP="00046AA6">
            <w:pPr>
              <w:rPr>
                <w:rFonts w:cs="Arial"/>
                <w:b/>
                <w:bCs/>
                <w:sz w:val="24"/>
                <w:szCs w:val="24"/>
              </w:rPr>
            </w:pPr>
            <w:r w:rsidRPr="00046AA6">
              <w:rPr>
                <w:rFonts w:cs="Arial"/>
                <w:b/>
                <w:bCs/>
                <w:sz w:val="24"/>
                <w:szCs w:val="24"/>
              </w:rPr>
              <w:t>2019-20</w:t>
            </w:r>
          </w:p>
        </w:tc>
        <w:tc>
          <w:tcPr>
            <w:tcW w:w="540" w:type="dxa"/>
          </w:tcPr>
          <w:p w14:paraId="04C4CD3A" w14:textId="1D857541" w:rsidR="00046AA6" w:rsidRDefault="00046AA6" w:rsidP="00046AA6">
            <w:pPr>
              <w:jc w:val="center"/>
              <w:rPr>
                <w:rFonts w:cs="Arial"/>
                <w:sz w:val="24"/>
                <w:szCs w:val="24"/>
              </w:rPr>
            </w:pPr>
            <w:r>
              <w:rPr>
                <w:rFonts w:cs="Arial"/>
                <w:sz w:val="24"/>
                <w:szCs w:val="24"/>
              </w:rPr>
              <w:t>7.</w:t>
            </w:r>
          </w:p>
        </w:tc>
        <w:tc>
          <w:tcPr>
            <w:tcW w:w="4050" w:type="dxa"/>
          </w:tcPr>
          <w:p w14:paraId="0D01CE90" w14:textId="79DE164C" w:rsidR="00046AA6" w:rsidRDefault="00046AA6" w:rsidP="00046AA6">
            <w:pPr>
              <w:rPr>
                <w:rFonts w:cs="Arial"/>
                <w:sz w:val="24"/>
                <w:szCs w:val="24"/>
              </w:rPr>
            </w:pPr>
            <w:r>
              <w:rPr>
                <w:rFonts w:cs="Arial"/>
                <w:sz w:val="24"/>
                <w:szCs w:val="24"/>
              </w:rPr>
              <w:t>Research Methods I**</w:t>
            </w:r>
          </w:p>
        </w:tc>
        <w:tc>
          <w:tcPr>
            <w:tcW w:w="2520" w:type="dxa"/>
          </w:tcPr>
          <w:p w14:paraId="195E2F66" w14:textId="338DFEB7" w:rsidR="00046AA6" w:rsidRDefault="00046AA6" w:rsidP="00046AA6">
            <w:pPr>
              <w:rPr>
                <w:rFonts w:cs="Arial"/>
                <w:sz w:val="24"/>
                <w:szCs w:val="24"/>
              </w:rPr>
            </w:pPr>
            <w:r w:rsidRPr="00C23BC1">
              <w:rPr>
                <w:rFonts w:cs="Arial"/>
                <w:sz w:val="24"/>
                <w:szCs w:val="24"/>
              </w:rPr>
              <w:t>Lead Instructor (100%)</w:t>
            </w:r>
          </w:p>
        </w:tc>
        <w:tc>
          <w:tcPr>
            <w:tcW w:w="1818" w:type="dxa"/>
          </w:tcPr>
          <w:p w14:paraId="4D4D21AA" w14:textId="7ED3C398" w:rsidR="00046AA6" w:rsidRDefault="00046AA6" w:rsidP="00046AA6">
            <w:pPr>
              <w:rPr>
                <w:rFonts w:cs="Arial"/>
                <w:sz w:val="24"/>
                <w:szCs w:val="24"/>
              </w:rPr>
            </w:pPr>
            <w:r w:rsidRPr="00675C85">
              <w:rPr>
                <w:rFonts w:cs="Arial"/>
                <w:sz w:val="24"/>
                <w:szCs w:val="24"/>
              </w:rPr>
              <w:t>In-person</w:t>
            </w:r>
          </w:p>
        </w:tc>
      </w:tr>
      <w:tr w:rsidR="00046AA6" w14:paraId="09E5AF00" w14:textId="77777777" w:rsidTr="00046AA6">
        <w:tc>
          <w:tcPr>
            <w:tcW w:w="1368" w:type="dxa"/>
            <w:tcBorders>
              <w:bottom w:val="single" w:sz="4" w:space="0" w:color="auto"/>
            </w:tcBorders>
          </w:tcPr>
          <w:p w14:paraId="5F185D75" w14:textId="77777777" w:rsidR="00046AA6" w:rsidRDefault="00046AA6" w:rsidP="00046AA6">
            <w:pPr>
              <w:rPr>
                <w:rFonts w:cs="Arial"/>
                <w:sz w:val="24"/>
                <w:szCs w:val="24"/>
              </w:rPr>
            </w:pPr>
          </w:p>
        </w:tc>
        <w:tc>
          <w:tcPr>
            <w:tcW w:w="540" w:type="dxa"/>
            <w:tcBorders>
              <w:bottom w:val="single" w:sz="4" w:space="0" w:color="auto"/>
            </w:tcBorders>
          </w:tcPr>
          <w:p w14:paraId="44C63323" w14:textId="46C2928E" w:rsidR="00046AA6" w:rsidRDefault="00046AA6" w:rsidP="00046AA6">
            <w:pPr>
              <w:jc w:val="center"/>
              <w:rPr>
                <w:rFonts w:cs="Arial"/>
                <w:sz w:val="24"/>
                <w:szCs w:val="24"/>
              </w:rPr>
            </w:pPr>
            <w:r>
              <w:rPr>
                <w:rFonts w:cs="Arial"/>
                <w:sz w:val="24"/>
                <w:szCs w:val="24"/>
              </w:rPr>
              <w:t>8.</w:t>
            </w:r>
          </w:p>
        </w:tc>
        <w:tc>
          <w:tcPr>
            <w:tcW w:w="4050" w:type="dxa"/>
            <w:tcBorders>
              <w:bottom w:val="single" w:sz="4" w:space="0" w:color="auto"/>
            </w:tcBorders>
          </w:tcPr>
          <w:p w14:paraId="02A49332" w14:textId="580A5154" w:rsidR="00046AA6" w:rsidRDefault="00046AA6" w:rsidP="00046AA6">
            <w:pPr>
              <w:rPr>
                <w:rFonts w:cs="Arial"/>
                <w:sz w:val="24"/>
                <w:szCs w:val="24"/>
              </w:rPr>
            </w:pPr>
            <w:r>
              <w:rPr>
                <w:rFonts w:cs="Arial"/>
                <w:sz w:val="24"/>
                <w:szCs w:val="24"/>
              </w:rPr>
              <w:t>Research Methods II**</w:t>
            </w:r>
          </w:p>
        </w:tc>
        <w:tc>
          <w:tcPr>
            <w:tcW w:w="2520" w:type="dxa"/>
            <w:tcBorders>
              <w:bottom w:val="single" w:sz="4" w:space="0" w:color="auto"/>
            </w:tcBorders>
          </w:tcPr>
          <w:p w14:paraId="7EAF9198" w14:textId="69718978" w:rsidR="00046AA6" w:rsidRDefault="00046AA6" w:rsidP="00046AA6">
            <w:pPr>
              <w:rPr>
                <w:rFonts w:cs="Arial"/>
                <w:sz w:val="24"/>
                <w:szCs w:val="24"/>
              </w:rPr>
            </w:pPr>
            <w:r w:rsidRPr="00C23BC1">
              <w:rPr>
                <w:rFonts w:cs="Arial"/>
                <w:sz w:val="24"/>
                <w:szCs w:val="24"/>
              </w:rPr>
              <w:t>Lead Instructor (100%)</w:t>
            </w:r>
          </w:p>
        </w:tc>
        <w:tc>
          <w:tcPr>
            <w:tcW w:w="1818" w:type="dxa"/>
            <w:tcBorders>
              <w:bottom w:val="single" w:sz="4" w:space="0" w:color="auto"/>
            </w:tcBorders>
          </w:tcPr>
          <w:p w14:paraId="30716969" w14:textId="1D0391B0" w:rsidR="00046AA6" w:rsidRDefault="00046AA6" w:rsidP="00046AA6">
            <w:pPr>
              <w:rPr>
                <w:rFonts w:cs="Arial"/>
                <w:sz w:val="24"/>
                <w:szCs w:val="24"/>
              </w:rPr>
            </w:pPr>
            <w:r w:rsidRPr="00675C85">
              <w:rPr>
                <w:rFonts w:cs="Arial"/>
                <w:sz w:val="24"/>
                <w:szCs w:val="24"/>
              </w:rPr>
              <w:t>In-person</w:t>
            </w:r>
          </w:p>
        </w:tc>
      </w:tr>
      <w:tr w:rsidR="00655F37" w14:paraId="7EAFEAB6" w14:textId="77777777" w:rsidTr="00046AA6">
        <w:tc>
          <w:tcPr>
            <w:tcW w:w="10296" w:type="dxa"/>
            <w:gridSpan w:val="5"/>
            <w:tcBorders>
              <w:top w:val="single" w:sz="4" w:space="0" w:color="auto"/>
              <w:left w:val="nil"/>
              <w:bottom w:val="nil"/>
              <w:right w:val="nil"/>
            </w:tcBorders>
          </w:tcPr>
          <w:p w14:paraId="3364BF02" w14:textId="74FD0617" w:rsidR="00046AA6" w:rsidRPr="00FE52DC" w:rsidRDefault="00046AA6" w:rsidP="00046AA6">
            <w:pPr>
              <w:pBdr>
                <w:top w:val="single" w:sz="4" w:space="1" w:color="auto"/>
              </w:pBdr>
              <w:rPr>
                <w:rFonts w:cs="Arial"/>
                <w:i/>
                <w:sz w:val="20"/>
                <w:szCs w:val="20"/>
              </w:rPr>
            </w:pPr>
            <w:r w:rsidRPr="00FE52DC">
              <w:rPr>
                <w:rFonts w:cs="Arial"/>
                <w:i/>
                <w:sz w:val="20"/>
                <w:szCs w:val="20"/>
              </w:rPr>
              <w:t xml:space="preserve">* </w:t>
            </w:r>
            <w:r>
              <w:rPr>
                <w:rFonts w:cs="Arial"/>
                <w:i/>
                <w:sz w:val="20"/>
                <w:szCs w:val="20"/>
              </w:rPr>
              <w:t>Learners include Obstetrics and Gynecology Resident Interns (PGY1).</w:t>
            </w:r>
          </w:p>
          <w:p w14:paraId="33271DD3" w14:textId="22804B21" w:rsidR="00655F37" w:rsidRDefault="00046AA6" w:rsidP="00046AA6">
            <w:pPr>
              <w:rPr>
                <w:rFonts w:cs="Arial"/>
                <w:sz w:val="24"/>
                <w:szCs w:val="24"/>
              </w:rPr>
            </w:pPr>
            <w:r w:rsidRPr="00FE52DC">
              <w:rPr>
                <w:rFonts w:cs="Arial"/>
                <w:i/>
                <w:sz w:val="20"/>
                <w:szCs w:val="20"/>
              </w:rPr>
              <w:t>**</w:t>
            </w:r>
            <w:r>
              <w:rPr>
                <w:rFonts w:cs="Arial"/>
                <w:i/>
                <w:sz w:val="20"/>
                <w:szCs w:val="20"/>
              </w:rPr>
              <w:t xml:space="preserve"> Learners include Obstetrics and Gynecology Resident Interns (PGY1), </w:t>
            </w:r>
            <w:proofErr w:type="spellStart"/>
            <w:r>
              <w:rPr>
                <w:rFonts w:cs="Arial"/>
                <w:i/>
                <w:sz w:val="20"/>
                <w:szCs w:val="20"/>
              </w:rPr>
              <w:t>Uro</w:t>
            </w:r>
            <w:proofErr w:type="spellEnd"/>
            <w:r>
              <w:rPr>
                <w:rFonts w:cs="Arial"/>
                <w:i/>
                <w:sz w:val="20"/>
                <w:szCs w:val="20"/>
              </w:rPr>
              <w:t>-Gynecology Fellows, and Dell Medical School Research Staff and Junior Faculty</w:t>
            </w:r>
          </w:p>
        </w:tc>
      </w:tr>
    </w:tbl>
    <w:p w14:paraId="1E7EC554" w14:textId="2ECEF7E9" w:rsidR="00655F37" w:rsidRDefault="00655F37" w:rsidP="000F47D9">
      <w:pPr>
        <w:spacing w:after="0"/>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401"/>
        <w:gridCol w:w="1260"/>
        <w:gridCol w:w="3232"/>
        <w:gridCol w:w="2366"/>
        <w:gridCol w:w="1811"/>
      </w:tblGrid>
      <w:tr w:rsidR="00E868F2" w:rsidRPr="00FE52DC" w14:paraId="1A720092" w14:textId="77777777" w:rsidTr="00DF3A2C">
        <w:tc>
          <w:tcPr>
            <w:tcW w:w="10296" w:type="dxa"/>
            <w:gridSpan w:val="6"/>
          </w:tcPr>
          <w:p w14:paraId="7D7C08FE" w14:textId="77777777" w:rsidR="00E868F2" w:rsidRPr="00FE52DC" w:rsidRDefault="00D55A17" w:rsidP="00561943">
            <w:pPr>
              <w:pStyle w:val="ListParagraph"/>
              <w:numPr>
                <w:ilvl w:val="0"/>
                <w:numId w:val="8"/>
              </w:numPr>
              <w:ind w:left="360"/>
              <w:rPr>
                <w:rFonts w:cs="Arial"/>
                <w:sz w:val="24"/>
                <w:szCs w:val="24"/>
              </w:rPr>
            </w:pPr>
            <w:r w:rsidRPr="00FE52DC">
              <w:rPr>
                <w:rFonts w:cs="Arial"/>
                <w:b/>
                <w:sz w:val="24"/>
                <w:szCs w:val="24"/>
              </w:rPr>
              <w:t>C</w:t>
            </w:r>
            <w:r w:rsidRPr="00FE52DC">
              <w:rPr>
                <w:b/>
                <w:sz w:val="24"/>
                <w:szCs w:val="24"/>
              </w:rPr>
              <w:t>OURSES TAUGHT AT ITHACA COLLEGE</w:t>
            </w:r>
          </w:p>
        </w:tc>
      </w:tr>
      <w:tr w:rsidR="00D34708" w:rsidRPr="00FE52DC" w14:paraId="088042BB" w14:textId="77777777" w:rsidTr="00DF3A2C">
        <w:tc>
          <w:tcPr>
            <w:tcW w:w="10296" w:type="dxa"/>
            <w:gridSpan w:val="6"/>
            <w:tcBorders>
              <w:bottom w:val="single" w:sz="4" w:space="0" w:color="auto"/>
            </w:tcBorders>
          </w:tcPr>
          <w:p w14:paraId="228CA41A" w14:textId="77777777" w:rsidR="00D34708" w:rsidRPr="00FE52DC" w:rsidRDefault="00D34708" w:rsidP="00D34708">
            <w:pPr>
              <w:pStyle w:val="ListParagraph"/>
              <w:ind w:left="360"/>
              <w:rPr>
                <w:rFonts w:cs="Arial"/>
                <w:b/>
                <w:sz w:val="24"/>
                <w:szCs w:val="24"/>
              </w:rPr>
            </w:pPr>
          </w:p>
        </w:tc>
      </w:tr>
      <w:tr w:rsidR="00D34708" w:rsidRPr="00FE52DC" w14:paraId="56CBFC7E" w14:textId="77777777" w:rsidTr="00C21895">
        <w:tc>
          <w:tcPr>
            <w:tcW w:w="0" w:type="auto"/>
            <w:tcBorders>
              <w:top w:val="single" w:sz="4" w:space="0" w:color="auto"/>
              <w:left w:val="single" w:sz="4" w:space="0" w:color="auto"/>
              <w:bottom w:val="single" w:sz="4" w:space="0" w:color="auto"/>
              <w:right w:val="single" w:sz="4" w:space="0" w:color="auto"/>
            </w:tcBorders>
          </w:tcPr>
          <w:p w14:paraId="3B8CA5C6" w14:textId="77777777" w:rsidR="00D34708" w:rsidRPr="00FE52DC" w:rsidRDefault="00D34708" w:rsidP="008725B1">
            <w:pPr>
              <w:rPr>
                <w:rFonts w:cs="Arial"/>
                <w:b/>
                <w:sz w:val="24"/>
                <w:szCs w:val="24"/>
              </w:rPr>
            </w:pPr>
            <w:r w:rsidRPr="00FE52DC">
              <w:rPr>
                <w:rFonts w:cs="Arial"/>
                <w:b/>
                <w:sz w:val="24"/>
                <w:szCs w:val="24"/>
              </w:rPr>
              <w:t>YEAR</w:t>
            </w:r>
          </w:p>
        </w:tc>
        <w:tc>
          <w:tcPr>
            <w:tcW w:w="0" w:type="auto"/>
            <w:tcBorders>
              <w:top w:val="single" w:sz="4" w:space="0" w:color="auto"/>
              <w:left w:val="single" w:sz="4" w:space="0" w:color="auto"/>
              <w:bottom w:val="single" w:sz="4" w:space="0" w:color="auto"/>
              <w:right w:val="single" w:sz="4" w:space="0" w:color="auto"/>
            </w:tcBorders>
          </w:tcPr>
          <w:p w14:paraId="1DC06C5B" w14:textId="77777777" w:rsidR="00D34708" w:rsidRPr="00FE52DC" w:rsidRDefault="00D34708" w:rsidP="008725B1">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A09A736" w14:textId="77777777" w:rsidR="00D34708" w:rsidRPr="00FE52DC" w:rsidRDefault="00D34708" w:rsidP="008725B1">
            <w:pPr>
              <w:rPr>
                <w:rFonts w:cs="Arial"/>
                <w:b/>
                <w:sz w:val="24"/>
                <w:szCs w:val="24"/>
              </w:rPr>
            </w:pPr>
            <w:r w:rsidRPr="00FE52DC">
              <w:rPr>
                <w:rFonts w:cs="Arial"/>
                <w:b/>
                <w:sz w:val="24"/>
                <w:szCs w:val="24"/>
              </w:rPr>
              <w:t xml:space="preserve">COURSE </w:t>
            </w:r>
          </w:p>
          <w:p w14:paraId="5F60BFBF" w14:textId="77777777" w:rsidR="00D34708" w:rsidRPr="00FE52DC" w:rsidRDefault="00D34708" w:rsidP="008725B1">
            <w:pPr>
              <w:rPr>
                <w:rFonts w:cs="Arial"/>
                <w:b/>
                <w:sz w:val="24"/>
                <w:szCs w:val="24"/>
              </w:rPr>
            </w:pPr>
            <w:r w:rsidRPr="00FE52DC">
              <w:rPr>
                <w:rFonts w:cs="Arial"/>
                <w:b/>
                <w:sz w:val="24"/>
                <w:szCs w:val="24"/>
              </w:rPr>
              <w:t>NUMBER</w:t>
            </w:r>
          </w:p>
        </w:tc>
        <w:tc>
          <w:tcPr>
            <w:tcW w:w="0" w:type="auto"/>
            <w:tcBorders>
              <w:top w:val="single" w:sz="4" w:space="0" w:color="auto"/>
              <w:left w:val="single" w:sz="4" w:space="0" w:color="auto"/>
              <w:bottom w:val="single" w:sz="4" w:space="0" w:color="auto"/>
              <w:right w:val="single" w:sz="4" w:space="0" w:color="auto"/>
            </w:tcBorders>
          </w:tcPr>
          <w:p w14:paraId="1DA8E96A" w14:textId="77777777" w:rsidR="00D34708" w:rsidRPr="00FE52DC" w:rsidRDefault="00D34708" w:rsidP="008725B1">
            <w:pPr>
              <w:rPr>
                <w:rFonts w:cs="Arial"/>
                <w:b/>
                <w:sz w:val="24"/>
                <w:szCs w:val="24"/>
              </w:rPr>
            </w:pPr>
            <w:r w:rsidRPr="00FE52DC">
              <w:rPr>
                <w:rFonts w:cs="Arial"/>
                <w:b/>
                <w:sz w:val="24"/>
                <w:szCs w:val="24"/>
              </w:rPr>
              <w:t>NAME</w:t>
            </w:r>
          </w:p>
        </w:tc>
        <w:tc>
          <w:tcPr>
            <w:tcW w:w="0" w:type="auto"/>
            <w:tcBorders>
              <w:top w:val="single" w:sz="4" w:space="0" w:color="auto"/>
              <w:left w:val="single" w:sz="4" w:space="0" w:color="auto"/>
              <w:bottom w:val="single" w:sz="4" w:space="0" w:color="auto"/>
              <w:right w:val="single" w:sz="4" w:space="0" w:color="auto"/>
            </w:tcBorders>
          </w:tcPr>
          <w:p w14:paraId="740F57FA" w14:textId="77777777" w:rsidR="00D34708" w:rsidRPr="00FE52DC" w:rsidRDefault="00D34708" w:rsidP="008725B1">
            <w:pPr>
              <w:rPr>
                <w:rFonts w:cs="Arial"/>
                <w:b/>
                <w:sz w:val="24"/>
                <w:szCs w:val="24"/>
              </w:rPr>
            </w:pPr>
            <w:r w:rsidRPr="00FE52DC">
              <w:rPr>
                <w:rFonts w:cs="Arial"/>
                <w:b/>
                <w:sz w:val="24"/>
                <w:szCs w:val="24"/>
              </w:rPr>
              <w:t>ROLE</w:t>
            </w:r>
          </w:p>
        </w:tc>
        <w:tc>
          <w:tcPr>
            <w:tcW w:w="1803" w:type="dxa"/>
            <w:tcBorders>
              <w:top w:val="single" w:sz="4" w:space="0" w:color="auto"/>
              <w:left w:val="single" w:sz="4" w:space="0" w:color="auto"/>
              <w:bottom w:val="single" w:sz="4" w:space="0" w:color="auto"/>
              <w:right w:val="single" w:sz="4" w:space="0" w:color="auto"/>
            </w:tcBorders>
          </w:tcPr>
          <w:p w14:paraId="0BAF152C" w14:textId="77777777" w:rsidR="00D34708" w:rsidRPr="00FE52DC" w:rsidRDefault="00D34708" w:rsidP="008725B1">
            <w:pPr>
              <w:rPr>
                <w:rFonts w:cs="Arial"/>
                <w:b/>
                <w:sz w:val="24"/>
                <w:szCs w:val="24"/>
              </w:rPr>
            </w:pPr>
            <w:r w:rsidRPr="00FE52DC">
              <w:rPr>
                <w:rFonts w:cs="Arial"/>
                <w:b/>
                <w:sz w:val="24"/>
                <w:szCs w:val="24"/>
              </w:rPr>
              <w:t>MODE</w:t>
            </w:r>
          </w:p>
        </w:tc>
      </w:tr>
      <w:tr w:rsidR="00D34708" w:rsidRPr="00FE52DC" w14:paraId="4D5BEAC7" w14:textId="77777777" w:rsidTr="00C21895">
        <w:tc>
          <w:tcPr>
            <w:tcW w:w="0" w:type="auto"/>
            <w:tcBorders>
              <w:top w:val="single" w:sz="4" w:space="0" w:color="auto"/>
              <w:left w:val="single" w:sz="4" w:space="0" w:color="auto"/>
              <w:bottom w:val="single" w:sz="4" w:space="0" w:color="auto"/>
              <w:right w:val="single" w:sz="4" w:space="0" w:color="auto"/>
            </w:tcBorders>
          </w:tcPr>
          <w:p w14:paraId="6AA260DC" w14:textId="77777777" w:rsidR="00D34708" w:rsidRPr="00FE52DC" w:rsidRDefault="00D34708" w:rsidP="008725B1">
            <w:pPr>
              <w:rPr>
                <w:rFonts w:cs="Arial"/>
                <w:b/>
                <w:sz w:val="24"/>
                <w:szCs w:val="24"/>
              </w:rPr>
            </w:pPr>
            <w:r w:rsidRPr="00FE52DC">
              <w:rPr>
                <w:rFonts w:cs="Arial"/>
                <w:b/>
                <w:sz w:val="24"/>
                <w:szCs w:val="24"/>
              </w:rPr>
              <w:t>2000-02</w:t>
            </w:r>
          </w:p>
        </w:tc>
        <w:tc>
          <w:tcPr>
            <w:tcW w:w="0" w:type="auto"/>
            <w:tcBorders>
              <w:top w:val="single" w:sz="4" w:space="0" w:color="auto"/>
              <w:left w:val="single" w:sz="4" w:space="0" w:color="auto"/>
              <w:bottom w:val="single" w:sz="4" w:space="0" w:color="auto"/>
              <w:right w:val="single" w:sz="4" w:space="0" w:color="auto"/>
            </w:tcBorders>
          </w:tcPr>
          <w:p w14:paraId="726AD81F" w14:textId="77777777" w:rsidR="00D34708" w:rsidRPr="00FE52DC" w:rsidRDefault="00D34708" w:rsidP="008725B1">
            <w:pPr>
              <w:rPr>
                <w:rFonts w:cs="Arial"/>
                <w:sz w:val="24"/>
                <w:szCs w:val="24"/>
              </w:rPr>
            </w:pPr>
            <w:r w:rsidRPr="00FE52DC">
              <w:rPr>
                <w:rFonts w:cs="Arial"/>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07F2154D" w14:textId="77777777" w:rsidR="00D34708" w:rsidRPr="00FE52DC" w:rsidRDefault="00D34708" w:rsidP="008725B1">
            <w:pPr>
              <w:rPr>
                <w:rFonts w:cs="Arial"/>
                <w:sz w:val="24"/>
                <w:szCs w:val="24"/>
              </w:rPr>
            </w:pPr>
            <w:r w:rsidRPr="00FE52DC">
              <w:rPr>
                <w:rFonts w:cs="Arial"/>
                <w:sz w:val="24"/>
                <w:szCs w:val="24"/>
              </w:rPr>
              <w:t>663-22000</w:t>
            </w:r>
          </w:p>
        </w:tc>
        <w:tc>
          <w:tcPr>
            <w:tcW w:w="0" w:type="auto"/>
            <w:tcBorders>
              <w:top w:val="single" w:sz="4" w:space="0" w:color="auto"/>
              <w:left w:val="single" w:sz="4" w:space="0" w:color="auto"/>
              <w:bottom w:val="single" w:sz="4" w:space="0" w:color="auto"/>
              <w:right w:val="single" w:sz="4" w:space="0" w:color="auto"/>
            </w:tcBorders>
          </w:tcPr>
          <w:p w14:paraId="6D27DE25" w14:textId="77777777" w:rsidR="00D34708" w:rsidRPr="00FE52DC" w:rsidRDefault="00D34708" w:rsidP="008725B1">
            <w:pPr>
              <w:rPr>
                <w:rFonts w:cs="Arial"/>
                <w:sz w:val="24"/>
                <w:szCs w:val="24"/>
              </w:rPr>
            </w:pPr>
            <w:r w:rsidRPr="00FE52DC">
              <w:rPr>
                <w:rFonts w:cs="Arial"/>
                <w:sz w:val="24"/>
                <w:szCs w:val="24"/>
              </w:rPr>
              <w:t>Kinesiology (Lecture and Lab)</w:t>
            </w:r>
          </w:p>
        </w:tc>
        <w:tc>
          <w:tcPr>
            <w:tcW w:w="0" w:type="auto"/>
            <w:tcBorders>
              <w:top w:val="single" w:sz="4" w:space="0" w:color="auto"/>
              <w:left w:val="single" w:sz="4" w:space="0" w:color="auto"/>
              <w:bottom w:val="single" w:sz="4" w:space="0" w:color="auto"/>
              <w:right w:val="single" w:sz="4" w:space="0" w:color="auto"/>
            </w:tcBorders>
          </w:tcPr>
          <w:p w14:paraId="2D8233F8" w14:textId="77777777" w:rsidR="00D34708" w:rsidRPr="00FE52DC" w:rsidRDefault="00D34708" w:rsidP="008725B1">
            <w:pPr>
              <w:rPr>
                <w:rFonts w:cs="Arial"/>
                <w:sz w:val="24"/>
                <w:szCs w:val="24"/>
              </w:rPr>
            </w:pPr>
            <w:r w:rsidRPr="00FE52DC">
              <w:rPr>
                <w:rFonts w:cs="Arial"/>
                <w:sz w:val="24"/>
                <w:szCs w:val="24"/>
              </w:rPr>
              <w:t>Lead Instructor (100%)</w:t>
            </w:r>
          </w:p>
        </w:tc>
        <w:tc>
          <w:tcPr>
            <w:tcW w:w="1803" w:type="dxa"/>
            <w:tcBorders>
              <w:top w:val="single" w:sz="4" w:space="0" w:color="auto"/>
              <w:left w:val="single" w:sz="4" w:space="0" w:color="auto"/>
              <w:bottom w:val="single" w:sz="4" w:space="0" w:color="auto"/>
              <w:right w:val="single" w:sz="4" w:space="0" w:color="auto"/>
            </w:tcBorders>
          </w:tcPr>
          <w:p w14:paraId="771074C0" w14:textId="77777777" w:rsidR="00D34708" w:rsidRPr="00FE52DC" w:rsidRDefault="00D34708" w:rsidP="008725B1">
            <w:pPr>
              <w:jc w:val="center"/>
              <w:rPr>
                <w:rFonts w:cs="Arial"/>
                <w:sz w:val="24"/>
                <w:szCs w:val="24"/>
              </w:rPr>
            </w:pPr>
            <w:r w:rsidRPr="00FE52DC">
              <w:rPr>
                <w:rFonts w:cs="Arial"/>
                <w:sz w:val="24"/>
                <w:szCs w:val="24"/>
              </w:rPr>
              <w:t>In-person</w:t>
            </w:r>
          </w:p>
        </w:tc>
      </w:tr>
      <w:tr w:rsidR="00D34708" w:rsidRPr="00FE52DC" w14:paraId="3F1552FA" w14:textId="77777777" w:rsidTr="00C21895">
        <w:tc>
          <w:tcPr>
            <w:tcW w:w="0" w:type="auto"/>
            <w:tcBorders>
              <w:top w:val="single" w:sz="4" w:space="0" w:color="auto"/>
              <w:left w:val="single" w:sz="4" w:space="0" w:color="auto"/>
              <w:bottom w:val="single" w:sz="4" w:space="0" w:color="auto"/>
              <w:right w:val="single" w:sz="4" w:space="0" w:color="auto"/>
            </w:tcBorders>
          </w:tcPr>
          <w:p w14:paraId="5A4AA60A" w14:textId="77777777" w:rsidR="00D34708" w:rsidRPr="00FE52DC" w:rsidRDefault="00D34708" w:rsidP="008725B1">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7CD0ADFD" w14:textId="77777777" w:rsidR="00D34708" w:rsidRPr="00FE52DC" w:rsidRDefault="00D34708" w:rsidP="008725B1">
            <w:pPr>
              <w:rPr>
                <w:rFonts w:cs="Arial"/>
                <w:sz w:val="24"/>
                <w:szCs w:val="24"/>
              </w:rPr>
            </w:pPr>
            <w:r w:rsidRPr="00FE52DC">
              <w:rPr>
                <w:rFonts w:cs="Arial"/>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6CAFB360" w14:textId="77777777" w:rsidR="00D34708" w:rsidRPr="00FE52DC" w:rsidRDefault="00D34708" w:rsidP="008725B1">
            <w:pPr>
              <w:rPr>
                <w:rFonts w:cs="Arial"/>
                <w:sz w:val="24"/>
                <w:szCs w:val="24"/>
              </w:rPr>
            </w:pPr>
            <w:r w:rsidRPr="00FE52DC">
              <w:rPr>
                <w:rFonts w:cs="Arial"/>
                <w:sz w:val="24"/>
                <w:szCs w:val="24"/>
              </w:rPr>
              <w:t>663-12600</w:t>
            </w:r>
          </w:p>
        </w:tc>
        <w:tc>
          <w:tcPr>
            <w:tcW w:w="0" w:type="auto"/>
            <w:tcBorders>
              <w:top w:val="single" w:sz="4" w:space="0" w:color="auto"/>
              <w:left w:val="single" w:sz="4" w:space="0" w:color="auto"/>
              <w:bottom w:val="single" w:sz="4" w:space="0" w:color="auto"/>
              <w:right w:val="single" w:sz="4" w:space="0" w:color="auto"/>
            </w:tcBorders>
          </w:tcPr>
          <w:p w14:paraId="2B815C71" w14:textId="77777777" w:rsidR="00D34708" w:rsidRPr="00FE52DC" w:rsidRDefault="00D34708" w:rsidP="008725B1">
            <w:pPr>
              <w:rPr>
                <w:rFonts w:cs="Arial"/>
                <w:sz w:val="24"/>
                <w:szCs w:val="24"/>
              </w:rPr>
            </w:pPr>
            <w:r w:rsidRPr="00FE52DC">
              <w:rPr>
                <w:rFonts w:cs="Arial"/>
                <w:sz w:val="24"/>
                <w:szCs w:val="24"/>
              </w:rPr>
              <w:t>Human Anatomy Lab</w:t>
            </w:r>
          </w:p>
        </w:tc>
        <w:tc>
          <w:tcPr>
            <w:tcW w:w="0" w:type="auto"/>
            <w:tcBorders>
              <w:top w:val="single" w:sz="4" w:space="0" w:color="auto"/>
              <w:left w:val="single" w:sz="4" w:space="0" w:color="auto"/>
              <w:bottom w:val="single" w:sz="4" w:space="0" w:color="auto"/>
              <w:right w:val="single" w:sz="4" w:space="0" w:color="auto"/>
            </w:tcBorders>
          </w:tcPr>
          <w:p w14:paraId="1CC42A8D" w14:textId="77777777" w:rsidR="00D34708" w:rsidRPr="00FE52DC" w:rsidRDefault="00D34708" w:rsidP="008725B1">
            <w:pPr>
              <w:rPr>
                <w:rFonts w:cs="Arial"/>
                <w:sz w:val="24"/>
                <w:szCs w:val="24"/>
              </w:rPr>
            </w:pPr>
            <w:r w:rsidRPr="00FE52DC">
              <w:rPr>
                <w:rFonts w:cs="Arial"/>
                <w:sz w:val="24"/>
                <w:szCs w:val="24"/>
              </w:rPr>
              <w:t>Lead Instructor</w:t>
            </w:r>
            <w:r w:rsidR="000F1EEA" w:rsidRPr="00FE52DC">
              <w:rPr>
                <w:rFonts w:cs="Arial"/>
                <w:sz w:val="24"/>
                <w:szCs w:val="24"/>
              </w:rPr>
              <w:t xml:space="preserve"> (100%)</w:t>
            </w:r>
          </w:p>
        </w:tc>
        <w:tc>
          <w:tcPr>
            <w:tcW w:w="1803" w:type="dxa"/>
            <w:tcBorders>
              <w:top w:val="single" w:sz="4" w:space="0" w:color="auto"/>
              <w:left w:val="single" w:sz="4" w:space="0" w:color="auto"/>
              <w:bottom w:val="single" w:sz="4" w:space="0" w:color="auto"/>
              <w:right w:val="single" w:sz="4" w:space="0" w:color="auto"/>
            </w:tcBorders>
          </w:tcPr>
          <w:p w14:paraId="2CA13259" w14:textId="77777777" w:rsidR="00D34708" w:rsidRPr="00FE52DC" w:rsidRDefault="00BD56DC" w:rsidP="008725B1">
            <w:pPr>
              <w:jc w:val="center"/>
              <w:rPr>
                <w:rFonts w:cs="Arial"/>
                <w:sz w:val="24"/>
                <w:szCs w:val="24"/>
              </w:rPr>
            </w:pPr>
            <w:r w:rsidRPr="00FE52DC">
              <w:rPr>
                <w:rFonts w:cs="Arial"/>
                <w:sz w:val="24"/>
                <w:szCs w:val="24"/>
              </w:rPr>
              <w:t>In-</w:t>
            </w:r>
            <w:r w:rsidR="00D34708" w:rsidRPr="00FE52DC">
              <w:rPr>
                <w:rFonts w:cs="Arial"/>
                <w:sz w:val="24"/>
                <w:szCs w:val="24"/>
              </w:rPr>
              <w:t>person</w:t>
            </w:r>
          </w:p>
        </w:tc>
      </w:tr>
      <w:tr w:rsidR="00D34708" w:rsidRPr="00FE52DC" w14:paraId="19A34E66" w14:textId="77777777" w:rsidTr="00C21895">
        <w:tc>
          <w:tcPr>
            <w:tcW w:w="0" w:type="auto"/>
            <w:tcBorders>
              <w:top w:val="single" w:sz="4" w:space="0" w:color="auto"/>
              <w:left w:val="single" w:sz="4" w:space="0" w:color="auto"/>
              <w:bottom w:val="single" w:sz="4" w:space="0" w:color="auto"/>
              <w:right w:val="single" w:sz="4" w:space="0" w:color="auto"/>
            </w:tcBorders>
          </w:tcPr>
          <w:p w14:paraId="301D2813" w14:textId="77777777" w:rsidR="00D34708" w:rsidRPr="00FE52DC" w:rsidRDefault="00D34708" w:rsidP="008725B1">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69971FEA" w14:textId="77777777" w:rsidR="00D34708" w:rsidRPr="00FE52DC" w:rsidRDefault="00D34708" w:rsidP="008725B1">
            <w:pPr>
              <w:rPr>
                <w:rFonts w:cs="Arial"/>
                <w:sz w:val="24"/>
                <w:szCs w:val="24"/>
              </w:rPr>
            </w:pPr>
            <w:r w:rsidRPr="00FE52DC">
              <w:rPr>
                <w:rFonts w:cs="Arial"/>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tcPr>
          <w:p w14:paraId="65B04AFE" w14:textId="77777777" w:rsidR="00D34708" w:rsidRPr="00FE52DC" w:rsidRDefault="00D34708" w:rsidP="008725B1">
            <w:pPr>
              <w:rPr>
                <w:rFonts w:cs="Arial"/>
                <w:sz w:val="24"/>
                <w:szCs w:val="24"/>
              </w:rPr>
            </w:pPr>
            <w:r w:rsidRPr="00FE52DC">
              <w:rPr>
                <w:rFonts w:cs="Arial"/>
                <w:sz w:val="24"/>
                <w:szCs w:val="24"/>
              </w:rPr>
              <w:t>663-16200</w:t>
            </w:r>
          </w:p>
        </w:tc>
        <w:tc>
          <w:tcPr>
            <w:tcW w:w="0" w:type="auto"/>
            <w:tcBorders>
              <w:top w:val="single" w:sz="4" w:space="0" w:color="auto"/>
              <w:left w:val="single" w:sz="4" w:space="0" w:color="auto"/>
              <w:bottom w:val="single" w:sz="4" w:space="0" w:color="auto"/>
              <w:right w:val="single" w:sz="4" w:space="0" w:color="auto"/>
            </w:tcBorders>
          </w:tcPr>
          <w:p w14:paraId="3739DD32" w14:textId="77777777" w:rsidR="00D34708" w:rsidRPr="00FE52DC" w:rsidRDefault="00D34708" w:rsidP="008725B1">
            <w:pPr>
              <w:rPr>
                <w:rFonts w:cs="Arial"/>
                <w:sz w:val="24"/>
                <w:szCs w:val="24"/>
              </w:rPr>
            </w:pPr>
            <w:r w:rsidRPr="00FE52DC">
              <w:rPr>
                <w:rFonts w:cs="Arial"/>
                <w:sz w:val="24"/>
                <w:szCs w:val="24"/>
              </w:rPr>
              <w:t>Introduction to Exercise Science</w:t>
            </w:r>
          </w:p>
        </w:tc>
        <w:tc>
          <w:tcPr>
            <w:tcW w:w="0" w:type="auto"/>
            <w:tcBorders>
              <w:top w:val="single" w:sz="4" w:space="0" w:color="auto"/>
              <w:left w:val="single" w:sz="4" w:space="0" w:color="auto"/>
              <w:bottom w:val="single" w:sz="4" w:space="0" w:color="auto"/>
              <w:right w:val="single" w:sz="4" w:space="0" w:color="auto"/>
            </w:tcBorders>
          </w:tcPr>
          <w:p w14:paraId="41E7A8B9" w14:textId="77777777" w:rsidR="00D34708" w:rsidRPr="00FE52DC" w:rsidRDefault="00D34708" w:rsidP="008725B1">
            <w:pPr>
              <w:rPr>
                <w:rFonts w:cs="Arial"/>
                <w:sz w:val="24"/>
                <w:szCs w:val="24"/>
              </w:rPr>
            </w:pPr>
            <w:r w:rsidRPr="00FE52DC">
              <w:rPr>
                <w:rFonts w:cs="Arial"/>
                <w:sz w:val="24"/>
                <w:szCs w:val="24"/>
              </w:rPr>
              <w:t>Lead Instructor (100%)</w:t>
            </w:r>
          </w:p>
        </w:tc>
        <w:tc>
          <w:tcPr>
            <w:tcW w:w="1803" w:type="dxa"/>
            <w:tcBorders>
              <w:top w:val="single" w:sz="4" w:space="0" w:color="auto"/>
              <w:left w:val="single" w:sz="4" w:space="0" w:color="auto"/>
              <w:bottom w:val="single" w:sz="4" w:space="0" w:color="auto"/>
              <w:right w:val="single" w:sz="4" w:space="0" w:color="auto"/>
            </w:tcBorders>
          </w:tcPr>
          <w:p w14:paraId="6F4087B6" w14:textId="77777777" w:rsidR="00D34708" w:rsidRPr="00FE52DC" w:rsidRDefault="00D34708" w:rsidP="008725B1">
            <w:pPr>
              <w:jc w:val="center"/>
              <w:rPr>
                <w:rFonts w:cs="Arial"/>
                <w:sz w:val="24"/>
                <w:szCs w:val="24"/>
              </w:rPr>
            </w:pPr>
            <w:r w:rsidRPr="00FE52DC">
              <w:rPr>
                <w:rFonts w:cs="Arial"/>
                <w:sz w:val="24"/>
                <w:szCs w:val="24"/>
              </w:rPr>
              <w:t>In-person</w:t>
            </w:r>
          </w:p>
        </w:tc>
      </w:tr>
      <w:tr w:rsidR="00D34708" w:rsidRPr="00FE52DC" w14:paraId="360ACF22" w14:textId="77777777" w:rsidTr="00C21895">
        <w:tc>
          <w:tcPr>
            <w:tcW w:w="0" w:type="auto"/>
            <w:tcBorders>
              <w:top w:val="single" w:sz="4" w:space="0" w:color="auto"/>
              <w:left w:val="single" w:sz="4" w:space="0" w:color="auto"/>
              <w:bottom w:val="single" w:sz="4" w:space="0" w:color="auto"/>
              <w:right w:val="single" w:sz="4" w:space="0" w:color="auto"/>
            </w:tcBorders>
          </w:tcPr>
          <w:p w14:paraId="29036D82" w14:textId="77777777" w:rsidR="00D34708" w:rsidRPr="00FE52DC" w:rsidRDefault="00D34708" w:rsidP="008725B1">
            <w:pP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38CCE86" w14:textId="77777777" w:rsidR="00D34708" w:rsidRPr="00FE52DC" w:rsidRDefault="00D34708" w:rsidP="008725B1">
            <w:pPr>
              <w:rPr>
                <w:rFonts w:cs="Arial"/>
                <w:sz w:val="24"/>
                <w:szCs w:val="24"/>
              </w:rPr>
            </w:pPr>
            <w:r w:rsidRPr="00FE52DC">
              <w:rPr>
                <w:rFonts w:cs="Arial"/>
                <w:sz w:val="24"/>
                <w:szCs w:val="24"/>
              </w:rPr>
              <w:t xml:space="preserve">4. </w:t>
            </w:r>
          </w:p>
        </w:tc>
        <w:tc>
          <w:tcPr>
            <w:tcW w:w="0" w:type="auto"/>
            <w:tcBorders>
              <w:top w:val="single" w:sz="4" w:space="0" w:color="auto"/>
              <w:left w:val="single" w:sz="4" w:space="0" w:color="auto"/>
              <w:bottom w:val="single" w:sz="4" w:space="0" w:color="auto"/>
              <w:right w:val="single" w:sz="4" w:space="0" w:color="auto"/>
            </w:tcBorders>
          </w:tcPr>
          <w:p w14:paraId="4BDBAA4B" w14:textId="77777777" w:rsidR="00D34708" w:rsidRPr="00FE52DC" w:rsidRDefault="00D34708" w:rsidP="008725B1">
            <w:pPr>
              <w:rPr>
                <w:rFonts w:cs="Arial"/>
                <w:sz w:val="24"/>
                <w:szCs w:val="24"/>
              </w:rPr>
            </w:pPr>
            <w:r w:rsidRPr="00FE52DC">
              <w:rPr>
                <w:rFonts w:cs="Arial"/>
                <w:sz w:val="24"/>
                <w:szCs w:val="24"/>
              </w:rPr>
              <w:t>663-32100</w:t>
            </w:r>
          </w:p>
        </w:tc>
        <w:tc>
          <w:tcPr>
            <w:tcW w:w="0" w:type="auto"/>
            <w:tcBorders>
              <w:top w:val="single" w:sz="4" w:space="0" w:color="auto"/>
              <w:left w:val="single" w:sz="4" w:space="0" w:color="auto"/>
              <w:bottom w:val="single" w:sz="4" w:space="0" w:color="auto"/>
              <w:right w:val="single" w:sz="4" w:space="0" w:color="auto"/>
            </w:tcBorders>
          </w:tcPr>
          <w:p w14:paraId="4520E141" w14:textId="77777777" w:rsidR="00D34708" w:rsidRPr="00FE52DC" w:rsidRDefault="00D34708" w:rsidP="008725B1">
            <w:pPr>
              <w:rPr>
                <w:rFonts w:cs="Arial"/>
                <w:sz w:val="24"/>
                <w:szCs w:val="24"/>
              </w:rPr>
            </w:pPr>
            <w:r w:rsidRPr="00FE52DC">
              <w:rPr>
                <w:rFonts w:cs="Arial"/>
                <w:sz w:val="24"/>
                <w:szCs w:val="24"/>
              </w:rPr>
              <w:t>Exercise Physiology Lab</w:t>
            </w:r>
          </w:p>
        </w:tc>
        <w:tc>
          <w:tcPr>
            <w:tcW w:w="0" w:type="auto"/>
            <w:tcBorders>
              <w:top w:val="single" w:sz="4" w:space="0" w:color="auto"/>
              <w:left w:val="single" w:sz="4" w:space="0" w:color="auto"/>
              <w:bottom w:val="single" w:sz="4" w:space="0" w:color="auto"/>
              <w:right w:val="single" w:sz="4" w:space="0" w:color="auto"/>
            </w:tcBorders>
          </w:tcPr>
          <w:p w14:paraId="196E4492" w14:textId="77777777" w:rsidR="00D34708" w:rsidRPr="00FE52DC" w:rsidRDefault="00D34708" w:rsidP="008725B1">
            <w:pPr>
              <w:rPr>
                <w:rFonts w:cs="Arial"/>
                <w:sz w:val="24"/>
                <w:szCs w:val="24"/>
              </w:rPr>
            </w:pPr>
            <w:r w:rsidRPr="00FE52DC">
              <w:rPr>
                <w:rFonts w:cs="Arial"/>
                <w:sz w:val="24"/>
                <w:szCs w:val="24"/>
              </w:rPr>
              <w:t>Lead Instructor</w:t>
            </w:r>
            <w:r w:rsidR="000F1EEA" w:rsidRPr="00FE52DC">
              <w:rPr>
                <w:rFonts w:cs="Arial"/>
                <w:sz w:val="24"/>
                <w:szCs w:val="24"/>
              </w:rPr>
              <w:t xml:space="preserve"> (100%)</w:t>
            </w:r>
          </w:p>
        </w:tc>
        <w:tc>
          <w:tcPr>
            <w:tcW w:w="1803" w:type="dxa"/>
            <w:tcBorders>
              <w:top w:val="single" w:sz="4" w:space="0" w:color="auto"/>
              <w:left w:val="single" w:sz="4" w:space="0" w:color="auto"/>
              <w:bottom w:val="single" w:sz="4" w:space="0" w:color="auto"/>
              <w:right w:val="single" w:sz="4" w:space="0" w:color="auto"/>
            </w:tcBorders>
          </w:tcPr>
          <w:p w14:paraId="3649533B" w14:textId="77777777" w:rsidR="00D34708" w:rsidRPr="00FE52DC" w:rsidRDefault="00BD56DC" w:rsidP="008725B1">
            <w:pPr>
              <w:jc w:val="center"/>
              <w:rPr>
                <w:rFonts w:cs="Arial"/>
                <w:sz w:val="24"/>
                <w:szCs w:val="24"/>
              </w:rPr>
            </w:pPr>
            <w:r w:rsidRPr="00FE52DC">
              <w:rPr>
                <w:rFonts w:cs="Arial"/>
                <w:sz w:val="24"/>
                <w:szCs w:val="24"/>
              </w:rPr>
              <w:t>In-</w:t>
            </w:r>
            <w:r w:rsidR="00D34708" w:rsidRPr="00FE52DC">
              <w:rPr>
                <w:rFonts w:cs="Arial"/>
                <w:sz w:val="24"/>
                <w:szCs w:val="24"/>
              </w:rPr>
              <w:t>person</w:t>
            </w:r>
          </w:p>
        </w:tc>
      </w:tr>
      <w:tr w:rsidR="00D34708" w:rsidRPr="00FE52DC" w14:paraId="3BB1BCEF" w14:textId="77777777" w:rsidTr="00C21895">
        <w:tc>
          <w:tcPr>
            <w:tcW w:w="0" w:type="auto"/>
            <w:tcBorders>
              <w:top w:val="single" w:sz="4" w:space="0" w:color="auto"/>
              <w:left w:val="single" w:sz="4" w:space="0" w:color="auto"/>
              <w:bottom w:val="single" w:sz="4" w:space="0" w:color="auto"/>
              <w:right w:val="single" w:sz="4" w:space="0" w:color="auto"/>
            </w:tcBorders>
          </w:tcPr>
          <w:p w14:paraId="57B916E1" w14:textId="77777777" w:rsidR="00D34708" w:rsidRPr="00FE52DC" w:rsidRDefault="00D34708" w:rsidP="008725B1">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2AF932C" w14:textId="77777777" w:rsidR="00D34708" w:rsidRPr="00FE52DC" w:rsidRDefault="00D34708" w:rsidP="008725B1">
            <w:pPr>
              <w:rPr>
                <w:rFonts w:cs="Arial"/>
                <w:sz w:val="24"/>
                <w:szCs w:val="24"/>
              </w:rPr>
            </w:pPr>
            <w:r w:rsidRPr="00FE52DC">
              <w:rPr>
                <w:rFonts w:cs="Arial"/>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54ADEC3B" w14:textId="77777777" w:rsidR="00D34708" w:rsidRPr="00FE52DC" w:rsidRDefault="00D34708" w:rsidP="008725B1">
            <w:pPr>
              <w:rPr>
                <w:rFonts w:cs="Arial"/>
                <w:sz w:val="24"/>
                <w:szCs w:val="24"/>
              </w:rPr>
            </w:pPr>
            <w:r w:rsidRPr="00FE52DC">
              <w:rPr>
                <w:rFonts w:cs="Arial"/>
                <w:sz w:val="24"/>
                <w:szCs w:val="24"/>
              </w:rPr>
              <w:t>663-26200</w:t>
            </w:r>
          </w:p>
        </w:tc>
        <w:tc>
          <w:tcPr>
            <w:tcW w:w="0" w:type="auto"/>
            <w:tcBorders>
              <w:top w:val="single" w:sz="4" w:space="0" w:color="auto"/>
              <w:left w:val="single" w:sz="4" w:space="0" w:color="auto"/>
              <w:bottom w:val="single" w:sz="4" w:space="0" w:color="auto"/>
              <w:right w:val="single" w:sz="4" w:space="0" w:color="auto"/>
            </w:tcBorders>
          </w:tcPr>
          <w:p w14:paraId="2F4C66FB" w14:textId="77777777" w:rsidR="00D34708" w:rsidRPr="00FE52DC" w:rsidRDefault="00D34708" w:rsidP="008725B1">
            <w:pPr>
              <w:rPr>
                <w:rFonts w:cs="Arial"/>
                <w:sz w:val="24"/>
                <w:szCs w:val="24"/>
              </w:rPr>
            </w:pPr>
            <w:r w:rsidRPr="00FE52DC">
              <w:rPr>
                <w:rFonts w:cs="Arial"/>
                <w:sz w:val="24"/>
                <w:szCs w:val="24"/>
              </w:rPr>
              <w:t>Graded Exercise Testing</w:t>
            </w:r>
          </w:p>
        </w:tc>
        <w:tc>
          <w:tcPr>
            <w:tcW w:w="0" w:type="auto"/>
            <w:tcBorders>
              <w:top w:val="single" w:sz="4" w:space="0" w:color="auto"/>
              <w:left w:val="single" w:sz="4" w:space="0" w:color="auto"/>
              <w:bottom w:val="single" w:sz="4" w:space="0" w:color="auto"/>
              <w:right w:val="single" w:sz="4" w:space="0" w:color="auto"/>
            </w:tcBorders>
          </w:tcPr>
          <w:p w14:paraId="211772F8" w14:textId="77777777" w:rsidR="00D34708" w:rsidRPr="00FE52DC" w:rsidRDefault="00D34708" w:rsidP="008725B1">
            <w:pPr>
              <w:rPr>
                <w:rFonts w:cs="Arial"/>
                <w:sz w:val="24"/>
                <w:szCs w:val="24"/>
              </w:rPr>
            </w:pPr>
            <w:r w:rsidRPr="00FE52DC">
              <w:rPr>
                <w:rFonts w:cs="Arial"/>
                <w:sz w:val="24"/>
                <w:szCs w:val="24"/>
              </w:rPr>
              <w:t>Lead Instructor (100%)</w:t>
            </w:r>
          </w:p>
        </w:tc>
        <w:tc>
          <w:tcPr>
            <w:tcW w:w="1803" w:type="dxa"/>
            <w:tcBorders>
              <w:top w:val="single" w:sz="4" w:space="0" w:color="auto"/>
              <w:left w:val="single" w:sz="4" w:space="0" w:color="auto"/>
              <w:bottom w:val="single" w:sz="4" w:space="0" w:color="auto"/>
              <w:right w:val="single" w:sz="4" w:space="0" w:color="auto"/>
            </w:tcBorders>
          </w:tcPr>
          <w:p w14:paraId="1BA24806" w14:textId="77777777" w:rsidR="00D34708" w:rsidRPr="00FE52DC" w:rsidRDefault="00BD56DC" w:rsidP="008725B1">
            <w:pPr>
              <w:jc w:val="center"/>
              <w:rPr>
                <w:rFonts w:cs="Arial"/>
                <w:sz w:val="24"/>
                <w:szCs w:val="24"/>
              </w:rPr>
            </w:pPr>
            <w:r w:rsidRPr="00FE52DC">
              <w:rPr>
                <w:rFonts w:cs="Arial"/>
                <w:sz w:val="24"/>
                <w:szCs w:val="24"/>
              </w:rPr>
              <w:t>In-</w:t>
            </w:r>
            <w:r w:rsidR="00D34708" w:rsidRPr="00FE52DC">
              <w:rPr>
                <w:rFonts w:cs="Arial"/>
                <w:sz w:val="24"/>
                <w:szCs w:val="24"/>
              </w:rPr>
              <w:t>person</w:t>
            </w:r>
          </w:p>
        </w:tc>
      </w:tr>
      <w:tr w:rsidR="00D34708" w:rsidRPr="00FE52DC" w14:paraId="5D6C5A08" w14:textId="77777777" w:rsidTr="00C21895">
        <w:tc>
          <w:tcPr>
            <w:tcW w:w="0" w:type="auto"/>
            <w:tcBorders>
              <w:top w:val="single" w:sz="4" w:space="0" w:color="auto"/>
              <w:left w:val="single" w:sz="4" w:space="0" w:color="auto"/>
              <w:bottom w:val="single" w:sz="4" w:space="0" w:color="auto"/>
              <w:right w:val="single" w:sz="4" w:space="0" w:color="auto"/>
            </w:tcBorders>
          </w:tcPr>
          <w:p w14:paraId="2CAA03DA" w14:textId="77777777" w:rsidR="00D34708" w:rsidRPr="00FE52DC" w:rsidRDefault="00D34708" w:rsidP="008725B1">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16292AC" w14:textId="77777777" w:rsidR="00D34708" w:rsidRPr="00FE52DC" w:rsidRDefault="00D34708" w:rsidP="008725B1">
            <w:pPr>
              <w:rPr>
                <w:rFonts w:cs="Arial"/>
                <w:sz w:val="24"/>
                <w:szCs w:val="24"/>
              </w:rPr>
            </w:pPr>
            <w:r w:rsidRPr="00FE52DC">
              <w:rPr>
                <w:rFonts w:cs="Arial"/>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0DA1871C" w14:textId="77777777" w:rsidR="00D34708" w:rsidRPr="00FE52DC" w:rsidRDefault="00D34708" w:rsidP="008725B1">
            <w:pPr>
              <w:rPr>
                <w:rFonts w:cs="Arial"/>
                <w:sz w:val="24"/>
                <w:szCs w:val="24"/>
              </w:rPr>
            </w:pPr>
            <w:r w:rsidRPr="00FE52DC">
              <w:rPr>
                <w:rFonts w:cs="Arial"/>
                <w:sz w:val="24"/>
                <w:szCs w:val="24"/>
              </w:rPr>
              <w:t>663-26200</w:t>
            </w:r>
          </w:p>
        </w:tc>
        <w:tc>
          <w:tcPr>
            <w:tcW w:w="0" w:type="auto"/>
            <w:tcBorders>
              <w:top w:val="single" w:sz="4" w:space="0" w:color="auto"/>
              <w:left w:val="single" w:sz="4" w:space="0" w:color="auto"/>
              <w:bottom w:val="single" w:sz="4" w:space="0" w:color="auto"/>
              <w:right w:val="single" w:sz="4" w:space="0" w:color="auto"/>
            </w:tcBorders>
          </w:tcPr>
          <w:p w14:paraId="08C9009C" w14:textId="77777777" w:rsidR="00D34708" w:rsidRPr="00FE52DC" w:rsidRDefault="00D34708" w:rsidP="008725B1">
            <w:pPr>
              <w:rPr>
                <w:rFonts w:cs="Arial"/>
                <w:sz w:val="24"/>
                <w:szCs w:val="24"/>
              </w:rPr>
            </w:pPr>
            <w:r w:rsidRPr="00FE52DC">
              <w:rPr>
                <w:rFonts w:cs="Arial"/>
                <w:sz w:val="24"/>
                <w:szCs w:val="24"/>
              </w:rPr>
              <w:t>Exercise Leadership</w:t>
            </w:r>
          </w:p>
        </w:tc>
        <w:tc>
          <w:tcPr>
            <w:tcW w:w="0" w:type="auto"/>
            <w:tcBorders>
              <w:top w:val="single" w:sz="4" w:space="0" w:color="auto"/>
              <w:left w:val="single" w:sz="4" w:space="0" w:color="auto"/>
              <w:bottom w:val="single" w:sz="4" w:space="0" w:color="auto"/>
              <w:right w:val="single" w:sz="4" w:space="0" w:color="auto"/>
            </w:tcBorders>
          </w:tcPr>
          <w:p w14:paraId="2229266F" w14:textId="77777777" w:rsidR="00D34708" w:rsidRPr="00FE52DC" w:rsidRDefault="00D34708" w:rsidP="008725B1">
            <w:pPr>
              <w:rPr>
                <w:rFonts w:cs="Arial"/>
                <w:sz w:val="24"/>
                <w:szCs w:val="24"/>
              </w:rPr>
            </w:pPr>
            <w:r w:rsidRPr="00FE52DC">
              <w:rPr>
                <w:rFonts w:cs="Arial"/>
                <w:sz w:val="24"/>
                <w:szCs w:val="24"/>
              </w:rPr>
              <w:t>Lead Instructor (100%)</w:t>
            </w:r>
          </w:p>
        </w:tc>
        <w:tc>
          <w:tcPr>
            <w:tcW w:w="1803" w:type="dxa"/>
            <w:tcBorders>
              <w:top w:val="single" w:sz="4" w:space="0" w:color="auto"/>
              <w:left w:val="single" w:sz="4" w:space="0" w:color="auto"/>
              <w:bottom w:val="single" w:sz="4" w:space="0" w:color="auto"/>
              <w:right w:val="single" w:sz="4" w:space="0" w:color="auto"/>
            </w:tcBorders>
          </w:tcPr>
          <w:p w14:paraId="1FB427EC" w14:textId="77777777" w:rsidR="00D34708" w:rsidRPr="00FE52DC" w:rsidRDefault="00BD56DC" w:rsidP="008725B1">
            <w:pPr>
              <w:jc w:val="center"/>
              <w:rPr>
                <w:rFonts w:cs="Arial"/>
                <w:sz w:val="24"/>
                <w:szCs w:val="24"/>
              </w:rPr>
            </w:pPr>
            <w:r w:rsidRPr="00FE52DC">
              <w:rPr>
                <w:rFonts w:cs="Arial"/>
                <w:sz w:val="24"/>
                <w:szCs w:val="24"/>
              </w:rPr>
              <w:t>In-</w:t>
            </w:r>
            <w:r w:rsidR="00D34708" w:rsidRPr="00FE52DC">
              <w:rPr>
                <w:rFonts w:cs="Arial"/>
                <w:sz w:val="24"/>
                <w:szCs w:val="24"/>
              </w:rPr>
              <w:t>person</w:t>
            </w:r>
          </w:p>
        </w:tc>
      </w:tr>
      <w:tr w:rsidR="00E868F2" w:rsidRPr="00FE52DC" w14:paraId="040651C3" w14:textId="77777777" w:rsidTr="00DF3A2C">
        <w:tc>
          <w:tcPr>
            <w:tcW w:w="10296" w:type="dxa"/>
            <w:gridSpan w:val="6"/>
            <w:tcBorders>
              <w:top w:val="single" w:sz="4" w:space="0" w:color="auto"/>
            </w:tcBorders>
          </w:tcPr>
          <w:p w14:paraId="20C6C1D2" w14:textId="77777777" w:rsidR="00E868F2" w:rsidRPr="00FE52DC" w:rsidRDefault="00E868F2" w:rsidP="008725B1">
            <w:pPr>
              <w:rPr>
                <w:rFonts w:cs="Arial"/>
                <w:i/>
                <w:sz w:val="20"/>
                <w:szCs w:val="20"/>
              </w:rPr>
            </w:pPr>
            <w:r w:rsidRPr="00FE52DC">
              <w:rPr>
                <w:rFonts w:cs="Arial"/>
                <w:i/>
                <w:sz w:val="20"/>
                <w:szCs w:val="20"/>
              </w:rPr>
              <w:t>* # of Students or Teaching Scores Not Tracked</w:t>
            </w:r>
          </w:p>
        </w:tc>
      </w:tr>
    </w:tbl>
    <w:p w14:paraId="017B495C" w14:textId="77777777" w:rsidR="00E868F2" w:rsidRPr="00FE52DC" w:rsidRDefault="00E868F2" w:rsidP="000F47D9">
      <w:pPr>
        <w:spacing w:after="0"/>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303"/>
        <w:gridCol w:w="6014"/>
        <w:gridCol w:w="2590"/>
      </w:tblGrid>
      <w:tr w:rsidR="00D34708" w:rsidRPr="00FE52DC" w14:paraId="08775FC4" w14:textId="77777777" w:rsidTr="00E43371">
        <w:tc>
          <w:tcPr>
            <w:tcW w:w="10296" w:type="dxa"/>
            <w:gridSpan w:val="4"/>
          </w:tcPr>
          <w:p w14:paraId="71BA05A4" w14:textId="77777777" w:rsidR="00D34708" w:rsidRPr="00FE52DC" w:rsidRDefault="00900F71" w:rsidP="00D34708">
            <w:pPr>
              <w:pStyle w:val="ListParagraph"/>
              <w:numPr>
                <w:ilvl w:val="0"/>
                <w:numId w:val="8"/>
              </w:numPr>
              <w:ind w:left="360"/>
              <w:rPr>
                <w:rFonts w:cs="Arial"/>
                <w:b/>
                <w:sz w:val="24"/>
                <w:szCs w:val="24"/>
              </w:rPr>
            </w:pPr>
            <w:r w:rsidRPr="00FE52DC">
              <w:rPr>
                <w:rFonts w:cs="Arial"/>
                <w:b/>
                <w:sz w:val="24"/>
                <w:szCs w:val="24"/>
              </w:rPr>
              <w:t>GUEST LECTURES</w:t>
            </w:r>
          </w:p>
        </w:tc>
      </w:tr>
      <w:tr w:rsidR="00D34708" w:rsidRPr="00FE52DC" w14:paraId="35367FC0" w14:textId="77777777" w:rsidTr="00E43371">
        <w:tc>
          <w:tcPr>
            <w:tcW w:w="1188" w:type="dxa"/>
          </w:tcPr>
          <w:p w14:paraId="31792916" w14:textId="77777777" w:rsidR="00D34708" w:rsidRPr="00FE52DC" w:rsidRDefault="00D34708" w:rsidP="008725B1">
            <w:pPr>
              <w:rPr>
                <w:rFonts w:cs="Arial"/>
                <w:b/>
                <w:sz w:val="24"/>
                <w:szCs w:val="24"/>
              </w:rPr>
            </w:pPr>
            <w:r w:rsidRPr="00FE52DC">
              <w:rPr>
                <w:rFonts w:cs="Arial"/>
                <w:b/>
                <w:sz w:val="24"/>
                <w:szCs w:val="24"/>
              </w:rPr>
              <w:t>YEAR</w:t>
            </w:r>
          </w:p>
        </w:tc>
        <w:tc>
          <w:tcPr>
            <w:tcW w:w="306" w:type="dxa"/>
          </w:tcPr>
          <w:p w14:paraId="1029EF7C" w14:textId="77777777" w:rsidR="00D34708" w:rsidRPr="00FE52DC" w:rsidRDefault="00D34708" w:rsidP="008725B1">
            <w:pPr>
              <w:rPr>
                <w:rFonts w:cs="Arial"/>
                <w:b/>
                <w:sz w:val="24"/>
                <w:szCs w:val="24"/>
              </w:rPr>
            </w:pPr>
          </w:p>
        </w:tc>
        <w:tc>
          <w:tcPr>
            <w:tcW w:w="6172" w:type="dxa"/>
          </w:tcPr>
          <w:p w14:paraId="33D52E41" w14:textId="77777777" w:rsidR="00D34708" w:rsidRPr="00FE52DC" w:rsidRDefault="00D34708" w:rsidP="008725B1">
            <w:pPr>
              <w:rPr>
                <w:rFonts w:cs="Arial"/>
                <w:b/>
                <w:sz w:val="24"/>
                <w:szCs w:val="24"/>
              </w:rPr>
            </w:pPr>
            <w:r w:rsidRPr="00FE52DC">
              <w:rPr>
                <w:rFonts w:cs="Arial"/>
                <w:b/>
                <w:sz w:val="24"/>
                <w:szCs w:val="24"/>
              </w:rPr>
              <w:t>LECTURE</w:t>
            </w:r>
          </w:p>
        </w:tc>
        <w:tc>
          <w:tcPr>
            <w:tcW w:w="2630" w:type="dxa"/>
          </w:tcPr>
          <w:p w14:paraId="145C5506" w14:textId="77777777" w:rsidR="00D34708" w:rsidRPr="00FE52DC" w:rsidRDefault="00D34708" w:rsidP="008725B1">
            <w:pPr>
              <w:rPr>
                <w:rFonts w:cs="Arial"/>
                <w:b/>
                <w:sz w:val="24"/>
                <w:szCs w:val="24"/>
              </w:rPr>
            </w:pPr>
            <w:r w:rsidRPr="00FE52DC">
              <w:rPr>
                <w:rFonts w:cs="Arial"/>
                <w:b/>
                <w:sz w:val="24"/>
                <w:szCs w:val="24"/>
              </w:rPr>
              <w:t>INSTITUTION</w:t>
            </w:r>
          </w:p>
        </w:tc>
      </w:tr>
      <w:tr w:rsidR="00E43371" w:rsidRPr="00FE52DC" w14:paraId="6438A82C" w14:textId="77777777" w:rsidTr="00E43371">
        <w:tc>
          <w:tcPr>
            <w:tcW w:w="1188" w:type="dxa"/>
          </w:tcPr>
          <w:p w14:paraId="06CFC7EA" w14:textId="77777777" w:rsidR="00E43371" w:rsidRPr="00FE52DC" w:rsidRDefault="00E43371" w:rsidP="0087142B">
            <w:pPr>
              <w:rPr>
                <w:rFonts w:cs="Arial"/>
                <w:b/>
                <w:sz w:val="24"/>
                <w:szCs w:val="24"/>
              </w:rPr>
            </w:pPr>
            <w:r w:rsidRPr="00FE52DC">
              <w:rPr>
                <w:rFonts w:cs="Arial"/>
                <w:b/>
                <w:sz w:val="24"/>
                <w:szCs w:val="24"/>
              </w:rPr>
              <w:t>2008-09</w:t>
            </w:r>
          </w:p>
        </w:tc>
        <w:tc>
          <w:tcPr>
            <w:tcW w:w="306" w:type="dxa"/>
          </w:tcPr>
          <w:p w14:paraId="6C350358" w14:textId="77777777" w:rsidR="00E43371" w:rsidRPr="00FE52DC" w:rsidRDefault="00E43371" w:rsidP="0087142B">
            <w:pPr>
              <w:rPr>
                <w:rFonts w:cs="Arial"/>
                <w:b/>
                <w:sz w:val="24"/>
                <w:szCs w:val="24"/>
              </w:rPr>
            </w:pPr>
          </w:p>
        </w:tc>
        <w:tc>
          <w:tcPr>
            <w:tcW w:w="6172" w:type="dxa"/>
          </w:tcPr>
          <w:p w14:paraId="48CE2EAB" w14:textId="18C022D3" w:rsidR="00E43371" w:rsidRPr="00FE52DC" w:rsidRDefault="00E43371" w:rsidP="0087142B">
            <w:pPr>
              <w:widowControl w:val="0"/>
              <w:rPr>
                <w:rFonts w:cs="Arial"/>
                <w:sz w:val="24"/>
                <w:szCs w:val="24"/>
                <w:u w:val="single"/>
              </w:rPr>
            </w:pPr>
            <w:r w:rsidRPr="00FE52DC">
              <w:rPr>
                <w:rFonts w:cs="Arial"/>
                <w:sz w:val="24"/>
                <w:szCs w:val="24"/>
              </w:rPr>
              <w:t>EPIDEM 2151: Physical Activity Epidemiology. “Physical activity and cardiovascular disease”</w:t>
            </w:r>
            <w:r w:rsidR="006333B6">
              <w:rPr>
                <w:rFonts w:cs="Arial"/>
                <w:sz w:val="24"/>
                <w:szCs w:val="24"/>
              </w:rPr>
              <w:t>.</w:t>
            </w:r>
          </w:p>
        </w:tc>
        <w:tc>
          <w:tcPr>
            <w:tcW w:w="2630" w:type="dxa"/>
          </w:tcPr>
          <w:p w14:paraId="28E13EF3" w14:textId="77777777" w:rsidR="00E43371" w:rsidRPr="00FE52DC" w:rsidRDefault="00E43371" w:rsidP="0087142B">
            <w:pPr>
              <w:rPr>
                <w:rFonts w:cs="Arial"/>
                <w:sz w:val="24"/>
                <w:szCs w:val="24"/>
              </w:rPr>
            </w:pPr>
            <w:r w:rsidRPr="00FE52DC">
              <w:rPr>
                <w:rFonts w:cs="Arial"/>
                <w:sz w:val="24"/>
                <w:szCs w:val="24"/>
              </w:rPr>
              <w:t>University of Pittsburgh</w:t>
            </w:r>
          </w:p>
        </w:tc>
      </w:tr>
      <w:tr w:rsidR="00E43371" w:rsidRPr="00FE52DC" w14:paraId="3BCCB629" w14:textId="77777777" w:rsidTr="00E43371">
        <w:tc>
          <w:tcPr>
            <w:tcW w:w="1188" w:type="dxa"/>
          </w:tcPr>
          <w:p w14:paraId="6C988D27" w14:textId="77777777" w:rsidR="00E43371" w:rsidRPr="00FE52DC" w:rsidRDefault="00E43371" w:rsidP="0087142B">
            <w:pPr>
              <w:rPr>
                <w:rFonts w:cs="Arial"/>
                <w:b/>
                <w:sz w:val="24"/>
                <w:szCs w:val="24"/>
              </w:rPr>
            </w:pPr>
          </w:p>
        </w:tc>
        <w:tc>
          <w:tcPr>
            <w:tcW w:w="306" w:type="dxa"/>
          </w:tcPr>
          <w:p w14:paraId="336C03F6" w14:textId="77777777" w:rsidR="00E43371" w:rsidRPr="00FE52DC" w:rsidRDefault="00E43371" w:rsidP="0087142B">
            <w:pPr>
              <w:rPr>
                <w:rFonts w:cs="Arial"/>
                <w:b/>
                <w:sz w:val="24"/>
                <w:szCs w:val="24"/>
              </w:rPr>
            </w:pPr>
          </w:p>
        </w:tc>
        <w:tc>
          <w:tcPr>
            <w:tcW w:w="6172" w:type="dxa"/>
          </w:tcPr>
          <w:p w14:paraId="51E0B255" w14:textId="77777777" w:rsidR="00E43371" w:rsidRPr="00FE52DC" w:rsidRDefault="00E43371" w:rsidP="0087142B">
            <w:pPr>
              <w:rPr>
                <w:rFonts w:cs="Arial"/>
                <w:b/>
                <w:sz w:val="24"/>
                <w:szCs w:val="24"/>
              </w:rPr>
            </w:pPr>
          </w:p>
        </w:tc>
        <w:tc>
          <w:tcPr>
            <w:tcW w:w="2630" w:type="dxa"/>
          </w:tcPr>
          <w:p w14:paraId="34264909" w14:textId="77777777" w:rsidR="00E43371" w:rsidRPr="00FE52DC" w:rsidRDefault="00E43371" w:rsidP="0087142B">
            <w:pPr>
              <w:rPr>
                <w:rFonts w:cs="Arial"/>
                <w:sz w:val="24"/>
                <w:szCs w:val="24"/>
              </w:rPr>
            </w:pPr>
          </w:p>
        </w:tc>
      </w:tr>
      <w:tr w:rsidR="00E43371" w:rsidRPr="00FE52DC" w14:paraId="4ED83EF7" w14:textId="77777777" w:rsidTr="00E43371">
        <w:tc>
          <w:tcPr>
            <w:tcW w:w="1188" w:type="dxa"/>
          </w:tcPr>
          <w:p w14:paraId="37751F35" w14:textId="77777777" w:rsidR="00E43371" w:rsidRPr="00FE52DC" w:rsidRDefault="00E43371" w:rsidP="0087142B">
            <w:pPr>
              <w:rPr>
                <w:rFonts w:cs="Arial"/>
                <w:b/>
                <w:sz w:val="24"/>
                <w:szCs w:val="24"/>
              </w:rPr>
            </w:pPr>
          </w:p>
        </w:tc>
        <w:tc>
          <w:tcPr>
            <w:tcW w:w="306" w:type="dxa"/>
          </w:tcPr>
          <w:p w14:paraId="233B05B4" w14:textId="77777777" w:rsidR="00E43371" w:rsidRPr="00FE52DC" w:rsidRDefault="00E43371" w:rsidP="0087142B">
            <w:pPr>
              <w:rPr>
                <w:rFonts w:cs="Arial"/>
                <w:b/>
                <w:sz w:val="24"/>
                <w:szCs w:val="24"/>
              </w:rPr>
            </w:pPr>
          </w:p>
        </w:tc>
        <w:tc>
          <w:tcPr>
            <w:tcW w:w="6172" w:type="dxa"/>
          </w:tcPr>
          <w:p w14:paraId="2A568EE0" w14:textId="1E04C070" w:rsidR="00E43371" w:rsidRPr="00FE52DC" w:rsidRDefault="00E43371" w:rsidP="0087142B">
            <w:pPr>
              <w:widowControl w:val="0"/>
              <w:rPr>
                <w:rFonts w:cs="Arial"/>
                <w:sz w:val="24"/>
                <w:szCs w:val="24"/>
                <w:u w:val="single"/>
              </w:rPr>
            </w:pPr>
            <w:r w:rsidRPr="00FE52DC">
              <w:rPr>
                <w:rFonts w:cs="Arial"/>
                <w:sz w:val="24"/>
                <w:szCs w:val="24"/>
              </w:rPr>
              <w:t>EPI 812: Chronic Disease Prevention and Control. “Physical activity epidemiology”</w:t>
            </w:r>
            <w:r w:rsidR="006333B6">
              <w:rPr>
                <w:rFonts w:cs="Arial"/>
                <w:sz w:val="24"/>
                <w:szCs w:val="24"/>
              </w:rPr>
              <w:t>.</w:t>
            </w:r>
          </w:p>
          <w:p w14:paraId="55B401F6" w14:textId="77777777" w:rsidR="00E43371" w:rsidRPr="00FE52DC" w:rsidRDefault="00E43371" w:rsidP="0087142B">
            <w:pPr>
              <w:rPr>
                <w:rFonts w:cs="Arial"/>
                <w:b/>
                <w:sz w:val="24"/>
                <w:szCs w:val="24"/>
              </w:rPr>
            </w:pPr>
          </w:p>
        </w:tc>
        <w:tc>
          <w:tcPr>
            <w:tcW w:w="2630" w:type="dxa"/>
          </w:tcPr>
          <w:p w14:paraId="75BC2B5B" w14:textId="77777777" w:rsidR="00E43371" w:rsidRPr="00FE52DC" w:rsidRDefault="00E43371" w:rsidP="0087142B">
            <w:pPr>
              <w:rPr>
                <w:rFonts w:cs="Arial"/>
                <w:sz w:val="24"/>
                <w:szCs w:val="24"/>
              </w:rPr>
            </w:pPr>
            <w:r w:rsidRPr="00FE52DC">
              <w:rPr>
                <w:rFonts w:cs="Arial"/>
                <w:sz w:val="24"/>
                <w:szCs w:val="24"/>
              </w:rPr>
              <w:t>University of Nebraska Medical Center</w:t>
            </w:r>
          </w:p>
        </w:tc>
      </w:tr>
      <w:tr w:rsidR="00E43371" w:rsidRPr="00FE52DC" w14:paraId="066C2CE7" w14:textId="77777777" w:rsidTr="00E43371">
        <w:tc>
          <w:tcPr>
            <w:tcW w:w="1188" w:type="dxa"/>
          </w:tcPr>
          <w:p w14:paraId="58F45BC7" w14:textId="77777777" w:rsidR="00E43371" w:rsidRPr="00FE52DC" w:rsidRDefault="00E43371" w:rsidP="0087142B">
            <w:pPr>
              <w:rPr>
                <w:rFonts w:cs="Arial"/>
                <w:sz w:val="24"/>
                <w:szCs w:val="24"/>
              </w:rPr>
            </w:pPr>
          </w:p>
        </w:tc>
        <w:tc>
          <w:tcPr>
            <w:tcW w:w="306" w:type="dxa"/>
          </w:tcPr>
          <w:p w14:paraId="3171B729" w14:textId="77777777" w:rsidR="00E43371" w:rsidRPr="00FE52DC" w:rsidRDefault="00E43371" w:rsidP="0087142B">
            <w:pPr>
              <w:rPr>
                <w:rFonts w:cs="Arial"/>
                <w:sz w:val="24"/>
                <w:szCs w:val="24"/>
              </w:rPr>
            </w:pPr>
          </w:p>
        </w:tc>
        <w:tc>
          <w:tcPr>
            <w:tcW w:w="6172" w:type="dxa"/>
          </w:tcPr>
          <w:p w14:paraId="728C7FE0" w14:textId="37573C9D" w:rsidR="00E43371" w:rsidRPr="00FE52DC" w:rsidRDefault="00E43371" w:rsidP="0087142B">
            <w:pPr>
              <w:widowControl w:val="0"/>
              <w:rPr>
                <w:rFonts w:cs="Arial"/>
                <w:sz w:val="24"/>
                <w:szCs w:val="24"/>
                <w:u w:val="single"/>
              </w:rPr>
            </w:pPr>
            <w:r w:rsidRPr="00FE52DC">
              <w:rPr>
                <w:rFonts w:cs="Arial"/>
                <w:sz w:val="24"/>
                <w:szCs w:val="24"/>
              </w:rPr>
              <w:t>EPI 821: Advanced Epidemiology. “Error measurement”</w:t>
            </w:r>
            <w:r w:rsidR="006333B6">
              <w:rPr>
                <w:rFonts w:cs="Arial"/>
                <w:sz w:val="24"/>
                <w:szCs w:val="24"/>
              </w:rPr>
              <w:t>.</w:t>
            </w:r>
          </w:p>
          <w:p w14:paraId="1312A85E" w14:textId="77777777" w:rsidR="00E43371" w:rsidRPr="00FE52DC" w:rsidRDefault="00E43371" w:rsidP="0087142B">
            <w:pPr>
              <w:rPr>
                <w:rFonts w:cs="Arial"/>
                <w:sz w:val="24"/>
                <w:szCs w:val="24"/>
              </w:rPr>
            </w:pPr>
          </w:p>
        </w:tc>
        <w:tc>
          <w:tcPr>
            <w:tcW w:w="2630" w:type="dxa"/>
          </w:tcPr>
          <w:p w14:paraId="4DD1D884" w14:textId="77777777" w:rsidR="00E43371" w:rsidRPr="00FE52DC" w:rsidRDefault="00E43371" w:rsidP="0087142B">
            <w:pPr>
              <w:rPr>
                <w:rFonts w:cs="Arial"/>
                <w:sz w:val="24"/>
                <w:szCs w:val="24"/>
              </w:rPr>
            </w:pPr>
            <w:r w:rsidRPr="00FE52DC">
              <w:rPr>
                <w:rFonts w:cs="Arial"/>
                <w:sz w:val="24"/>
                <w:szCs w:val="24"/>
              </w:rPr>
              <w:t>University of Nebraska Medical Center</w:t>
            </w:r>
          </w:p>
        </w:tc>
      </w:tr>
      <w:tr w:rsidR="00E43371" w:rsidRPr="00FE52DC" w14:paraId="63378F3B" w14:textId="77777777" w:rsidTr="00E43371">
        <w:tc>
          <w:tcPr>
            <w:tcW w:w="1188" w:type="dxa"/>
          </w:tcPr>
          <w:p w14:paraId="7F035170" w14:textId="77777777" w:rsidR="00E43371" w:rsidRPr="00FE52DC" w:rsidRDefault="00E43371" w:rsidP="002B7CEB">
            <w:pPr>
              <w:rPr>
                <w:rFonts w:cs="Arial"/>
                <w:b/>
                <w:sz w:val="24"/>
                <w:szCs w:val="24"/>
              </w:rPr>
            </w:pPr>
          </w:p>
        </w:tc>
        <w:tc>
          <w:tcPr>
            <w:tcW w:w="306" w:type="dxa"/>
          </w:tcPr>
          <w:p w14:paraId="3D582661" w14:textId="77777777" w:rsidR="00E43371" w:rsidRPr="00FE52DC" w:rsidRDefault="00E43371" w:rsidP="002B7CEB">
            <w:pPr>
              <w:rPr>
                <w:rFonts w:cs="Arial"/>
                <w:sz w:val="24"/>
                <w:szCs w:val="24"/>
              </w:rPr>
            </w:pPr>
          </w:p>
        </w:tc>
        <w:tc>
          <w:tcPr>
            <w:tcW w:w="6172" w:type="dxa"/>
          </w:tcPr>
          <w:p w14:paraId="79C53844" w14:textId="77777777" w:rsidR="00E43371" w:rsidRPr="00FE52DC" w:rsidRDefault="00E43371" w:rsidP="002B7CEB">
            <w:pPr>
              <w:rPr>
                <w:rFonts w:cs="Arial"/>
                <w:bCs/>
                <w:sz w:val="24"/>
                <w:szCs w:val="24"/>
                <w:lang w:bidi="en-US"/>
              </w:rPr>
            </w:pPr>
          </w:p>
        </w:tc>
        <w:tc>
          <w:tcPr>
            <w:tcW w:w="2630" w:type="dxa"/>
          </w:tcPr>
          <w:p w14:paraId="1E0C9186" w14:textId="77777777" w:rsidR="00E43371" w:rsidRPr="00FE52DC" w:rsidRDefault="00E43371" w:rsidP="002B7CEB">
            <w:pPr>
              <w:rPr>
                <w:rFonts w:cs="Arial"/>
                <w:sz w:val="24"/>
                <w:szCs w:val="24"/>
              </w:rPr>
            </w:pPr>
          </w:p>
        </w:tc>
      </w:tr>
      <w:tr w:rsidR="00E43371" w:rsidRPr="00FE52DC" w14:paraId="25EFBE7B" w14:textId="77777777" w:rsidTr="00E43371">
        <w:tc>
          <w:tcPr>
            <w:tcW w:w="1188" w:type="dxa"/>
          </w:tcPr>
          <w:p w14:paraId="657EA432" w14:textId="77777777" w:rsidR="00E43371" w:rsidRPr="00FE52DC" w:rsidRDefault="00E43371" w:rsidP="0087142B">
            <w:pPr>
              <w:rPr>
                <w:rFonts w:cs="Arial"/>
                <w:b/>
                <w:sz w:val="24"/>
                <w:szCs w:val="24"/>
              </w:rPr>
            </w:pPr>
            <w:r w:rsidRPr="00FE52DC">
              <w:rPr>
                <w:rFonts w:cs="Arial"/>
                <w:b/>
                <w:sz w:val="24"/>
                <w:szCs w:val="24"/>
              </w:rPr>
              <w:t>2009-10</w:t>
            </w:r>
          </w:p>
        </w:tc>
        <w:tc>
          <w:tcPr>
            <w:tcW w:w="306" w:type="dxa"/>
          </w:tcPr>
          <w:p w14:paraId="466E033B" w14:textId="77777777" w:rsidR="00E43371" w:rsidRPr="00FE52DC" w:rsidRDefault="00E43371" w:rsidP="0087142B">
            <w:pPr>
              <w:rPr>
                <w:rFonts w:cs="Arial"/>
                <w:b/>
                <w:sz w:val="24"/>
                <w:szCs w:val="24"/>
              </w:rPr>
            </w:pPr>
          </w:p>
        </w:tc>
        <w:tc>
          <w:tcPr>
            <w:tcW w:w="6172" w:type="dxa"/>
          </w:tcPr>
          <w:p w14:paraId="057ECBF3" w14:textId="28BD2828" w:rsidR="00E43371" w:rsidRPr="00FE52DC" w:rsidRDefault="00E43371" w:rsidP="0087142B">
            <w:pPr>
              <w:widowControl w:val="0"/>
              <w:rPr>
                <w:rFonts w:cs="Arial"/>
                <w:sz w:val="24"/>
                <w:szCs w:val="24"/>
                <w:u w:val="single"/>
              </w:rPr>
            </w:pPr>
            <w:r w:rsidRPr="00FE52DC">
              <w:rPr>
                <w:rFonts w:cs="Arial"/>
                <w:sz w:val="24"/>
                <w:szCs w:val="24"/>
              </w:rPr>
              <w:t>EPI 821: Advanced Epidemiology. “Error measurement”</w:t>
            </w:r>
            <w:r w:rsidR="006333B6">
              <w:rPr>
                <w:rFonts w:cs="Arial"/>
                <w:sz w:val="24"/>
                <w:szCs w:val="24"/>
              </w:rPr>
              <w:t>.</w:t>
            </w:r>
          </w:p>
        </w:tc>
        <w:tc>
          <w:tcPr>
            <w:tcW w:w="2630" w:type="dxa"/>
          </w:tcPr>
          <w:p w14:paraId="6C62D0C3" w14:textId="77777777" w:rsidR="00E43371" w:rsidRPr="00FE52DC" w:rsidRDefault="00E43371" w:rsidP="0087142B">
            <w:pPr>
              <w:rPr>
                <w:rFonts w:cs="Arial"/>
                <w:sz w:val="24"/>
                <w:szCs w:val="24"/>
              </w:rPr>
            </w:pPr>
            <w:r w:rsidRPr="00FE52DC">
              <w:rPr>
                <w:rFonts w:cs="Arial"/>
                <w:sz w:val="24"/>
                <w:szCs w:val="24"/>
              </w:rPr>
              <w:t>University of Nebraska Medical Center</w:t>
            </w:r>
          </w:p>
        </w:tc>
      </w:tr>
      <w:tr w:rsidR="00E43371" w:rsidRPr="00FE52DC" w14:paraId="09E91E48" w14:textId="77777777" w:rsidTr="00E43371">
        <w:tc>
          <w:tcPr>
            <w:tcW w:w="1188" w:type="dxa"/>
          </w:tcPr>
          <w:p w14:paraId="3744EAC3" w14:textId="77777777" w:rsidR="00E43371" w:rsidRPr="00FE52DC" w:rsidRDefault="00E43371" w:rsidP="0087142B">
            <w:pPr>
              <w:rPr>
                <w:rFonts w:cs="Arial"/>
                <w:b/>
                <w:sz w:val="24"/>
                <w:szCs w:val="24"/>
              </w:rPr>
            </w:pPr>
          </w:p>
        </w:tc>
        <w:tc>
          <w:tcPr>
            <w:tcW w:w="306" w:type="dxa"/>
          </w:tcPr>
          <w:p w14:paraId="69EF0132" w14:textId="77777777" w:rsidR="00E43371" w:rsidRPr="00FE52DC" w:rsidRDefault="00E43371" w:rsidP="0087142B">
            <w:pPr>
              <w:rPr>
                <w:rFonts w:cs="Arial"/>
                <w:b/>
                <w:sz w:val="24"/>
                <w:szCs w:val="24"/>
              </w:rPr>
            </w:pPr>
          </w:p>
        </w:tc>
        <w:tc>
          <w:tcPr>
            <w:tcW w:w="6172" w:type="dxa"/>
          </w:tcPr>
          <w:p w14:paraId="110DCA83" w14:textId="7BBA4731" w:rsidR="00E43371" w:rsidRPr="00FE52DC" w:rsidRDefault="00E43371" w:rsidP="0087142B">
            <w:pPr>
              <w:widowControl w:val="0"/>
              <w:rPr>
                <w:rFonts w:cs="Arial"/>
                <w:sz w:val="24"/>
                <w:szCs w:val="24"/>
                <w:u w:val="single"/>
              </w:rPr>
            </w:pPr>
            <w:r w:rsidRPr="00FE52DC">
              <w:rPr>
                <w:rFonts w:cs="Arial"/>
                <w:color w:val="000000"/>
                <w:sz w:val="24"/>
                <w:szCs w:val="24"/>
              </w:rPr>
              <w:t>PH-1498. Physical Activity Assessment. “Self-report physical activity measures”</w:t>
            </w:r>
            <w:r w:rsidR="006333B6">
              <w:rPr>
                <w:rFonts w:cs="Arial"/>
                <w:color w:val="000000"/>
                <w:sz w:val="24"/>
                <w:szCs w:val="24"/>
              </w:rPr>
              <w:t>.</w:t>
            </w:r>
          </w:p>
        </w:tc>
        <w:tc>
          <w:tcPr>
            <w:tcW w:w="2630" w:type="dxa"/>
          </w:tcPr>
          <w:p w14:paraId="591EB3EB" w14:textId="77777777" w:rsidR="00E43371" w:rsidRPr="00FE52DC" w:rsidRDefault="00E43371" w:rsidP="0087142B">
            <w:pPr>
              <w:rPr>
                <w:rFonts w:cs="Arial"/>
                <w:sz w:val="24"/>
                <w:szCs w:val="24"/>
              </w:rPr>
            </w:pPr>
            <w:r w:rsidRPr="00FE52DC">
              <w:rPr>
                <w:rFonts w:cs="Arial"/>
                <w:sz w:val="24"/>
                <w:szCs w:val="24"/>
              </w:rPr>
              <w:t>UTSPH / UT-Austin</w:t>
            </w:r>
          </w:p>
        </w:tc>
      </w:tr>
      <w:tr w:rsidR="00E43371" w:rsidRPr="00FE52DC" w14:paraId="4AFE326B" w14:textId="77777777" w:rsidTr="00E43371">
        <w:tc>
          <w:tcPr>
            <w:tcW w:w="1188" w:type="dxa"/>
          </w:tcPr>
          <w:p w14:paraId="4F3B76D0" w14:textId="77777777" w:rsidR="00E43371" w:rsidRPr="00FE52DC" w:rsidRDefault="00E43371" w:rsidP="002B7CEB">
            <w:pPr>
              <w:rPr>
                <w:rFonts w:cs="Arial"/>
                <w:b/>
                <w:sz w:val="24"/>
                <w:szCs w:val="24"/>
              </w:rPr>
            </w:pPr>
          </w:p>
        </w:tc>
        <w:tc>
          <w:tcPr>
            <w:tcW w:w="306" w:type="dxa"/>
          </w:tcPr>
          <w:p w14:paraId="3749EE6B" w14:textId="77777777" w:rsidR="00E43371" w:rsidRPr="00FE52DC" w:rsidRDefault="00E43371" w:rsidP="002B7CEB">
            <w:pPr>
              <w:rPr>
                <w:rFonts w:cs="Arial"/>
                <w:sz w:val="24"/>
                <w:szCs w:val="24"/>
              </w:rPr>
            </w:pPr>
          </w:p>
        </w:tc>
        <w:tc>
          <w:tcPr>
            <w:tcW w:w="6172" w:type="dxa"/>
          </w:tcPr>
          <w:p w14:paraId="2A4C4515" w14:textId="77777777" w:rsidR="00E43371" w:rsidRPr="00FE52DC" w:rsidRDefault="00E43371" w:rsidP="002B7CEB">
            <w:pPr>
              <w:rPr>
                <w:rFonts w:cs="Arial"/>
                <w:bCs/>
                <w:sz w:val="24"/>
                <w:szCs w:val="24"/>
                <w:lang w:bidi="en-US"/>
              </w:rPr>
            </w:pPr>
          </w:p>
        </w:tc>
        <w:tc>
          <w:tcPr>
            <w:tcW w:w="2630" w:type="dxa"/>
          </w:tcPr>
          <w:p w14:paraId="4B02F1AC" w14:textId="77777777" w:rsidR="00E43371" w:rsidRPr="00FE52DC" w:rsidRDefault="00E43371" w:rsidP="002B7CEB">
            <w:pPr>
              <w:rPr>
                <w:rFonts w:cs="Arial"/>
                <w:sz w:val="24"/>
                <w:szCs w:val="24"/>
              </w:rPr>
            </w:pPr>
          </w:p>
        </w:tc>
      </w:tr>
      <w:tr w:rsidR="00E43371" w:rsidRPr="00FE52DC" w14:paraId="1088A47D" w14:textId="77777777" w:rsidTr="00E43371">
        <w:tc>
          <w:tcPr>
            <w:tcW w:w="1188" w:type="dxa"/>
          </w:tcPr>
          <w:p w14:paraId="14E11208" w14:textId="77777777" w:rsidR="00E43371" w:rsidRPr="00FE52DC" w:rsidRDefault="00E43371" w:rsidP="002B7CEB">
            <w:pPr>
              <w:rPr>
                <w:rFonts w:cs="Arial"/>
                <w:b/>
                <w:sz w:val="24"/>
                <w:szCs w:val="24"/>
              </w:rPr>
            </w:pPr>
            <w:r w:rsidRPr="00FE52DC">
              <w:rPr>
                <w:rFonts w:cs="Arial"/>
                <w:b/>
                <w:sz w:val="24"/>
                <w:szCs w:val="24"/>
              </w:rPr>
              <w:t>2013-14</w:t>
            </w:r>
          </w:p>
        </w:tc>
        <w:tc>
          <w:tcPr>
            <w:tcW w:w="306" w:type="dxa"/>
          </w:tcPr>
          <w:p w14:paraId="197D8A9C" w14:textId="77777777" w:rsidR="00E43371" w:rsidRPr="00FE52DC" w:rsidRDefault="00E43371" w:rsidP="002B7CEB">
            <w:pPr>
              <w:rPr>
                <w:rFonts w:cs="Arial"/>
                <w:sz w:val="24"/>
                <w:szCs w:val="24"/>
              </w:rPr>
            </w:pPr>
          </w:p>
        </w:tc>
        <w:tc>
          <w:tcPr>
            <w:tcW w:w="6172" w:type="dxa"/>
          </w:tcPr>
          <w:p w14:paraId="003B4403" w14:textId="344A19A3" w:rsidR="00E43371" w:rsidRPr="00FE52DC" w:rsidRDefault="00E43371" w:rsidP="002B7CEB">
            <w:pPr>
              <w:rPr>
                <w:rFonts w:cs="Arial"/>
                <w:sz w:val="24"/>
                <w:szCs w:val="24"/>
              </w:rPr>
            </w:pPr>
            <w:r w:rsidRPr="00FE52DC">
              <w:rPr>
                <w:rFonts w:cs="Arial"/>
                <w:bCs/>
                <w:sz w:val="24"/>
                <w:szCs w:val="24"/>
                <w:lang w:bidi="en-US"/>
              </w:rPr>
              <w:t>NSC 115. Women in Natural Sciences Seminar. “Public Health”</w:t>
            </w:r>
            <w:r w:rsidR="006333B6">
              <w:rPr>
                <w:rFonts w:cs="Arial"/>
                <w:bCs/>
                <w:sz w:val="24"/>
                <w:szCs w:val="24"/>
                <w:lang w:bidi="en-US"/>
              </w:rPr>
              <w:t>.</w:t>
            </w:r>
          </w:p>
        </w:tc>
        <w:tc>
          <w:tcPr>
            <w:tcW w:w="2630" w:type="dxa"/>
          </w:tcPr>
          <w:p w14:paraId="7CACE98C" w14:textId="77777777" w:rsidR="00E43371" w:rsidRPr="00FE52DC" w:rsidRDefault="00E43371" w:rsidP="002B7CEB">
            <w:pPr>
              <w:rPr>
                <w:rFonts w:cs="Arial"/>
                <w:sz w:val="24"/>
                <w:szCs w:val="24"/>
              </w:rPr>
            </w:pPr>
            <w:r w:rsidRPr="00FE52DC">
              <w:rPr>
                <w:rFonts w:cs="Arial"/>
                <w:sz w:val="24"/>
                <w:szCs w:val="24"/>
              </w:rPr>
              <w:t>UT-Austin</w:t>
            </w:r>
          </w:p>
        </w:tc>
      </w:tr>
      <w:tr w:rsidR="006333B6" w:rsidRPr="00FE52DC" w14:paraId="316AD0EC" w14:textId="77777777" w:rsidTr="00E43371">
        <w:tc>
          <w:tcPr>
            <w:tcW w:w="1188" w:type="dxa"/>
          </w:tcPr>
          <w:p w14:paraId="2285AA81" w14:textId="77777777" w:rsidR="006333B6" w:rsidRPr="00FE52DC" w:rsidRDefault="006333B6" w:rsidP="002B7CEB">
            <w:pPr>
              <w:rPr>
                <w:rFonts w:cs="Arial"/>
                <w:b/>
                <w:sz w:val="24"/>
                <w:szCs w:val="24"/>
              </w:rPr>
            </w:pPr>
          </w:p>
        </w:tc>
        <w:tc>
          <w:tcPr>
            <w:tcW w:w="306" w:type="dxa"/>
          </w:tcPr>
          <w:p w14:paraId="7CEAD3DA" w14:textId="77777777" w:rsidR="006333B6" w:rsidRPr="00FE52DC" w:rsidRDefault="006333B6" w:rsidP="002B7CEB">
            <w:pPr>
              <w:rPr>
                <w:rFonts w:cs="Arial"/>
                <w:sz w:val="24"/>
                <w:szCs w:val="24"/>
              </w:rPr>
            </w:pPr>
          </w:p>
        </w:tc>
        <w:tc>
          <w:tcPr>
            <w:tcW w:w="6172" w:type="dxa"/>
          </w:tcPr>
          <w:p w14:paraId="57CE4CDA" w14:textId="77777777" w:rsidR="006333B6" w:rsidRPr="00FE52DC" w:rsidRDefault="006333B6" w:rsidP="002B7CEB">
            <w:pPr>
              <w:rPr>
                <w:rFonts w:cs="Arial"/>
                <w:bCs/>
                <w:sz w:val="24"/>
                <w:szCs w:val="24"/>
                <w:lang w:bidi="en-US"/>
              </w:rPr>
            </w:pPr>
          </w:p>
        </w:tc>
        <w:tc>
          <w:tcPr>
            <w:tcW w:w="2630" w:type="dxa"/>
          </w:tcPr>
          <w:p w14:paraId="20672E60" w14:textId="77777777" w:rsidR="006333B6" w:rsidRPr="00FE52DC" w:rsidRDefault="006333B6" w:rsidP="002B7CEB">
            <w:pPr>
              <w:rPr>
                <w:rFonts w:cs="Arial"/>
                <w:sz w:val="24"/>
                <w:szCs w:val="24"/>
              </w:rPr>
            </w:pPr>
          </w:p>
        </w:tc>
      </w:tr>
      <w:tr w:rsidR="006333B6" w:rsidRPr="00FE52DC" w14:paraId="21BD8888" w14:textId="77777777" w:rsidTr="00E43371">
        <w:tc>
          <w:tcPr>
            <w:tcW w:w="1188" w:type="dxa"/>
          </w:tcPr>
          <w:p w14:paraId="0ADA0D7E" w14:textId="3B6D023F" w:rsidR="006333B6" w:rsidRPr="00FE52DC" w:rsidRDefault="006333B6" w:rsidP="002B7CEB">
            <w:pPr>
              <w:rPr>
                <w:rFonts w:cs="Arial"/>
                <w:b/>
                <w:sz w:val="24"/>
                <w:szCs w:val="24"/>
              </w:rPr>
            </w:pPr>
            <w:r>
              <w:rPr>
                <w:rFonts w:cs="Arial"/>
                <w:b/>
                <w:sz w:val="24"/>
                <w:szCs w:val="24"/>
              </w:rPr>
              <w:t>2019</w:t>
            </w:r>
          </w:p>
        </w:tc>
        <w:tc>
          <w:tcPr>
            <w:tcW w:w="306" w:type="dxa"/>
          </w:tcPr>
          <w:p w14:paraId="6A445058" w14:textId="77777777" w:rsidR="006333B6" w:rsidRPr="00FE52DC" w:rsidRDefault="006333B6" w:rsidP="002B7CEB">
            <w:pPr>
              <w:rPr>
                <w:rFonts w:cs="Arial"/>
                <w:sz w:val="24"/>
                <w:szCs w:val="24"/>
              </w:rPr>
            </w:pPr>
          </w:p>
        </w:tc>
        <w:tc>
          <w:tcPr>
            <w:tcW w:w="6172" w:type="dxa"/>
          </w:tcPr>
          <w:p w14:paraId="59CB3B4D" w14:textId="3C94C1C9" w:rsidR="006333B6" w:rsidRPr="00FE52DC" w:rsidRDefault="006333B6" w:rsidP="002B7CEB">
            <w:pPr>
              <w:rPr>
                <w:rFonts w:cs="Arial"/>
                <w:bCs/>
                <w:sz w:val="24"/>
                <w:szCs w:val="24"/>
                <w:lang w:bidi="en-US"/>
              </w:rPr>
            </w:pPr>
            <w:r>
              <w:rPr>
                <w:rFonts w:cs="Arial"/>
                <w:bCs/>
                <w:sz w:val="24"/>
                <w:szCs w:val="24"/>
                <w:lang w:bidi="en-US"/>
              </w:rPr>
              <w:t>Dell Medical School Resident Distinction Program. “Research 101: Study Design”.</w:t>
            </w:r>
          </w:p>
        </w:tc>
        <w:tc>
          <w:tcPr>
            <w:tcW w:w="2630" w:type="dxa"/>
          </w:tcPr>
          <w:p w14:paraId="64AED20F" w14:textId="4A7229F3" w:rsidR="006333B6" w:rsidRPr="00FE52DC" w:rsidRDefault="006333B6" w:rsidP="002B7CEB">
            <w:pPr>
              <w:rPr>
                <w:rFonts w:cs="Arial"/>
                <w:sz w:val="24"/>
                <w:szCs w:val="24"/>
              </w:rPr>
            </w:pPr>
            <w:r>
              <w:rPr>
                <w:rFonts w:cs="Arial"/>
                <w:sz w:val="24"/>
                <w:szCs w:val="24"/>
              </w:rPr>
              <w:t>UT-Austin</w:t>
            </w:r>
          </w:p>
        </w:tc>
      </w:tr>
      <w:tr w:rsidR="00394943" w:rsidRPr="00FE52DC" w14:paraId="1DEA39DF" w14:textId="77777777" w:rsidTr="00E43371">
        <w:tc>
          <w:tcPr>
            <w:tcW w:w="1188" w:type="dxa"/>
          </w:tcPr>
          <w:p w14:paraId="605AED8D" w14:textId="77777777" w:rsidR="00394943" w:rsidRDefault="00394943" w:rsidP="002B7CEB">
            <w:pPr>
              <w:rPr>
                <w:rFonts w:cs="Arial"/>
                <w:b/>
                <w:sz w:val="24"/>
                <w:szCs w:val="24"/>
              </w:rPr>
            </w:pPr>
          </w:p>
        </w:tc>
        <w:tc>
          <w:tcPr>
            <w:tcW w:w="306" w:type="dxa"/>
          </w:tcPr>
          <w:p w14:paraId="1B581DA8" w14:textId="77777777" w:rsidR="00394943" w:rsidRPr="00FE52DC" w:rsidRDefault="00394943" w:rsidP="002B7CEB">
            <w:pPr>
              <w:rPr>
                <w:rFonts w:cs="Arial"/>
                <w:sz w:val="24"/>
                <w:szCs w:val="24"/>
              </w:rPr>
            </w:pPr>
          </w:p>
        </w:tc>
        <w:tc>
          <w:tcPr>
            <w:tcW w:w="6172" w:type="dxa"/>
          </w:tcPr>
          <w:p w14:paraId="1E766AEF" w14:textId="77777777" w:rsidR="00394943" w:rsidRDefault="00394943" w:rsidP="002B7CEB">
            <w:pPr>
              <w:rPr>
                <w:rFonts w:cs="Arial"/>
                <w:bCs/>
                <w:sz w:val="24"/>
                <w:szCs w:val="24"/>
                <w:lang w:bidi="en-US"/>
              </w:rPr>
            </w:pPr>
          </w:p>
        </w:tc>
        <w:tc>
          <w:tcPr>
            <w:tcW w:w="2630" w:type="dxa"/>
          </w:tcPr>
          <w:p w14:paraId="3FF10F71" w14:textId="77777777" w:rsidR="00394943" w:rsidRDefault="00394943" w:rsidP="002B7CEB">
            <w:pPr>
              <w:rPr>
                <w:rFonts w:cs="Arial"/>
                <w:sz w:val="24"/>
                <w:szCs w:val="24"/>
              </w:rPr>
            </w:pPr>
          </w:p>
        </w:tc>
      </w:tr>
      <w:tr w:rsidR="00394943" w:rsidRPr="00FE52DC" w14:paraId="56AA622B" w14:textId="77777777" w:rsidTr="00E43371">
        <w:tc>
          <w:tcPr>
            <w:tcW w:w="1188" w:type="dxa"/>
          </w:tcPr>
          <w:p w14:paraId="095FC89D" w14:textId="013A9376" w:rsidR="00394943" w:rsidRDefault="00394943" w:rsidP="002B7CEB">
            <w:pPr>
              <w:rPr>
                <w:rFonts w:cs="Arial"/>
                <w:b/>
                <w:sz w:val="24"/>
                <w:szCs w:val="24"/>
              </w:rPr>
            </w:pPr>
            <w:r>
              <w:rPr>
                <w:rFonts w:cs="Arial"/>
                <w:b/>
                <w:sz w:val="24"/>
                <w:szCs w:val="24"/>
              </w:rPr>
              <w:t>2020</w:t>
            </w:r>
          </w:p>
        </w:tc>
        <w:tc>
          <w:tcPr>
            <w:tcW w:w="306" w:type="dxa"/>
          </w:tcPr>
          <w:p w14:paraId="3A9FDD57" w14:textId="77777777" w:rsidR="00394943" w:rsidRPr="00FE52DC" w:rsidRDefault="00394943" w:rsidP="002B7CEB">
            <w:pPr>
              <w:rPr>
                <w:rFonts w:cs="Arial"/>
                <w:sz w:val="24"/>
                <w:szCs w:val="24"/>
              </w:rPr>
            </w:pPr>
          </w:p>
        </w:tc>
        <w:tc>
          <w:tcPr>
            <w:tcW w:w="6172" w:type="dxa"/>
          </w:tcPr>
          <w:p w14:paraId="21FB3630" w14:textId="0353BA9C" w:rsidR="00394943" w:rsidRDefault="00394943" w:rsidP="002B7CEB">
            <w:pPr>
              <w:rPr>
                <w:rFonts w:cs="Arial"/>
                <w:bCs/>
                <w:sz w:val="24"/>
                <w:szCs w:val="24"/>
                <w:lang w:bidi="en-US"/>
              </w:rPr>
            </w:pPr>
            <w:r>
              <w:rPr>
                <w:rFonts w:cs="Arial"/>
                <w:sz w:val="24"/>
                <w:szCs w:val="24"/>
              </w:rPr>
              <w:t>Physical activity and physical performance outcomes in women during the mid- to late- life transition: The Study of Women’s Health Across the Nation (SWAN).</w:t>
            </w:r>
          </w:p>
        </w:tc>
        <w:tc>
          <w:tcPr>
            <w:tcW w:w="2630" w:type="dxa"/>
          </w:tcPr>
          <w:p w14:paraId="3D5A9246" w14:textId="303383E2" w:rsidR="00394943" w:rsidRDefault="00394943" w:rsidP="002B7CEB">
            <w:pPr>
              <w:rPr>
                <w:rFonts w:cs="Arial"/>
                <w:sz w:val="24"/>
                <w:szCs w:val="24"/>
              </w:rPr>
            </w:pPr>
            <w:r>
              <w:rPr>
                <w:rFonts w:cs="Arial"/>
                <w:sz w:val="24"/>
                <w:szCs w:val="24"/>
              </w:rPr>
              <w:t>Indiana University of Pennsylvania</w:t>
            </w:r>
          </w:p>
        </w:tc>
      </w:tr>
    </w:tbl>
    <w:p w14:paraId="651AFE3D" w14:textId="77777777" w:rsidR="00E868F2" w:rsidRPr="00FE52DC" w:rsidRDefault="00E868F2" w:rsidP="000F47D9">
      <w:pPr>
        <w:spacing w:after="0"/>
        <w:rPr>
          <w:rFonts w:cs="Arial"/>
          <w:sz w:val="24"/>
          <w:szCs w:val="24"/>
        </w:rPr>
      </w:pPr>
    </w:p>
    <w:tbl>
      <w:tblPr>
        <w:tblStyle w:val="TableGrid"/>
        <w:tblW w:w="0" w:type="auto"/>
        <w:tblLook w:val="04A0" w:firstRow="1" w:lastRow="0" w:firstColumn="1" w:lastColumn="0" w:noHBand="0" w:noVBand="1"/>
      </w:tblPr>
      <w:tblGrid>
        <w:gridCol w:w="1673"/>
        <w:gridCol w:w="569"/>
        <w:gridCol w:w="2786"/>
        <w:gridCol w:w="1683"/>
        <w:gridCol w:w="1692"/>
        <w:gridCol w:w="1677"/>
      </w:tblGrid>
      <w:tr w:rsidR="00E319A1" w:rsidRPr="00FE52DC" w14:paraId="0A7AC2E3" w14:textId="77777777" w:rsidTr="00E319A1">
        <w:tc>
          <w:tcPr>
            <w:tcW w:w="10188" w:type="dxa"/>
            <w:gridSpan w:val="6"/>
            <w:tcBorders>
              <w:top w:val="nil"/>
              <w:left w:val="nil"/>
              <w:bottom w:val="nil"/>
              <w:right w:val="nil"/>
            </w:tcBorders>
          </w:tcPr>
          <w:p w14:paraId="57985827" w14:textId="287DF3F4" w:rsidR="00E319A1" w:rsidRPr="00FE52DC" w:rsidRDefault="009F2497" w:rsidP="00E319A1">
            <w:pPr>
              <w:pStyle w:val="ListParagraph"/>
              <w:numPr>
                <w:ilvl w:val="0"/>
                <w:numId w:val="8"/>
              </w:numPr>
              <w:ind w:right="-923"/>
              <w:rPr>
                <w:rFonts w:cs="Arial"/>
                <w:b/>
                <w:sz w:val="24"/>
                <w:szCs w:val="24"/>
              </w:rPr>
            </w:pPr>
            <w:r>
              <w:rPr>
                <w:rFonts w:cs="Arial"/>
                <w:b/>
                <w:sz w:val="24"/>
                <w:szCs w:val="24"/>
              </w:rPr>
              <w:t xml:space="preserve">INDIVIDUALIZED STUDY AT THE </w:t>
            </w:r>
            <w:r w:rsidRPr="003E2DB3">
              <w:rPr>
                <w:rFonts w:cs="Arial"/>
                <w:b/>
                <w:sz w:val="24"/>
                <w:szCs w:val="24"/>
              </w:rPr>
              <w:t>UNIVERSITY OF TEXAS SCHOOL OF PUBLIC HEALTH</w:t>
            </w:r>
            <w:r>
              <w:rPr>
                <w:rFonts w:cs="Arial"/>
                <w:b/>
                <w:sz w:val="24"/>
                <w:szCs w:val="24"/>
              </w:rPr>
              <w:t xml:space="preserve"> </w:t>
            </w:r>
          </w:p>
        </w:tc>
      </w:tr>
      <w:tr w:rsidR="00BC428F" w:rsidRPr="00FE52DC" w14:paraId="6397B57D" w14:textId="77777777" w:rsidTr="00E319A1">
        <w:tc>
          <w:tcPr>
            <w:tcW w:w="1698" w:type="dxa"/>
            <w:tcBorders>
              <w:top w:val="single" w:sz="4" w:space="0" w:color="auto"/>
            </w:tcBorders>
          </w:tcPr>
          <w:p w14:paraId="5E0220F5" w14:textId="77777777" w:rsidR="00BC428F" w:rsidRPr="00FE52DC" w:rsidRDefault="00BC428F" w:rsidP="00BC428F">
            <w:pPr>
              <w:ind w:left="-13" w:firstLine="13"/>
              <w:rPr>
                <w:rFonts w:cs="Arial"/>
                <w:b/>
                <w:sz w:val="24"/>
                <w:szCs w:val="24"/>
              </w:rPr>
            </w:pPr>
            <w:r w:rsidRPr="00FE52DC">
              <w:rPr>
                <w:rFonts w:cs="Arial"/>
                <w:b/>
                <w:sz w:val="24"/>
                <w:szCs w:val="24"/>
              </w:rPr>
              <w:t>YEAR</w:t>
            </w:r>
          </w:p>
        </w:tc>
        <w:tc>
          <w:tcPr>
            <w:tcW w:w="570" w:type="dxa"/>
            <w:tcBorders>
              <w:top w:val="single" w:sz="4" w:space="0" w:color="auto"/>
            </w:tcBorders>
          </w:tcPr>
          <w:p w14:paraId="12B736D7" w14:textId="77777777" w:rsidR="00BC428F" w:rsidRPr="00FE52DC" w:rsidRDefault="00BC428F" w:rsidP="00BC428F">
            <w:pPr>
              <w:ind w:left="-13" w:firstLine="13"/>
              <w:rPr>
                <w:rFonts w:cs="Arial"/>
                <w:b/>
                <w:sz w:val="24"/>
                <w:szCs w:val="24"/>
              </w:rPr>
            </w:pPr>
          </w:p>
        </w:tc>
        <w:tc>
          <w:tcPr>
            <w:tcW w:w="2826" w:type="dxa"/>
            <w:tcBorders>
              <w:top w:val="single" w:sz="4" w:space="0" w:color="auto"/>
            </w:tcBorders>
          </w:tcPr>
          <w:p w14:paraId="19BF95CC" w14:textId="77777777" w:rsidR="00BC428F" w:rsidRPr="00FE52DC" w:rsidRDefault="00BC428F" w:rsidP="00BC428F">
            <w:pPr>
              <w:ind w:left="-13" w:firstLine="13"/>
              <w:rPr>
                <w:rFonts w:cs="Arial"/>
                <w:b/>
                <w:sz w:val="24"/>
                <w:szCs w:val="24"/>
              </w:rPr>
            </w:pPr>
            <w:r w:rsidRPr="00FE52DC">
              <w:rPr>
                <w:rFonts w:cs="Arial"/>
                <w:b/>
                <w:sz w:val="24"/>
                <w:szCs w:val="24"/>
              </w:rPr>
              <w:t>STUDENT NAME</w:t>
            </w:r>
          </w:p>
        </w:tc>
        <w:tc>
          <w:tcPr>
            <w:tcW w:w="1698" w:type="dxa"/>
            <w:tcBorders>
              <w:top w:val="single" w:sz="4" w:space="0" w:color="auto"/>
            </w:tcBorders>
          </w:tcPr>
          <w:p w14:paraId="65E275B8" w14:textId="77777777" w:rsidR="00BC428F" w:rsidRPr="00FE52DC" w:rsidRDefault="00BC428F" w:rsidP="00BC428F">
            <w:pPr>
              <w:ind w:left="-13" w:firstLine="13"/>
              <w:rPr>
                <w:rFonts w:cs="Arial"/>
                <w:b/>
                <w:sz w:val="24"/>
                <w:szCs w:val="24"/>
              </w:rPr>
            </w:pPr>
            <w:r w:rsidRPr="00FE52DC">
              <w:rPr>
                <w:rFonts w:cs="Arial"/>
                <w:b/>
                <w:sz w:val="24"/>
                <w:szCs w:val="24"/>
              </w:rPr>
              <w:t>LEVEL</w:t>
            </w:r>
          </w:p>
        </w:tc>
        <w:tc>
          <w:tcPr>
            <w:tcW w:w="1698" w:type="dxa"/>
            <w:tcBorders>
              <w:top w:val="single" w:sz="4" w:space="0" w:color="auto"/>
            </w:tcBorders>
          </w:tcPr>
          <w:p w14:paraId="3BCB000A" w14:textId="77777777" w:rsidR="00BC428F" w:rsidRPr="00FE52DC" w:rsidRDefault="00BC428F" w:rsidP="00BC428F">
            <w:pPr>
              <w:ind w:left="-13" w:firstLine="13"/>
              <w:rPr>
                <w:rFonts w:cs="Arial"/>
                <w:b/>
                <w:sz w:val="24"/>
                <w:szCs w:val="24"/>
              </w:rPr>
            </w:pPr>
            <w:r w:rsidRPr="00FE52DC">
              <w:rPr>
                <w:rFonts w:cs="Arial"/>
                <w:b/>
                <w:sz w:val="24"/>
                <w:szCs w:val="24"/>
              </w:rPr>
              <w:t>TYPE OF TEACHING</w:t>
            </w:r>
          </w:p>
        </w:tc>
        <w:tc>
          <w:tcPr>
            <w:tcW w:w="1698" w:type="dxa"/>
            <w:tcBorders>
              <w:top w:val="single" w:sz="4" w:space="0" w:color="auto"/>
            </w:tcBorders>
          </w:tcPr>
          <w:p w14:paraId="75CD648F" w14:textId="77777777" w:rsidR="00BC428F" w:rsidRPr="00FE52DC" w:rsidRDefault="00BC428F" w:rsidP="00E319A1">
            <w:pPr>
              <w:ind w:left="-13" w:right="-923" w:firstLine="13"/>
              <w:rPr>
                <w:rFonts w:cs="Arial"/>
                <w:b/>
                <w:sz w:val="24"/>
                <w:szCs w:val="24"/>
              </w:rPr>
            </w:pPr>
            <w:r w:rsidRPr="00FE52DC">
              <w:rPr>
                <w:rFonts w:cs="Arial"/>
                <w:b/>
                <w:sz w:val="24"/>
                <w:szCs w:val="24"/>
              </w:rPr>
              <w:t>CREDIT HOURS</w:t>
            </w:r>
          </w:p>
        </w:tc>
      </w:tr>
      <w:tr w:rsidR="00BC428F" w:rsidRPr="00FE52DC" w14:paraId="159D7BEA" w14:textId="77777777" w:rsidTr="00E319A1">
        <w:tc>
          <w:tcPr>
            <w:tcW w:w="1698" w:type="dxa"/>
          </w:tcPr>
          <w:p w14:paraId="4E1A59D8" w14:textId="77777777" w:rsidR="00BC428F" w:rsidRPr="00FE52DC" w:rsidRDefault="00BC428F" w:rsidP="00BC428F">
            <w:pPr>
              <w:ind w:left="-13" w:firstLine="13"/>
              <w:rPr>
                <w:rFonts w:cs="Arial"/>
                <w:b/>
                <w:sz w:val="24"/>
                <w:szCs w:val="24"/>
              </w:rPr>
            </w:pPr>
            <w:r w:rsidRPr="00FE52DC">
              <w:rPr>
                <w:rFonts w:cs="Arial"/>
                <w:b/>
                <w:sz w:val="24"/>
                <w:szCs w:val="24"/>
              </w:rPr>
              <w:t>2010-11</w:t>
            </w:r>
          </w:p>
        </w:tc>
        <w:tc>
          <w:tcPr>
            <w:tcW w:w="570" w:type="dxa"/>
          </w:tcPr>
          <w:p w14:paraId="63F5A0B6" w14:textId="77777777" w:rsidR="00BC428F" w:rsidRPr="00FE52DC" w:rsidRDefault="00BC428F" w:rsidP="00BC428F">
            <w:pPr>
              <w:ind w:left="-13" w:firstLine="13"/>
              <w:rPr>
                <w:rFonts w:cs="Arial"/>
                <w:sz w:val="24"/>
                <w:szCs w:val="24"/>
              </w:rPr>
            </w:pPr>
            <w:r w:rsidRPr="00FE52DC">
              <w:rPr>
                <w:rFonts w:cs="Arial"/>
                <w:sz w:val="24"/>
                <w:szCs w:val="24"/>
              </w:rPr>
              <w:t>1.</w:t>
            </w:r>
          </w:p>
        </w:tc>
        <w:tc>
          <w:tcPr>
            <w:tcW w:w="2826" w:type="dxa"/>
          </w:tcPr>
          <w:p w14:paraId="61235FE0" w14:textId="77777777" w:rsidR="00BC428F" w:rsidRPr="00FE52DC" w:rsidRDefault="00BC428F" w:rsidP="00BC428F">
            <w:pPr>
              <w:ind w:left="-13" w:firstLine="13"/>
              <w:rPr>
                <w:rFonts w:cs="Arial"/>
                <w:sz w:val="24"/>
                <w:szCs w:val="24"/>
              </w:rPr>
            </w:pPr>
            <w:r w:rsidRPr="00FE52DC">
              <w:rPr>
                <w:rFonts w:cs="Arial"/>
                <w:sz w:val="24"/>
                <w:szCs w:val="24"/>
              </w:rPr>
              <w:t>Ashley Dixon</w:t>
            </w:r>
          </w:p>
        </w:tc>
        <w:tc>
          <w:tcPr>
            <w:tcW w:w="1698" w:type="dxa"/>
          </w:tcPr>
          <w:p w14:paraId="2521F496"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22B0DAA9"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75C159C3"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0D758214" w14:textId="77777777" w:rsidTr="00E319A1">
        <w:tc>
          <w:tcPr>
            <w:tcW w:w="1698" w:type="dxa"/>
          </w:tcPr>
          <w:p w14:paraId="55A76D0A" w14:textId="77777777" w:rsidR="00BC428F" w:rsidRPr="00FE52DC" w:rsidRDefault="00BC428F" w:rsidP="00BC428F">
            <w:pPr>
              <w:ind w:left="-13" w:firstLine="13"/>
              <w:rPr>
                <w:rFonts w:cs="Arial"/>
                <w:b/>
                <w:sz w:val="24"/>
                <w:szCs w:val="24"/>
              </w:rPr>
            </w:pPr>
            <w:r w:rsidRPr="00FE52DC">
              <w:rPr>
                <w:rFonts w:cs="Arial"/>
                <w:b/>
                <w:sz w:val="24"/>
                <w:szCs w:val="24"/>
              </w:rPr>
              <w:t>2011-12</w:t>
            </w:r>
          </w:p>
        </w:tc>
        <w:tc>
          <w:tcPr>
            <w:tcW w:w="570" w:type="dxa"/>
          </w:tcPr>
          <w:p w14:paraId="130EF8D8" w14:textId="77777777" w:rsidR="00BC428F" w:rsidRPr="00FE52DC" w:rsidRDefault="00BC428F" w:rsidP="00BC428F">
            <w:pPr>
              <w:ind w:left="-13" w:firstLine="13"/>
              <w:rPr>
                <w:rFonts w:cs="Arial"/>
                <w:sz w:val="24"/>
                <w:szCs w:val="24"/>
              </w:rPr>
            </w:pPr>
            <w:r w:rsidRPr="00FE52DC">
              <w:rPr>
                <w:rFonts w:cs="Arial"/>
                <w:sz w:val="24"/>
                <w:szCs w:val="24"/>
              </w:rPr>
              <w:t>2.</w:t>
            </w:r>
          </w:p>
        </w:tc>
        <w:tc>
          <w:tcPr>
            <w:tcW w:w="2826" w:type="dxa"/>
          </w:tcPr>
          <w:p w14:paraId="406D32A3" w14:textId="77777777" w:rsidR="00BC428F" w:rsidRPr="00FE52DC" w:rsidRDefault="00BC428F" w:rsidP="00BC428F">
            <w:pPr>
              <w:ind w:left="-13" w:firstLine="13"/>
              <w:rPr>
                <w:rFonts w:cs="Arial"/>
                <w:sz w:val="24"/>
                <w:szCs w:val="24"/>
              </w:rPr>
            </w:pPr>
            <w:r w:rsidRPr="00FE52DC">
              <w:rPr>
                <w:rFonts w:cs="Arial"/>
                <w:sz w:val="24"/>
                <w:szCs w:val="24"/>
              </w:rPr>
              <w:t>Elizabeth Johnson</w:t>
            </w:r>
          </w:p>
        </w:tc>
        <w:tc>
          <w:tcPr>
            <w:tcW w:w="1698" w:type="dxa"/>
          </w:tcPr>
          <w:p w14:paraId="383C6B96"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00F82134"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4A1E74D9"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3AA1CC27" w14:textId="77777777" w:rsidTr="00E319A1">
        <w:tc>
          <w:tcPr>
            <w:tcW w:w="1698" w:type="dxa"/>
          </w:tcPr>
          <w:p w14:paraId="700BDEA7" w14:textId="77777777" w:rsidR="00BC428F" w:rsidRPr="00FE52DC" w:rsidRDefault="00BC428F" w:rsidP="00BC428F">
            <w:pPr>
              <w:ind w:left="-13" w:firstLine="13"/>
              <w:rPr>
                <w:rFonts w:cs="Arial"/>
                <w:b/>
                <w:sz w:val="24"/>
                <w:szCs w:val="24"/>
              </w:rPr>
            </w:pPr>
          </w:p>
        </w:tc>
        <w:tc>
          <w:tcPr>
            <w:tcW w:w="570" w:type="dxa"/>
          </w:tcPr>
          <w:p w14:paraId="12699F03" w14:textId="77777777" w:rsidR="00BC428F" w:rsidRPr="00FE52DC" w:rsidRDefault="00BC428F" w:rsidP="00BC428F">
            <w:pPr>
              <w:ind w:left="-13" w:firstLine="13"/>
              <w:rPr>
                <w:rFonts w:cs="Arial"/>
                <w:sz w:val="24"/>
                <w:szCs w:val="24"/>
              </w:rPr>
            </w:pPr>
            <w:r w:rsidRPr="00FE52DC">
              <w:rPr>
                <w:rFonts w:cs="Arial"/>
                <w:sz w:val="24"/>
                <w:szCs w:val="24"/>
              </w:rPr>
              <w:t>3.</w:t>
            </w:r>
          </w:p>
        </w:tc>
        <w:tc>
          <w:tcPr>
            <w:tcW w:w="2826" w:type="dxa"/>
          </w:tcPr>
          <w:p w14:paraId="7905F0C1" w14:textId="77777777" w:rsidR="00BC428F" w:rsidRPr="00FE52DC" w:rsidRDefault="00BC428F" w:rsidP="00BC428F">
            <w:pPr>
              <w:ind w:left="-13" w:firstLine="13"/>
              <w:rPr>
                <w:rFonts w:cs="Arial"/>
                <w:sz w:val="24"/>
                <w:szCs w:val="24"/>
              </w:rPr>
            </w:pPr>
            <w:r w:rsidRPr="00FE52DC">
              <w:rPr>
                <w:rFonts w:cs="Arial"/>
                <w:sz w:val="24"/>
                <w:szCs w:val="24"/>
              </w:rPr>
              <w:t>Shannon McCarty</w:t>
            </w:r>
          </w:p>
        </w:tc>
        <w:tc>
          <w:tcPr>
            <w:tcW w:w="1698" w:type="dxa"/>
          </w:tcPr>
          <w:p w14:paraId="73F224EE"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2B7FB260"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5CEAE6B6"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6F0F4583" w14:textId="77777777" w:rsidTr="00E319A1">
        <w:tc>
          <w:tcPr>
            <w:tcW w:w="1698" w:type="dxa"/>
          </w:tcPr>
          <w:p w14:paraId="6C21CD8E" w14:textId="77777777" w:rsidR="00BC428F" w:rsidRPr="00FE52DC" w:rsidRDefault="00BC428F" w:rsidP="00BC428F">
            <w:pPr>
              <w:ind w:left="-13" w:firstLine="13"/>
              <w:rPr>
                <w:rFonts w:cs="Arial"/>
                <w:b/>
                <w:sz w:val="24"/>
                <w:szCs w:val="24"/>
              </w:rPr>
            </w:pPr>
          </w:p>
        </w:tc>
        <w:tc>
          <w:tcPr>
            <w:tcW w:w="570" w:type="dxa"/>
          </w:tcPr>
          <w:p w14:paraId="67D7B52C" w14:textId="77777777" w:rsidR="00BC428F" w:rsidRPr="00FE52DC" w:rsidRDefault="00BC428F" w:rsidP="00BC428F">
            <w:pPr>
              <w:ind w:left="-13" w:firstLine="13"/>
              <w:rPr>
                <w:rFonts w:cs="Arial"/>
                <w:sz w:val="24"/>
                <w:szCs w:val="24"/>
              </w:rPr>
            </w:pPr>
            <w:r w:rsidRPr="00FE52DC">
              <w:rPr>
                <w:rFonts w:cs="Arial"/>
                <w:sz w:val="24"/>
                <w:szCs w:val="24"/>
              </w:rPr>
              <w:t>4.</w:t>
            </w:r>
          </w:p>
        </w:tc>
        <w:tc>
          <w:tcPr>
            <w:tcW w:w="2826" w:type="dxa"/>
          </w:tcPr>
          <w:p w14:paraId="594E4B19" w14:textId="77777777" w:rsidR="00BC428F" w:rsidRPr="00FE52DC" w:rsidRDefault="00BC428F" w:rsidP="00BC428F">
            <w:pPr>
              <w:ind w:left="-13" w:firstLine="13"/>
              <w:rPr>
                <w:rFonts w:cs="Arial"/>
                <w:sz w:val="24"/>
                <w:szCs w:val="24"/>
              </w:rPr>
            </w:pPr>
            <w:r w:rsidRPr="00FE52DC">
              <w:rPr>
                <w:rFonts w:cs="Arial"/>
                <w:sz w:val="24"/>
                <w:szCs w:val="24"/>
              </w:rPr>
              <w:t xml:space="preserve">Laura </w:t>
            </w:r>
            <w:proofErr w:type="spellStart"/>
            <w:r w:rsidRPr="00FE52DC">
              <w:rPr>
                <w:rFonts w:cs="Arial"/>
                <w:sz w:val="24"/>
                <w:szCs w:val="24"/>
              </w:rPr>
              <w:t>Bollich</w:t>
            </w:r>
            <w:proofErr w:type="spellEnd"/>
          </w:p>
        </w:tc>
        <w:tc>
          <w:tcPr>
            <w:tcW w:w="1698" w:type="dxa"/>
          </w:tcPr>
          <w:p w14:paraId="2BA3F06D"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4B4B401E"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20E7936B"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544F1574" w14:textId="77777777" w:rsidTr="00E319A1">
        <w:tc>
          <w:tcPr>
            <w:tcW w:w="1698" w:type="dxa"/>
          </w:tcPr>
          <w:p w14:paraId="37EAA408" w14:textId="77777777" w:rsidR="00BC428F" w:rsidRPr="00FE52DC" w:rsidRDefault="00BC428F" w:rsidP="00BC428F">
            <w:pPr>
              <w:ind w:left="-13" w:firstLine="13"/>
              <w:rPr>
                <w:rFonts w:cs="Arial"/>
                <w:b/>
                <w:sz w:val="24"/>
                <w:szCs w:val="24"/>
              </w:rPr>
            </w:pPr>
          </w:p>
        </w:tc>
        <w:tc>
          <w:tcPr>
            <w:tcW w:w="570" w:type="dxa"/>
          </w:tcPr>
          <w:p w14:paraId="3FA3A10C" w14:textId="77777777" w:rsidR="00BC428F" w:rsidRPr="00FE52DC" w:rsidRDefault="00BC428F" w:rsidP="00BC428F">
            <w:pPr>
              <w:ind w:left="-13" w:firstLine="13"/>
              <w:rPr>
                <w:rFonts w:cs="Arial"/>
                <w:sz w:val="24"/>
                <w:szCs w:val="24"/>
              </w:rPr>
            </w:pPr>
            <w:r w:rsidRPr="00FE52DC">
              <w:rPr>
                <w:rFonts w:cs="Arial"/>
                <w:sz w:val="24"/>
                <w:szCs w:val="24"/>
              </w:rPr>
              <w:t>5.</w:t>
            </w:r>
          </w:p>
        </w:tc>
        <w:tc>
          <w:tcPr>
            <w:tcW w:w="2826" w:type="dxa"/>
          </w:tcPr>
          <w:p w14:paraId="0366108C" w14:textId="77777777" w:rsidR="00BC428F" w:rsidRPr="00FE52DC" w:rsidRDefault="00BC428F" w:rsidP="00BC428F">
            <w:pPr>
              <w:ind w:left="-13" w:firstLine="13"/>
              <w:rPr>
                <w:rFonts w:cs="Arial"/>
                <w:sz w:val="24"/>
                <w:szCs w:val="24"/>
              </w:rPr>
            </w:pPr>
            <w:r w:rsidRPr="00FE52DC">
              <w:rPr>
                <w:rFonts w:cs="Arial"/>
                <w:sz w:val="24"/>
                <w:szCs w:val="24"/>
              </w:rPr>
              <w:t>Lindsay Dickey</w:t>
            </w:r>
          </w:p>
        </w:tc>
        <w:tc>
          <w:tcPr>
            <w:tcW w:w="1698" w:type="dxa"/>
          </w:tcPr>
          <w:p w14:paraId="7D956D66"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6892D824"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647AC11B"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279E0A98" w14:textId="77777777" w:rsidTr="00E319A1">
        <w:tc>
          <w:tcPr>
            <w:tcW w:w="1698" w:type="dxa"/>
          </w:tcPr>
          <w:p w14:paraId="78F6EB83" w14:textId="77777777" w:rsidR="00BC428F" w:rsidRPr="00FE52DC" w:rsidRDefault="00BC428F" w:rsidP="00BC428F">
            <w:pPr>
              <w:ind w:left="-13" w:firstLine="13"/>
              <w:rPr>
                <w:rFonts w:cs="Arial"/>
                <w:b/>
                <w:sz w:val="24"/>
                <w:szCs w:val="24"/>
              </w:rPr>
            </w:pPr>
          </w:p>
        </w:tc>
        <w:tc>
          <w:tcPr>
            <w:tcW w:w="570" w:type="dxa"/>
          </w:tcPr>
          <w:p w14:paraId="33B601C4" w14:textId="77777777" w:rsidR="00BC428F" w:rsidRPr="00FE52DC" w:rsidRDefault="00BC428F" w:rsidP="00BC428F">
            <w:pPr>
              <w:ind w:left="-13" w:firstLine="13"/>
              <w:rPr>
                <w:rFonts w:cs="Arial"/>
                <w:sz w:val="24"/>
                <w:szCs w:val="24"/>
              </w:rPr>
            </w:pPr>
            <w:r w:rsidRPr="00FE52DC">
              <w:rPr>
                <w:rFonts w:cs="Arial"/>
                <w:sz w:val="24"/>
                <w:szCs w:val="24"/>
              </w:rPr>
              <w:t>6.</w:t>
            </w:r>
          </w:p>
        </w:tc>
        <w:tc>
          <w:tcPr>
            <w:tcW w:w="2826" w:type="dxa"/>
          </w:tcPr>
          <w:p w14:paraId="686E9BBC" w14:textId="77777777" w:rsidR="00BC428F" w:rsidRPr="00FE52DC" w:rsidRDefault="00BC428F" w:rsidP="00BC428F">
            <w:pPr>
              <w:ind w:left="-13" w:firstLine="13"/>
              <w:rPr>
                <w:rFonts w:cs="Arial"/>
                <w:sz w:val="24"/>
                <w:szCs w:val="24"/>
              </w:rPr>
            </w:pPr>
            <w:r w:rsidRPr="00FE52DC">
              <w:rPr>
                <w:rFonts w:cs="Arial"/>
                <w:sz w:val="24"/>
                <w:szCs w:val="24"/>
              </w:rPr>
              <w:t>Shannon McCarty</w:t>
            </w:r>
          </w:p>
        </w:tc>
        <w:tc>
          <w:tcPr>
            <w:tcW w:w="1698" w:type="dxa"/>
          </w:tcPr>
          <w:p w14:paraId="76596BD6"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5F8AEA33" w14:textId="2F3E52D3" w:rsidR="00BC428F" w:rsidRPr="00FE52DC" w:rsidRDefault="004D0402" w:rsidP="00BC428F">
            <w:pPr>
              <w:ind w:left="-13" w:firstLine="13"/>
              <w:rPr>
                <w:rFonts w:cs="Arial"/>
                <w:sz w:val="24"/>
                <w:szCs w:val="24"/>
              </w:rPr>
            </w:pPr>
            <w:r w:rsidRPr="00FE52DC">
              <w:rPr>
                <w:rFonts w:cs="Arial"/>
                <w:sz w:val="24"/>
                <w:szCs w:val="24"/>
              </w:rPr>
              <w:t>Independent</w:t>
            </w:r>
            <w:r w:rsidR="00BC428F" w:rsidRPr="00FE52DC">
              <w:rPr>
                <w:rFonts w:cs="Arial"/>
                <w:sz w:val="24"/>
                <w:szCs w:val="24"/>
              </w:rPr>
              <w:t xml:space="preserve"> Study</w:t>
            </w:r>
          </w:p>
        </w:tc>
        <w:tc>
          <w:tcPr>
            <w:tcW w:w="1698" w:type="dxa"/>
            <w:vAlign w:val="center"/>
          </w:tcPr>
          <w:p w14:paraId="6F47914C"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53966C88" w14:textId="77777777" w:rsidTr="00E319A1">
        <w:tc>
          <w:tcPr>
            <w:tcW w:w="1698" w:type="dxa"/>
          </w:tcPr>
          <w:p w14:paraId="750937F7" w14:textId="77777777" w:rsidR="00BC428F" w:rsidRPr="00FE52DC" w:rsidRDefault="00BC428F" w:rsidP="00BC428F">
            <w:pPr>
              <w:ind w:left="-13" w:firstLine="13"/>
              <w:rPr>
                <w:rFonts w:cs="Arial"/>
                <w:sz w:val="24"/>
                <w:szCs w:val="24"/>
              </w:rPr>
            </w:pPr>
          </w:p>
        </w:tc>
        <w:tc>
          <w:tcPr>
            <w:tcW w:w="570" w:type="dxa"/>
          </w:tcPr>
          <w:p w14:paraId="7DB4FB42" w14:textId="77777777" w:rsidR="00BC428F" w:rsidRPr="00FE52DC" w:rsidRDefault="00BC428F" w:rsidP="00BC428F">
            <w:pPr>
              <w:ind w:left="-13" w:firstLine="13"/>
              <w:rPr>
                <w:rFonts w:cs="Arial"/>
                <w:sz w:val="24"/>
                <w:szCs w:val="24"/>
              </w:rPr>
            </w:pPr>
            <w:r w:rsidRPr="00FE52DC">
              <w:rPr>
                <w:rFonts w:cs="Arial"/>
                <w:sz w:val="24"/>
                <w:szCs w:val="24"/>
              </w:rPr>
              <w:t>7.</w:t>
            </w:r>
          </w:p>
        </w:tc>
        <w:tc>
          <w:tcPr>
            <w:tcW w:w="2826" w:type="dxa"/>
          </w:tcPr>
          <w:p w14:paraId="23180EFC" w14:textId="77777777" w:rsidR="00BC428F" w:rsidRPr="00FE52DC" w:rsidRDefault="00BC428F" w:rsidP="00BC428F">
            <w:pPr>
              <w:ind w:left="-13" w:firstLine="13"/>
              <w:rPr>
                <w:rFonts w:cs="Arial"/>
                <w:sz w:val="24"/>
                <w:szCs w:val="24"/>
              </w:rPr>
            </w:pPr>
            <w:r w:rsidRPr="00FE52DC">
              <w:rPr>
                <w:rFonts w:cs="Arial"/>
                <w:sz w:val="24"/>
                <w:szCs w:val="24"/>
              </w:rPr>
              <w:t xml:space="preserve">Judson </w:t>
            </w:r>
            <w:proofErr w:type="spellStart"/>
            <w:r w:rsidRPr="00FE52DC">
              <w:rPr>
                <w:rFonts w:cs="Arial"/>
                <w:sz w:val="24"/>
                <w:szCs w:val="24"/>
              </w:rPr>
              <w:t>Janak</w:t>
            </w:r>
            <w:proofErr w:type="spellEnd"/>
          </w:p>
        </w:tc>
        <w:tc>
          <w:tcPr>
            <w:tcW w:w="1698" w:type="dxa"/>
          </w:tcPr>
          <w:p w14:paraId="6D03A4B3"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3FD247FC" w14:textId="5BB53746" w:rsidR="00BC428F" w:rsidRPr="00FE52DC" w:rsidRDefault="004D0402" w:rsidP="00BC428F">
            <w:pPr>
              <w:ind w:left="-13" w:firstLine="13"/>
              <w:rPr>
                <w:rFonts w:cs="Arial"/>
                <w:sz w:val="24"/>
                <w:szCs w:val="24"/>
              </w:rPr>
            </w:pPr>
            <w:r w:rsidRPr="00FE52DC">
              <w:rPr>
                <w:rFonts w:cs="Arial"/>
                <w:sz w:val="24"/>
                <w:szCs w:val="24"/>
              </w:rPr>
              <w:t>Independent</w:t>
            </w:r>
            <w:r w:rsidR="00BC428F" w:rsidRPr="00FE52DC">
              <w:rPr>
                <w:rFonts w:cs="Arial"/>
                <w:sz w:val="24"/>
                <w:szCs w:val="24"/>
              </w:rPr>
              <w:t xml:space="preserve"> Study</w:t>
            </w:r>
          </w:p>
        </w:tc>
        <w:tc>
          <w:tcPr>
            <w:tcW w:w="1698" w:type="dxa"/>
            <w:vAlign w:val="center"/>
          </w:tcPr>
          <w:p w14:paraId="01206A30"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50C43A43" w14:textId="77777777" w:rsidTr="00E319A1">
        <w:tc>
          <w:tcPr>
            <w:tcW w:w="1698" w:type="dxa"/>
          </w:tcPr>
          <w:p w14:paraId="4CCE86FB" w14:textId="77777777" w:rsidR="00BC428F" w:rsidRPr="00FE52DC" w:rsidRDefault="00BC428F" w:rsidP="00BC428F">
            <w:pPr>
              <w:ind w:left="-13" w:firstLine="13"/>
              <w:rPr>
                <w:rFonts w:cs="Arial"/>
                <w:sz w:val="24"/>
                <w:szCs w:val="24"/>
              </w:rPr>
            </w:pPr>
          </w:p>
        </w:tc>
        <w:tc>
          <w:tcPr>
            <w:tcW w:w="570" w:type="dxa"/>
          </w:tcPr>
          <w:p w14:paraId="2A1D2DDE" w14:textId="77777777" w:rsidR="00BC428F" w:rsidRPr="00FE52DC" w:rsidRDefault="00BC428F" w:rsidP="00BC428F">
            <w:pPr>
              <w:ind w:left="-13" w:firstLine="13"/>
              <w:rPr>
                <w:rFonts w:cs="Arial"/>
                <w:sz w:val="24"/>
                <w:szCs w:val="24"/>
              </w:rPr>
            </w:pPr>
            <w:r w:rsidRPr="00FE52DC">
              <w:rPr>
                <w:rFonts w:cs="Arial"/>
                <w:sz w:val="24"/>
                <w:szCs w:val="24"/>
              </w:rPr>
              <w:t>8.</w:t>
            </w:r>
          </w:p>
        </w:tc>
        <w:tc>
          <w:tcPr>
            <w:tcW w:w="2826" w:type="dxa"/>
          </w:tcPr>
          <w:p w14:paraId="3C755997" w14:textId="77777777" w:rsidR="00BC428F" w:rsidRPr="00FE52DC" w:rsidRDefault="00BC428F" w:rsidP="00BC428F">
            <w:pPr>
              <w:ind w:left="-13" w:firstLine="13"/>
              <w:rPr>
                <w:rFonts w:cs="Arial"/>
                <w:sz w:val="24"/>
                <w:szCs w:val="24"/>
              </w:rPr>
            </w:pPr>
            <w:r w:rsidRPr="00FE52DC">
              <w:rPr>
                <w:rFonts w:cs="Arial"/>
                <w:sz w:val="24"/>
                <w:szCs w:val="24"/>
              </w:rPr>
              <w:t>Ashley Dixon</w:t>
            </w:r>
          </w:p>
        </w:tc>
        <w:tc>
          <w:tcPr>
            <w:tcW w:w="1698" w:type="dxa"/>
          </w:tcPr>
          <w:p w14:paraId="7CFADBAE"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3ECA9CA5" w14:textId="77777777" w:rsidR="00BC428F" w:rsidRPr="00FE52DC" w:rsidRDefault="00BC428F" w:rsidP="00BC428F">
            <w:pPr>
              <w:ind w:left="-13" w:firstLine="13"/>
              <w:rPr>
                <w:rFonts w:cs="Arial"/>
                <w:sz w:val="24"/>
                <w:szCs w:val="24"/>
              </w:rPr>
            </w:pPr>
            <w:r w:rsidRPr="00FE52DC">
              <w:rPr>
                <w:rFonts w:cs="Arial"/>
                <w:sz w:val="24"/>
                <w:szCs w:val="24"/>
              </w:rPr>
              <w:t>Thesis</w:t>
            </w:r>
          </w:p>
        </w:tc>
        <w:tc>
          <w:tcPr>
            <w:tcW w:w="1698" w:type="dxa"/>
            <w:vAlign w:val="center"/>
          </w:tcPr>
          <w:p w14:paraId="7DE83849"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69535DBB" w14:textId="77777777" w:rsidTr="00E319A1">
        <w:tc>
          <w:tcPr>
            <w:tcW w:w="1698" w:type="dxa"/>
          </w:tcPr>
          <w:p w14:paraId="12FBEBFE" w14:textId="77777777" w:rsidR="00BC428F" w:rsidRPr="00FE52DC" w:rsidRDefault="00BC428F" w:rsidP="00BC428F">
            <w:pPr>
              <w:ind w:left="-13" w:firstLine="13"/>
              <w:rPr>
                <w:rFonts w:cs="Arial"/>
                <w:b/>
                <w:sz w:val="24"/>
                <w:szCs w:val="24"/>
              </w:rPr>
            </w:pPr>
            <w:r w:rsidRPr="00FE52DC">
              <w:rPr>
                <w:rFonts w:cs="Arial"/>
                <w:b/>
                <w:sz w:val="24"/>
                <w:szCs w:val="24"/>
              </w:rPr>
              <w:t>2012-13</w:t>
            </w:r>
          </w:p>
        </w:tc>
        <w:tc>
          <w:tcPr>
            <w:tcW w:w="570" w:type="dxa"/>
          </w:tcPr>
          <w:p w14:paraId="659925F8" w14:textId="77777777" w:rsidR="00BC428F" w:rsidRPr="00FE52DC" w:rsidRDefault="00BC428F" w:rsidP="00BC428F">
            <w:pPr>
              <w:ind w:left="-13" w:firstLine="13"/>
              <w:rPr>
                <w:rFonts w:cs="Arial"/>
                <w:sz w:val="24"/>
                <w:szCs w:val="24"/>
              </w:rPr>
            </w:pPr>
            <w:r w:rsidRPr="00FE52DC">
              <w:rPr>
                <w:rFonts w:cs="Arial"/>
                <w:sz w:val="24"/>
                <w:szCs w:val="24"/>
              </w:rPr>
              <w:t>9.</w:t>
            </w:r>
          </w:p>
        </w:tc>
        <w:tc>
          <w:tcPr>
            <w:tcW w:w="2826" w:type="dxa"/>
          </w:tcPr>
          <w:p w14:paraId="3F528BDC" w14:textId="77777777" w:rsidR="00BC428F" w:rsidRPr="00FE52DC" w:rsidRDefault="00BC428F" w:rsidP="00BC428F">
            <w:pPr>
              <w:ind w:left="-13" w:firstLine="13"/>
              <w:rPr>
                <w:rFonts w:cs="Arial"/>
                <w:sz w:val="24"/>
                <w:szCs w:val="24"/>
              </w:rPr>
            </w:pPr>
            <w:r w:rsidRPr="00FE52DC">
              <w:rPr>
                <w:rFonts w:cs="Arial"/>
                <w:sz w:val="24"/>
                <w:szCs w:val="24"/>
              </w:rPr>
              <w:t xml:space="preserve">Whitney </w:t>
            </w:r>
            <w:proofErr w:type="spellStart"/>
            <w:r w:rsidRPr="00FE52DC">
              <w:rPr>
                <w:rFonts w:cs="Arial"/>
                <w:sz w:val="24"/>
                <w:szCs w:val="24"/>
              </w:rPr>
              <w:t>Chlon</w:t>
            </w:r>
            <w:proofErr w:type="spellEnd"/>
          </w:p>
        </w:tc>
        <w:tc>
          <w:tcPr>
            <w:tcW w:w="1698" w:type="dxa"/>
          </w:tcPr>
          <w:p w14:paraId="5CCC5EEC"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27626212"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04591A52"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1510A3DF" w14:textId="77777777" w:rsidTr="00E319A1">
        <w:tc>
          <w:tcPr>
            <w:tcW w:w="1698" w:type="dxa"/>
          </w:tcPr>
          <w:p w14:paraId="3E3FB3A3" w14:textId="77777777" w:rsidR="00BC428F" w:rsidRPr="00FE52DC" w:rsidRDefault="00BC428F" w:rsidP="00BC428F">
            <w:pPr>
              <w:ind w:left="-13" w:firstLine="13"/>
              <w:rPr>
                <w:rFonts w:cs="Arial"/>
                <w:sz w:val="24"/>
                <w:szCs w:val="24"/>
              </w:rPr>
            </w:pPr>
          </w:p>
        </w:tc>
        <w:tc>
          <w:tcPr>
            <w:tcW w:w="570" w:type="dxa"/>
          </w:tcPr>
          <w:p w14:paraId="2CDB52DA" w14:textId="77777777" w:rsidR="00BC428F" w:rsidRPr="00FE52DC" w:rsidRDefault="00BC428F" w:rsidP="00BC428F">
            <w:pPr>
              <w:ind w:left="-13" w:firstLine="13"/>
              <w:rPr>
                <w:rFonts w:cs="Arial"/>
                <w:sz w:val="24"/>
                <w:szCs w:val="24"/>
              </w:rPr>
            </w:pPr>
            <w:r w:rsidRPr="00FE52DC">
              <w:rPr>
                <w:rFonts w:cs="Arial"/>
                <w:sz w:val="24"/>
                <w:szCs w:val="24"/>
              </w:rPr>
              <w:t>10.</w:t>
            </w:r>
          </w:p>
        </w:tc>
        <w:tc>
          <w:tcPr>
            <w:tcW w:w="2826" w:type="dxa"/>
          </w:tcPr>
          <w:p w14:paraId="7506387A" w14:textId="77777777" w:rsidR="00BC428F" w:rsidRPr="00FE52DC" w:rsidRDefault="00BC428F" w:rsidP="00BC428F">
            <w:pPr>
              <w:ind w:left="-13" w:firstLine="13"/>
              <w:rPr>
                <w:rFonts w:cs="Arial"/>
                <w:sz w:val="24"/>
                <w:szCs w:val="24"/>
              </w:rPr>
            </w:pPr>
            <w:r w:rsidRPr="00FE52DC">
              <w:rPr>
                <w:rFonts w:cs="Arial"/>
                <w:sz w:val="24"/>
                <w:szCs w:val="24"/>
              </w:rPr>
              <w:t>Allison Pellerito</w:t>
            </w:r>
          </w:p>
        </w:tc>
        <w:tc>
          <w:tcPr>
            <w:tcW w:w="1698" w:type="dxa"/>
          </w:tcPr>
          <w:p w14:paraId="0AB1A4DF"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5C0EBEED"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3CBF619D"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79EB4AA0" w14:textId="77777777" w:rsidTr="00E319A1">
        <w:tc>
          <w:tcPr>
            <w:tcW w:w="1698" w:type="dxa"/>
          </w:tcPr>
          <w:p w14:paraId="3A6B61B4" w14:textId="77777777" w:rsidR="00BC428F" w:rsidRPr="00FE52DC" w:rsidRDefault="00BC428F" w:rsidP="00BC428F">
            <w:pPr>
              <w:ind w:left="-13" w:firstLine="13"/>
              <w:rPr>
                <w:rFonts w:cs="Arial"/>
                <w:sz w:val="24"/>
                <w:szCs w:val="24"/>
              </w:rPr>
            </w:pPr>
          </w:p>
        </w:tc>
        <w:tc>
          <w:tcPr>
            <w:tcW w:w="570" w:type="dxa"/>
          </w:tcPr>
          <w:p w14:paraId="448FF900" w14:textId="77777777" w:rsidR="00BC428F" w:rsidRPr="00FE52DC" w:rsidRDefault="00BC428F" w:rsidP="00BC428F">
            <w:pPr>
              <w:ind w:left="-13" w:firstLine="13"/>
              <w:rPr>
                <w:rFonts w:cs="Arial"/>
                <w:sz w:val="24"/>
                <w:szCs w:val="24"/>
              </w:rPr>
            </w:pPr>
            <w:r w:rsidRPr="00FE52DC">
              <w:rPr>
                <w:rFonts w:cs="Arial"/>
                <w:sz w:val="24"/>
                <w:szCs w:val="24"/>
              </w:rPr>
              <w:t>11.</w:t>
            </w:r>
          </w:p>
        </w:tc>
        <w:tc>
          <w:tcPr>
            <w:tcW w:w="2826" w:type="dxa"/>
          </w:tcPr>
          <w:p w14:paraId="62506132" w14:textId="77777777" w:rsidR="00BC428F" w:rsidRPr="00FE52DC" w:rsidRDefault="00BC428F" w:rsidP="00BC428F">
            <w:pPr>
              <w:ind w:left="-13" w:firstLine="13"/>
              <w:rPr>
                <w:rFonts w:cs="Arial"/>
                <w:sz w:val="24"/>
                <w:szCs w:val="24"/>
              </w:rPr>
            </w:pPr>
            <w:r w:rsidRPr="00FE52DC">
              <w:rPr>
                <w:rFonts w:cs="Arial"/>
                <w:sz w:val="24"/>
                <w:szCs w:val="24"/>
              </w:rPr>
              <w:t>Taylor Yardley</w:t>
            </w:r>
          </w:p>
        </w:tc>
        <w:tc>
          <w:tcPr>
            <w:tcW w:w="1698" w:type="dxa"/>
          </w:tcPr>
          <w:p w14:paraId="40ADA018"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5FE385E5"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36947F7A"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49F31310" w14:textId="77777777" w:rsidTr="00E319A1">
        <w:tc>
          <w:tcPr>
            <w:tcW w:w="1698" w:type="dxa"/>
          </w:tcPr>
          <w:p w14:paraId="529ADE20" w14:textId="77777777" w:rsidR="00BC428F" w:rsidRPr="00FE52DC" w:rsidRDefault="00BC428F" w:rsidP="00BC428F">
            <w:pPr>
              <w:ind w:left="-13" w:firstLine="13"/>
              <w:rPr>
                <w:rFonts w:cs="Arial"/>
                <w:sz w:val="24"/>
                <w:szCs w:val="24"/>
              </w:rPr>
            </w:pPr>
          </w:p>
        </w:tc>
        <w:tc>
          <w:tcPr>
            <w:tcW w:w="570" w:type="dxa"/>
          </w:tcPr>
          <w:p w14:paraId="1A485129" w14:textId="77777777" w:rsidR="00BC428F" w:rsidRPr="00FE52DC" w:rsidRDefault="00BC428F" w:rsidP="00BC428F">
            <w:pPr>
              <w:ind w:left="-13" w:firstLine="13"/>
              <w:rPr>
                <w:rFonts w:cs="Arial"/>
                <w:sz w:val="24"/>
                <w:szCs w:val="24"/>
              </w:rPr>
            </w:pPr>
            <w:r w:rsidRPr="00FE52DC">
              <w:rPr>
                <w:rFonts w:cs="Arial"/>
                <w:sz w:val="24"/>
                <w:szCs w:val="24"/>
              </w:rPr>
              <w:t>12.</w:t>
            </w:r>
          </w:p>
        </w:tc>
        <w:tc>
          <w:tcPr>
            <w:tcW w:w="2826" w:type="dxa"/>
          </w:tcPr>
          <w:p w14:paraId="635E5C12" w14:textId="77777777" w:rsidR="00BC428F" w:rsidRPr="00FE52DC" w:rsidRDefault="00BC428F" w:rsidP="00BC428F">
            <w:pPr>
              <w:ind w:left="-13" w:firstLine="13"/>
              <w:rPr>
                <w:rFonts w:cs="Arial"/>
                <w:sz w:val="24"/>
                <w:szCs w:val="24"/>
              </w:rPr>
            </w:pPr>
            <w:r w:rsidRPr="00FE52DC">
              <w:rPr>
                <w:rFonts w:cs="Arial"/>
                <w:sz w:val="24"/>
                <w:szCs w:val="24"/>
              </w:rPr>
              <w:t xml:space="preserve">Lauren </w:t>
            </w:r>
            <w:proofErr w:type="spellStart"/>
            <w:r w:rsidRPr="00FE52DC">
              <w:rPr>
                <w:rFonts w:cs="Arial"/>
                <w:sz w:val="24"/>
                <w:szCs w:val="24"/>
              </w:rPr>
              <w:t>Menasco</w:t>
            </w:r>
            <w:proofErr w:type="spellEnd"/>
            <w:r w:rsidRPr="00FE52DC">
              <w:rPr>
                <w:rFonts w:cs="Arial"/>
                <w:sz w:val="24"/>
                <w:szCs w:val="24"/>
              </w:rPr>
              <w:t>-Davis</w:t>
            </w:r>
          </w:p>
        </w:tc>
        <w:tc>
          <w:tcPr>
            <w:tcW w:w="1698" w:type="dxa"/>
          </w:tcPr>
          <w:p w14:paraId="35FF1800"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16487C56"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75D6BBE4"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6D645664" w14:textId="77777777" w:rsidTr="00E319A1">
        <w:tc>
          <w:tcPr>
            <w:tcW w:w="1698" w:type="dxa"/>
          </w:tcPr>
          <w:p w14:paraId="0D2F22C2" w14:textId="77777777" w:rsidR="00BC428F" w:rsidRPr="00FE52DC" w:rsidRDefault="00BC428F" w:rsidP="00BC428F">
            <w:pPr>
              <w:ind w:left="-13" w:firstLine="13"/>
              <w:rPr>
                <w:rFonts w:cs="Arial"/>
                <w:sz w:val="24"/>
                <w:szCs w:val="24"/>
              </w:rPr>
            </w:pPr>
          </w:p>
        </w:tc>
        <w:tc>
          <w:tcPr>
            <w:tcW w:w="570" w:type="dxa"/>
          </w:tcPr>
          <w:p w14:paraId="64552D10" w14:textId="77777777" w:rsidR="00BC428F" w:rsidRPr="00FE52DC" w:rsidRDefault="00BC428F" w:rsidP="00BC428F">
            <w:pPr>
              <w:ind w:left="-13" w:firstLine="13"/>
              <w:rPr>
                <w:rFonts w:cs="Arial"/>
                <w:sz w:val="24"/>
                <w:szCs w:val="24"/>
              </w:rPr>
            </w:pPr>
            <w:r w:rsidRPr="00FE52DC">
              <w:rPr>
                <w:rFonts w:cs="Arial"/>
                <w:sz w:val="24"/>
                <w:szCs w:val="24"/>
              </w:rPr>
              <w:t>13.</w:t>
            </w:r>
          </w:p>
        </w:tc>
        <w:tc>
          <w:tcPr>
            <w:tcW w:w="2826" w:type="dxa"/>
          </w:tcPr>
          <w:p w14:paraId="32AEAEAE" w14:textId="77777777" w:rsidR="00BC428F" w:rsidRPr="00FE52DC" w:rsidRDefault="00BC428F" w:rsidP="00BC428F">
            <w:pPr>
              <w:ind w:left="-13" w:firstLine="13"/>
              <w:rPr>
                <w:rFonts w:cs="Arial"/>
                <w:sz w:val="24"/>
                <w:szCs w:val="24"/>
              </w:rPr>
            </w:pPr>
            <w:proofErr w:type="spellStart"/>
            <w:r w:rsidRPr="00FE52DC">
              <w:rPr>
                <w:rFonts w:cs="Arial"/>
                <w:sz w:val="24"/>
                <w:szCs w:val="24"/>
              </w:rPr>
              <w:t>Karisha</w:t>
            </w:r>
            <w:proofErr w:type="spellEnd"/>
            <w:r w:rsidRPr="00FE52DC">
              <w:rPr>
                <w:rFonts w:cs="Arial"/>
                <w:sz w:val="24"/>
                <w:szCs w:val="24"/>
              </w:rPr>
              <w:t xml:space="preserve"> </w:t>
            </w:r>
            <w:proofErr w:type="spellStart"/>
            <w:r w:rsidRPr="00FE52DC">
              <w:rPr>
                <w:rFonts w:cs="Arial"/>
                <w:sz w:val="24"/>
                <w:szCs w:val="24"/>
              </w:rPr>
              <w:t>Schall</w:t>
            </w:r>
            <w:proofErr w:type="spellEnd"/>
          </w:p>
        </w:tc>
        <w:tc>
          <w:tcPr>
            <w:tcW w:w="1698" w:type="dxa"/>
          </w:tcPr>
          <w:p w14:paraId="72702A51"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54144ED9"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2A21CA8D"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13D6E479" w14:textId="77777777" w:rsidTr="00E319A1">
        <w:tc>
          <w:tcPr>
            <w:tcW w:w="1698" w:type="dxa"/>
          </w:tcPr>
          <w:p w14:paraId="3D532BFF" w14:textId="77777777" w:rsidR="00BC428F" w:rsidRPr="00FE52DC" w:rsidRDefault="00BC428F" w:rsidP="00BC428F">
            <w:pPr>
              <w:ind w:left="-13" w:firstLine="13"/>
              <w:rPr>
                <w:rFonts w:cs="Arial"/>
                <w:sz w:val="24"/>
                <w:szCs w:val="24"/>
              </w:rPr>
            </w:pPr>
          </w:p>
        </w:tc>
        <w:tc>
          <w:tcPr>
            <w:tcW w:w="570" w:type="dxa"/>
          </w:tcPr>
          <w:p w14:paraId="3ACB9E3E" w14:textId="77777777" w:rsidR="00BC428F" w:rsidRPr="00FE52DC" w:rsidRDefault="00BC428F" w:rsidP="00BC428F">
            <w:pPr>
              <w:ind w:left="-13" w:firstLine="13"/>
              <w:rPr>
                <w:rFonts w:cs="Arial"/>
                <w:sz w:val="24"/>
                <w:szCs w:val="24"/>
              </w:rPr>
            </w:pPr>
            <w:r w:rsidRPr="00FE52DC">
              <w:rPr>
                <w:rFonts w:cs="Arial"/>
                <w:sz w:val="24"/>
                <w:szCs w:val="24"/>
              </w:rPr>
              <w:t>14.</w:t>
            </w:r>
          </w:p>
        </w:tc>
        <w:tc>
          <w:tcPr>
            <w:tcW w:w="2826" w:type="dxa"/>
          </w:tcPr>
          <w:p w14:paraId="30828ABD" w14:textId="77777777" w:rsidR="00BC428F" w:rsidRPr="00FE52DC" w:rsidRDefault="00BC428F" w:rsidP="00BC428F">
            <w:pPr>
              <w:ind w:left="-13" w:firstLine="13"/>
              <w:rPr>
                <w:rFonts w:cs="Arial"/>
                <w:sz w:val="24"/>
                <w:szCs w:val="24"/>
              </w:rPr>
            </w:pPr>
            <w:r w:rsidRPr="00FE52DC">
              <w:rPr>
                <w:rFonts w:cs="Arial"/>
                <w:sz w:val="24"/>
                <w:szCs w:val="24"/>
              </w:rPr>
              <w:t xml:space="preserve">Laura </w:t>
            </w:r>
            <w:proofErr w:type="spellStart"/>
            <w:r w:rsidRPr="00FE52DC">
              <w:rPr>
                <w:rFonts w:cs="Arial"/>
                <w:sz w:val="24"/>
                <w:szCs w:val="24"/>
              </w:rPr>
              <w:t>Bollich</w:t>
            </w:r>
            <w:proofErr w:type="spellEnd"/>
          </w:p>
        </w:tc>
        <w:tc>
          <w:tcPr>
            <w:tcW w:w="1698" w:type="dxa"/>
          </w:tcPr>
          <w:p w14:paraId="1B1142D0"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003CEA5A"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3BF7286E"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6C85DE2F" w14:textId="77777777" w:rsidTr="00E319A1">
        <w:tc>
          <w:tcPr>
            <w:tcW w:w="1698" w:type="dxa"/>
          </w:tcPr>
          <w:p w14:paraId="3607B606" w14:textId="77777777" w:rsidR="00BC428F" w:rsidRPr="00FE52DC" w:rsidRDefault="00BC428F" w:rsidP="00BC428F">
            <w:pPr>
              <w:ind w:left="-13" w:firstLine="13"/>
              <w:rPr>
                <w:rFonts w:cs="Arial"/>
                <w:sz w:val="24"/>
                <w:szCs w:val="24"/>
              </w:rPr>
            </w:pPr>
          </w:p>
        </w:tc>
        <w:tc>
          <w:tcPr>
            <w:tcW w:w="570" w:type="dxa"/>
          </w:tcPr>
          <w:p w14:paraId="60DEC345" w14:textId="77777777" w:rsidR="00BC428F" w:rsidRPr="00FE52DC" w:rsidRDefault="00BC428F" w:rsidP="00BC428F">
            <w:pPr>
              <w:ind w:left="-13" w:firstLine="13"/>
              <w:rPr>
                <w:rFonts w:cs="Arial"/>
                <w:sz w:val="24"/>
                <w:szCs w:val="24"/>
              </w:rPr>
            </w:pPr>
            <w:r w:rsidRPr="00FE52DC">
              <w:rPr>
                <w:rFonts w:cs="Arial"/>
                <w:sz w:val="24"/>
                <w:szCs w:val="24"/>
              </w:rPr>
              <w:t>15.</w:t>
            </w:r>
          </w:p>
        </w:tc>
        <w:tc>
          <w:tcPr>
            <w:tcW w:w="2826" w:type="dxa"/>
          </w:tcPr>
          <w:p w14:paraId="5CF605A8" w14:textId="77777777" w:rsidR="00BC428F" w:rsidRPr="00FE52DC" w:rsidRDefault="00BC428F" w:rsidP="00BC428F">
            <w:pPr>
              <w:ind w:left="-13" w:firstLine="13"/>
              <w:rPr>
                <w:rFonts w:cs="Arial"/>
                <w:sz w:val="24"/>
                <w:szCs w:val="24"/>
              </w:rPr>
            </w:pPr>
            <w:r w:rsidRPr="00FE52DC">
              <w:rPr>
                <w:rFonts w:cs="Arial"/>
                <w:sz w:val="24"/>
                <w:szCs w:val="24"/>
              </w:rPr>
              <w:t>Trent Peng</w:t>
            </w:r>
          </w:p>
        </w:tc>
        <w:tc>
          <w:tcPr>
            <w:tcW w:w="1698" w:type="dxa"/>
          </w:tcPr>
          <w:p w14:paraId="6543E4D5" w14:textId="77777777" w:rsidR="00BC428F" w:rsidRPr="00FE52DC" w:rsidRDefault="00BC428F" w:rsidP="00BC428F">
            <w:pPr>
              <w:ind w:left="-13" w:firstLine="13"/>
              <w:rPr>
                <w:rFonts w:cs="Arial"/>
                <w:sz w:val="24"/>
                <w:szCs w:val="24"/>
              </w:rPr>
            </w:pPr>
            <w:r w:rsidRPr="00FE52DC">
              <w:rPr>
                <w:rFonts w:cs="Arial"/>
                <w:sz w:val="24"/>
                <w:szCs w:val="24"/>
              </w:rPr>
              <w:t>MS</w:t>
            </w:r>
          </w:p>
        </w:tc>
        <w:tc>
          <w:tcPr>
            <w:tcW w:w="1698" w:type="dxa"/>
          </w:tcPr>
          <w:p w14:paraId="78AEA14F"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5E6F3D0C"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0566881A" w14:textId="77777777" w:rsidTr="00E319A1">
        <w:tc>
          <w:tcPr>
            <w:tcW w:w="1698" w:type="dxa"/>
          </w:tcPr>
          <w:p w14:paraId="66A98F55" w14:textId="77777777" w:rsidR="00BC428F" w:rsidRPr="00FE52DC" w:rsidRDefault="00BC428F" w:rsidP="00BC428F">
            <w:pPr>
              <w:ind w:left="-13" w:firstLine="13"/>
              <w:rPr>
                <w:rFonts w:cs="Arial"/>
                <w:sz w:val="24"/>
                <w:szCs w:val="24"/>
              </w:rPr>
            </w:pPr>
          </w:p>
        </w:tc>
        <w:tc>
          <w:tcPr>
            <w:tcW w:w="570" w:type="dxa"/>
          </w:tcPr>
          <w:p w14:paraId="11EC9D34" w14:textId="77777777" w:rsidR="00BC428F" w:rsidRPr="00FE52DC" w:rsidRDefault="00BC428F" w:rsidP="00BC428F">
            <w:pPr>
              <w:ind w:left="-13" w:firstLine="13"/>
              <w:rPr>
                <w:rFonts w:cs="Arial"/>
                <w:sz w:val="24"/>
                <w:szCs w:val="24"/>
              </w:rPr>
            </w:pPr>
            <w:r w:rsidRPr="00FE52DC">
              <w:rPr>
                <w:rFonts w:cs="Arial"/>
                <w:sz w:val="24"/>
                <w:szCs w:val="24"/>
              </w:rPr>
              <w:t>16.</w:t>
            </w:r>
          </w:p>
        </w:tc>
        <w:tc>
          <w:tcPr>
            <w:tcW w:w="2826" w:type="dxa"/>
          </w:tcPr>
          <w:p w14:paraId="3D5787E4" w14:textId="77777777" w:rsidR="00BC428F" w:rsidRPr="00FE52DC" w:rsidRDefault="00BC428F" w:rsidP="00BC428F">
            <w:pPr>
              <w:ind w:left="-13" w:firstLine="13"/>
              <w:rPr>
                <w:rFonts w:cs="Arial"/>
                <w:sz w:val="24"/>
                <w:szCs w:val="24"/>
              </w:rPr>
            </w:pPr>
            <w:r w:rsidRPr="00FE52DC">
              <w:rPr>
                <w:rFonts w:cs="Arial"/>
                <w:sz w:val="24"/>
                <w:szCs w:val="24"/>
              </w:rPr>
              <w:t>Lindsay Dickey</w:t>
            </w:r>
          </w:p>
        </w:tc>
        <w:tc>
          <w:tcPr>
            <w:tcW w:w="1698" w:type="dxa"/>
          </w:tcPr>
          <w:p w14:paraId="620511EA"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778D20E9" w14:textId="77777777" w:rsidR="00BC428F" w:rsidRPr="00FE52DC" w:rsidRDefault="00BC428F" w:rsidP="00BC428F">
            <w:pPr>
              <w:ind w:left="-13" w:firstLine="13"/>
              <w:rPr>
                <w:rFonts w:cs="Arial"/>
                <w:sz w:val="24"/>
                <w:szCs w:val="24"/>
              </w:rPr>
            </w:pPr>
            <w:r w:rsidRPr="00FE52DC">
              <w:rPr>
                <w:rFonts w:cs="Arial"/>
                <w:sz w:val="24"/>
                <w:szCs w:val="24"/>
              </w:rPr>
              <w:t>Thesis / Independent Study</w:t>
            </w:r>
          </w:p>
        </w:tc>
        <w:tc>
          <w:tcPr>
            <w:tcW w:w="1698" w:type="dxa"/>
            <w:vAlign w:val="center"/>
          </w:tcPr>
          <w:p w14:paraId="7C3481DA" w14:textId="77777777" w:rsidR="00BC428F" w:rsidRPr="00FE52DC" w:rsidRDefault="00BC428F" w:rsidP="00BC428F">
            <w:pPr>
              <w:ind w:left="-13" w:firstLine="13"/>
              <w:jc w:val="center"/>
              <w:rPr>
                <w:rFonts w:cs="Arial"/>
                <w:sz w:val="24"/>
                <w:szCs w:val="24"/>
              </w:rPr>
            </w:pPr>
            <w:r w:rsidRPr="00FE52DC">
              <w:rPr>
                <w:rFonts w:cs="Arial"/>
                <w:sz w:val="24"/>
                <w:szCs w:val="24"/>
              </w:rPr>
              <w:t>6</w:t>
            </w:r>
          </w:p>
        </w:tc>
      </w:tr>
      <w:tr w:rsidR="00BC428F" w:rsidRPr="00FE52DC" w14:paraId="4746FB3D" w14:textId="77777777" w:rsidTr="00E319A1">
        <w:tc>
          <w:tcPr>
            <w:tcW w:w="1698" w:type="dxa"/>
          </w:tcPr>
          <w:p w14:paraId="49800352" w14:textId="77777777" w:rsidR="00BC428F" w:rsidRPr="00FE52DC" w:rsidRDefault="00BC428F" w:rsidP="00BC428F">
            <w:pPr>
              <w:ind w:left="-13" w:firstLine="13"/>
              <w:rPr>
                <w:rFonts w:cs="Arial"/>
                <w:sz w:val="24"/>
                <w:szCs w:val="24"/>
              </w:rPr>
            </w:pPr>
          </w:p>
        </w:tc>
        <w:tc>
          <w:tcPr>
            <w:tcW w:w="570" w:type="dxa"/>
          </w:tcPr>
          <w:p w14:paraId="4F0C2B44" w14:textId="77777777" w:rsidR="00BC428F" w:rsidRPr="00FE52DC" w:rsidRDefault="00BC428F" w:rsidP="00BC428F">
            <w:pPr>
              <w:ind w:left="-13" w:firstLine="13"/>
              <w:rPr>
                <w:rFonts w:cs="Arial"/>
                <w:sz w:val="24"/>
                <w:szCs w:val="24"/>
              </w:rPr>
            </w:pPr>
            <w:r w:rsidRPr="00FE52DC">
              <w:rPr>
                <w:rFonts w:cs="Arial"/>
                <w:sz w:val="24"/>
                <w:szCs w:val="24"/>
              </w:rPr>
              <w:t>17.</w:t>
            </w:r>
          </w:p>
        </w:tc>
        <w:tc>
          <w:tcPr>
            <w:tcW w:w="2826" w:type="dxa"/>
          </w:tcPr>
          <w:p w14:paraId="20E4BEAD" w14:textId="77777777" w:rsidR="00BC428F" w:rsidRPr="00FE52DC" w:rsidRDefault="00BC428F" w:rsidP="00BC428F">
            <w:pPr>
              <w:ind w:left="-13" w:firstLine="13"/>
              <w:rPr>
                <w:rFonts w:cs="Arial"/>
                <w:sz w:val="24"/>
                <w:szCs w:val="24"/>
              </w:rPr>
            </w:pPr>
            <w:r w:rsidRPr="00FE52DC">
              <w:rPr>
                <w:rFonts w:cs="Arial"/>
                <w:sz w:val="24"/>
                <w:szCs w:val="24"/>
              </w:rPr>
              <w:t>Allison Pellerito</w:t>
            </w:r>
          </w:p>
        </w:tc>
        <w:tc>
          <w:tcPr>
            <w:tcW w:w="1698" w:type="dxa"/>
          </w:tcPr>
          <w:p w14:paraId="0273A6B4"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29CEEF2E" w14:textId="77777777" w:rsidR="00BC428F" w:rsidRPr="00FE52DC" w:rsidRDefault="00BC428F" w:rsidP="00BC428F">
            <w:pPr>
              <w:ind w:left="-13" w:firstLine="13"/>
              <w:rPr>
                <w:rFonts w:cs="Arial"/>
                <w:sz w:val="24"/>
                <w:szCs w:val="24"/>
              </w:rPr>
            </w:pPr>
            <w:r w:rsidRPr="00FE52DC">
              <w:rPr>
                <w:rFonts w:cs="Arial"/>
                <w:sz w:val="24"/>
                <w:szCs w:val="24"/>
              </w:rPr>
              <w:t>Thesis / Independent Study</w:t>
            </w:r>
          </w:p>
        </w:tc>
        <w:tc>
          <w:tcPr>
            <w:tcW w:w="1698" w:type="dxa"/>
            <w:vAlign w:val="center"/>
          </w:tcPr>
          <w:p w14:paraId="02BA7C80" w14:textId="77777777" w:rsidR="00BC428F" w:rsidRPr="00FE52DC" w:rsidRDefault="00BC428F" w:rsidP="00BC428F">
            <w:pPr>
              <w:ind w:left="-13" w:firstLine="13"/>
              <w:jc w:val="center"/>
              <w:rPr>
                <w:rFonts w:cs="Arial"/>
                <w:sz w:val="24"/>
                <w:szCs w:val="24"/>
              </w:rPr>
            </w:pPr>
            <w:r w:rsidRPr="00FE52DC">
              <w:rPr>
                <w:rFonts w:cs="Arial"/>
                <w:sz w:val="24"/>
                <w:szCs w:val="24"/>
              </w:rPr>
              <w:t>6</w:t>
            </w:r>
          </w:p>
        </w:tc>
      </w:tr>
      <w:tr w:rsidR="00BC428F" w:rsidRPr="00FE52DC" w14:paraId="55AAA494" w14:textId="77777777" w:rsidTr="00E319A1">
        <w:tc>
          <w:tcPr>
            <w:tcW w:w="1698" w:type="dxa"/>
          </w:tcPr>
          <w:p w14:paraId="09212A9C" w14:textId="77777777" w:rsidR="00BC428F" w:rsidRPr="00FE52DC" w:rsidRDefault="00BC428F" w:rsidP="00BC428F">
            <w:pPr>
              <w:ind w:left="-13" w:firstLine="13"/>
              <w:rPr>
                <w:rFonts w:cs="Arial"/>
                <w:b/>
                <w:sz w:val="24"/>
                <w:szCs w:val="24"/>
              </w:rPr>
            </w:pPr>
            <w:r w:rsidRPr="00FE52DC">
              <w:rPr>
                <w:rFonts w:cs="Arial"/>
                <w:b/>
                <w:sz w:val="24"/>
                <w:szCs w:val="24"/>
              </w:rPr>
              <w:t>2013-14</w:t>
            </w:r>
          </w:p>
        </w:tc>
        <w:tc>
          <w:tcPr>
            <w:tcW w:w="570" w:type="dxa"/>
          </w:tcPr>
          <w:p w14:paraId="586C45D0" w14:textId="77777777" w:rsidR="00BC428F" w:rsidRPr="00FE52DC" w:rsidRDefault="00BC428F" w:rsidP="00BC428F">
            <w:pPr>
              <w:ind w:left="-13" w:firstLine="13"/>
              <w:rPr>
                <w:rFonts w:cs="Arial"/>
                <w:sz w:val="24"/>
                <w:szCs w:val="24"/>
              </w:rPr>
            </w:pPr>
            <w:r w:rsidRPr="00FE52DC">
              <w:rPr>
                <w:rFonts w:cs="Arial"/>
                <w:sz w:val="24"/>
                <w:szCs w:val="24"/>
              </w:rPr>
              <w:t>18.</w:t>
            </w:r>
          </w:p>
        </w:tc>
        <w:tc>
          <w:tcPr>
            <w:tcW w:w="2826" w:type="dxa"/>
          </w:tcPr>
          <w:p w14:paraId="4CBF1DAB" w14:textId="77777777" w:rsidR="00BC428F" w:rsidRPr="00FE52DC" w:rsidRDefault="00BC428F" w:rsidP="00BC428F">
            <w:pPr>
              <w:ind w:left="-13" w:firstLine="13"/>
              <w:rPr>
                <w:rFonts w:cs="Arial"/>
                <w:sz w:val="24"/>
                <w:szCs w:val="24"/>
              </w:rPr>
            </w:pPr>
            <w:r w:rsidRPr="00FE52DC">
              <w:rPr>
                <w:rFonts w:cs="Arial"/>
                <w:sz w:val="24"/>
                <w:szCs w:val="24"/>
              </w:rPr>
              <w:t>Greg Knell</w:t>
            </w:r>
          </w:p>
        </w:tc>
        <w:tc>
          <w:tcPr>
            <w:tcW w:w="1698" w:type="dxa"/>
          </w:tcPr>
          <w:p w14:paraId="5AE2128B"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2DEE4E24"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2A388748" w14:textId="77777777" w:rsidR="00BC428F" w:rsidRPr="00FE52DC" w:rsidRDefault="00BC428F" w:rsidP="00BC428F">
            <w:pPr>
              <w:ind w:left="-13" w:firstLine="13"/>
              <w:jc w:val="center"/>
              <w:rPr>
                <w:rFonts w:cs="Arial"/>
                <w:sz w:val="24"/>
                <w:szCs w:val="24"/>
              </w:rPr>
            </w:pPr>
            <w:r w:rsidRPr="00FE52DC">
              <w:rPr>
                <w:rFonts w:cs="Arial"/>
                <w:sz w:val="24"/>
                <w:szCs w:val="24"/>
              </w:rPr>
              <w:t>2</w:t>
            </w:r>
          </w:p>
        </w:tc>
      </w:tr>
      <w:tr w:rsidR="00BC428F" w:rsidRPr="00FE52DC" w14:paraId="21F134E3" w14:textId="77777777" w:rsidTr="00E319A1">
        <w:tc>
          <w:tcPr>
            <w:tcW w:w="1698" w:type="dxa"/>
          </w:tcPr>
          <w:p w14:paraId="0E78B04A" w14:textId="77777777" w:rsidR="00BC428F" w:rsidRPr="00FE52DC" w:rsidRDefault="00BC428F" w:rsidP="00BC428F">
            <w:pPr>
              <w:ind w:left="-13" w:firstLine="13"/>
              <w:rPr>
                <w:rFonts w:cs="Arial"/>
                <w:b/>
                <w:sz w:val="24"/>
                <w:szCs w:val="24"/>
              </w:rPr>
            </w:pPr>
          </w:p>
        </w:tc>
        <w:tc>
          <w:tcPr>
            <w:tcW w:w="570" w:type="dxa"/>
          </w:tcPr>
          <w:p w14:paraId="470FB749" w14:textId="77777777" w:rsidR="00BC428F" w:rsidRPr="00FE52DC" w:rsidRDefault="00BC428F" w:rsidP="00BC428F">
            <w:pPr>
              <w:ind w:left="-13" w:firstLine="13"/>
              <w:rPr>
                <w:rFonts w:cs="Arial"/>
                <w:sz w:val="24"/>
                <w:szCs w:val="24"/>
              </w:rPr>
            </w:pPr>
            <w:r w:rsidRPr="00FE52DC">
              <w:rPr>
                <w:rFonts w:cs="Arial"/>
                <w:sz w:val="24"/>
                <w:szCs w:val="24"/>
              </w:rPr>
              <w:t>19.</w:t>
            </w:r>
          </w:p>
        </w:tc>
        <w:tc>
          <w:tcPr>
            <w:tcW w:w="2826" w:type="dxa"/>
          </w:tcPr>
          <w:p w14:paraId="40F75265" w14:textId="77777777" w:rsidR="00BC428F" w:rsidRPr="00FE52DC" w:rsidRDefault="00BC428F" w:rsidP="00BC428F">
            <w:pPr>
              <w:ind w:left="-13" w:firstLine="13"/>
              <w:rPr>
                <w:rFonts w:cs="Arial"/>
                <w:sz w:val="24"/>
                <w:szCs w:val="24"/>
              </w:rPr>
            </w:pPr>
            <w:r w:rsidRPr="00FE52DC">
              <w:rPr>
                <w:rFonts w:cs="Arial"/>
                <w:sz w:val="24"/>
                <w:szCs w:val="24"/>
              </w:rPr>
              <w:t xml:space="preserve">Madeline </w:t>
            </w:r>
            <w:proofErr w:type="spellStart"/>
            <w:r w:rsidRPr="00FE52DC">
              <w:rPr>
                <w:rFonts w:cs="Arial"/>
                <w:sz w:val="24"/>
                <w:szCs w:val="24"/>
              </w:rPr>
              <w:t>Jeansonne</w:t>
            </w:r>
            <w:proofErr w:type="spellEnd"/>
          </w:p>
        </w:tc>
        <w:tc>
          <w:tcPr>
            <w:tcW w:w="1698" w:type="dxa"/>
          </w:tcPr>
          <w:p w14:paraId="6B20D597"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65AEE715" w14:textId="77777777" w:rsidR="00BC428F" w:rsidRPr="00FE52DC" w:rsidRDefault="00BC428F" w:rsidP="00BC428F">
            <w:pPr>
              <w:ind w:left="-13" w:firstLine="13"/>
              <w:rPr>
                <w:rFonts w:cs="Arial"/>
                <w:sz w:val="24"/>
                <w:szCs w:val="24"/>
              </w:rPr>
            </w:pPr>
            <w:r w:rsidRPr="00FE52DC">
              <w:rPr>
                <w:rFonts w:cs="Arial"/>
                <w:sz w:val="24"/>
                <w:szCs w:val="24"/>
              </w:rPr>
              <w:t>Thesis</w:t>
            </w:r>
          </w:p>
        </w:tc>
        <w:tc>
          <w:tcPr>
            <w:tcW w:w="1698" w:type="dxa"/>
            <w:vAlign w:val="center"/>
          </w:tcPr>
          <w:p w14:paraId="01E3F9C2"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2976DF3A" w14:textId="77777777" w:rsidTr="00E319A1">
        <w:tc>
          <w:tcPr>
            <w:tcW w:w="1698" w:type="dxa"/>
          </w:tcPr>
          <w:p w14:paraId="3D869ECA" w14:textId="77777777" w:rsidR="00BC428F" w:rsidRPr="00FE52DC" w:rsidRDefault="00BC428F" w:rsidP="00BC428F">
            <w:pPr>
              <w:ind w:left="-13" w:firstLine="13"/>
              <w:rPr>
                <w:rFonts w:cs="Arial"/>
                <w:b/>
                <w:sz w:val="24"/>
                <w:szCs w:val="24"/>
              </w:rPr>
            </w:pPr>
          </w:p>
        </w:tc>
        <w:tc>
          <w:tcPr>
            <w:tcW w:w="570" w:type="dxa"/>
          </w:tcPr>
          <w:p w14:paraId="7086904F" w14:textId="77777777" w:rsidR="00BC428F" w:rsidRPr="00FE52DC" w:rsidRDefault="00BC428F" w:rsidP="00BC428F">
            <w:pPr>
              <w:ind w:left="-13" w:firstLine="13"/>
              <w:rPr>
                <w:rFonts w:cs="Arial"/>
                <w:sz w:val="24"/>
                <w:szCs w:val="24"/>
              </w:rPr>
            </w:pPr>
            <w:r w:rsidRPr="00FE52DC">
              <w:rPr>
                <w:rFonts w:cs="Arial"/>
                <w:sz w:val="24"/>
                <w:szCs w:val="24"/>
              </w:rPr>
              <w:t>20.</w:t>
            </w:r>
          </w:p>
        </w:tc>
        <w:tc>
          <w:tcPr>
            <w:tcW w:w="2826" w:type="dxa"/>
          </w:tcPr>
          <w:p w14:paraId="755B1A3C" w14:textId="77777777" w:rsidR="00BC428F" w:rsidRPr="00FE52DC" w:rsidRDefault="00BC428F" w:rsidP="00BC428F">
            <w:pPr>
              <w:ind w:left="-13" w:firstLine="13"/>
              <w:rPr>
                <w:rFonts w:cs="Arial"/>
                <w:sz w:val="24"/>
                <w:szCs w:val="24"/>
              </w:rPr>
            </w:pPr>
            <w:r w:rsidRPr="00FE52DC">
              <w:rPr>
                <w:rFonts w:cs="Arial"/>
                <w:sz w:val="24"/>
                <w:szCs w:val="24"/>
              </w:rPr>
              <w:t xml:space="preserve">Lauren </w:t>
            </w:r>
            <w:proofErr w:type="spellStart"/>
            <w:r w:rsidRPr="00FE52DC">
              <w:rPr>
                <w:rFonts w:cs="Arial"/>
                <w:sz w:val="24"/>
                <w:szCs w:val="24"/>
              </w:rPr>
              <w:t>Menasco</w:t>
            </w:r>
            <w:proofErr w:type="spellEnd"/>
            <w:r w:rsidRPr="00FE52DC">
              <w:rPr>
                <w:rFonts w:cs="Arial"/>
                <w:sz w:val="24"/>
                <w:szCs w:val="24"/>
              </w:rPr>
              <w:t>-Davis</w:t>
            </w:r>
          </w:p>
        </w:tc>
        <w:tc>
          <w:tcPr>
            <w:tcW w:w="1698" w:type="dxa"/>
          </w:tcPr>
          <w:p w14:paraId="430A7399"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03017B8B" w14:textId="77777777" w:rsidR="00BC428F" w:rsidRPr="00FE52DC" w:rsidRDefault="00BC428F" w:rsidP="00BC428F">
            <w:pPr>
              <w:ind w:left="-13" w:firstLine="13"/>
              <w:rPr>
                <w:rFonts w:cs="Arial"/>
                <w:sz w:val="24"/>
                <w:szCs w:val="24"/>
              </w:rPr>
            </w:pPr>
            <w:r w:rsidRPr="00FE52DC">
              <w:rPr>
                <w:rFonts w:cs="Arial"/>
                <w:sz w:val="24"/>
                <w:szCs w:val="24"/>
              </w:rPr>
              <w:t>Thesis / Independent Study</w:t>
            </w:r>
          </w:p>
        </w:tc>
        <w:tc>
          <w:tcPr>
            <w:tcW w:w="1698" w:type="dxa"/>
            <w:vAlign w:val="center"/>
          </w:tcPr>
          <w:p w14:paraId="6AED377E" w14:textId="77777777" w:rsidR="00BC428F" w:rsidRPr="00FE52DC" w:rsidRDefault="00BC428F" w:rsidP="00BC428F">
            <w:pPr>
              <w:ind w:left="-13" w:firstLine="13"/>
              <w:jc w:val="center"/>
              <w:rPr>
                <w:rFonts w:cs="Arial"/>
                <w:sz w:val="24"/>
                <w:szCs w:val="24"/>
              </w:rPr>
            </w:pPr>
            <w:r w:rsidRPr="00FE52DC">
              <w:rPr>
                <w:rFonts w:cs="Arial"/>
                <w:sz w:val="24"/>
                <w:szCs w:val="24"/>
              </w:rPr>
              <w:t>6</w:t>
            </w:r>
          </w:p>
        </w:tc>
      </w:tr>
      <w:tr w:rsidR="00BC428F" w:rsidRPr="00FE52DC" w14:paraId="5B9A2706" w14:textId="77777777" w:rsidTr="00E319A1">
        <w:tc>
          <w:tcPr>
            <w:tcW w:w="1698" w:type="dxa"/>
          </w:tcPr>
          <w:p w14:paraId="505E879D" w14:textId="77777777" w:rsidR="00BC428F" w:rsidRPr="00FE52DC" w:rsidRDefault="00BC428F" w:rsidP="00BC428F">
            <w:pPr>
              <w:ind w:left="-13" w:firstLine="13"/>
              <w:rPr>
                <w:rFonts w:cs="Arial"/>
                <w:b/>
                <w:sz w:val="24"/>
                <w:szCs w:val="24"/>
              </w:rPr>
            </w:pPr>
          </w:p>
        </w:tc>
        <w:tc>
          <w:tcPr>
            <w:tcW w:w="570" w:type="dxa"/>
          </w:tcPr>
          <w:p w14:paraId="5585802E" w14:textId="77777777" w:rsidR="00BC428F" w:rsidRPr="00FE52DC" w:rsidRDefault="00BC428F" w:rsidP="00BC428F">
            <w:pPr>
              <w:ind w:left="-13" w:firstLine="13"/>
              <w:rPr>
                <w:rFonts w:cs="Arial"/>
                <w:sz w:val="24"/>
                <w:szCs w:val="24"/>
              </w:rPr>
            </w:pPr>
            <w:r w:rsidRPr="00FE52DC">
              <w:rPr>
                <w:rFonts w:cs="Arial"/>
                <w:sz w:val="24"/>
                <w:szCs w:val="24"/>
              </w:rPr>
              <w:t>21.</w:t>
            </w:r>
          </w:p>
        </w:tc>
        <w:tc>
          <w:tcPr>
            <w:tcW w:w="2826" w:type="dxa"/>
          </w:tcPr>
          <w:p w14:paraId="7D933EFF" w14:textId="77777777" w:rsidR="00BC428F" w:rsidRPr="00FE52DC" w:rsidRDefault="00BC428F" w:rsidP="00BC428F">
            <w:pPr>
              <w:ind w:left="-13" w:firstLine="13"/>
              <w:rPr>
                <w:rFonts w:cs="Arial"/>
                <w:sz w:val="24"/>
                <w:szCs w:val="24"/>
              </w:rPr>
            </w:pPr>
            <w:r w:rsidRPr="00FE52DC">
              <w:rPr>
                <w:rFonts w:cs="Arial"/>
                <w:sz w:val="24"/>
                <w:szCs w:val="24"/>
              </w:rPr>
              <w:t xml:space="preserve">Judson </w:t>
            </w:r>
            <w:proofErr w:type="spellStart"/>
            <w:r w:rsidRPr="00FE52DC">
              <w:rPr>
                <w:rFonts w:cs="Arial"/>
                <w:sz w:val="24"/>
                <w:szCs w:val="24"/>
              </w:rPr>
              <w:t>Janak</w:t>
            </w:r>
            <w:proofErr w:type="spellEnd"/>
          </w:p>
        </w:tc>
        <w:tc>
          <w:tcPr>
            <w:tcW w:w="1698" w:type="dxa"/>
          </w:tcPr>
          <w:p w14:paraId="14E4B81F"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25783DED" w14:textId="77777777" w:rsidR="00BC428F" w:rsidRPr="00FE52DC" w:rsidRDefault="00BC428F" w:rsidP="00BC428F">
            <w:pPr>
              <w:ind w:left="-13" w:firstLine="13"/>
              <w:rPr>
                <w:rFonts w:cs="Arial"/>
                <w:sz w:val="24"/>
                <w:szCs w:val="24"/>
              </w:rPr>
            </w:pPr>
            <w:r w:rsidRPr="00FE52DC">
              <w:rPr>
                <w:rFonts w:cs="Arial"/>
                <w:sz w:val="24"/>
                <w:szCs w:val="24"/>
              </w:rPr>
              <w:t>Dissertation</w:t>
            </w:r>
          </w:p>
        </w:tc>
        <w:tc>
          <w:tcPr>
            <w:tcW w:w="1698" w:type="dxa"/>
            <w:vAlign w:val="center"/>
          </w:tcPr>
          <w:p w14:paraId="10EC7D93"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38B9ECA2" w14:textId="77777777" w:rsidTr="00E319A1">
        <w:tc>
          <w:tcPr>
            <w:tcW w:w="1698" w:type="dxa"/>
          </w:tcPr>
          <w:p w14:paraId="43D7FAFB" w14:textId="77777777" w:rsidR="00BC428F" w:rsidRPr="00FE52DC" w:rsidRDefault="00BC428F" w:rsidP="00BC428F">
            <w:pPr>
              <w:ind w:left="-13" w:firstLine="13"/>
              <w:rPr>
                <w:rFonts w:cs="Arial"/>
                <w:b/>
                <w:sz w:val="24"/>
                <w:szCs w:val="24"/>
              </w:rPr>
            </w:pPr>
          </w:p>
        </w:tc>
        <w:tc>
          <w:tcPr>
            <w:tcW w:w="570" w:type="dxa"/>
          </w:tcPr>
          <w:p w14:paraId="4FC434F1" w14:textId="77777777" w:rsidR="00BC428F" w:rsidRPr="00FE52DC" w:rsidRDefault="00BC428F" w:rsidP="00BC428F">
            <w:pPr>
              <w:ind w:left="-13" w:firstLine="13"/>
              <w:rPr>
                <w:rFonts w:cs="Arial"/>
                <w:sz w:val="24"/>
                <w:szCs w:val="24"/>
              </w:rPr>
            </w:pPr>
            <w:r w:rsidRPr="00FE52DC">
              <w:rPr>
                <w:rFonts w:cs="Arial"/>
                <w:sz w:val="24"/>
                <w:szCs w:val="24"/>
              </w:rPr>
              <w:t>22.</w:t>
            </w:r>
          </w:p>
        </w:tc>
        <w:tc>
          <w:tcPr>
            <w:tcW w:w="2826" w:type="dxa"/>
          </w:tcPr>
          <w:p w14:paraId="352FDF83" w14:textId="77777777" w:rsidR="00BC428F" w:rsidRPr="00FE52DC" w:rsidRDefault="00BC428F" w:rsidP="00BC428F">
            <w:pPr>
              <w:ind w:left="-13" w:firstLine="13"/>
              <w:rPr>
                <w:rFonts w:cs="Arial"/>
                <w:sz w:val="24"/>
                <w:szCs w:val="24"/>
              </w:rPr>
            </w:pPr>
            <w:r w:rsidRPr="00FE52DC">
              <w:rPr>
                <w:rFonts w:cs="Arial"/>
                <w:sz w:val="24"/>
                <w:szCs w:val="24"/>
              </w:rPr>
              <w:t>Erin Moffitt</w:t>
            </w:r>
          </w:p>
        </w:tc>
        <w:tc>
          <w:tcPr>
            <w:tcW w:w="1698" w:type="dxa"/>
          </w:tcPr>
          <w:p w14:paraId="089E75E4"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421D6260"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7C53DFB4"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0C436D91" w14:textId="77777777" w:rsidTr="00E319A1">
        <w:tc>
          <w:tcPr>
            <w:tcW w:w="1698" w:type="dxa"/>
          </w:tcPr>
          <w:p w14:paraId="4FB7E096" w14:textId="77777777" w:rsidR="00BC428F" w:rsidRPr="00FE52DC" w:rsidRDefault="00BC428F" w:rsidP="00BC428F">
            <w:pPr>
              <w:ind w:left="-13" w:firstLine="13"/>
              <w:rPr>
                <w:rFonts w:cs="Arial"/>
                <w:b/>
                <w:sz w:val="24"/>
                <w:szCs w:val="24"/>
              </w:rPr>
            </w:pPr>
          </w:p>
        </w:tc>
        <w:tc>
          <w:tcPr>
            <w:tcW w:w="570" w:type="dxa"/>
          </w:tcPr>
          <w:p w14:paraId="5C2FBD3F" w14:textId="77777777" w:rsidR="00BC428F" w:rsidRPr="00FE52DC" w:rsidRDefault="00BC428F" w:rsidP="00BC428F">
            <w:pPr>
              <w:ind w:left="-13" w:firstLine="13"/>
              <w:rPr>
                <w:rFonts w:cs="Arial"/>
                <w:sz w:val="24"/>
                <w:szCs w:val="24"/>
              </w:rPr>
            </w:pPr>
            <w:r w:rsidRPr="00FE52DC">
              <w:rPr>
                <w:rFonts w:cs="Arial"/>
                <w:sz w:val="24"/>
                <w:szCs w:val="24"/>
              </w:rPr>
              <w:t>23.</w:t>
            </w:r>
          </w:p>
        </w:tc>
        <w:tc>
          <w:tcPr>
            <w:tcW w:w="2826" w:type="dxa"/>
          </w:tcPr>
          <w:p w14:paraId="2E7C032A" w14:textId="77777777" w:rsidR="00BC428F" w:rsidRPr="00FE52DC" w:rsidRDefault="00BC428F" w:rsidP="00BC428F">
            <w:pPr>
              <w:ind w:left="-13" w:firstLine="13"/>
              <w:rPr>
                <w:rFonts w:cs="Arial"/>
                <w:sz w:val="24"/>
                <w:szCs w:val="24"/>
              </w:rPr>
            </w:pPr>
            <w:r w:rsidRPr="00FE52DC">
              <w:rPr>
                <w:rFonts w:cs="Arial"/>
                <w:sz w:val="24"/>
                <w:szCs w:val="24"/>
              </w:rPr>
              <w:t>Erin Moffitt</w:t>
            </w:r>
          </w:p>
        </w:tc>
        <w:tc>
          <w:tcPr>
            <w:tcW w:w="1698" w:type="dxa"/>
          </w:tcPr>
          <w:p w14:paraId="66921D99"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0E867165"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56B8D800"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6725947B" w14:textId="77777777" w:rsidTr="00E319A1">
        <w:tc>
          <w:tcPr>
            <w:tcW w:w="1698" w:type="dxa"/>
          </w:tcPr>
          <w:p w14:paraId="11CF06EE" w14:textId="77777777" w:rsidR="00BC428F" w:rsidRPr="00FE52DC" w:rsidRDefault="00BC428F" w:rsidP="00BC428F">
            <w:pPr>
              <w:ind w:left="-13" w:firstLine="13"/>
              <w:rPr>
                <w:rFonts w:cs="Arial"/>
                <w:sz w:val="24"/>
                <w:szCs w:val="24"/>
              </w:rPr>
            </w:pPr>
          </w:p>
        </w:tc>
        <w:tc>
          <w:tcPr>
            <w:tcW w:w="570" w:type="dxa"/>
          </w:tcPr>
          <w:p w14:paraId="4E49953A" w14:textId="77777777" w:rsidR="00BC428F" w:rsidRPr="00FE52DC" w:rsidRDefault="00BC428F" w:rsidP="00BC428F">
            <w:pPr>
              <w:ind w:left="-13" w:firstLine="13"/>
              <w:rPr>
                <w:rFonts w:cs="Arial"/>
                <w:sz w:val="24"/>
                <w:szCs w:val="24"/>
              </w:rPr>
            </w:pPr>
            <w:r w:rsidRPr="00FE52DC">
              <w:rPr>
                <w:rFonts w:cs="Arial"/>
                <w:sz w:val="24"/>
                <w:szCs w:val="24"/>
              </w:rPr>
              <w:t>24.</w:t>
            </w:r>
          </w:p>
        </w:tc>
        <w:tc>
          <w:tcPr>
            <w:tcW w:w="2826" w:type="dxa"/>
          </w:tcPr>
          <w:p w14:paraId="77EEB7D2" w14:textId="77777777" w:rsidR="00BC428F" w:rsidRPr="00FE52DC" w:rsidRDefault="00BC428F" w:rsidP="00BC428F">
            <w:pPr>
              <w:ind w:left="-13" w:firstLine="13"/>
              <w:rPr>
                <w:rFonts w:cs="Arial"/>
                <w:sz w:val="24"/>
                <w:szCs w:val="24"/>
              </w:rPr>
            </w:pPr>
            <w:r w:rsidRPr="00FE52DC">
              <w:rPr>
                <w:rFonts w:cs="Arial"/>
                <w:sz w:val="24"/>
                <w:szCs w:val="24"/>
              </w:rPr>
              <w:t xml:space="preserve">Madeline </w:t>
            </w:r>
            <w:proofErr w:type="spellStart"/>
            <w:r w:rsidRPr="00FE52DC">
              <w:rPr>
                <w:rFonts w:cs="Arial"/>
                <w:sz w:val="24"/>
                <w:szCs w:val="24"/>
              </w:rPr>
              <w:t>Jeansonne</w:t>
            </w:r>
            <w:proofErr w:type="spellEnd"/>
          </w:p>
        </w:tc>
        <w:tc>
          <w:tcPr>
            <w:tcW w:w="1698" w:type="dxa"/>
          </w:tcPr>
          <w:p w14:paraId="1C0EE6C2"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02B75082"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4D984F43" w14:textId="77777777" w:rsidR="00BC428F" w:rsidRPr="00FE52DC" w:rsidRDefault="00C422B5" w:rsidP="00BC428F">
            <w:pPr>
              <w:ind w:left="-13" w:firstLine="13"/>
              <w:jc w:val="center"/>
              <w:rPr>
                <w:rFonts w:cs="Arial"/>
                <w:sz w:val="24"/>
                <w:szCs w:val="24"/>
              </w:rPr>
            </w:pPr>
            <w:r w:rsidRPr="00FE52DC">
              <w:rPr>
                <w:rFonts w:cs="Arial"/>
                <w:sz w:val="24"/>
                <w:szCs w:val="24"/>
              </w:rPr>
              <w:t>3</w:t>
            </w:r>
          </w:p>
        </w:tc>
      </w:tr>
      <w:tr w:rsidR="00BC428F" w:rsidRPr="00FE52DC" w14:paraId="6A5AE45D" w14:textId="77777777" w:rsidTr="00E319A1">
        <w:tc>
          <w:tcPr>
            <w:tcW w:w="1698" w:type="dxa"/>
          </w:tcPr>
          <w:p w14:paraId="27BE2D0B" w14:textId="77777777" w:rsidR="00BC428F" w:rsidRPr="00FE52DC" w:rsidRDefault="00BC428F" w:rsidP="00BC428F">
            <w:pPr>
              <w:ind w:left="-13" w:firstLine="13"/>
              <w:rPr>
                <w:rFonts w:cs="Arial"/>
                <w:sz w:val="24"/>
                <w:szCs w:val="24"/>
              </w:rPr>
            </w:pPr>
          </w:p>
        </w:tc>
        <w:tc>
          <w:tcPr>
            <w:tcW w:w="570" w:type="dxa"/>
          </w:tcPr>
          <w:p w14:paraId="45D2CA39" w14:textId="77777777" w:rsidR="00BC428F" w:rsidRPr="00FE52DC" w:rsidRDefault="00BC428F" w:rsidP="00BC428F">
            <w:pPr>
              <w:ind w:left="-13" w:firstLine="13"/>
              <w:rPr>
                <w:rFonts w:cs="Arial"/>
                <w:sz w:val="24"/>
                <w:szCs w:val="24"/>
              </w:rPr>
            </w:pPr>
            <w:r w:rsidRPr="00FE52DC">
              <w:rPr>
                <w:rFonts w:cs="Arial"/>
                <w:sz w:val="24"/>
                <w:szCs w:val="24"/>
              </w:rPr>
              <w:t>25.</w:t>
            </w:r>
          </w:p>
        </w:tc>
        <w:tc>
          <w:tcPr>
            <w:tcW w:w="2826" w:type="dxa"/>
          </w:tcPr>
          <w:p w14:paraId="42A4D4A2" w14:textId="77777777" w:rsidR="00BC428F" w:rsidRPr="00FE52DC" w:rsidRDefault="00BC428F" w:rsidP="00BC428F">
            <w:pPr>
              <w:ind w:left="-13" w:firstLine="13"/>
              <w:rPr>
                <w:rFonts w:cs="Arial"/>
                <w:sz w:val="24"/>
                <w:szCs w:val="24"/>
              </w:rPr>
            </w:pPr>
            <w:r w:rsidRPr="00FE52DC">
              <w:rPr>
                <w:rFonts w:cs="Arial"/>
                <w:sz w:val="24"/>
                <w:szCs w:val="24"/>
              </w:rPr>
              <w:t xml:space="preserve">Lauren </w:t>
            </w:r>
            <w:proofErr w:type="spellStart"/>
            <w:r w:rsidRPr="00FE52DC">
              <w:rPr>
                <w:rFonts w:cs="Arial"/>
                <w:sz w:val="24"/>
                <w:szCs w:val="24"/>
              </w:rPr>
              <w:t>Menasco</w:t>
            </w:r>
            <w:proofErr w:type="spellEnd"/>
            <w:r w:rsidRPr="00FE52DC">
              <w:rPr>
                <w:rFonts w:cs="Arial"/>
                <w:sz w:val="24"/>
                <w:szCs w:val="24"/>
              </w:rPr>
              <w:t>-Davis</w:t>
            </w:r>
          </w:p>
        </w:tc>
        <w:tc>
          <w:tcPr>
            <w:tcW w:w="1698" w:type="dxa"/>
          </w:tcPr>
          <w:p w14:paraId="487E2238"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29F3903E"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7FF16273" w14:textId="77777777" w:rsidR="00BC428F" w:rsidRPr="00FE52DC" w:rsidRDefault="00BC428F" w:rsidP="00BC428F">
            <w:pPr>
              <w:ind w:left="-13" w:firstLine="13"/>
              <w:jc w:val="center"/>
              <w:rPr>
                <w:rFonts w:cs="Arial"/>
                <w:sz w:val="24"/>
                <w:szCs w:val="24"/>
              </w:rPr>
            </w:pPr>
            <w:r w:rsidRPr="00FE52DC">
              <w:rPr>
                <w:rFonts w:cs="Arial"/>
                <w:sz w:val="24"/>
                <w:szCs w:val="24"/>
              </w:rPr>
              <w:t>6</w:t>
            </w:r>
          </w:p>
        </w:tc>
      </w:tr>
      <w:tr w:rsidR="00BC428F" w:rsidRPr="00FE52DC" w14:paraId="12C2A164" w14:textId="77777777" w:rsidTr="00E319A1">
        <w:tc>
          <w:tcPr>
            <w:tcW w:w="1698" w:type="dxa"/>
          </w:tcPr>
          <w:p w14:paraId="3BF7B71A" w14:textId="77777777" w:rsidR="00BC428F" w:rsidRPr="00FE52DC" w:rsidRDefault="00BC428F" w:rsidP="00BC428F">
            <w:pPr>
              <w:ind w:left="-13" w:firstLine="13"/>
              <w:rPr>
                <w:rFonts w:cs="Arial"/>
                <w:sz w:val="24"/>
                <w:szCs w:val="24"/>
              </w:rPr>
            </w:pPr>
          </w:p>
        </w:tc>
        <w:tc>
          <w:tcPr>
            <w:tcW w:w="570" w:type="dxa"/>
          </w:tcPr>
          <w:p w14:paraId="293828D4" w14:textId="77777777" w:rsidR="00BC428F" w:rsidRPr="00FE52DC" w:rsidRDefault="00BC428F" w:rsidP="00BC428F">
            <w:pPr>
              <w:ind w:left="-13" w:firstLine="13"/>
              <w:rPr>
                <w:rFonts w:cs="Arial"/>
                <w:sz w:val="24"/>
                <w:szCs w:val="24"/>
              </w:rPr>
            </w:pPr>
            <w:r w:rsidRPr="00FE52DC">
              <w:rPr>
                <w:rFonts w:cs="Arial"/>
                <w:sz w:val="24"/>
                <w:szCs w:val="24"/>
              </w:rPr>
              <w:t>26.</w:t>
            </w:r>
          </w:p>
        </w:tc>
        <w:tc>
          <w:tcPr>
            <w:tcW w:w="2826" w:type="dxa"/>
          </w:tcPr>
          <w:p w14:paraId="6A831252" w14:textId="77777777" w:rsidR="00BC428F" w:rsidRPr="00FE52DC" w:rsidRDefault="00BC428F" w:rsidP="00BC428F">
            <w:pPr>
              <w:ind w:left="-13" w:firstLine="13"/>
              <w:rPr>
                <w:rFonts w:cs="Arial"/>
                <w:sz w:val="24"/>
                <w:szCs w:val="24"/>
              </w:rPr>
            </w:pPr>
            <w:r w:rsidRPr="00FE52DC">
              <w:rPr>
                <w:rFonts w:cs="Arial"/>
                <w:sz w:val="24"/>
                <w:szCs w:val="24"/>
              </w:rPr>
              <w:t>Gregory Knell</w:t>
            </w:r>
          </w:p>
        </w:tc>
        <w:tc>
          <w:tcPr>
            <w:tcW w:w="1698" w:type="dxa"/>
          </w:tcPr>
          <w:p w14:paraId="4162D4AA"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078567C9"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23EB3E52" w14:textId="77777777" w:rsidR="00BC428F" w:rsidRPr="00FE52DC" w:rsidRDefault="00BC428F" w:rsidP="00BC428F">
            <w:pPr>
              <w:ind w:left="-13" w:firstLine="13"/>
              <w:jc w:val="center"/>
              <w:rPr>
                <w:rFonts w:cs="Arial"/>
                <w:sz w:val="24"/>
                <w:szCs w:val="24"/>
              </w:rPr>
            </w:pPr>
            <w:r w:rsidRPr="00FE52DC">
              <w:rPr>
                <w:rFonts w:cs="Arial"/>
                <w:sz w:val="24"/>
                <w:szCs w:val="24"/>
              </w:rPr>
              <w:t>1</w:t>
            </w:r>
          </w:p>
        </w:tc>
      </w:tr>
      <w:tr w:rsidR="00BC428F" w:rsidRPr="00FE52DC" w14:paraId="4F047912" w14:textId="77777777" w:rsidTr="00E319A1">
        <w:tc>
          <w:tcPr>
            <w:tcW w:w="1698" w:type="dxa"/>
          </w:tcPr>
          <w:p w14:paraId="4FB62563" w14:textId="77777777" w:rsidR="00BC428F" w:rsidRPr="00FE52DC" w:rsidRDefault="00BC428F" w:rsidP="00BC428F">
            <w:pPr>
              <w:ind w:left="-13" w:firstLine="13"/>
              <w:rPr>
                <w:rFonts w:cs="Arial"/>
                <w:sz w:val="24"/>
                <w:szCs w:val="24"/>
              </w:rPr>
            </w:pPr>
          </w:p>
        </w:tc>
        <w:tc>
          <w:tcPr>
            <w:tcW w:w="570" w:type="dxa"/>
          </w:tcPr>
          <w:p w14:paraId="19C51950" w14:textId="77777777" w:rsidR="00BC428F" w:rsidRPr="00FE52DC" w:rsidRDefault="00BC428F" w:rsidP="00BC428F">
            <w:pPr>
              <w:ind w:left="-13" w:firstLine="13"/>
              <w:rPr>
                <w:rFonts w:cs="Arial"/>
                <w:sz w:val="24"/>
                <w:szCs w:val="24"/>
              </w:rPr>
            </w:pPr>
            <w:r w:rsidRPr="00FE52DC">
              <w:rPr>
                <w:rFonts w:cs="Arial"/>
                <w:sz w:val="24"/>
                <w:szCs w:val="24"/>
              </w:rPr>
              <w:t>27.</w:t>
            </w:r>
          </w:p>
        </w:tc>
        <w:tc>
          <w:tcPr>
            <w:tcW w:w="2826" w:type="dxa"/>
          </w:tcPr>
          <w:p w14:paraId="3968DD71" w14:textId="77777777" w:rsidR="00BC428F" w:rsidRPr="00FE52DC" w:rsidRDefault="00BC428F" w:rsidP="00BC428F">
            <w:pPr>
              <w:ind w:left="-13" w:firstLine="13"/>
              <w:rPr>
                <w:rFonts w:cs="Arial"/>
                <w:sz w:val="24"/>
                <w:szCs w:val="24"/>
              </w:rPr>
            </w:pPr>
            <w:proofErr w:type="spellStart"/>
            <w:r w:rsidRPr="00FE52DC">
              <w:rPr>
                <w:rFonts w:cs="Arial"/>
                <w:sz w:val="24"/>
                <w:szCs w:val="24"/>
              </w:rPr>
              <w:t>Joowon</w:t>
            </w:r>
            <w:proofErr w:type="spellEnd"/>
            <w:r w:rsidRPr="00FE52DC">
              <w:rPr>
                <w:rFonts w:cs="Arial"/>
                <w:sz w:val="24"/>
                <w:szCs w:val="24"/>
              </w:rPr>
              <w:t xml:space="preserve"> Lee</w:t>
            </w:r>
          </w:p>
        </w:tc>
        <w:tc>
          <w:tcPr>
            <w:tcW w:w="1698" w:type="dxa"/>
          </w:tcPr>
          <w:p w14:paraId="0704078E"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40A27B59"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3462D7FB" w14:textId="77777777" w:rsidR="00BC428F" w:rsidRPr="00FE52DC" w:rsidRDefault="00BC428F" w:rsidP="00BC428F">
            <w:pPr>
              <w:ind w:left="-13" w:firstLine="13"/>
              <w:jc w:val="center"/>
              <w:rPr>
                <w:rFonts w:cs="Arial"/>
                <w:sz w:val="24"/>
                <w:szCs w:val="24"/>
              </w:rPr>
            </w:pPr>
            <w:r w:rsidRPr="00FE52DC">
              <w:rPr>
                <w:rFonts w:cs="Arial"/>
                <w:sz w:val="24"/>
                <w:szCs w:val="24"/>
              </w:rPr>
              <w:t>1</w:t>
            </w:r>
          </w:p>
        </w:tc>
      </w:tr>
      <w:tr w:rsidR="00BC428F" w:rsidRPr="00FE52DC" w14:paraId="13FC1282" w14:textId="77777777" w:rsidTr="00E319A1">
        <w:tc>
          <w:tcPr>
            <w:tcW w:w="1698" w:type="dxa"/>
          </w:tcPr>
          <w:p w14:paraId="79A58CEA" w14:textId="77777777" w:rsidR="00BC428F" w:rsidRPr="00FE52DC" w:rsidRDefault="00BC428F" w:rsidP="00BC428F">
            <w:pPr>
              <w:ind w:left="-13" w:firstLine="13"/>
              <w:rPr>
                <w:rFonts w:cs="Arial"/>
                <w:sz w:val="24"/>
                <w:szCs w:val="24"/>
              </w:rPr>
            </w:pPr>
          </w:p>
        </w:tc>
        <w:tc>
          <w:tcPr>
            <w:tcW w:w="570" w:type="dxa"/>
          </w:tcPr>
          <w:p w14:paraId="5F1BE3FE" w14:textId="77777777" w:rsidR="00BC428F" w:rsidRPr="00FE52DC" w:rsidRDefault="00BC428F" w:rsidP="00BC428F">
            <w:pPr>
              <w:ind w:left="-13" w:firstLine="13"/>
              <w:rPr>
                <w:rFonts w:cs="Arial"/>
                <w:sz w:val="24"/>
                <w:szCs w:val="24"/>
              </w:rPr>
            </w:pPr>
            <w:r w:rsidRPr="00FE52DC">
              <w:rPr>
                <w:rFonts w:cs="Arial"/>
                <w:sz w:val="24"/>
                <w:szCs w:val="24"/>
              </w:rPr>
              <w:t>28.</w:t>
            </w:r>
          </w:p>
        </w:tc>
        <w:tc>
          <w:tcPr>
            <w:tcW w:w="2826" w:type="dxa"/>
          </w:tcPr>
          <w:p w14:paraId="4C067232" w14:textId="77777777" w:rsidR="00BC428F" w:rsidRPr="00FE52DC" w:rsidRDefault="00BC428F" w:rsidP="00BC428F">
            <w:pPr>
              <w:ind w:left="-13" w:firstLine="13"/>
              <w:rPr>
                <w:rFonts w:cs="Arial"/>
                <w:sz w:val="24"/>
                <w:szCs w:val="24"/>
              </w:rPr>
            </w:pPr>
            <w:r w:rsidRPr="00FE52DC">
              <w:rPr>
                <w:rFonts w:cs="Arial"/>
                <w:sz w:val="24"/>
                <w:szCs w:val="24"/>
              </w:rPr>
              <w:t>Beth Wright</w:t>
            </w:r>
          </w:p>
        </w:tc>
        <w:tc>
          <w:tcPr>
            <w:tcW w:w="1698" w:type="dxa"/>
          </w:tcPr>
          <w:p w14:paraId="2E57C9B9"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78E284B6" w14:textId="77777777" w:rsidR="00BC428F" w:rsidRPr="00FE52DC" w:rsidRDefault="00BC428F" w:rsidP="00BC428F">
            <w:pPr>
              <w:ind w:left="-13" w:firstLine="13"/>
              <w:rPr>
                <w:rFonts w:cs="Arial"/>
                <w:sz w:val="24"/>
                <w:szCs w:val="24"/>
              </w:rPr>
            </w:pPr>
            <w:r w:rsidRPr="00FE52DC">
              <w:rPr>
                <w:rFonts w:cs="Arial"/>
                <w:sz w:val="24"/>
                <w:szCs w:val="24"/>
              </w:rPr>
              <w:t>Dissertation</w:t>
            </w:r>
          </w:p>
        </w:tc>
        <w:tc>
          <w:tcPr>
            <w:tcW w:w="1698" w:type="dxa"/>
            <w:vAlign w:val="center"/>
          </w:tcPr>
          <w:p w14:paraId="250A3766" w14:textId="77777777" w:rsidR="00BC428F" w:rsidRPr="00FE52DC" w:rsidRDefault="00BC428F" w:rsidP="00BC428F">
            <w:pPr>
              <w:ind w:left="-13" w:firstLine="13"/>
              <w:jc w:val="center"/>
              <w:rPr>
                <w:rFonts w:cs="Arial"/>
                <w:sz w:val="24"/>
                <w:szCs w:val="24"/>
              </w:rPr>
            </w:pPr>
            <w:r w:rsidRPr="00FE52DC">
              <w:rPr>
                <w:rFonts w:cs="Arial"/>
                <w:sz w:val="24"/>
                <w:szCs w:val="24"/>
              </w:rPr>
              <w:t>9</w:t>
            </w:r>
          </w:p>
        </w:tc>
      </w:tr>
      <w:tr w:rsidR="00BC428F" w:rsidRPr="00FE52DC" w14:paraId="59099FF4" w14:textId="77777777" w:rsidTr="00E319A1">
        <w:tc>
          <w:tcPr>
            <w:tcW w:w="1698" w:type="dxa"/>
          </w:tcPr>
          <w:p w14:paraId="485EBF85" w14:textId="77777777" w:rsidR="00BC428F" w:rsidRPr="00FE52DC" w:rsidRDefault="00BC428F" w:rsidP="00BC428F">
            <w:pPr>
              <w:ind w:left="-13" w:firstLine="13"/>
              <w:rPr>
                <w:rFonts w:cs="Arial"/>
                <w:b/>
                <w:sz w:val="24"/>
                <w:szCs w:val="24"/>
              </w:rPr>
            </w:pPr>
            <w:r w:rsidRPr="00FE52DC">
              <w:rPr>
                <w:rFonts w:cs="Arial"/>
                <w:b/>
                <w:sz w:val="24"/>
                <w:szCs w:val="24"/>
              </w:rPr>
              <w:t>2014-15</w:t>
            </w:r>
          </w:p>
        </w:tc>
        <w:tc>
          <w:tcPr>
            <w:tcW w:w="570" w:type="dxa"/>
          </w:tcPr>
          <w:p w14:paraId="75E6374A" w14:textId="77777777" w:rsidR="00BC428F" w:rsidRPr="00FE52DC" w:rsidRDefault="00BC428F" w:rsidP="00BC428F">
            <w:pPr>
              <w:ind w:left="-13" w:firstLine="13"/>
              <w:rPr>
                <w:rFonts w:cs="Arial"/>
                <w:sz w:val="24"/>
                <w:szCs w:val="24"/>
              </w:rPr>
            </w:pPr>
            <w:r w:rsidRPr="00FE52DC">
              <w:rPr>
                <w:rFonts w:cs="Arial"/>
                <w:sz w:val="24"/>
                <w:szCs w:val="24"/>
              </w:rPr>
              <w:t>29.</w:t>
            </w:r>
          </w:p>
        </w:tc>
        <w:tc>
          <w:tcPr>
            <w:tcW w:w="2826" w:type="dxa"/>
          </w:tcPr>
          <w:p w14:paraId="1BE41A41" w14:textId="77777777" w:rsidR="00BC428F" w:rsidRPr="00FE52DC" w:rsidRDefault="00BC428F" w:rsidP="00BC428F">
            <w:pPr>
              <w:ind w:left="-13" w:firstLine="13"/>
              <w:rPr>
                <w:rFonts w:cs="Arial"/>
                <w:sz w:val="24"/>
                <w:szCs w:val="24"/>
              </w:rPr>
            </w:pPr>
            <w:r w:rsidRPr="00FE52DC">
              <w:rPr>
                <w:rFonts w:cs="Arial"/>
                <w:sz w:val="24"/>
                <w:szCs w:val="24"/>
              </w:rPr>
              <w:t>Greg Knell</w:t>
            </w:r>
          </w:p>
        </w:tc>
        <w:tc>
          <w:tcPr>
            <w:tcW w:w="1698" w:type="dxa"/>
          </w:tcPr>
          <w:p w14:paraId="18CFF992"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7DA6143A"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6762EC21"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66F2DF71" w14:textId="77777777" w:rsidTr="00E319A1">
        <w:tc>
          <w:tcPr>
            <w:tcW w:w="1698" w:type="dxa"/>
          </w:tcPr>
          <w:p w14:paraId="614A380B" w14:textId="77777777" w:rsidR="00BC428F" w:rsidRPr="00FE52DC" w:rsidRDefault="00BC428F" w:rsidP="00BC428F">
            <w:pPr>
              <w:ind w:left="-13" w:firstLine="13"/>
              <w:rPr>
                <w:rFonts w:cs="Arial"/>
                <w:b/>
                <w:sz w:val="24"/>
                <w:szCs w:val="24"/>
              </w:rPr>
            </w:pPr>
          </w:p>
        </w:tc>
        <w:tc>
          <w:tcPr>
            <w:tcW w:w="570" w:type="dxa"/>
          </w:tcPr>
          <w:p w14:paraId="7754E71E" w14:textId="77777777" w:rsidR="00BC428F" w:rsidRPr="00FE52DC" w:rsidRDefault="00BC428F" w:rsidP="00BC428F">
            <w:pPr>
              <w:ind w:left="-13" w:firstLine="13"/>
              <w:rPr>
                <w:rFonts w:cs="Arial"/>
                <w:sz w:val="24"/>
                <w:szCs w:val="24"/>
              </w:rPr>
            </w:pPr>
            <w:r w:rsidRPr="00FE52DC">
              <w:rPr>
                <w:rFonts w:cs="Arial"/>
                <w:sz w:val="24"/>
                <w:szCs w:val="24"/>
              </w:rPr>
              <w:t>30.</w:t>
            </w:r>
          </w:p>
        </w:tc>
        <w:tc>
          <w:tcPr>
            <w:tcW w:w="2826" w:type="dxa"/>
          </w:tcPr>
          <w:p w14:paraId="0F336409" w14:textId="77777777" w:rsidR="00BC428F" w:rsidRPr="00FE52DC" w:rsidRDefault="00BC428F" w:rsidP="00BC428F">
            <w:pPr>
              <w:ind w:left="-13" w:firstLine="13"/>
              <w:rPr>
                <w:rFonts w:cs="Arial"/>
                <w:sz w:val="24"/>
                <w:szCs w:val="24"/>
              </w:rPr>
            </w:pPr>
            <w:proofErr w:type="spellStart"/>
            <w:r w:rsidRPr="00FE52DC">
              <w:rPr>
                <w:rFonts w:cs="Arial"/>
                <w:sz w:val="24"/>
                <w:szCs w:val="24"/>
              </w:rPr>
              <w:t>Joowon</w:t>
            </w:r>
            <w:proofErr w:type="spellEnd"/>
            <w:r w:rsidRPr="00FE52DC">
              <w:rPr>
                <w:rFonts w:cs="Arial"/>
                <w:sz w:val="24"/>
                <w:szCs w:val="24"/>
              </w:rPr>
              <w:t xml:space="preserve"> Lee</w:t>
            </w:r>
          </w:p>
        </w:tc>
        <w:tc>
          <w:tcPr>
            <w:tcW w:w="1698" w:type="dxa"/>
          </w:tcPr>
          <w:p w14:paraId="419163BE"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01AC4BE4"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49E81177" w14:textId="77777777" w:rsidR="00BC428F" w:rsidRPr="00FE52DC" w:rsidRDefault="00BC428F" w:rsidP="00BC428F">
            <w:pPr>
              <w:ind w:left="-13" w:firstLine="13"/>
              <w:jc w:val="center"/>
              <w:rPr>
                <w:rFonts w:cs="Arial"/>
                <w:sz w:val="24"/>
                <w:szCs w:val="24"/>
              </w:rPr>
            </w:pPr>
            <w:r w:rsidRPr="00FE52DC">
              <w:rPr>
                <w:rFonts w:cs="Arial"/>
                <w:sz w:val="24"/>
                <w:szCs w:val="24"/>
              </w:rPr>
              <w:t>6</w:t>
            </w:r>
          </w:p>
        </w:tc>
      </w:tr>
      <w:tr w:rsidR="00BC428F" w:rsidRPr="00FE52DC" w14:paraId="74699DD6" w14:textId="77777777" w:rsidTr="00E319A1">
        <w:tc>
          <w:tcPr>
            <w:tcW w:w="1698" w:type="dxa"/>
          </w:tcPr>
          <w:p w14:paraId="0E72E166" w14:textId="77777777" w:rsidR="00BC428F" w:rsidRPr="00FE52DC" w:rsidRDefault="00BC428F" w:rsidP="00BC428F">
            <w:pPr>
              <w:ind w:left="-13" w:firstLine="13"/>
              <w:rPr>
                <w:rFonts w:cs="Arial"/>
                <w:b/>
                <w:sz w:val="24"/>
                <w:szCs w:val="24"/>
              </w:rPr>
            </w:pPr>
          </w:p>
        </w:tc>
        <w:tc>
          <w:tcPr>
            <w:tcW w:w="570" w:type="dxa"/>
          </w:tcPr>
          <w:p w14:paraId="683DB662" w14:textId="77777777" w:rsidR="00BC428F" w:rsidRPr="00FE52DC" w:rsidRDefault="00BC428F" w:rsidP="00BC428F">
            <w:pPr>
              <w:ind w:left="-13" w:firstLine="13"/>
              <w:rPr>
                <w:rFonts w:cs="Arial"/>
                <w:sz w:val="24"/>
                <w:szCs w:val="24"/>
              </w:rPr>
            </w:pPr>
            <w:r w:rsidRPr="00FE52DC">
              <w:rPr>
                <w:rFonts w:cs="Arial"/>
                <w:sz w:val="24"/>
                <w:szCs w:val="24"/>
              </w:rPr>
              <w:t>31.</w:t>
            </w:r>
          </w:p>
        </w:tc>
        <w:tc>
          <w:tcPr>
            <w:tcW w:w="2826" w:type="dxa"/>
          </w:tcPr>
          <w:p w14:paraId="228AAD83" w14:textId="77777777" w:rsidR="00BC428F" w:rsidRPr="00FE52DC" w:rsidRDefault="00BC428F" w:rsidP="00BC428F">
            <w:pPr>
              <w:ind w:left="-13" w:firstLine="13"/>
              <w:rPr>
                <w:rFonts w:cs="Arial"/>
                <w:sz w:val="24"/>
                <w:szCs w:val="24"/>
              </w:rPr>
            </w:pPr>
            <w:r w:rsidRPr="00FE52DC">
              <w:rPr>
                <w:rFonts w:cs="Arial"/>
                <w:sz w:val="24"/>
                <w:szCs w:val="24"/>
              </w:rPr>
              <w:t>Erin Moffitt</w:t>
            </w:r>
          </w:p>
        </w:tc>
        <w:tc>
          <w:tcPr>
            <w:tcW w:w="1698" w:type="dxa"/>
          </w:tcPr>
          <w:p w14:paraId="3D2F413F"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58E6F2BD"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2EFB293C"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3A8E974A" w14:textId="77777777" w:rsidTr="00E319A1">
        <w:tc>
          <w:tcPr>
            <w:tcW w:w="1698" w:type="dxa"/>
          </w:tcPr>
          <w:p w14:paraId="12D9200B" w14:textId="77777777" w:rsidR="00BC428F" w:rsidRPr="00FE52DC" w:rsidRDefault="00BC428F" w:rsidP="00BC428F">
            <w:pPr>
              <w:ind w:left="-13" w:firstLine="13"/>
              <w:rPr>
                <w:rFonts w:cs="Arial"/>
                <w:b/>
                <w:sz w:val="24"/>
                <w:szCs w:val="24"/>
              </w:rPr>
            </w:pPr>
          </w:p>
        </w:tc>
        <w:tc>
          <w:tcPr>
            <w:tcW w:w="570" w:type="dxa"/>
          </w:tcPr>
          <w:p w14:paraId="2EAEFEDE" w14:textId="77777777" w:rsidR="00BC428F" w:rsidRPr="00FE52DC" w:rsidRDefault="00BC428F" w:rsidP="00BC428F">
            <w:pPr>
              <w:ind w:left="-13" w:firstLine="13"/>
              <w:rPr>
                <w:rFonts w:cs="Arial"/>
                <w:sz w:val="24"/>
                <w:szCs w:val="24"/>
              </w:rPr>
            </w:pPr>
            <w:r w:rsidRPr="00FE52DC">
              <w:rPr>
                <w:rFonts w:cs="Arial"/>
                <w:sz w:val="24"/>
                <w:szCs w:val="24"/>
              </w:rPr>
              <w:t>32.</w:t>
            </w:r>
          </w:p>
        </w:tc>
        <w:tc>
          <w:tcPr>
            <w:tcW w:w="2826" w:type="dxa"/>
          </w:tcPr>
          <w:p w14:paraId="0A745F52" w14:textId="77777777" w:rsidR="00BC428F" w:rsidRPr="00FE52DC" w:rsidRDefault="00BC428F" w:rsidP="00BC428F">
            <w:pPr>
              <w:ind w:left="-13" w:firstLine="13"/>
              <w:rPr>
                <w:rFonts w:cs="Arial"/>
                <w:sz w:val="24"/>
                <w:szCs w:val="24"/>
              </w:rPr>
            </w:pPr>
            <w:r w:rsidRPr="00FE52DC">
              <w:rPr>
                <w:rFonts w:cs="Arial"/>
                <w:sz w:val="24"/>
                <w:szCs w:val="24"/>
              </w:rPr>
              <w:t>Trent Peng</w:t>
            </w:r>
          </w:p>
        </w:tc>
        <w:tc>
          <w:tcPr>
            <w:tcW w:w="1698" w:type="dxa"/>
          </w:tcPr>
          <w:p w14:paraId="2D798A02" w14:textId="77777777" w:rsidR="00BC428F" w:rsidRPr="00FE52DC" w:rsidRDefault="00BC428F" w:rsidP="00BC428F">
            <w:pPr>
              <w:ind w:left="-13" w:firstLine="13"/>
              <w:rPr>
                <w:rFonts w:cs="Arial"/>
                <w:sz w:val="24"/>
                <w:szCs w:val="24"/>
              </w:rPr>
            </w:pPr>
            <w:r w:rsidRPr="00FE52DC">
              <w:rPr>
                <w:rFonts w:cs="Arial"/>
                <w:sz w:val="24"/>
                <w:szCs w:val="24"/>
              </w:rPr>
              <w:t>MS</w:t>
            </w:r>
          </w:p>
        </w:tc>
        <w:tc>
          <w:tcPr>
            <w:tcW w:w="1698" w:type="dxa"/>
          </w:tcPr>
          <w:p w14:paraId="2AB03190"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446A3C0D" w14:textId="77777777" w:rsidR="00BC428F" w:rsidRPr="00FE52DC" w:rsidRDefault="00BC428F" w:rsidP="00BC428F">
            <w:pPr>
              <w:ind w:left="-13" w:firstLine="13"/>
              <w:jc w:val="center"/>
              <w:rPr>
                <w:rFonts w:cs="Arial"/>
                <w:sz w:val="24"/>
                <w:szCs w:val="24"/>
              </w:rPr>
            </w:pPr>
            <w:r w:rsidRPr="00FE52DC">
              <w:rPr>
                <w:rFonts w:cs="Arial"/>
                <w:sz w:val="24"/>
                <w:szCs w:val="24"/>
              </w:rPr>
              <w:t>1</w:t>
            </w:r>
          </w:p>
        </w:tc>
      </w:tr>
      <w:tr w:rsidR="00BC428F" w:rsidRPr="00FE52DC" w14:paraId="04ACA588" w14:textId="77777777" w:rsidTr="00E319A1">
        <w:tc>
          <w:tcPr>
            <w:tcW w:w="1698" w:type="dxa"/>
          </w:tcPr>
          <w:p w14:paraId="0B4EC030" w14:textId="77777777" w:rsidR="00BC428F" w:rsidRPr="00FE52DC" w:rsidRDefault="00BC428F" w:rsidP="00BC428F">
            <w:pPr>
              <w:ind w:left="-13" w:firstLine="13"/>
              <w:rPr>
                <w:rFonts w:cs="Arial"/>
                <w:b/>
                <w:sz w:val="24"/>
                <w:szCs w:val="24"/>
              </w:rPr>
            </w:pPr>
          </w:p>
        </w:tc>
        <w:tc>
          <w:tcPr>
            <w:tcW w:w="570" w:type="dxa"/>
          </w:tcPr>
          <w:p w14:paraId="672F9DCB" w14:textId="77777777" w:rsidR="00BC428F" w:rsidRPr="00FE52DC" w:rsidRDefault="00BC428F" w:rsidP="00BC428F">
            <w:pPr>
              <w:ind w:left="-13" w:firstLine="13"/>
              <w:rPr>
                <w:rFonts w:cs="Arial"/>
                <w:sz w:val="24"/>
                <w:szCs w:val="24"/>
              </w:rPr>
            </w:pPr>
            <w:r w:rsidRPr="00FE52DC">
              <w:rPr>
                <w:rFonts w:cs="Arial"/>
                <w:sz w:val="24"/>
                <w:szCs w:val="24"/>
              </w:rPr>
              <w:t>33.</w:t>
            </w:r>
          </w:p>
        </w:tc>
        <w:tc>
          <w:tcPr>
            <w:tcW w:w="2826" w:type="dxa"/>
          </w:tcPr>
          <w:p w14:paraId="28C562F8" w14:textId="77777777" w:rsidR="00BC428F" w:rsidRPr="00FE52DC" w:rsidRDefault="00BC428F" w:rsidP="00BC428F">
            <w:pPr>
              <w:ind w:left="-13" w:firstLine="13"/>
              <w:rPr>
                <w:rFonts w:cs="Arial"/>
                <w:sz w:val="24"/>
                <w:szCs w:val="24"/>
              </w:rPr>
            </w:pPr>
            <w:r w:rsidRPr="00FE52DC">
              <w:rPr>
                <w:rFonts w:cs="Arial"/>
                <w:sz w:val="24"/>
                <w:szCs w:val="24"/>
              </w:rPr>
              <w:t xml:space="preserve">Traci </w:t>
            </w:r>
            <w:proofErr w:type="spellStart"/>
            <w:r w:rsidRPr="00FE52DC">
              <w:rPr>
                <w:rFonts w:cs="Arial"/>
                <w:sz w:val="24"/>
                <w:szCs w:val="24"/>
              </w:rPr>
              <w:t>Hise</w:t>
            </w:r>
            <w:proofErr w:type="spellEnd"/>
          </w:p>
        </w:tc>
        <w:tc>
          <w:tcPr>
            <w:tcW w:w="1698" w:type="dxa"/>
          </w:tcPr>
          <w:p w14:paraId="37727EFD"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3E7E80E8" w14:textId="77777777" w:rsidR="00BC428F" w:rsidRPr="00FE52DC" w:rsidRDefault="00BC428F" w:rsidP="00BC428F">
            <w:pPr>
              <w:ind w:left="-13" w:firstLine="13"/>
              <w:rPr>
                <w:rFonts w:cs="Arial"/>
                <w:sz w:val="24"/>
                <w:szCs w:val="24"/>
              </w:rPr>
            </w:pPr>
            <w:r w:rsidRPr="00FE52DC">
              <w:rPr>
                <w:rFonts w:cs="Arial"/>
                <w:sz w:val="24"/>
                <w:szCs w:val="24"/>
              </w:rPr>
              <w:t xml:space="preserve">Practicum </w:t>
            </w:r>
          </w:p>
        </w:tc>
        <w:tc>
          <w:tcPr>
            <w:tcW w:w="1698" w:type="dxa"/>
            <w:vAlign w:val="center"/>
          </w:tcPr>
          <w:p w14:paraId="16242BAF" w14:textId="77777777" w:rsidR="00BC428F" w:rsidRPr="00FE52DC" w:rsidRDefault="00C422B5" w:rsidP="00BC428F">
            <w:pPr>
              <w:ind w:left="-13" w:firstLine="13"/>
              <w:jc w:val="center"/>
              <w:rPr>
                <w:rFonts w:cs="Arial"/>
                <w:sz w:val="24"/>
                <w:szCs w:val="24"/>
              </w:rPr>
            </w:pPr>
            <w:r w:rsidRPr="00FE52DC">
              <w:rPr>
                <w:rFonts w:cs="Arial"/>
                <w:sz w:val="24"/>
                <w:szCs w:val="24"/>
              </w:rPr>
              <w:t>3</w:t>
            </w:r>
          </w:p>
        </w:tc>
      </w:tr>
      <w:tr w:rsidR="00BC428F" w:rsidRPr="00FE52DC" w14:paraId="4E450EA4" w14:textId="77777777" w:rsidTr="00E319A1">
        <w:tc>
          <w:tcPr>
            <w:tcW w:w="1698" w:type="dxa"/>
          </w:tcPr>
          <w:p w14:paraId="6E56F46C" w14:textId="77777777" w:rsidR="00BC428F" w:rsidRPr="00FE52DC" w:rsidRDefault="00BC428F" w:rsidP="00BC428F">
            <w:pPr>
              <w:ind w:left="-13" w:firstLine="13"/>
              <w:rPr>
                <w:rFonts w:cs="Arial"/>
                <w:b/>
                <w:sz w:val="24"/>
                <w:szCs w:val="24"/>
              </w:rPr>
            </w:pPr>
          </w:p>
        </w:tc>
        <w:tc>
          <w:tcPr>
            <w:tcW w:w="570" w:type="dxa"/>
          </w:tcPr>
          <w:p w14:paraId="18EBBEE9" w14:textId="77777777" w:rsidR="00BC428F" w:rsidRPr="00FE52DC" w:rsidRDefault="00BC428F" w:rsidP="00BC428F">
            <w:pPr>
              <w:ind w:left="-13" w:firstLine="13"/>
              <w:rPr>
                <w:rFonts w:cs="Arial"/>
                <w:sz w:val="24"/>
                <w:szCs w:val="24"/>
              </w:rPr>
            </w:pPr>
            <w:r w:rsidRPr="00FE52DC">
              <w:rPr>
                <w:rFonts w:cs="Arial"/>
                <w:sz w:val="24"/>
                <w:szCs w:val="24"/>
              </w:rPr>
              <w:t>34.</w:t>
            </w:r>
          </w:p>
        </w:tc>
        <w:tc>
          <w:tcPr>
            <w:tcW w:w="2826" w:type="dxa"/>
          </w:tcPr>
          <w:p w14:paraId="2707A4DF" w14:textId="77777777" w:rsidR="00BC428F" w:rsidRPr="00FE52DC" w:rsidRDefault="00BC428F" w:rsidP="00BC428F">
            <w:pPr>
              <w:ind w:left="-13" w:firstLine="13"/>
              <w:rPr>
                <w:rFonts w:cs="Arial"/>
                <w:sz w:val="24"/>
                <w:szCs w:val="24"/>
              </w:rPr>
            </w:pPr>
            <w:r w:rsidRPr="00FE52DC">
              <w:rPr>
                <w:rFonts w:cs="Arial"/>
                <w:sz w:val="24"/>
                <w:szCs w:val="24"/>
              </w:rPr>
              <w:t>Luis Guevara</w:t>
            </w:r>
          </w:p>
        </w:tc>
        <w:tc>
          <w:tcPr>
            <w:tcW w:w="1698" w:type="dxa"/>
          </w:tcPr>
          <w:p w14:paraId="6B4CC9A3"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7BE06F1E"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6C13CA4E"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3138FFE1" w14:textId="77777777" w:rsidTr="00E319A1">
        <w:tc>
          <w:tcPr>
            <w:tcW w:w="1698" w:type="dxa"/>
          </w:tcPr>
          <w:p w14:paraId="4A4F909B" w14:textId="77777777" w:rsidR="00BC428F" w:rsidRPr="00FE52DC" w:rsidRDefault="00BC428F" w:rsidP="00BC428F">
            <w:pPr>
              <w:ind w:left="-13" w:firstLine="13"/>
              <w:rPr>
                <w:rFonts w:cs="Arial"/>
                <w:b/>
                <w:sz w:val="24"/>
                <w:szCs w:val="24"/>
              </w:rPr>
            </w:pPr>
          </w:p>
        </w:tc>
        <w:tc>
          <w:tcPr>
            <w:tcW w:w="570" w:type="dxa"/>
          </w:tcPr>
          <w:p w14:paraId="696B5AC8" w14:textId="77777777" w:rsidR="00BC428F" w:rsidRPr="00FE52DC" w:rsidRDefault="00BC428F" w:rsidP="00BC428F">
            <w:pPr>
              <w:ind w:left="-13" w:firstLine="13"/>
              <w:rPr>
                <w:rFonts w:cs="Arial"/>
                <w:sz w:val="24"/>
                <w:szCs w:val="24"/>
              </w:rPr>
            </w:pPr>
            <w:r w:rsidRPr="00FE52DC">
              <w:rPr>
                <w:rFonts w:cs="Arial"/>
                <w:sz w:val="24"/>
                <w:szCs w:val="24"/>
              </w:rPr>
              <w:t>35.</w:t>
            </w:r>
          </w:p>
        </w:tc>
        <w:tc>
          <w:tcPr>
            <w:tcW w:w="2826" w:type="dxa"/>
          </w:tcPr>
          <w:p w14:paraId="568687A4" w14:textId="77777777" w:rsidR="00BC428F" w:rsidRPr="00FE52DC" w:rsidRDefault="00BC428F" w:rsidP="00BC428F">
            <w:pPr>
              <w:ind w:left="-13" w:firstLine="13"/>
              <w:rPr>
                <w:rFonts w:cs="Arial"/>
                <w:sz w:val="24"/>
                <w:szCs w:val="24"/>
              </w:rPr>
            </w:pPr>
            <w:r w:rsidRPr="00FE52DC">
              <w:rPr>
                <w:rFonts w:cs="Arial"/>
                <w:sz w:val="24"/>
                <w:szCs w:val="24"/>
              </w:rPr>
              <w:t>Beth Wright</w:t>
            </w:r>
          </w:p>
        </w:tc>
        <w:tc>
          <w:tcPr>
            <w:tcW w:w="1698" w:type="dxa"/>
          </w:tcPr>
          <w:p w14:paraId="020E8862"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0292B700" w14:textId="77777777" w:rsidR="00BC428F" w:rsidRPr="00FE52DC" w:rsidRDefault="00BC428F" w:rsidP="00BC428F">
            <w:pPr>
              <w:ind w:left="-13" w:firstLine="13"/>
              <w:rPr>
                <w:rFonts w:cs="Arial"/>
                <w:sz w:val="24"/>
                <w:szCs w:val="24"/>
              </w:rPr>
            </w:pPr>
            <w:r w:rsidRPr="00FE52DC">
              <w:rPr>
                <w:rFonts w:cs="Arial"/>
                <w:sz w:val="24"/>
                <w:szCs w:val="24"/>
              </w:rPr>
              <w:t>Dissertation</w:t>
            </w:r>
          </w:p>
        </w:tc>
        <w:tc>
          <w:tcPr>
            <w:tcW w:w="1698" w:type="dxa"/>
            <w:vAlign w:val="center"/>
          </w:tcPr>
          <w:p w14:paraId="51833299" w14:textId="77777777" w:rsidR="00BC428F" w:rsidRPr="00FE52DC" w:rsidRDefault="00BC428F" w:rsidP="00BC428F">
            <w:pPr>
              <w:ind w:left="-13" w:firstLine="13"/>
              <w:jc w:val="center"/>
              <w:rPr>
                <w:rFonts w:cs="Arial"/>
                <w:sz w:val="24"/>
                <w:szCs w:val="24"/>
              </w:rPr>
            </w:pPr>
            <w:r w:rsidRPr="00FE52DC">
              <w:rPr>
                <w:rFonts w:cs="Arial"/>
                <w:sz w:val="24"/>
                <w:szCs w:val="24"/>
              </w:rPr>
              <w:t>6</w:t>
            </w:r>
          </w:p>
        </w:tc>
      </w:tr>
      <w:tr w:rsidR="00BC428F" w:rsidRPr="00FE52DC" w14:paraId="5B28CE96" w14:textId="77777777" w:rsidTr="00E319A1">
        <w:tc>
          <w:tcPr>
            <w:tcW w:w="1698" w:type="dxa"/>
          </w:tcPr>
          <w:p w14:paraId="72BD26F0" w14:textId="77777777" w:rsidR="00BC428F" w:rsidRPr="00FE52DC" w:rsidRDefault="00BC428F" w:rsidP="00BC428F">
            <w:pPr>
              <w:ind w:left="-13" w:firstLine="13"/>
              <w:rPr>
                <w:rFonts w:cs="Arial"/>
                <w:b/>
                <w:sz w:val="24"/>
                <w:szCs w:val="24"/>
              </w:rPr>
            </w:pPr>
          </w:p>
        </w:tc>
        <w:tc>
          <w:tcPr>
            <w:tcW w:w="570" w:type="dxa"/>
          </w:tcPr>
          <w:p w14:paraId="5D8BBAF9" w14:textId="77777777" w:rsidR="00BC428F" w:rsidRPr="00FE52DC" w:rsidRDefault="00BC428F" w:rsidP="00BC428F">
            <w:pPr>
              <w:ind w:left="-13" w:firstLine="13"/>
              <w:rPr>
                <w:rFonts w:cs="Arial"/>
                <w:sz w:val="24"/>
                <w:szCs w:val="24"/>
              </w:rPr>
            </w:pPr>
            <w:r w:rsidRPr="00FE52DC">
              <w:rPr>
                <w:rFonts w:cs="Arial"/>
                <w:sz w:val="24"/>
                <w:szCs w:val="24"/>
              </w:rPr>
              <w:t>36.</w:t>
            </w:r>
          </w:p>
        </w:tc>
        <w:tc>
          <w:tcPr>
            <w:tcW w:w="2826" w:type="dxa"/>
          </w:tcPr>
          <w:p w14:paraId="5490D0FA" w14:textId="77777777" w:rsidR="00BC428F" w:rsidRPr="00FE52DC" w:rsidRDefault="00BC428F" w:rsidP="00BC428F">
            <w:pPr>
              <w:ind w:left="-13" w:firstLine="13"/>
              <w:rPr>
                <w:rFonts w:cs="Arial"/>
                <w:sz w:val="24"/>
                <w:szCs w:val="24"/>
              </w:rPr>
            </w:pPr>
            <w:r w:rsidRPr="00FE52DC">
              <w:rPr>
                <w:rFonts w:cs="Arial"/>
                <w:sz w:val="24"/>
                <w:szCs w:val="24"/>
              </w:rPr>
              <w:t>Trent  Peng</w:t>
            </w:r>
          </w:p>
        </w:tc>
        <w:tc>
          <w:tcPr>
            <w:tcW w:w="1698" w:type="dxa"/>
          </w:tcPr>
          <w:p w14:paraId="52ADDD96" w14:textId="77777777" w:rsidR="00BC428F" w:rsidRPr="00FE52DC" w:rsidRDefault="00BC428F" w:rsidP="00BC428F">
            <w:pPr>
              <w:ind w:left="-13" w:firstLine="13"/>
              <w:rPr>
                <w:rFonts w:cs="Arial"/>
                <w:sz w:val="24"/>
                <w:szCs w:val="24"/>
              </w:rPr>
            </w:pPr>
            <w:r w:rsidRPr="00FE52DC">
              <w:rPr>
                <w:rFonts w:cs="Arial"/>
                <w:sz w:val="24"/>
                <w:szCs w:val="24"/>
              </w:rPr>
              <w:t>MS</w:t>
            </w:r>
          </w:p>
        </w:tc>
        <w:tc>
          <w:tcPr>
            <w:tcW w:w="1698" w:type="dxa"/>
          </w:tcPr>
          <w:p w14:paraId="731AAA5E" w14:textId="77777777" w:rsidR="00BC428F" w:rsidRPr="00FE52DC" w:rsidRDefault="00BC428F" w:rsidP="00BC428F">
            <w:pPr>
              <w:ind w:left="-13" w:firstLine="13"/>
              <w:rPr>
                <w:rFonts w:cs="Arial"/>
                <w:sz w:val="24"/>
                <w:szCs w:val="24"/>
              </w:rPr>
            </w:pPr>
            <w:r w:rsidRPr="00FE52DC">
              <w:rPr>
                <w:rFonts w:cs="Arial"/>
                <w:sz w:val="24"/>
                <w:szCs w:val="24"/>
              </w:rPr>
              <w:t>Thesis</w:t>
            </w:r>
          </w:p>
        </w:tc>
        <w:tc>
          <w:tcPr>
            <w:tcW w:w="1698" w:type="dxa"/>
            <w:vAlign w:val="center"/>
          </w:tcPr>
          <w:p w14:paraId="6106C10C" w14:textId="77777777" w:rsidR="00BC428F" w:rsidRPr="00FE52DC" w:rsidRDefault="00BC428F" w:rsidP="00BC428F">
            <w:pPr>
              <w:ind w:left="-13" w:firstLine="13"/>
              <w:jc w:val="center"/>
              <w:rPr>
                <w:rFonts w:cs="Arial"/>
                <w:sz w:val="24"/>
                <w:szCs w:val="24"/>
              </w:rPr>
            </w:pPr>
            <w:r w:rsidRPr="00FE52DC">
              <w:rPr>
                <w:rFonts w:cs="Arial"/>
                <w:sz w:val="24"/>
                <w:szCs w:val="24"/>
              </w:rPr>
              <w:t>5</w:t>
            </w:r>
          </w:p>
        </w:tc>
      </w:tr>
      <w:tr w:rsidR="00BC428F" w:rsidRPr="00FE52DC" w14:paraId="3E5399E7" w14:textId="77777777" w:rsidTr="00E319A1">
        <w:tc>
          <w:tcPr>
            <w:tcW w:w="1698" w:type="dxa"/>
          </w:tcPr>
          <w:p w14:paraId="478A398B" w14:textId="77777777" w:rsidR="00BC428F" w:rsidRPr="00FE52DC" w:rsidRDefault="00BC428F" w:rsidP="00BC428F">
            <w:pPr>
              <w:ind w:left="-13" w:firstLine="13"/>
              <w:rPr>
                <w:rFonts w:cs="Arial"/>
                <w:b/>
                <w:sz w:val="24"/>
                <w:szCs w:val="24"/>
              </w:rPr>
            </w:pPr>
          </w:p>
        </w:tc>
        <w:tc>
          <w:tcPr>
            <w:tcW w:w="570" w:type="dxa"/>
          </w:tcPr>
          <w:p w14:paraId="1CCE564D" w14:textId="77777777" w:rsidR="00BC428F" w:rsidRPr="00FE52DC" w:rsidRDefault="00BC428F" w:rsidP="00BC428F">
            <w:pPr>
              <w:ind w:left="-13" w:firstLine="13"/>
              <w:rPr>
                <w:rFonts w:cs="Arial"/>
                <w:sz w:val="24"/>
                <w:szCs w:val="24"/>
              </w:rPr>
            </w:pPr>
            <w:r w:rsidRPr="00FE52DC">
              <w:rPr>
                <w:rFonts w:cs="Arial"/>
                <w:sz w:val="24"/>
                <w:szCs w:val="24"/>
              </w:rPr>
              <w:t>37.</w:t>
            </w:r>
          </w:p>
        </w:tc>
        <w:tc>
          <w:tcPr>
            <w:tcW w:w="2826" w:type="dxa"/>
          </w:tcPr>
          <w:p w14:paraId="32D1826B" w14:textId="77777777" w:rsidR="00BC428F" w:rsidRPr="00FE52DC" w:rsidRDefault="00BC428F" w:rsidP="00BC428F">
            <w:pPr>
              <w:ind w:left="-13" w:firstLine="13"/>
              <w:rPr>
                <w:rFonts w:cs="Arial"/>
                <w:sz w:val="24"/>
                <w:szCs w:val="24"/>
              </w:rPr>
            </w:pPr>
            <w:r w:rsidRPr="00FE52DC">
              <w:rPr>
                <w:rFonts w:cs="Arial"/>
                <w:sz w:val="24"/>
                <w:szCs w:val="24"/>
              </w:rPr>
              <w:t>Abigail Cartus</w:t>
            </w:r>
          </w:p>
        </w:tc>
        <w:tc>
          <w:tcPr>
            <w:tcW w:w="1698" w:type="dxa"/>
          </w:tcPr>
          <w:p w14:paraId="2A85106C"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4DD3D8FF"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53389FB4"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30A7CE7B" w14:textId="77777777" w:rsidTr="00E319A1">
        <w:tc>
          <w:tcPr>
            <w:tcW w:w="1698" w:type="dxa"/>
          </w:tcPr>
          <w:p w14:paraId="284400C5" w14:textId="77777777" w:rsidR="00BC428F" w:rsidRPr="00FE52DC" w:rsidRDefault="00BC428F" w:rsidP="00BC428F">
            <w:pPr>
              <w:ind w:left="-13" w:firstLine="13"/>
              <w:rPr>
                <w:rFonts w:cs="Arial"/>
                <w:b/>
                <w:sz w:val="24"/>
                <w:szCs w:val="24"/>
              </w:rPr>
            </w:pPr>
          </w:p>
        </w:tc>
        <w:tc>
          <w:tcPr>
            <w:tcW w:w="570" w:type="dxa"/>
          </w:tcPr>
          <w:p w14:paraId="53DE54D7" w14:textId="77777777" w:rsidR="00BC428F" w:rsidRPr="00FE52DC" w:rsidRDefault="00BC428F" w:rsidP="00BC428F">
            <w:pPr>
              <w:ind w:left="-13" w:firstLine="13"/>
              <w:rPr>
                <w:rFonts w:cs="Arial"/>
                <w:sz w:val="24"/>
                <w:szCs w:val="24"/>
              </w:rPr>
            </w:pPr>
            <w:r w:rsidRPr="00FE52DC">
              <w:rPr>
                <w:rFonts w:cs="Arial"/>
                <w:sz w:val="24"/>
                <w:szCs w:val="24"/>
              </w:rPr>
              <w:t>38.</w:t>
            </w:r>
          </w:p>
        </w:tc>
        <w:tc>
          <w:tcPr>
            <w:tcW w:w="2826" w:type="dxa"/>
          </w:tcPr>
          <w:p w14:paraId="13699CB1" w14:textId="77777777" w:rsidR="00BC428F" w:rsidRPr="00FE52DC" w:rsidRDefault="00BC428F" w:rsidP="00BC428F">
            <w:pPr>
              <w:ind w:left="-13" w:firstLine="13"/>
              <w:rPr>
                <w:rFonts w:cs="Arial"/>
                <w:sz w:val="24"/>
                <w:szCs w:val="24"/>
              </w:rPr>
            </w:pPr>
            <w:r w:rsidRPr="00FE52DC">
              <w:rPr>
                <w:rFonts w:cs="Arial"/>
                <w:sz w:val="24"/>
                <w:szCs w:val="24"/>
              </w:rPr>
              <w:t>Amy Schneider</w:t>
            </w:r>
          </w:p>
        </w:tc>
        <w:tc>
          <w:tcPr>
            <w:tcW w:w="1698" w:type="dxa"/>
          </w:tcPr>
          <w:p w14:paraId="55ACEAF2"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65BE2C0A"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4BAC6B93"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5EA86BE1" w14:textId="77777777" w:rsidTr="00E319A1">
        <w:tc>
          <w:tcPr>
            <w:tcW w:w="1698" w:type="dxa"/>
          </w:tcPr>
          <w:p w14:paraId="30A903A0" w14:textId="77777777" w:rsidR="00BC428F" w:rsidRPr="00FE52DC" w:rsidRDefault="00BC428F" w:rsidP="00BC428F">
            <w:pPr>
              <w:ind w:left="-13" w:firstLine="13"/>
              <w:rPr>
                <w:rFonts w:cs="Arial"/>
                <w:b/>
                <w:sz w:val="24"/>
                <w:szCs w:val="24"/>
              </w:rPr>
            </w:pPr>
            <w:r w:rsidRPr="00FE52DC">
              <w:rPr>
                <w:rFonts w:cs="Arial"/>
                <w:b/>
                <w:sz w:val="24"/>
                <w:szCs w:val="24"/>
              </w:rPr>
              <w:t>2015-16</w:t>
            </w:r>
          </w:p>
        </w:tc>
        <w:tc>
          <w:tcPr>
            <w:tcW w:w="570" w:type="dxa"/>
          </w:tcPr>
          <w:p w14:paraId="5EFCDAC7" w14:textId="77777777" w:rsidR="00BC428F" w:rsidRPr="00FE52DC" w:rsidRDefault="00BC428F" w:rsidP="00BC428F">
            <w:pPr>
              <w:ind w:left="-13" w:firstLine="13"/>
              <w:rPr>
                <w:rFonts w:cs="Arial"/>
                <w:sz w:val="24"/>
                <w:szCs w:val="24"/>
              </w:rPr>
            </w:pPr>
            <w:r w:rsidRPr="00FE52DC">
              <w:rPr>
                <w:rFonts w:cs="Arial"/>
                <w:sz w:val="24"/>
                <w:szCs w:val="24"/>
              </w:rPr>
              <w:t>39.</w:t>
            </w:r>
          </w:p>
        </w:tc>
        <w:tc>
          <w:tcPr>
            <w:tcW w:w="2826" w:type="dxa"/>
          </w:tcPr>
          <w:p w14:paraId="2561F357" w14:textId="77777777" w:rsidR="00BC428F" w:rsidRPr="00FE52DC" w:rsidRDefault="00BC428F" w:rsidP="00BC428F">
            <w:pPr>
              <w:ind w:left="-13" w:firstLine="13"/>
              <w:rPr>
                <w:rFonts w:cs="Arial"/>
                <w:sz w:val="24"/>
                <w:szCs w:val="24"/>
              </w:rPr>
            </w:pPr>
            <w:r w:rsidRPr="00FE52DC">
              <w:rPr>
                <w:rFonts w:cs="Arial"/>
                <w:sz w:val="24"/>
                <w:szCs w:val="24"/>
              </w:rPr>
              <w:t>Trent Peng</w:t>
            </w:r>
          </w:p>
        </w:tc>
        <w:tc>
          <w:tcPr>
            <w:tcW w:w="1698" w:type="dxa"/>
          </w:tcPr>
          <w:p w14:paraId="39C10B6D"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3DE01EA1"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5A03CBA5" w14:textId="77777777" w:rsidR="00BC428F" w:rsidRPr="00FE52DC" w:rsidRDefault="00BC428F" w:rsidP="00BC428F">
            <w:pPr>
              <w:ind w:left="-13" w:firstLine="13"/>
              <w:jc w:val="center"/>
              <w:rPr>
                <w:rFonts w:cs="Arial"/>
                <w:sz w:val="24"/>
                <w:szCs w:val="24"/>
              </w:rPr>
            </w:pPr>
            <w:r w:rsidRPr="00FE52DC">
              <w:rPr>
                <w:rFonts w:cs="Arial"/>
                <w:sz w:val="24"/>
                <w:szCs w:val="24"/>
              </w:rPr>
              <w:t>2</w:t>
            </w:r>
          </w:p>
        </w:tc>
      </w:tr>
      <w:tr w:rsidR="00BC428F" w:rsidRPr="00FE52DC" w14:paraId="34CDF90D" w14:textId="77777777" w:rsidTr="00E319A1">
        <w:tc>
          <w:tcPr>
            <w:tcW w:w="1698" w:type="dxa"/>
          </w:tcPr>
          <w:p w14:paraId="7E3F8900" w14:textId="77777777" w:rsidR="00BC428F" w:rsidRPr="00FE52DC" w:rsidRDefault="00BC428F" w:rsidP="00BC428F">
            <w:pPr>
              <w:ind w:left="-13" w:firstLine="13"/>
              <w:rPr>
                <w:rFonts w:cs="Arial"/>
                <w:b/>
                <w:sz w:val="24"/>
                <w:szCs w:val="24"/>
              </w:rPr>
            </w:pPr>
          </w:p>
        </w:tc>
        <w:tc>
          <w:tcPr>
            <w:tcW w:w="570" w:type="dxa"/>
          </w:tcPr>
          <w:p w14:paraId="6677C546" w14:textId="77777777" w:rsidR="00BC428F" w:rsidRPr="00FE52DC" w:rsidRDefault="00BC428F" w:rsidP="00BC428F">
            <w:pPr>
              <w:ind w:left="-13" w:firstLine="13"/>
              <w:rPr>
                <w:rFonts w:cs="Arial"/>
                <w:sz w:val="24"/>
                <w:szCs w:val="24"/>
              </w:rPr>
            </w:pPr>
            <w:r w:rsidRPr="00FE52DC">
              <w:rPr>
                <w:rFonts w:cs="Arial"/>
                <w:sz w:val="24"/>
                <w:szCs w:val="24"/>
              </w:rPr>
              <w:t>40.</w:t>
            </w:r>
          </w:p>
        </w:tc>
        <w:tc>
          <w:tcPr>
            <w:tcW w:w="2826" w:type="dxa"/>
          </w:tcPr>
          <w:p w14:paraId="1BD80D70" w14:textId="77777777" w:rsidR="00BC428F" w:rsidRPr="00FE52DC" w:rsidRDefault="00BC428F" w:rsidP="00BC428F">
            <w:pPr>
              <w:ind w:left="-13" w:firstLine="13"/>
              <w:rPr>
                <w:rFonts w:cs="Arial"/>
                <w:sz w:val="24"/>
                <w:szCs w:val="24"/>
              </w:rPr>
            </w:pPr>
            <w:proofErr w:type="spellStart"/>
            <w:r w:rsidRPr="00FE52DC">
              <w:rPr>
                <w:rFonts w:cs="Arial"/>
                <w:sz w:val="24"/>
                <w:szCs w:val="24"/>
              </w:rPr>
              <w:t>Joowon</w:t>
            </w:r>
            <w:proofErr w:type="spellEnd"/>
            <w:r w:rsidRPr="00FE52DC">
              <w:rPr>
                <w:rFonts w:cs="Arial"/>
                <w:sz w:val="24"/>
                <w:szCs w:val="24"/>
              </w:rPr>
              <w:t xml:space="preserve"> Lee</w:t>
            </w:r>
          </w:p>
        </w:tc>
        <w:tc>
          <w:tcPr>
            <w:tcW w:w="1698" w:type="dxa"/>
          </w:tcPr>
          <w:p w14:paraId="4A883098" w14:textId="77777777" w:rsidR="00BC428F" w:rsidRPr="00FE52DC" w:rsidRDefault="00BC428F" w:rsidP="00BC428F">
            <w:pPr>
              <w:ind w:left="-13" w:firstLine="13"/>
              <w:rPr>
                <w:rFonts w:cs="Arial"/>
                <w:sz w:val="24"/>
                <w:szCs w:val="24"/>
              </w:rPr>
            </w:pPr>
            <w:r w:rsidRPr="00FE52DC">
              <w:rPr>
                <w:rFonts w:cs="Arial"/>
                <w:sz w:val="24"/>
                <w:szCs w:val="24"/>
              </w:rPr>
              <w:t>PhD</w:t>
            </w:r>
          </w:p>
        </w:tc>
        <w:tc>
          <w:tcPr>
            <w:tcW w:w="1698" w:type="dxa"/>
          </w:tcPr>
          <w:p w14:paraId="65BD05D1"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1F951186" w14:textId="77777777" w:rsidR="00BC428F" w:rsidRPr="00FE52DC" w:rsidRDefault="00BC428F" w:rsidP="00BC428F">
            <w:pPr>
              <w:ind w:left="-13" w:firstLine="13"/>
              <w:jc w:val="center"/>
              <w:rPr>
                <w:rFonts w:cs="Arial"/>
                <w:sz w:val="24"/>
                <w:szCs w:val="24"/>
              </w:rPr>
            </w:pPr>
            <w:r w:rsidRPr="00FE52DC">
              <w:rPr>
                <w:rFonts w:cs="Arial"/>
                <w:sz w:val="24"/>
                <w:szCs w:val="24"/>
              </w:rPr>
              <w:t>2</w:t>
            </w:r>
          </w:p>
        </w:tc>
      </w:tr>
      <w:tr w:rsidR="00BC428F" w:rsidRPr="00FE52DC" w14:paraId="78B18180" w14:textId="77777777" w:rsidTr="00E319A1">
        <w:tc>
          <w:tcPr>
            <w:tcW w:w="1698" w:type="dxa"/>
          </w:tcPr>
          <w:p w14:paraId="5CD84A7A" w14:textId="77777777" w:rsidR="00BC428F" w:rsidRPr="00FE52DC" w:rsidRDefault="00BC428F" w:rsidP="00BC428F">
            <w:pPr>
              <w:ind w:left="-13" w:firstLine="13"/>
              <w:rPr>
                <w:rFonts w:cs="Arial"/>
                <w:b/>
                <w:sz w:val="24"/>
                <w:szCs w:val="24"/>
              </w:rPr>
            </w:pPr>
          </w:p>
        </w:tc>
        <w:tc>
          <w:tcPr>
            <w:tcW w:w="570" w:type="dxa"/>
          </w:tcPr>
          <w:p w14:paraId="70AE1398" w14:textId="77777777" w:rsidR="00BC428F" w:rsidRPr="00FE52DC" w:rsidRDefault="00BC428F" w:rsidP="00BC428F">
            <w:pPr>
              <w:ind w:left="-13" w:firstLine="13"/>
              <w:rPr>
                <w:rFonts w:cs="Arial"/>
                <w:sz w:val="24"/>
                <w:szCs w:val="24"/>
              </w:rPr>
            </w:pPr>
            <w:r w:rsidRPr="00FE52DC">
              <w:rPr>
                <w:rFonts w:cs="Arial"/>
                <w:sz w:val="24"/>
                <w:szCs w:val="24"/>
              </w:rPr>
              <w:t>41.</w:t>
            </w:r>
          </w:p>
        </w:tc>
        <w:tc>
          <w:tcPr>
            <w:tcW w:w="2826" w:type="dxa"/>
          </w:tcPr>
          <w:p w14:paraId="61328FEC" w14:textId="77777777" w:rsidR="00BC428F" w:rsidRPr="00FE52DC" w:rsidRDefault="00BC428F" w:rsidP="00BC428F">
            <w:pPr>
              <w:ind w:left="-13" w:firstLine="13"/>
              <w:rPr>
                <w:rFonts w:cs="Arial"/>
                <w:sz w:val="24"/>
                <w:szCs w:val="24"/>
              </w:rPr>
            </w:pPr>
            <w:r w:rsidRPr="00FE52DC">
              <w:rPr>
                <w:rFonts w:cs="Arial"/>
                <w:sz w:val="24"/>
                <w:szCs w:val="24"/>
              </w:rPr>
              <w:t>Christopher Lee</w:t>
            </w:r>
          </w:p>
        </w:tc>
        <w:tc>
          <w:tcPr>
            <w:tcW w:w="1698" w:type="dxa"/>
          </w:tcPr>
          <w:p w14:paraId="6BC84B8A"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7E06E22B"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691F8155"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5B45432A" w14:textId="77777777" w:rsidTr="00E319A1">
        <w:trPr>
          <w:trHeight w:val="233"/>
        </w:trPr>
        <w:tc>
          <w:tcPr>
            <w:tcW w:w="1698" w:type="dxa"/>
          </w:tcPr>
          <w:p w14:paraId="4CC213B8" w14:textId="77777777" w:rsidR="00BC428F" w:rsidRPr="00FE52DC" w:rsidRDefault="00BC428F" w:rsidP="00BC428F">
            <w:pPr>
              <w:ind w:left="-13" w:firstLine="13"/>
              <w:rPr>
                <w:rFonts w:cs="Arial"/>
                <w:b/>
                <w:sz w:val="24"/>
                <w:szCs w:val="24"/>
              </w:rPr>
            </w:pPr>
          </w:p>
        </w:tc>
        <w:tc>
          <w:tcPr>
            <w:tcW w:w="570" w:type="dxa"/>
          </w:tcPr>
          <w:p w14:paraId="4C7B5C60" w14:textId="77777777" w:rsidR="00BC428F" w:rsidRPr="00FE52DC" w:rsidRDefault="00BC428F" w:rsidP="00BC428F">
            <w:pPr>
              <w:ind w:left="-13" w:firstLine="13"/>
              <w:rPr>
                <w:rFonts w:cs="Arial"/>
                <w:sz w:val="24"/>
                <w:szCs w:val="24"/>
              </w:rPr>
            </w:pPr>
            <w:r w:rsidRPr="00FE52DC">
              <w:rPr>
                <w:rFonts w:cs="Arial"/>
                <w:sz w:val="24"/>
                <w:szCs w:val="24"/>
              </w:rPr>
              <w:t>42.</w:t>
            </w:r>
          </w:p>
        </w:tc>
        <w:tc>
          <w:tcPr>
            <w:tcW w:w="2826" w:type="dxa"/>
          </w:tcPr>
          <w:p w14:paraId="3393A33F" w14:textId="77777777" w:rsidR="00BC428F" w:rsidRPr="00FE52DC" w:rsidRDefault="00BC428F" w:rsidP="00BC428F">
            <w:pPr>
              <w:ind w:left="-13" w:firstLine="13"/>
              <w:rPr>
                <w:rFonts w:cs="Arial"/>
                <w:sz w:val="24"/>
                <w:szCs w:val="24"/>
              </w:rPr>
            </w:pPr>
            <w:r w:rsidRPr="00FE52DC">
              <w:rPr>
                <w:rFonts w:cs="Arial"/>
                <w:sz w:val="24"/>
                <w:szCs w:val="24"/>
              </w:rPr>
              <w:t>Abigail Cartus</w:t>
            </w:r>
          </w:p>
        </w:tc>
        <w:tc>
          <w:tcPr>
            <w:tcW w:w="1698" w:type="dxa"/>
          </w:tcPr>
          <w:p w14:paraId="41EA6F98"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59C7ED8A" w14:textId="77777777" w:rsidR="00BC428F" w:rsidRPr="00FE52DC" w:rsidRDefault="00BC428F" w:rsidP="00BC428F">
            <w:pPr>
              <w:ind w:left="-13" w:firstLine="13"/>
              <w:rPr>
                <w:rFonts w:cs="Arial"/>
                <w:sz w:val="24"/>
                <w:szCs w:val="24"/>
              </w:rPr>
            </w:pPr>
            <w:r w:rsidRPr="00FE52DC">
              <w:rPr>
                <w:rFonts w:cs="Arial"/>
                <w:sz w:val="24"/>
                <w:szCs w:val="24"/>
              </w:rPr>
              <w:t>Thesis</w:t>
            </w:r>
          </w:p>
        </w:tc>
        <w:tc>
          <w:tcPr>
            <w:tcW w:w="1698" w:type="dxa"/>
            <w:vAlign w:val="center"/>
          </w:tcPr>
          <w:p w14:paraId="65F0A05F" w14:textId="77777777" w:rsidR="00BC428F" w:rsidRPr="00FE52DC" w:rsidRDefault="00BC428F" w:rsidP="00BC428F">
            <w:pPr>
              <w:ind w:left="-13" w:firstLine="13"/>
              <w:jc w:val="center"/>
              <w:rPr>
                <w:rFonts w:cs="Arial"/>
                <w:sz w:val="24"/>
                <w:szCs w:val="24"/>
              </w:rPr>
            </w:pPr>
            <w:r w:rsidRPr="00FE52DC">
              <w:rPr>
                <w:rFonts w:cs="Arial"/>
                <w:sz w:val="24"/>
                <w:szCs w:val="24"/>
              </w:rPr>
              <w:t>6</w:t>
            </w:r>
          </w:p>
        </w:tc>
      </w:tr>
      <w:tr w:rsidR="00BC428F" w:rsidRPr="00FE52DC" w14:paraId="6CDBEAA3" w14:textId="77777777" w:rsidTr="00E319A1">
        <w:tc>
          <w:tcPr>
            <w:tcW w:w="1698" w:type="dxa"/>
          </w:tcPr>
          <w:p w14:paraId="0B2E7642" w14:textId="77777777" w:rsidR="00BC428F" w:rsidRPr="00FE52DC" w:rsidRDefault="00BC428F" w:rsidP="00BC428F">
            <w:pPr>
              <w:ind w:left="-13" w:firstLine="13"/>
              <w:rPr>
                <w:rFonts w:cs="Arial"/>
                <w:b/>
                <w:sz w:val="24"/>
                <w:szCs w:val="24"/>
              </w:rPr>
            </w:pPr>
          </w:p>
        </w:tc>
        <w:tc>
          <w:tcPr>
            <w:tcW w:w="570" w:type="dxa"/>
          </w:tcPr>
          <w:p w14:paraId="107B66D8" w14:textId="77777777" w:rsidR="00BC428F" w:rsidRPr="00FE52DC" w:rsidRDefault="00BC428F" w:rsidP="00BC428F">
            <w:pPr>
              <w:ind w:left="-13" w:firstLine="13"/>
              <w:rPr>
                <w:rFonts w:cs="Arial"/>
                <w:sz w:val="24"/>
                <w:szCs w:val="24"/>
              </w:rPr>
            </w:pPr>
            <w:r w:rsidRPr="00FE52DC">
              <w:rPr>
                <w:rFonts w:cs="Arial"/>
                <w:sz w:val="24"/>
                <w:szCs w:val="24"/>
              </w:rPr>
              <w:t>43.</w:t>
            </w:r>
          </w:p>
        </w:tc>
        <w:tc>
          <w:tcPr>
            <w:tcW w:w="2826" w:type="dxa"/>
          </w:tcPr>
          <w:p w14:paraId="69252E07" w14:textId="77777777" w:rsidR="00BC428F" w:rsidRPr="00FE52DC" w:rsidRDefault="00BC428F" w:rsidP="00BC428F">
            <w:pPr>
              <w:ind w:left="-13" w:firstLine="13"/>
              <w:rPr>
                <w:rFonts w:cs="Arial"/>
                <w:sz w:val="24"/>
                <w:szCs w:val="24"/>
              </w:rPr>
            </w:pPr>
            <w:r w:rsidRPr="00FE52DC">
              <w:rPr>
                <w:rFonts w:cs="Arial"/>
                <w:sz w:val="24"/>
                <w:szCs w:val="24"/>
              </w:rPr>
              <w:t>Amy Schneider</w:t>
            </w:r>
          </w:p>
        </w:tc>
        <w:tc>
          <w:tcPr>
            <w:tcW w:w="1698" w:type="dxa"/>
          </w:tcPr>
          <w:p w14:paraId="5263C046"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57D40F53"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7D5CD172"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4046A271" w14:textId="77777777" w:rsidTr="00E319A1">
        <w:tc>
          <w:tcPr>
            <w:tcW w:w="1698" w:type="dxa"/>
          </w:tcPr>
          <w:p w14:paraId="4BC56287" w14:textId="77777777" w:rsidR="00BC428F" w:rsidRPr="00FE52DC" w:rsidRDefault="00BC428F" w:rsidP="00BC428F">
            <w:pPr>
              <w:ind w:left="-13" w:firstLine="13"/>
              <w:rPr>
                <w:rFonts w:cs="Arial"/>
                <w:b/>
                <w:sz w:val="24"/>
                <w:szCs w:val="24"/>
              </w:rPr>
            </w:pPr>
          </w:p>
        </w:tc>
        <w:tc>
          <w:tcPr>
            <w:tcW w:w="570" w:type="dxa"/>
          </w:tcPr>
          <w:p w14:paraId="6E61C3DC" w14:textId="77777777" w:rsidR="00BC428F" w:rsidRPr="00FE52DC" w:rsidRDefault="00BC428F" w:rsidP="00BC428F">
            <w:pPr>
              <w:ind w:left="-13" w:firstLine="13"/>
              <w:rPr>
                <w:rFonts w:cs="Arial"/>
                <w:sz w:val="24"/>
                <w:szCs w:val="24"/>
              </w:rPr>
            </w:pPr>
            <w:r w:rsidRPr="00FE52DC">
              <w:rPr>
                <w:rFonts w:cs="Arial"/>
                <w:sz w:val="24"/>
                <w:szCs w:val="24"/>
              </w:rPr>
              <w:t>44.</w:t>
            </w:r>
          </w:p>
        </w:tc>
        <w:tc>
          <w:tcPr>
            <w:tcW w:w="2826" w:type="dxa"/>
          </w:tcPr>
          <w:p w14:paraId="37A3C190" w14:textId="77777777" w:rsidR="00BC428F" w:rsidRPr="00FE52DC" w:rsidRDefault="00BC428F" w:rsidP="00BC428F">
            <w:pPr>
              <w:ind w:left="-13" w:firstLine="13"/>
              <w:rPr>
                <w:rFonts w:cs="Arial"/>
                <w:sz w:val="24"/>
                <w:szCs w:val="24"/>
              </w:rPr>
            </w:pPr>
            <w:r w:rsidRPr="00FE52DC">
              <w:rPr>
                <w:rFonts w:cs="Arial"/>
                <w:sz w:val="24"/>
                <w:szCs w:val="24"/>
              </w:rPr>
              <w:t>Jessica Mason</w:t>
            </w:r>
          </w:p>
        </w:tc>
        <w:tc>
          <w:tcPr>
            <w:tcW w:w="1698" w:type="dxa"/>
          </w:tcPr>
          <w:p w14:paraId="204587DB"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2679AE88" w14:textId="77777777" w:rsidR="00BC428F" w:rsidRPr="00FE52DC" w:rsidRDefault="00BC428F" w:rsidP="00BC428F">
            <w:pPr>
              <w:ind w:left="-13" w:firstLine="13"/>
              <w:rPr>
                <w:rFonts w:cs="Arial"/>
                <w:sz w:val="24"/>
                <w:szCs w:val="24"/>
              </w:rPr>
            </w:pPr>
            <w:r w:rsidRPr="00FE52DC">
              <w:rPr>
                <w:rFonts w:cs="Arial"/>
                <w:sz w:val="24"/>
                <w:szCs w:val="24"/>
              </w:rPr>
              <w:t>Independent Study</w:t>
            </w:r>
          </w:p>
        </w:tc>
        <w:tc>
          <w:tcPr>
            <w:tcW w:w="1698" w:type="dxa"/>
            <w:vAlign w:val="center"/>
          </w:tcPr>
          <w:p w14:paraId="2529664F"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6CD5C54C" w14:textId="77777777" w:rsidTr="00E319A1">
        <w:tc>
          <w:tcPr>
            <w:tcW w:w="1698" w:type="dxa"/>
          </w:tcPr>
          <w:p w14:paraId="70D2964D" w14:textId="77777777" w:rsidR="00BC428F" w:rsidRPr="00FE52DC" w:rsidRDefault="00BC428F" w:rsidP="00BC428F">
            <w:pPr>
              <w:ind w:left="-13" w:firstLine="13"/>
              <w:rPr>
                <w:rFonts w:cs="Arial"/>
                <w:b/>
                <w:sz w:val="24"/>
                <w:szCs w:val="24"/>
              </w:rPr>
            </w:pPr>
          </w:p>
        </w:tc>
        <w:tc>
          <w:tcPr>
            <w:tcW w:w="570" w:type="dxa"/>
          </w:tcPr>
          <w:p w14:paraId="59DCEC3A" w14:textId="77777777" w:rsidR="00BC428F" w:rsidRPr="00FE52DC" w:rsidRDefault="00BC428F" w:rsidP="00BC428F">
            <w:pPr>
              <w:ind w:left="-13" w:firstLine="13"/>
              <w:rPr>
                <w:rFonts w:cs="Arial"/>
                <w:sz w:val="24"/>
                <w:szCs w:val="24"/>
              </w:rPr>
            </w:pPr>
            <w:r w:rsidRPr="00FE52DC">
              <w:rPr>
                <w:rFonts w:cs="Arial"/>
                <w:sz w:val="24"/>
                <w:szCs w:val="24"/>
              </w:rPr>
              <w:t>45.</w:t>
            </w:r>
          </w:p>
        </w:tc>
        <w:tc>
          <w:tcPr>
            <w:tcW w:w="2826" w:type="dxa"/>
          </w:tcPr>
          <w:p w14:paraId="0B5F4869" w14:textId="77777777" w:rsidR="00BC428F" w:rsidRPr="00FE52DC" w:rsidRDefault="00BC428F" w:rsidP="00BC428F">
            <w:pPr>
              <w:ind w:left="-13" w:firstLine="13"/>
              <w:rPr>
                <w:rFonts w:cs="Arial"/>
                <w:sz w:val="24"/>
                <w:szCs w:val="24"/>
              </w:rPr>
            </w:pPr>
            <w:r w:rsidRPr="00FE52DC">
              <w:rPr>
                <w:rFonts w:cs="Arial"/>
                <w:sz w:val="24"/>
                <w:szCs w:val="24"/>
              </w:rPr>
              <w:t>Meghann Adams</w:t>
            </w:r>
          </w:p>
        </w:tc>
        <w:tc>
          <w:tcPr>
            <w:tcW w:w="1698" w:type="dxa"/>
          </w:tcPr>
          <w:p w14:paraId="6169A7BA"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2D5484A1"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1E70EA35" w14:textId="77777777" w:rsidR="00BC428F" w:rsidRPr="00FE52DC" w:rsidRDefault="00BC428F" w:rsidP="00BC428F">
            <w:pPr>
              <w:ind w:left="-13" w:firstLine="13"/>
              <w:jc w:val="center"/>
              <w:rPr>
                <w:rFonts w:cs="Arial"/>
                <w:sz w:val="24"/>
                <w:szCs w:val="24"/>
              </w:rPr>
            </w:pPr>
            <w:r w:rsidRPr="00FE52DC">
              <w:rPr>
                <w:rFonts w:cs="Arial"/>
                <w:sz w:val="24"/>
                <w:szCs w:val="24"/>
              </w:rPr>
              <w:t>5</w:t>
            </w:r>
          </w:p>
        </w:tc>
      </w:tr>
      <w:tr w:rsidR="00BC428F" w:rsidRPr="00FE52DC" w14:paraId="3832AE2F" w14:textId="77777777" w:rsidTr="00E319A1">
        <w:tc>
          <w:tcPr>
            <w:tcW w:w="1698" w:type="dxa"/>
          </w:tcPr>
          <w:p w14:paraId="5FFEF0D7" w14:textId="77777777" w:rsidR="00BC428F" w:rsidRPr="00FE52DC" w:rsidRDefault="004F4428" w:rsidP="00BC428F">
            <w:pPr>
              <w:ind w:left="-13" w:firstLine="13"/>
              <w:rPr>
                <w:rFonts w:cs="Arial"/>
                <w:b/>
                <w:sz w:val="24"/>
                <w:szCs w:val="24"/>
              </w:rPr>
            </w:pPr>
            <w:r w:rsidRPr="00FE52DC">
              <w:rPr>
                <w:rFonts w:cs="Arial"/>
                <w:b/>
                <w:sz w:val="24"/>
                <w:szCs w:val="24"/>
              </w:rPr>
              <w:t>2016-17</w:t>
            </w:r>
          </w:p>
        </w:tc>
        <w:tc>
          <w:tcPr>
            <w:tcW w:w="570" w:type="dxa"/>
          </w:tcPr>
          <w:p w14:paraId="526A483D" w14:textId="77777777" w:rsidR="00BC428F" w:rsidRPr="00FE52DC" w:rsidRDefault="00BC428F" w:rsidP="00BC428F">
            <w:pPr>
              <w:ind w:left="-13" w:firstLine="13"/>
              <w:rPr>
                <w:rFonts w:cs="Arial"/>
                <w:sz w:val="24"/>
                <w:szCs w:val="24"/>
              </w:rPr>
            </w:pPr>
            <w:r w:rsidRPr="00FE52DC">
              <w:rPr>
                <w:rFonts w:cs="Arial"/>
                <w:sz w:val="24"/>
                <w:szCs w:val="24"/>
              </w:rPr>
              <w:t>46.</w:t>
            </w:r>
          </w:p>
        </w:tc>
        <w:tc>
          <w:tcPr>
            <w:tcW w:w="2826" w:type="dxa"/>
          </w:tcPr>
          <w:p w14:paraId="526227B9" w14:textId="77777777" w:rsidR="00BC428F" w:rsidRPr="00FE52DC" w:rsidRDefault="00BC428F" w:rsidP="00BC428F">
            <w:pPr>
              <w:ind w:left="-13" w:firstLine="13"/>
              <w:rPr>
                <w:rFonts w:cs="Arial"/>
                <w:sz w:val="24"/>
                <w:szCs w:val="24"/>
              </w:rPr>
            </w:pPr>
            <w:r w:rsidRPr="00FE52DC">
              <w:rPr>
                <w:rFonts w:cs="Arial"/>
                <w:sz w:val="24"/>
                <w:szCs w:val="24"/>
              </w:rPr>
              <w:t>Taylor Johnson</w:t>
            </w:r>
          </w:p>
        </w:tc>
        <w:tc>
          <w:tcPr>
            <w:tcW w:w="1698" w:type="dxa"/>
          </w:tcPr>
          <w:p w14:paraId="1A9ABCB3"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3D45E65C"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3DA32E44"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52073F85" w14:textId="77777777" w:rsidTr="00E319A1">
        <w:tc>
          <w:tcPr>
            <w:tcW w:w="1698" w:type="dxa"/>
          </w:tcPr>
          <w:p w14:paraId="0B5125DB" w14:textId="77777777" w:rsidR="00BC428F" w:rsidRPr="00FE52DC" w:rsidRDefault="00BC428F" w:rsidP="00BC428F">
            <w:pPr>
              <w:ind w:left="-13" w:firstLine="13"/>
              <w:rPr>
                <w:rFonts w:cs="Arial"/>
                <w:b/>
                <w:sz w:val="24"/>
                <w:szCs w:val="24"/>
              </w:rPr>
            </w:pPr>
          </w:p>
        </w:tc>
        <w:tc>
          <w:tcPr>
            <w:tcW w:w="570" w:type="dxa"/>
          </w:tcPr>
          <w:p w14:paraId="432601CC" w14:textId="77777777" w:rsidR="00BC428F" w:rsidRPr="00FE52DC" w:rsidRDefault="00BC428F" w:rsidP="00BC428F">
            <w:pPr>
              <w:ind w:left="-13" w:firstLine="13"/>
              <w:rPr>
                <w:rFonts w:cs="Arial"/>
                <w:sz w:val="24"/>
                <w:szCs w:val="24"/>
              </w:rPr>
            </w:pPr>
            <w:r w:rsidRPr="00FE52DC">
              <w:rPr>
                <w:rFonts w:cs="Arial"/>
                <w:sz w:val="24"/>
                <w:szCs w:val="24"/>
              </w:rPr>
              <w:t>47.</w:t>
            </w:r>
          </w:p>
        </w:tc>
        <w:tc>
          <w:tcPr>
            <w:tcW w:w="2826" w:type="dxa"/>
          </w:tcPr>
          <w:p w14:paraId="241FD4A4" w14:textId="77777777" w:rsidR="00BC428F" w:rsidRPr="00FE52DC" w:rsidRDefault="00BC428F" w:rsidP="00BC428F">
            <w:pPr>
              <w:ind w:left="-13" w:firstLine="13"/>
              <w:rPr>
                <w:rFonts w:cs="Arial"/>
                <w:sz w:val="24"/>
                <w:szCs w:val="24"/>
              </w:rPr>
            </w:pPr>
            <w:r w:rsidRPr="00FE52DC">
              <w:rPr>
                <w:rFonts w:cs="Arial"/>
                <w:sz w:val="24"/>
                <w:szCs w:val="24"/>
              </w:rPr>
              <w:t>Shelbi Snyder</w:t>
            </w:r>
          </w:p>
        </w:tc>
        <w:tc>
          <w:tcPr>
            <w:tcW w:w="1698" w:type="dxa"/>
          </w:tcPr>
          <w:p w14:paraId="742D4FC6"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095A419D"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6693E00D"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5F06D980" w14:textId="77777777" w:rsidTr="00E319A1">
        <w:tc>
          <w:tcPr>
            <w:tcW w:w="1698" w:type="dxa"/>
          </w:tcPr>
          <w:p w14:paraId="7B1CA143" w14:textId="77777777" w:rsidR="00BC428F" w:rsidRPr="00FE52DC" w:rsidRDefault="00BC428F" w:rsidP="00BC428F">
            <w:pPr>
              <w:ind w:left="-13" w:firstLine="13"/>
              <w:rPr>
                <w:rFonts w:cs="Arial"/>
                <w:b/>
                <w:sz w:val="24"/>
                <w:szCs w:val="24"/>
              </w:rPr>
            </w:pPr>
          </w:p>
        </w:tc>
        <w:tc>
          <w:tcPr>
            <w:tcW w:w="570" w:type="dxa"/>
          </w:tcPr>
          <w:p w14:paraId="14638047" w14:textId="77777777" w:rsidR="00BC428F" w:rsidRPr="00FE52DC" w:rsidRDefault="00BC428F" w:rsidP="00BC428F">
            <w:pPr>
              <w:ind w:left="-13" w:firstLine="13"/>
              <w:rPr>
                <w:rFonts w:cs="Arial"/>
                <w:sz w:val="24"/>
                <w:szCs w:val="24"/>
              </w:rPr>
            </w:pPr>
            <w:r w:rsidRPr="00FE52DC">
              <w:rPr>
                <w:rFonts w:cs="Arial"/>
                <w:sz w:val="24"/>
                <w:szCs w:val="24"/>
              </w:rPr>
              <w:t>48.</w:t>
            </w:r>
          </w:p>
        </w:tc>
        <w:tc>
          <w:tcPr>
            <w:tcW w:w="2826" w:type="dxa"/>
          </w:tcPr>
          <w:p w14:paraId="483CDDDD" w14:textId="77777777" w:rsidR="00BC428F" w:rsidRPr="00FE52DC" w:rsidRDefault="00BC428F" w:rsidP="00BC428F">
            <w:pPr>
              <w:ind w:left="-13" w:firstLine="13"/>
              <w:rPr>
                <w:rFonts w:cs="Arial"/>
                <w:sz w:val="24"/>
                <w:szCs w:val="24"/>
              </w:rPr>
            </w:pPr>
            <w:r w:rsidRPr="00FE52DC">
              <w:rPr>
                <w:rFonts w:cs="Arial"/>
                <w:sz w:val="24"/>
                <w:szCs w:val="24"/>
              </w:rPr>
              <w:t>Sarah Macias</w:t>
            </w:r>
          </w:p>
        </w:tc>
        <w:tc>
          <w:tcPr>
            <w:tcW w:w="1698" w:type="dxa"/>
          </w:tcPr>
          <w:p w14:paraId="6218385B"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5636E96D" w14:textId="77777777" w:rsidR="00BC428F" w:rsidRPr="00FE52DC" w:rsidRDefault="00BC428F" w:rsidP="00BC428F">
            <w:pPr>
              <w:ind w:left="-13" w:firstLine="13"/>
              <w:rPr>
                <w:rFonts w:cs="Arial"/>
                <w:sz w:val="24"/>
                <w:szCs w:val="24"/>
              </w:rPr>
            </w:pPr>
            <w:r w:rsidRPr="00FE52DC">
              <w:rPr>
                <w:rFonts w:cs="Arial"/>
                <w:sz w:val="24"/>
                <w:szCs w:val="24"/>
              </w:rPr>
              <w:t>Practicum</w:t>
            </w:r>
          </w:p>
        </w:tc>
        <w:tc>
          <w:tcPr>
            <w:tcW w:w="1698" w:type="dxa"/>
            <w:vAlign w:val="center"/>
          </w:tcPr>
          <w:p w14:paraId="13A5E9CB" w14:textId="77777777" w:rsidR="00BC428F" w:rsidRPr="00FE52DC" w:rsidRDefault="00BC428F" w:rsidP="00BC428F">
            <w:pPr>
              <w:ind w:left="-13" w:firstLine="13"/>
              <w:jc w:val="center"/>
              <w:rPr>
                <w:rFonts w:cs="Arial"/>
                <w:sz w:val="24"/>
                <w:szCs w:val="24"/>
              </w:rPr>
            </w:pPr>
            <w:r w:rsidRPr="00FE52DC">
              <w:rPr>
                <w:rFonts w:cs="Arial"/>
                <w:sz w:val="24"/>
                <w:szCs w:val="24"/>
              </w:rPr>
              <w:t>3</w:t>
            </w:r>
          </w:p>
        </w:tc>
      </w:tr>
      <w:tr w:rsidR="00BC428F" w:rsidRPr="00FE52DC" w14:paraId="3EEFB351" w14:textId="77777777" w:rsidTr="00E319A1">
        <w:tc>
          <w:tcPr>
            <w:tcW w:w="1698" w:type="dxa"/>
          </w:tcPr>
          <w:p w14:paraId="24D2EBA7" w14:textId="77777777" w:rsidR="00BC428F" w:rsidRPr="00FE52DC" w:rsidRDefault="00BC428F" w:rsidP="00BC428F">
            <w:pPr>
              <w:ind w:left="-13" w:firstLine="13"/>
              <w:rPr>
                <w:rFonts w:cs="Arial"/>
                <w:b/>
                <w:sz w:val="24"/>
                <w:szCs w:val="24"/>
              </w:rPr>
            </w:pPr>
          </w:p>
        </w:tc>
        <w:tc>
          <w:tcPr>
            <w:tcW w:w="570" w:type="dxa"/>
          </w:tcPr>
          <w:p w14:paraId="4AA72B93" w14:textId="77777777" w:rsidR="00BC428F" w:rsidRPr="00FE52DC" w:rsidRDefault="00BC428F" w:rsidP="00BC428F">
            <w:pPr>
              <w:ind w:left="-13" w:firstLine="13"/>
              <w:rPr>
                <w:rFonts w:cs="Arial"/>
                <w:sz w:val="24"/>
                <w:szCs w:val="24"/>
              </w:rPr>
            </w:pPr>
            <w:r w:rsidRPr="00FE52DC">
              <w:rPr>
                <w:rFonts w:cs="Arial"/>
                <w:sz w:val="24"/>
                <w:szCs w:val="24"/>
              </w:rPr>
              <w:t>49.</w:t>
            </w:r>
          </w:p>
        </w:tc>
        <w:tc>
          <w:tcPr>
            <w:tcW w:w="2826" w:type="dxa"/>
          </w:tcPr>
          <w:p w14:paraId="0A3F924D" w14:textId="77777777" w:rsidR="00BC428F" w:rsidRPr="00FE52DC" w:rsidRDefault="00BC428F" w:rsidP="00BC428F">
            <w:pPr>
              <w:ind w:left="-13" w:firstLine="13"/>
              <w:rPr>
                <w:rFonts w:cs="Arial"/>
                <w:sz w:val="24"/>
                <w:szCs w:val="24"/>
              </w:rPr>
            </w:pPr>
            <w:r w:rsidRPr="00FE52DC">
              <w:rPr>
                <w:rFonts w:cs="Arial"/>
                <w:sz w:val="24"/>
                <w:szCs w:val="24"/>
              </w:rPr>
              <w:t>Taylor Johnson</w:t>
            </w:r>
          </w:p>
        </w:tc>
        <w:tc>
          <w:tcPr>
            <w:tcW w:w="1698" w:type="dxa"/>
          </w:tcPr>
          <w:p w14:paraId="43DC5D07"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77E9B333" w14:textId="77777777" w:rsidR="00BC428F" w:rsidRPr="00FE52DC" w:rsidRDefault="004F4428" w:rsidP="00BC428F">
            <w:pPr>
              <w:ind w:left="-13" w:firstLine="13"/>
              <w:rPr>
                <w:rFonts w:cs="Arial"/>
                <w:sz w:val="24"/>
                <w:szCs w:val="24"/>
              </w:rPr>
            </w:pPr>
            <w:r w:rsidRPr="00FE52DC">
              <w:rPr>
                <w:rFonts w:cs="Arial"/>
                <w:sz w:val="24"/>
                <w:szCs w:val="24"/>
              </w:rPr>
              <w:t>Independent Study</w:t>
            </w:r>
          </w:p>
        </w:tc>
        <w:tc>
          <w:tcPr>
            <w:tcW w:w="1698" w:type="dxa"/>
            <w:vAlign w:val="center"/>
          </w:tcPr>
          <w:p w14:paraId="5B8CADAD" w14:textId="77777777" w:rsidR="00BC428F" w:rsidRPr="00FE52DC" w:rsidRDefault="004F4428" w:rsidP="00BC428F">
            <w:pPr>
              <w:ind w:left="-13" w:firstLine="13"/>
              <w:jc w:val="center"/>
              <w:rPr>
                <w:rFonts w:cs="Arial"/>
                <w:sz w:val="24"/>
                <w:szCs w:val="24"/>
              </w:rPr>
            </w:pPr>
            <w:r w:rsidRPr="00FE52DC">
              <w:rPr>
                <w:rFonts w:cs="Arial"/>
                <w:sz w:val="24"/>
                <w:szCs w:val="24"/>
              </w:rPr>
              <w:t>3</w:t>
            </w:r>
          </w:p>
        </w:tc>
      </w:tr>
      <w:tr w:rsidR="00BC428F" w:rsidRPr="00FE52DC" w14:paraId="4FEAA7B3" w14:textId="77777777" w:rsidTr="00E319A1">
        <w:tc>
          <w:tcPr>
            <w:tcW w:w="1698" w:type="dxa"/>
          </w:tcPr>
          <w:p w14:paraId="0CBF12BB" w14:textId="77777777" w:rsidR="00BC428F" w:rsidRPr="00FE52DC" w:rsidRDefault="00BC428F" w:rsidP="00BC428F">
            <w:pPr>
              <w:ind w:left="-13" w:firstLine="13"/>
              <w:rPr>
                <w:rFonts w:cs="Arial"/>
                <w:b/>
                <w:sz w:val="24"/>
                <w:szCs w:val="24"/>
              </w:rPr>
            </w:pPr>
          </w:p>
        </w:tc>
        <w:tc>
          <w:tcPr>
            <w:tcW w:w="570" w:type="dxa"/>
          </w:tcPr>
          <w:p w14:paraId="193E3D6B" w14:textId="77777777" w:rsidR="00BC428F" w:rsidRPr="00FE52DC" w:rsidRDefault="00BC428F" w:rsidP="00BC428F">
            <w:pPr>
              <w:ind w:left="-13" w:firstLine="13"/>
              <w:rPr>
                <w:rFonts w:cs="Arial"/>
                <w:sz w:val="24"/>
                <w:szCs w:val="24"/>
              </w:rPr>
            </w:pPr>
            <w:r w:rsidRPr="00FE52DC">
              <w:rPr>
                <w:rFonts w:cs="Arial"/>
                <w:sz w:val="24"/>
                <w:szCs w:val="24"/>
              </w:rPr>
              <w:t>50.</w:t>
            </w:r>
          </w:p>
        </w:tc>
        <w:tc>
          <w:tcPr>
            <w:tcW w:w="2826" w:type="dxa"/>
          </w:tcPr>
          <w:p w14:paraId="03C6EF2B" w14:textId="77777777" w:rsidR="00BC428F" w:rsidRPr="00FE52DC" w:rsidRDefault="00BC428F" w:rsidP="00BC428F">
            <w:pPr>
              <w:ind w:left="-13" w:firstLine="13"/>
              <w:rPr>
                <w:rFonts w:cs="Arial"/>
                <w:sz w:val="24"/>
                <w:szCs w:val="24"/>
              </w:rPr>
            </w:pPr>
            <w:r w:rsidRPr="00FE52DC">
              <w:rPr>
                <w:rFonts w:cs="Arial"/>
                <w:sz w:val="24"/>
                <w:szCs w:val="24"/>
              </w:rPr>
              <w:t>Shelbi Snyder</w:t>
            </w:r>
          </w:p>
        </w:tc>
        <w:tc>
          <w:tcPr>
            <w:tcW w:w="1698" w:type="dxa"/>
          </w:tcPr>
          <w:p w14:paraId="01D1E811" w14:textId="77777777" w:rsidR="00BC428F" w:rsidRPr="00FE52DC" w:rsidRDefault="00BC428F" w:rsidP="00BC428F">
            <w:pPr>
              <w:ind w:left="-13" w:firstLine="13"/>
              <w:rPr>
                <w:rFonts w:cs="Arial"/>
                <w:sz w:val="24"/>
                <w:szCs w:val="24"/>
              </w:rPr>
            </w:pPr>
            <w:r w:rsidRPr="00FE52DC">
              <w:rPr>
                <w:rFonts w:cs="Arial"/>
                <w:sz w:val="24"/>
                <w:szCs w:val="24"/>
              </w:rPr>
              <w:t>MPH</w:t>
            </w:r>
          </w:p>
        </w:tc>
        <w:tc>
          <w:tcPr>
            <w:tcW w:w="1698" w:type="dxa"/>
          </w:tcPr>
          <w:p w14:paraId="6CC0846D" w14:textId="77777777" w:rsidR="00BC428F" w:rsidRPr="00FE52DC" w:rsidRDefault="004F4428" w:rsidP="00BC428F">
            <w:pPr>
              <w:ind w:left="-13" w:firstLine="13"/>
              <w:rPr>
                <w:rFonts w:cs="Arial"/>
                <w:sz w:val="24"/>
                <w:szCs w:val="24"/>
              </w:rPr>
            </w:pPr>
            <w:r w:rsidRPr="00FE52DC">
              <w:rPr>
                <w:rFonts w:cs="Arial"/>
                <w:sz w:val="24"/>
                <w:szCs w:val="24"/>
              </w:rPr>
              <w:t>Independent Study</w:t>
            </w:r>
          </w:p>
        </w:tc>
        <w:tc>
          <w:tcPr>
            <w:tcW w:w="1698" w:type="dxa"/>
            <w:vAlign w:val="center"/>
          </w:tcPr>
          <w:p w14:paraId="30A548E8" w14:textId="77777777" w:rsidR="00BC428F" w:rsidRPr="00FE52DC" w:rsidRDefault="004F4428" w:rsidP="00BC428F">
            <w:pPr>
              <w:ind w:left="-13" w:firstLine="13"/>
              <w:jc w:val="center"/>
              <w:rPr>
                <w:rFonts w:cs="Arial"/>
                <w:sz w:val="24"/>
                <w:szCs w:val="24"/>
              </w:rPr>
            </w:pPr>
            <w:r w:rsidRPr="00FE52DC">
              <w:rPr>
                <w:rFonts w:cs="Arial"/>
                <w:sz w:val="24"/>
                <w:szCs w:val="24"/>
              </w:rPr>
              <w:t>3</w:t>
            </w:r>
          </w:p>
        </w:tc>
      </w:tr>
      <w:tr w:rsidR="00BC428F" w:rsidRPr="00FE52DC" w14:paraId="60E6E7BD" w14:textId="77777777" w:rsidTr="00E319A1">
        <w:tc>
          <w:tcPr>
            <w:tcW w:w="1698" w:type="dxa"/>
          </w:tcPr>
          <w:p w14:paraId="78305970" w14:textId="77777777" w:rsidR="00BC428F" w:rsidRPr="00FE52DC" w:rsidRDefault="00BC428F" w:rsidP="00BC428F">
            <w:pPr>
              <w:ind w:left="-13" w:firstLine="13"/>
              <w:rPr>
                <w:rFonts w:cs="Arial"/>
                <w:b/>
                <w:sz w:val="24"/>
                <w:szCs w:val="24"/>
              </w:rPr>
            </w:pPr>
          </w:p>
        </w:tc>
        <w:tc>
          <w:tcPr>
            <w:tcW w:w="570" w:type="dxa"/>
          </w:tcPr>
          <w:p w14:paraId="71E40E9A" w14:textId="77777777" w:rsidR="00BC428F" w:rsidRPr="00FE52DC" w:rsidRDefault="004F4428" w:rsidP="00BC428F">
            <w:pPr>
              <w:ind w:left="-13" w:firstLine="13"/>
              <w:rPr>
                <w:rFonts w:cs="Arial"/>
                <w:sz w:val="24"/>
                <w:szCs w:val="24"/>
              </w:rPr>
            </w:pPr>
            <w:r w:rsidRPr="00FE52DC">
              <w:rPr>
                <w:rFonts w:cs="Arial"/>
                <w:sz w:val="24"/>
                <w:szCs w:val="24"/>
              </w:rPr>
              <w:t>51.</w:t>
            </w:r>
          </w:p>
        </w:tc>
        <w:tc>
          <w:tcPr>
            <w:tcW w:w="2826" w:type="dxa"/>
          </w:tcPr>
          <w:p w14:paraId="55111FF5" w14:textId="77777777" w:rsidR="00BC428F" w:rsidRPr="00FE52DC" w:rsidRDefault="004F4428" w:rsidP="00BC428F">
            <w:pPr>
              <w:ind w:left="-13" w:firstLine="13"/>
              <w:rPr>
                <w:rFonts w:cs="Arial"/>
                <w:sz w:val="24"/>
                <w:szCs w:val="24"/>
              </w:rPr>
            </w:pPr>
            <w:r w:rsidRPr="00FE52DC">
              <w:rPr>
                <w:rFonts w:cs="Arial"/>
                <w:sz w:val="24"/>
                <w:szCs w:val="24"/>
              </w:rPr>
              <w:t>Gregory Knell</w:t>
            </w:r>
          </w:p>
        </w:tc>
        <w:tc>
          <w:tcPr>
            <w:tcW w:w="1698" w:type="dxa"/>
          </w:tcPr>
          <w:p w14:paraId="0D03D725" w14:textId="77777777" w:rsidR="00BC428F" w:rsidRPr="00FE52DC" w:rsidRDefault="004F4428" w:rsidP="00BC428F">
            <w:pPr>
              <w:ind w:left="-13" w:firstLine="13"/>
              <w:rPr>
                <w:rFonts w:cs="Arial"/>
                <w:sz w:val="24"/>
                <w:szCs w:val="24"/>
              </w:rPr>
            </w:pPr>
            <w:r w:rsidRPr="00FE52DC">
              <w:rPr>
                <w:rFonts w:cs="Arial"/>
                <w:sz w:val="24"/>
                <w:szCs w:val="24"/>
              </w:rPr>
              <w:t>PhD</w:t>
            </w:r>
          </w:p>
        </w:tc>
        <w:tc>
          <w:tcPr>
            <w:tcW w:w="1698" w:type="dxa"/>
          </w:tcPr>
          <w:p w14:paraId="67615173" w14:textId="77777777" w:rsidR="00BC428F" w:rsidRPr="00FE52DC" w:rsidRDefault="004F4428" w:rsidP="00BC428F">
            <w:pPr>
              <w:ind w:left="-13" w:firstLine="13"/>
              <w:rPr>
                <w:rFonts w:cs="Arial"/>
                <w:sz w:val="24"/>
                <w:szCs w:val="24"/>
              </w:rPr>
            </w:pPr>
            <w:r w:rsidRPr="00FE52DC">
              <w:rPr>
                <w:rFonts w:cs="Arial"/>
                <w:sz w:val="24"/>
                <w:szCs w:val="24"/>
              </w:rPr>
              <w:t>Dissertation</w:t>
            </w:r>
          </w:p>
        </w:tc>
        <w:tc>
          <w:tcPr>
            <w:tcW w:w="1698" w:type="dxa"/>
            <w:vAlign w:val="center"/>
          </w:tcPr>
          <w:p w14:paraId="1B7E8CA9" w14:textId="77777777" w:rsidR="00BC428F" w:rsidRPr="00FE52DC" w:rsidRDefault="004F4428" w:rsidP="00BC428F">
            <w:pPr>
              <w:ind w:left="-13" w:firstLine="13"/>
              <w:jc w:val="center"/>
              <w:rPr>
                <w:rFonts w:cs="Arial"/>
                <w:sz w:val="24"/>
                <w:szCs w:val="24"/>
              </w:rPr>
            </w:pPr>
            <w:r w:rsidRPr="00FE52DC">
              <w:rPr>
                <w:rFonts w:cs="Arial"/>
                <w:sz w:val="24"/>
                <w:szCs w:val="24"/>
              </w:rPr>
              <w:t>6</w:t>
            </w:r>
          </w:p>
        </w:tc>
      </w:tr>
      <w:tr w:rsidR="00BC428F" w:rsidRPr="00FE52DC" w14:paraId="45AAD2E7" w14:textId="77777777" w:rsidTr="00E319A1">
        <w:tc>
          <w:tcPr>
            <w:tcW w:w="1698" w:type="dxa"/>
          </w:tcPr>
          <w:p w14:paraId="15552E48" w14:textId="77777777" w:rsidR="00BC428F" w:rsidRPr="00FE52DC" w:rsidRDefault="00BC428F" w:rsidP="00BC428F">
            <w:pPr>
              <w:ind w:left="-13" w:firstLine="13"/>
              <w:rPr>
                <w:rFonts w:cs="Arial"/>
                <w:b/>
                <w:sz w:val="24"/>
                <w:szCs w:val="24"/>
              </w:rPr>
            </w:pPr>
          </w:p>
        </w:tc>
        <w:tc>
          <w:tcPr>
            <w:tcW w:w="570" w:type="dxa"/>
          </w:tcPr>
          <w:p w14:paraId="7FDD33DA" w14:textId="77777777" w:rsidR="00BC428F" w:rsidRPr="00FE52DC" w:rsidRDefault="004F4428" w:rsidP="00BC428F">
            <w:pPr>
              <w:ind w:left="-13" w:firstLine="13"/>
              <w:rPr>
                <w:rFonts w:cs="Arial"/>
                <w:sz w:val="24"/>
                <w:szCs w:val="24"/>
              </w:rPr>
            </w:pPr>
            <w:r w:rsidRPr="00FE52DC">
              <w:rPr>
                <w:rFonts w:cs="Arial"/>
                <w:sz w:val="24"/>
                <w:szCs w:val="24"/>
              </w:rPr>
              <w:t>52.</w:t>
            </w:r>
          </w:p>
        </w:tc>
        <w:tc>
          <w:tcPr>
            <w:tcW w:w="2826" w:type="dxa"/>
          </w:tcPr>
          <w:p w14:paraId="641B3F22" w14:textId="77777777" w:rsidR="00BC428F" w:rsidRPr="00FE52DC" w:rsidRDefault="004F4428" w:rsidP="00BC428F">
            <w:pPr>
              <w:ind w:left="-13" w:firstLine="13"/>
              <w:rPr>
                <w:rFonts w:cs="Arial"/>
                <w:sz w:val="24"/>
                <w:szCs w:val="24"/>
              </w:rPr>
            </w:pPr>
            <w:proofErr w:type="spellStart"/>
            <w:r w:rsidRPr="00FE52DC">
              <w:rPr>
                <w:rFonts w:cs="Arial"/>
                <w:sz w:val="24"/>
                <w:szCs w:val="24"/>
              </w:rPr>
              <w:t>Joowon</w:t>
            </w:r>
            <w:proofErr w:type="spellEnd"/>
            <w:r w:rsidRPr="00FE52DC">
              <w:rPr>
                <w:rFonts w:cs="Arial"/>
                <w:sz w:val="24"/>
                <w:szCs w:val="24"/>
              </w:rPr>
              <w:t xml:space="preserve"> Lee</w:t>
            </w:r>
          </w:p>
        </w:tc>
        <w:tc>
          <w:tcPr>
            <w:tcW w:w="1698" w:type="dxa"/>
          </w:tcPr>
          <w:p w14:paraId="0451EED2" w14:textId="77777777" w:rsidR="00BC428F" w:rsidRPr="00FE52DC" w:rsidRDefault="004F4428" w:rsidP="00BC428F">
            <w:pPr>
              <w:ind w:left="-13" w:firstLine="13"/>
              <w:rPr>
                <w:rFonts w:cs="Arial"/>
                <w:sz w:val="24"/>
                <w:szCs w:val="24"/>
              </w:rPr>
            </w:pPr>
            <w:r w:rsidRPr="00FE52DC">
              <w:rPr>
                <w:rFonts w:cs="Arial"/>
                <w:sz w:val="24"/>
                <w:szCs w:val="24"/>
              </w:rPr>
              <w:t>PhD</w:t>
            </w:r>
          </w:p>
        </w:tc>
        <w:tc>
          <w:tcPr>
            <w:tcW w:w="1698" w:type="dxa"/>
          </w:tcPr>
          <w:p w14:paraId="56439E3E" w14:textId="77777777" w:rsidR="00BC428F" w:rsidRPr="00FE52DC" w:rsidRDefault="004F4428" w:rsidP="00BC428F">
            <w:pPr>
              <w:ind w:left="-13" w:firstLine="13"/>
              <w:rPr>
                <w:rFonts w:cs="Arial"/>
                <w:sz w:val="24"/>
                <w:szCs w:val="24"/>
              </w:rPr>
            </w:pPr>
            <w:r w:rsidRPr="00FE52DC">
              <w:rPr>
                <w:rFonts w:cs="Arial"/>
                <w:sz w:val="24"/>
                <w:szCs w:val="24"/>
              </w:rPr>
              <w:t>Dissertation</w:t>
            </w:r>
          </w:p>
        </w:tc>
        <w:tc>
          <w:tcPr>
            <w:tcW w:w="1698" w:type="dxa"/>
            <w:vAlign w:val="center"/>
          </w:tcPr>
          <w:p w14:paraId="7B1A93F3" w14:textId="77777777" w:rsidR="00BC428F" w:rsidRPr="00FE52DC" w:rsidRDefault="004F4428" w:rsidP="00BC428F">
            <w:pPr>
              <w:ind w:left="-13" w:firstLine="13"/>
              <w:jc w:val="center"/>
              <w:rPr>
                <w:rFonts w:cs="Arial"/>
                <w:sz w:val="24"/>
                <w:szCs w:val="24"/>
              </w:rPr>
            </w:pPr>
            <w:r w:rsidRPr="00FE52DC">
              <w:rPr>
                <w:rFonts w:cs="Arial"/>
                <w:sz w:val="24"/>
                <w:szCs w:val="24"/>
              </w:rPr>
              <w:t>12</w:t>
            </w:r>
          </w:p>
        </w:tc>
      </w:tr>
      <w:tr w:rsidR="00BC428F" w:rsidRPr="00FE52DC" w14:paraId="406BA758" w14:textId="77777777" w:rsidTr="00E319A1">
        <w:tc>
          <w:tcPr>
            <w:tcW w:w="1698" w:type="dxa"/>
          </w:tcPr>
          <w:p w14:paraId="4569CB0C" w14:textId="77777777" w:rsidR="00BC428F" w:rsidRPr="00FE52DC" w:rsidRDefault="00BC428F" w:rsidP="00BC428F">
            <w:pPr>
              <w:ind w:left="-13" w:firstLine="13"/>
              <w:rPr>
                <w:rFonts w:cs="Arial"/>
                <w:b/>
                <w:sz w:val="24"/>
                <w:szCs w:val="24"/>
              </w:rPr>
            </w:pPr>
          </w:p>
        </w:tc>
        <w:tc>
          <w:tcPr>
            <w:tcW w:w="570" w:type="dxa"/>
          </w:tcPr>
          <w:p w14:paraId="069F711E" w14:textId="77777777" w:rsidR="00BC428F" w:rsidRPr="00FE52DC" w:rsidRDefault="004F4428" w:rsidP="00BC428F">
            <w:pPr>
              <w:ind w:left="-13" w:firstLine="13"/>
              <w:rPr>
                <w:rFonts w:cs="Arial"/>
                <w:sz w:val="24"/>
                <w:szCs w:val="24"/>
              </w:rPr>
            </w:pPr>
            <w:r w:rsidRPr="00FE52DC">
              <w:rPr>
                <w:rFonts w:cs="Arial"/>
                <w:sz w:val="24"/>
                <w:szCs w:val="24"/>
              </w:rPr>
              <w:t>53.</w:t>
            </w:r>
          </w:p>
        </w:tc>
        <w:tc>
          <w:tcPr>
            <w:tcW w:w="2826" w:type="dxa"/>
          </w:tcPr>
          <w:p w14:paraId="2DC332A3" w14:textId="77777777" w:rsidR="00BC428F" w:rsidRPr="00FE52DC" w:rsidRDefault="004F4428" w:rsidP="00BC428F">
            <w:pPr>
              <w:ind w:left="-13" w:firstLine="13"/>
              <w:rPr>
                <w:rFonts w:cs="Arial"/>
                <w:sz w:val="24"/>
                <w:szCs w:val="24"/>
              </w:rPr>
            </w:pPr>
            <w:r w:rsidRPr="00FE52DC">
              <w:rPr>
                <w:rFonts w:cs="Arial"/>
                <w:sz w:val="24"/>
                <w:szCs w:val="24"/>
              </w:rPr>
              <w:t>Taylor Johnson</w:t>
            </w:r>
          </w:p>
        </w:tc>
        <w:tc>
          <w:tcPr>
            <w:tcW w:w="1698" w:type="dxa"/>
          </w:tcPr>
          <w:p w14:paraId="347A6D89" w14:textId="77777777" w:rsidR="00BC428F" w:rsidRPr="00FE52DC" w:rsidRDefault="004F4428" w:rsidP="00BC428F">
            <w:pPr>
              <w:ind w:left="-13" w:firstLine="13"/>
              <w:rPr>
                <w:rFonts w:cs="Arial"/>
                <w:sz w:val="24"/>
                <w:szCs w:val="24"/>
              </w:rPr>
            </w:pPr>
            <w:r w:rsidRPr="00FE52DC">
              <w:rPr>
                <w:rFonts w:cs="Arial"/>
                <w:sz w:val="24"/>
                <w:szCs w:val="24"/>
              </w:rPr>
              <w:t>MPH</w:t>
            </w:r>
          </w:p>
        </w:tc>
        <w:tc>
          <w:tcPr>
            <w:tcW w:w="1698" w:type="dxa"/>
          </w:tcPr>
          <w:p w14:paraId="57C8DDD6" w14:textId="77777777" w:rsidR="00BC428F" w:rsidRPr="00FE52DC" w:rsidRDefault="004F4428" w:rsidP="00BC428F">
            <w:pPr>
              <w:ind w:left="-13" w:firstLine="13"/>
              <w:rPr>
                <w:rFonts w:cs="Arial"/>
                <w:sz w:val="24"/>
                <w:szCs w:val="24"/>
              </w:rPr>
            </w:pPr>
            <w:r w:rsidRPr="00FE52DC">
              <w:rPr>
                <w:rFonts w:cs="Arial"/>
                <w:sz w:val="24"/>
                <w:szCs w:val="24"/>
              </w:rPr>
              <w:t>Thesis</w:t>
            </w:r>
          </w:p>
        </w:tc>
        <w:tc>
          <w:tcPr>
            <w:tcW w:w="1698" w:type="dxa"/>
            <w:vAlign w:val="center"/>
          </w:tcPr>
          <w:p w14:paraId="4FF33601" w14:textId="77777777" w:rsidR="00BC428F" w:rsidRPr="00FE52DC" w:rsidRDefault="004F4428" w:rsidP="00BC428F">
            <w:pPr>
              <w:ind w:left="-13" w:firstLine="13"/>
              <w:jc w:val="center"/>
              <w:rPr>
                <w:rFonts w:cs="Arial"/>
                <w:sz w:val="24"/>
                <w:szCs w:val="24"/>
              </w:rPr>
            </w:pPr>
            <w:r w:rsidRPr="00FE52DC">
              <w:rPr>
                <w:rFonts w:cs="Arial"/>
                <w:sz w:val="24"/>
                <w:szCs w:val="24"/>
              </w:rPr>
              <w:t>3</w:t>
            </w:r>
          </w:p>
        </w:tc>
      </w:tr>
      <w:tr w:rsidR="00EF1B7A" w:rsidRPr="00FE52DC" w14:paraId="1601839B" w14:textId="77777777" w:rsidTr="00E319A1">
        <w:tc>
          <w:tcPr>
            <w:tcW w:w="1698" w:type="dxa"/>
          </w:tcPr>
          <w:p w14:paraId="7CFFB2C8" w14:textId="77777777" w:rsidR="00EF1B7A" w:rsidRPr="00FE52DC" w:rsidRDefault="00EF1B7A" w:rsidP="00BC428F">
            <w:pPr>
              <w:ind w:left="-13" w:firstLine="13"/>
              <w:rPr>
                <w:rFonts w:cs="Arial"/>
                <w:b/>
                <w:sz w:val="24"/>
                <w:szCs w:val="24"/>
              </w:rPr>
            </w:pPr>
            <w:r w:rsidRPr="00FE52DC">
              <w:rPr>
                <w:rFonts w:cs="Arial"/>
                <w:b/>
                <w:sz w:val="24"/>
                <w:szCs w:val="24"/>
              </w:rPr>
              <w:t>2017-18</w:t>
            </w:r>
          </w:p>
        </w:tc>
        <w:tc>
          <w:tcPr>
            <w:tcW w:w="570" w:type="dxa"/>
          </w:tcPr>
          <w:p w14:paraId="787A9E5C" w14:textId="77777777" w:rsidR="00EF1B7A" w:rsidRPr="00FE52DC" w:rsidRDefault="00EF1B7A" w:rsidP="00BC428F">
            <w:pPr>
              <w:ind w:left="-13" w:firstLine="13"/>
              <w:rPr>
                <w:rFonts w:cs="Arial"/>
                <w:sz w:val="24"/>
                <w:szCs w:val="24"/>
              </w:rPr>
            </w:pPr>
            <w:r w:rsidRPr="00FE52DC">
              <w:rPr>
                <w:rFonts w:cs="Arial"/>
                <w:sz w:val="24"/>
                <w:szCs w:val="24"/>
              </w:rPr>
              <w:t>54.</w:t>
            </w:r>
          </w:p>
        </w:tc>
        <w:tc>
          <w:tcPr>
            <w:tcW w:w="2826" w:type="dxa"/>
          </w:tcPr>
          <w:p w14:paraId="131A2B6E" w14:textId="77777777" w:rsidR="00EF1B7A" w:rsidRPr="00FE52DC" w:rsidRDefault="00EF1B7A" w:rsidP="00BC428F">
            <w:pPr>
              <w:ind w:left="-13" w:firstLine="13"/>
              <w:rPr>
                <w:rFonts w:cs="Arial"/>
                <w:sz w:val="24"/>
                <w:szCs w:val="24"/>
              </w:rPr>
            </w:pPr>
            <w:proofErr w:type="spellStart"/>
            <w:r w:rsidRPr="00FE52DC">
              <w:rPr>
                <w:rFonts w:cs="Arial"/>
                <w:sz w:val="24"/>
                <w:szCs w:val="24"/>
              </w:rPr>
              <w:t>Jes-Terieuz</w:t>
            </w:r>
            <w:proofErr w:type="spellEnd"/>
            <w:r w:rsidRPr="00FE52DC">
              <w:rPr>
                <w:rFonts w:cs="Arial"/>
                <w:sz w:val="24"/>
                <w:szCs w:val="24"/>
              </w:rPr>
              <w:t xml:space="preserve"> Howard</w:t>
            </w:r>
          </w:p>
        </w:tc>
        <w:tc>
          <w:tcPr>
            <w:tcW w:w="1698" w:type="dxa"/>
          </w:tcPr>
          <w:p w14:paraId="6E00E61D" w14:textId="77777777" w:rsidR="00EF1B7A" w:rsidRPr="00FE52DC" w:rsidRDefault="00EF1B7A" w:rsidP="00BC428F">
            <w:pPr>
              <w:ind w:left="-13" w:firstLine="13"/>
              <w:rPr>
                <w:rFonts w:cs="Arial"/>
                <w:sz w:val="24"/>
                <w:szCs w:val="24"/>
              </w:rPr>
            </w:pPr>
            <w:r w:rsidRPr="00FE52DC">
              <w:rPr>
                <w:rFonts w:cs="Arial"/>
                <w:sz w:val="24"/>
                <w:szCs w:val="24"/>
              </w:rPr>
              <w:t>MS</w:t>
            </w:r>
          </w:p>
        </w:tc>
        <w:tc>
          <w:tcPr>
            <w:tcW w:w="1698" w:type="dxa"/>
          </w:tcPr>
          <w:p w14:paraId="3388C77E" w14:textId="77777777" w:rsidR="00EF1B7A" w:rsidRPr="00FE52DC" w:rsidRDefault="00EF1B7A" w:rsidP="00BC428F">
            <w:pPr>
              <w:ind w:left="-13" w:firstLine="13"/>
              <w:rPr>
                <w:rFonts w:cs="Arial"/>
                <w:sz w:val="24"/>
                <w:szCs w:val="24"/>
              </w:rPr>
            </w:pPr>
            <w:r w:rsidRPr="00FE52DC">
              <w:rPr>
                <w:rFonts w:cs="Arial"/>
                <w:sz w:val="24"/>
                <w:szCs w:val="24"/>
              </w:rPr>
              <w:t>Practicum</w:t>
            </w:r>
          </w:p>
        </w:tc>
        <w:tc>
          <w:tcPr>
            <w:tcW w:w="1698" w:type="dxa"/>
            <w:vAlign w:val="center"/>
          </w:tcPr>
          <w:p w14:paraId="215A086A" w14:textId="77777777" w:rsidR="00EF1B7A" w:rsidRPr="00FE52DC" w:rsidRDefault="00EF1B7A" w:rsidP="00BC428F">
            <w:pPr>
              <w:ind w:left="-13" w:firstLine="13"/>
              <w:jc w:val="center"/>
              <w:rPr>
                <w:rFonts w:cs="Arial"/>
                <w:sz w:val="24"/>
                <w:szCs w:val="24"/>
              </w:rPr>
            </w:pPr>
            <w:r w:rsidRPr="00FE52DC">
              <w:rPr>
                <w:rFonts w:cs="Arial"/>
                <w:sz w:val="24"/>
                <w:szCs w:val="24"/>
              </w:rPr>
              <w:t>3</w:t>
            </w:r>
          </w:p>
        </w:tc>
      </w:tr>
      <w:tr w:rsidR="00EF1B7A" w:rsidRPr="00FE52DC" w14:paraId="78DA0040" w14:textId="77777777" w:rsidTr="00E319A1">
        <w:tc>
          <w:tcPr>
            <w:tcW w:w="1698" w:type="dxa"/>
          </w:tcPr>
          <w:p w14:paraId="53229485" w14:textId="77777777" w:rsidR="00EF1B7A" w:rsidRPr="00FE52DC" w:rsidRDefault="00EF1B7A" w:rsidP="00BC428F">
            <w:pPr>
              <w:ind w:left="-13" w:firstLine="13"/>
              <w:rPr>
                <w:rFonts w:cs="Arial"/>
                <w:b/>
                <w:sz w:val="24"/>
                <w:szCs w:val="24"/>
              </w:rPr>
            </w:pPr>
          </w:p>
        </w:tc>
        <w:tc>
          <w:tcPr>
            <w:tcW w:w="570" w:type="dxa"/>
          </w:tcPr>
          <w:p w14:paraId="70A88988" w14:textId="77777777" w:rsidR="00EF1B7A" w:rsidRPr="00FE52DC" w:rsidRDefault="00EF1B7A" w:rsidP="00BC428F">
            <w:pPr>
              <w:ind w:left="-13" w:firstLine="13"/>
              <w:rPr>
                <w:rFonts w:cs="Arial"/>
                <w:sz w:val="24"/>
                <w:szCs w:val="24"/>
              </w:rPr>
            </w:pPr>
            <w:r w:rsidRPr="00FE52DC">
              <w:rPr>
                <w:rFonts w:cs="Arial"/>
                <w:sz w:val="24"/>
                <w:szCs w:val="24"/>
              </w:rPr>
              <w:t>55.</w:t>
            </w:r>
          </w:p>
        </w:tc>
        <w:tc>
          <w:tcPr>
            <w:tcW w:w="2826" w:type="dxa"/>
          </w:tcPr>
          <w:p w14:paraId="0CB110BC" w14:textId="77777777" w:rsidR="00EF1B7A" w:rsidRPr="00FE52DC" w:rsidRDefault="00EF1B7A" w:rsidP="00BC428F">
            <w:pPr>
              <w:ind w:left="-13" w:firstLine="13"/>
              <w:rPr>
                <w:rFonts w:cs="Arial"/>
                <w:sz w:val="24"/>
                <w:szCs w:val="24"/>
              </w:rPr>
            </w:pPr>
            <w:proofErr w:type="spellStart"/>
            <w:r w:rsidRPr="00FE52DC">
              <w:rPr>
                <w:rFonts w:cs="Arial"/>
                <w:sz w:val="24"/>
                <w:szCs w:val="24"/>
              </w:rPr>
              <w:t>Joowon</w:t>
            </w:r>
            <w:proofErr w:type="spellEnd"/>
            <w:r w:rsidRPr="00FE52DC">
              <w:rPr>
                <w:rFonts w:cs="Arial"/>
                <w:sz w:val="24"/>
                <w:szCs w:val="24"/>
              </w:rPr>
              <w:t xml:space="preserve"> Lee</w:t>
            </w:r>
          </w:p>
        </w:tc>
        <w:tc>
          <w:tcPr>
            <w:tcW w:w="1698" w:type="dxa"/>
          </w:tcPr>
          <w:p w14:paraId="7FDBA62E" w14:textId="77777777" w:rsidR="00EF1B7A" w:rsidRPr="00FE52DC" w:rsidRDefault="00EF1B7A" w:rsidP="00BC428F">
            <w:pPr>
              <w:ind w:left="-13" w:firstLine="13"/>
              <w:rPr>
                <w:rFonts w:cs="Arial"/>
                <w:sz w:val="24"/>
                <w:szCs w:val="24"/>
              </w:rPr>
            </w:pPr>
            <w:r w:rsidRPr="00FE52DC">
              <w:rPr>
                <w:rFonts w:cs="Arial"/>
                <w:sz w:val="24"/>
                <w:szCs w:val="24"/>
              </w:rPr>
              <w:t>PhD</w:t>
            </w:r>
          </w:p>
        </w:tc>
        <w:tc>
          <w:tcPr>
            <w:tcW w:w="1698" w:type="dxa"/>
          </w:tcPr>
          <w:p w14:paraId="28832128" w14:textId="77777777" w:rsidR="00EF1B7A" w:rsidRPr="00FE52DC" w:rsidRDefault="00EF1B7A" w:rsidP="00BC428F">
            <w:pPr>
              <w:ind w:left="-13" w:firstLine="13"/>
              <w:rPr>
                <w:rFonts w:cs="Arial"/>
                <w:sz w:val="24"/>
                <w:szCs w:val="24"/>
              </w:rPr>
            </w:pPr>
            <w:r w:rsidRPr="00FE52DC">
              <w:rPr>
                <w:rFonts w:cs="Arial"/>
                <w:sz w:val="24"/>
                <w:szCs w:val="24"/>
              </w:rPr>
              <w:t>Dissertation</w:t>
            </w:r>
          </w:p>
        </w:tc>
        <w:tc>
          <w:tcPr>
            <w:tcW w:w="1698" w:type="dxa"/>
            <w:vAlign w:val="center"/>
          </w:tcPr>
          <w:p w14:paraId="499BCB7B" w14:textId="77777777" w:rsidR="00EF1B7A" w:rsidRPr="00FE52DC" w:rsidRDefault="00EF1B7A" w:rsidP="00BC428F">
            <w:pPr>
              <w:ind w:left="-13" w:firstLine="13"/>
              <w:jc w:val="center"/>
              <w:rPr>
                <w:rFonts w:cs="Arial"/>
                <w:sz w:val="24"/>
                <w:szCs w:val="24"/>
              </w:rPr>
            </w:pPr>
            <w:r w:rsidRPr="00FE52DC">
              <w:rPr>
                <w:rFonts w:cs="Arial"/>
                <w:sz w:val="24"/>
                <w:szCs w:val="24"/>
              </w:rPr>
              <w:t>3</w:t>
            </w:r>
          </w:p>
        </w:tc>
      </w:tr>
      <w:tr w:rsidR="00EF1B7A" w:rsidRPr="00FE52DC" w14:paraId="1C9AE2C4" w14:textId="77777777" w:rsidTr="00E319A1">
        <w:tc>
          <w:tcPr>
            <w:tcW w:w="1698" w:type="dxa"/>
          </w:tcPr>
          <w:p w14:paraId="5E489DE5" w14:textId="77777777" w:rsidR="00EF1B7A" w:rsidRPr="00FE52DC" w:rsidRDefault="00EF1B7A" w:rsidP="00BC428F">
            <w:pPr>
              <w:ind w:left="-13" w:firstLine="13"/>
              <w:rPr>
                <w:rFonts w:cs="Arial"/>
                <w:b/>
                <w:sz w:val="24"/>
                <w:szCs w:val="24"/>
              </w:rPr>
            </w:pPr>
          </w:p>
        </w:tc>
        <w:tc>
          <w:tcPr>
            <w:tcW w:w="570" w:type="dxa"/>
          </w:tcPr>
          <w:p w14:paraId="22DE43C4" w14:textId="77777777" w:rsidR="00EF1B7A" w:rsidRPr="00FE52DC" w:rsidRDefault="00EF1B7A" w:rsidP="00BC428F">
            <w:pPr>
              <w:ind w:left="-13" w:firstLine="13"/>
              <w:rPr>
                <w:rFonts w:cs="Arial"/>
                <w:sz w:val="24"/>
                <w:szCs w:val="24"/>
              </w:rPr>
            </w:pPr>
            <w:r w:rsidRPr="00FE52DC">
              <w:rPr>
                <w:rFonts w:cs="Arial"/>
                <w:sz w:val="24"/>
                <w:szCs w:val="24"/>
              </w:rPr>
              <w:t>56.</w:t>
            </w:r>
          </w:p>
        </w:tc>
        <w:tc>
          <w:tcPr>
            <w:tcW w:w="2826" w:type="dxa"/>
          </w:tcPr>
          <w:p w14:paraId="43DA8D6B" w14:textId="77777777" w:rsidR="00EF1B7A" w:rsidRPr="00FE52DC" w:rsidRDefault="00EF1B7A" w:rsidP="00BC428F">
            <w:pPr>
              <w:ind w:left="-13" w:firstLine="13"/>
              <w:rPr>
                <w:rFonts w:cs="Arial"/>
                <w:sz w:val="24"/>
                <w:szCs w:val="24"/>
              </w:rPr>
            </w:pPr>
            <w:proofErr w:type="spellStart"/>
            <w:r w:rsidRPr="00FE52DC">
              <w:rPr>
                <w:rFonts w:cs="Arial"/>
                <w:sz w:val="24"/>
                <w:szCs w:val="24"/>
              </w:rPr>
              <w:t>M’Lissa</w:t>
            </w:r>
            <w:proofErr w:type="spellEnd"/>
            <w:r w:rsidRPr="00FE52DC">
              <w:rPr>
                <w:rFonts w:cs="Arial"/>
                <w:sz w:val="24"/>
                <w:szCs w:val="24"/>
              </w:rPr>
              <w:t xml:space="preserve"> Quintanilla</w:t>
            </w:r>
          </w:p>
        </w:tc>
        <w:tc>
          <w:tcPr>
            <w:tcW w:w="1698" w:type="dxa"/>
          </w:tcPr>
          <w:p w14:paraId="32702C32" w14:textId="77777777" w:rsidR="00EF1B7A" w:rsidRPr="00FE52DC" w:rsidRDefault="00EF1B7A" w:rsidP="00BC428F">
            <w:pPr>
              <w:ind w:left="-13" w:firstLine="13"/>
              <w:rPr>
                <w:rFonts w:cs="Arial"/>
                <w:sz w:val="24"/>
                <w:szCs w:val="24"/>
              </w:rPr>
            </w:pPr>
            <w:r w:rsidRPr="00FE52DC">
              <w:rPr>
                <w:rFonts w:cs="Arial"/>
                <w:sz w:val="24"/>
                <w:szCs w:val="24"/>
              </w:rPr>
              <w:t>MS</w:t>
            </w:r>
          </w:p>
        </w:tc>
        <w:tc>
          <w:tcPr>
            <w:tcW w:w="1698" w:type="dxa"/>
          </w:tcPr>
          <w:p w14:paraId="145C4A57" w14:textId="77777777" w:rsidR="00EF1B7A" w:rsidRPr="00FE52DC" w:rsidRDefault="00EF1B7A" w:rsidP="00BC428F">
            <w:pPr>
              <w:ind w:left="-13" w:firstLine="13"/>
              <w:rPr>
                <w:rFonts w:cs="Arial"/>
                <w:sz w:val="24"/>
                <w:szCs w:val="24"/>
              </w:rPr>
            </w:pPr>
            <w:r w:rsidRPr="00FE52DC">
              <w:rPr>
                <w:rFonts w:cs="Arial"/>
                <w:sz w:val="24"/>
                <w:szCs w:val="24"/>
              </w:rPr>
              <w:t xml:space="preserve">Thesis </w:t>
            </w:r>
          </w:p>
        </w:tc>
        <w:tc>
          <w:tcPr>
            <w:tcW w:w="1698" w:type="dxa"/>
            <w:vAlign w:val="center"/>
          </w:tcPr>
          <w:p w14:paraId="339CACB8" w14:textId="77777777" w:rsidR="00EF1B7A" w:rsidRPr="00FE52DC" w:rsidRDefault="00EF1B7A" w:rsidP="00BC428F">
            <w:pPr>
              <w:ind w:left="-13" w:firstLine="13"/>
              <w:jc w:val="center"/>
              <w:rPr>
                <w:rFonts w:cs="Arial"/>
                <w:sz w:val="24"/>
                <w:szCs w:val="24"/>
              </w:rPr>
            </w:pPr>
            <w:r w:rsidRPr="00FE52DC">
              <w:rPr>
                <w:rFonts w:cs="Arial"/>
                <w:sz w:val="24"/>
                <w:szCs w:val="24"/>
              </w:rPr>
              <w:t>3</w:t>
            </w:r>
          </w:p>
        </w:tc>
      </w:tr>
      <w:tr w:rsidR="00EF1B7A" w:rsidRPr="00FE52DC" w14:paraId="425E9693" w14:textId="77777777" w:rsidTr="00E319A1">
        <w:tc>
          <w:tcPr>
            <w:tcW w:w="1698" w:type="dxa"/>
          </w:tcPr>
          <w:p w14:paraId="7CFA3D76" w14:textId="77777777" w:rsidR="00EF1B7A" w:rsidRPr="00FE52DC" w:rsidRDefault="00EF1B7A" w:rsidP="00BC428F">
            <w:pPr>
              <w:ind w:left="-13" w:firstLine="13"/>
              <w:rPr>
                <w:rFonts w:cs="Arial"/>
                <w:b/>
                <w:sz w:val="24"/>
                <w:szCs w:val="24"/>
              </w:rPr>
            </w:pPr>
          </w:p>
        </w:tc>
        <w:tc>
          <w:tcPr>
            <w:tcW w:w="570" w:type="dxa"/>
          </w:tcPr>
          <w:p w14:paraId="2714C3EA" w14:textId="77777777" w:rsidR="00EF1B7A" w:rsidRPr="00FE52DC" w:rsidRDefault="00EC0B52" w:rsidP="00BC428F">
            <w:pPr>
              <w:ind w:left="-13" w:firstLine="13"/>
              <w:rPr>
                <w:rFonts w:cs="Arial"/>
                <w:sz w:val="24"/>
                <w:szCs w:val="24"/>
              </w:rPr>
            </w:pPr>
            <w:r w:rsidRPr="00FE52DC">
              <w:rPr>
                <w:rFonts w:cs="Arial"/>
                <w:sz w:val="24"/>
                <w:szCs w:val="24"/>
              </w:rPr>
              <w:t>57.</w:t>
            </w:r>
          </w:p>
        </w:tc>
        <w:tc>
          <w:tcPr>
            <w:tcW w:w="2826" w:type="dxa"/>
          </w:tcPr>
          <w:p w14:paraId="62ACBF26" w14:textId="77777777" w:rsidR="00EF1B7A" w:rsidRPr="00FE52DC" w:rsidRDefault="00EC0B52" w:rsidP="00BC428F">
            <w:pPr>
              <w:ind w:left="-13" w:firstLine="13"/>
              <w:rPr>
                <w:rFonts w:cs="Arial"/>
                <w:sz w:val="24"/>
                <w:szCs w:val="24"/>
              </w:rPr>
            </w:pPr>
            <w:r w:rsidRPr="00FE52DC">
              <w:rPr>
                <w:rFonts w:cs="Arial"/>
                <w:sz w:val="24"/>
                <w:szCs w:val="24"/>
              </w:rPr>
              <w:t>Ellen Paddock</w:t>
            </w:r>
          </w:p>
        </w:tc>
        <w:tc>
          <w:tcPr>
            <w:tcW w:w="1698" w:type="dxa"/>
          </w:tcPr>
          <w:p w14:paraId="182DF82A" w14:textId="77777777" w:rsidR="00EF1B7A" w:rsidRPr="00FE52DC" w:rsidRDefault="00EC0B52" w:rsidP="00BC428F">
            <w:pPr>
              <w:ind w:left="-13" w:firstLine="13"/>
              <w:rPr>
                <w:rFonts w:cs="Arial"/>
                <w:sz w:val="24"/>
                <w:szCs w:val="24"/>
              </w:rPr>
            </w:pPr>
            <w:r w:rsidRPr="00FE52DC">
              <w:rPr>
                <w:rFonts w:cs="Arial"/>
                <w:sz w:val="24"/>
                <w:szCs w:val="24"/>
              </w:rPr>
              <w:t>MPH</w:t>
            </w:r>
          </w:p>
        </w:tc>
        <w:tc>
          <w:tcPr>
            <w:tcW w:w="1698" w:type="dxa"/>
          </w:tcPr>
          <w:p w14:paraId="36961131" w14:textId="77777777" w:rsidR="00EF1B7A" w:rsidRPr="00FE52DC" w:rsidRDefault="00EC0B52" w:rsidP="00BC428F">
            <w:pPr>
              <w:ind w:left="-13" w:firstLine="13"/>
              <w:rPr>
                <w:rFonts w:cs="Arial"/>
                <w:sz w:val="24"/>
                <w:szCs w:val="24"/>
              </w:rPr>
            </w:pPr>
            <w:r w:rsidRPr="00FE52DC">
              <w:rPr>
                <w:rFonts w:cs="Arial"/>
                <w:sz w:val="24"/>
                <w:szCs w:val="24"/>
              </w:rPr>
              <w:t>Independent Study</w:t>
            </w:r>
          </w:p>
        </w:tc>
        <w:tc>
          <w:tcPr>
            <w:tcW w:w="1698" w:type="dxa"/>
            <w:vAlign w:val="center"/>
          </w:tcPr>
          <w:p w14:paraId="361E458A" w14:textId="77777777" w:rsidR="00EF1B7A" w:rsidRPr="00FE52DC" w:rsidRDefault="00EC0B52" w:rsidP="00BC428F">
            <w:pPr>
              <w:ind w:left="-13" w:firstLine="13"/>
              <w:jc w:val="center"/>
              <w:rPr>
                <w:rFonts w:cs="Arial"/>
                <w:sz w:val="24"/>
                <w:szCs w:val="24"/>
              </w:rPr>
            </w:pPr>
            <w:r w:rsidRPr="00FE52DC">
              <w:rPr>
                <w:rFonts w:cs="Arial"/>
                <w:sz w:val="24"/>
                <w:szCs w:val="24"/>
              </w:rPr>
              <w:t>1</w:t>
            </w:r>
          </w:p>
        </w:tc>
      </w:tr>
      <w:tr w:rsidR="00EF1B7A" w:rsidRPr="00FE52DC" w14:paraId="7877B31B" w14:textId="77777777" w:rsidTr="00E319A1">
        <w:tc>
          <w:tcPr>
            <w:tcW w:w="1698" w:type="dxa"/>
          </w:tcPr>
          <w:p w14:paraId="41C35E44" w14:textId="77777777" w:rsidR="00EF1B7A" w:rsidRPr="00FE52DC" w:rsidRDefault="00EF1B7A" w:rsidP="00BC428F">
            <w:pPr>
              <w:ind w:left="-13" w:firstLine="13"/>
              <w:rPr>
                <w:rFonts w:cs="Arial"/>
                <w:b/>
                <w:sz w:val="24"/>
                <w:szCs w:val="24"/>
              </w:rPr>
            </w:pPr>
          </w:p>
        </w:tc>
        <w:tc>
          <w:tcPr>
            <w:tcW w:w="570" w:type="dxa"/>
          </w:tcPr>
          <w:p w14:paraId="7F0440DF" w14:textId="77777777" w:rsidR="00EF1B7A" w:rsidRPr="00FE52DC" w:rsidRDefault="00EC0B52" w:rsidP="00BC428F">
            <w:pPr>
              <w:ind w:left="-13" w:firstLine="13"/>
              <w:rPr>
                <w:rFonts w:cs="Arial"/>
                <w:sz w:val="24"/>
                <w:szCs w:val="24"/>
              </w:rPr>
            </w:pPr>
            <w:r w:rsidRPr="00FE52DC">
              <w:rPr>
                <w:rFonts w:cs="Arial"/>
                <w:sz w:val="24"/>
                <w:szCs w:val="24"/>
              </w:rPr>
              <w:t>58.</w:t>
            </w:r>
          </w:p>
        </w:tc>
        <w:tc>
          <w:tcPr>
            <w:tcW w:w="2826" w:type="dxa"/>
          </w:tcPr>
          <w:p w14:paraId="6139B9F9" w14:textId="77777777" w:rsidR="00EF1B7A" w:rsidRPr="00FE52DC" w:rsidRDefault="00EC0B52" w:rsidP="00BC428F">
            <w:pPr>
              <w:ind w:left="-13" w:firstLine="13"/>
              <w:rPr>
                <w:rFonts w:cs="Arial"/>
                <w:sz w:val="24"/>
                <w:szCs w:val="24"/>
              </w:rPr>
            </w:pPr>
            <w:r w:rsidRPr="00FE52DC">
              <w:rPr>
                <w:rFonts w:cs="Arial"/>
                <w:sz w:val="24"/>
                <w:szCs w:val="24"/>
              </w:rPr>
              <w:t>Ana Navarro</w:t>
            </w:r>
          </w:p>
        </w:tc>
        <w:tc>
          <w:tcPr>
            <w:tcW w:w="1698" w:type="dxa"/>
          </w:tcPr>
          <w:p w14:paraId="7EA0752C" w14:textId="77777777" w:rsidR="00EF1B7A" w:rsidRPr="00FE52DC" w:rsidRDefault="00EC0B52" w:rsidP="00BC428F">
            <w:pPr>
              <w:ind w:left="-13" w:firstLine="13"/>
              <w:rPr>
                <w:rFonts w:cs="Arial"/>
                <w:sz w:val="24"/>
                <w:szCs w:val="24"/>
              </w:rPr>
            </w:pPr>
            <w:r w:rsidRPr="00FE52DC">
              <w:rPr>
                <w:rFonts w:cs="Arial"/>
                <w:sz w:val="24"/>
                <w:szCs w:val="24"/>
              </w:rPr>
              <w:t xml:space="preserve">MPH </w:t>
            </w:r>
          </w:p>
        </w:tc>
        <w:tc>
          <w:tcPr>
            <w:tcW w:w="1698" w:type="dxa"/>
          </w:tcPr>
          <w:p w14:paraId="6CBC1284" w14:textId="77777777" w:rsidR="00EF1B7A" w:rsidRPr="00FE52DC" w:rsidRDefault="00EC0B52" w:rsidP="00BC428F">
            <w:pPr>
              <w:ind w:left="-13" w:firstLine="13"/>
              <w:rPr>
                <w:rFonts w:cs="Arial"/>
                <w:sz w:val="24"/>
                <w:szCs w:val="24"/>
              </w:rPr>
            </w:pPr>
            <w:r w:rsidRPr="00FE52DC">
              <w:rPr>
                <w:rFonts w:cs="Arial"/>
                <w:sz w:val="24"/>
                <w:szCs w:val="24"/>
              </w:rPr>
              <w:t>Independent Study</w:t>
            </w:r>
          </w:p>
        </w:tc>
        <w:tc>
          <w:tcPr>
            <w:tcW w:w="1698" w:type="dxa"/>
            <w:vAlign w:val="center"/>
          </w:tcPr>
          <w:p w14:paraId="061F43C6" w14:textId="77777777" w:rsidR="00EF1B7A" w:rsidRPr="00FE52DC" w:rsidRDefault="00EC0B52" w:rsidP="00BC428F">
            <w:pPr>
              <w:ind w:left="-13" w:firstLine="13"/>
              <w:jc w:val="center"/>
              <w:rPr>
                <w:rFonts w:cs="Arial"/>
                <w:sz w:val="24"/>
                <w:szCs w:val="24"/>
              </w:rPr>
            </w:pPr>
            <w:r w:rsidRPr="00FE52DC">
              <w:rPr>
                <w:rFonts w:cs="Arial"/>
                <w:sz w:val="24"/>
                <w:szCs w:val="24"/>
              </w:rPr>
              <w:t>1</w:t>
            </w:r>
          </w:p>
        </w:tc>
      </w:tr>
      <w:tr w:rsidR="00EF1B7A" w:rsidRPr="00FE52DC" w14:paraId="39BFA98A" w14:textId="77777777" w:rsidTr="00E319A1">
        <w:tc>
          <w:tcPr>
            <w:tcW w:w="1698" w:type="dxa"/>
          </w:tcPr>
          <w:p w14:paraId="231F0B25" w14:textId="77777777" w:rsidR="00EF1B7A" w:rsidRPr="00FE52DC" w:rsidRDefault="00EF1B7A" w:rsidP="00BC428F">
            <w:pPr>
              <w:ind w:left="-13" w:firstLine="13"/>
              <w:rPr>
                <w:rFonts w:cs="Arial"/>
                <w:b/>
                <w:sz w:val="24"/>
                <w:szCs w:val="24"/>
              </w:rPr>
            </w:pPr>
          </w:p>
        </w:tc>
        <w:tc>
          <w:tcPr>
            <w:tcW w:w="570" w:type="dxa"/>
          </w:tcPr>
          <w:p w14:paraId="78FB597D" w14:textId="77777777" w:rsidR="00EF1B7A" w:rsidRPr="00FE52DC" w:rsidRDefault="00EC0B52" w:rsidP="00BC428F">
            <w:pPr>
              <w:ind w:left="-13" w:firstLine="13"/>
              <w:rPr>
                <w:rFonts w:cs="Arial"/>
                <w:sz w:val="24"/>
                <w:szCs w:val="24"/>
              </w:rPr>
            </w:pPr>
            <w:r w:rsidRPr="00FE52DC">
              <w:rPr>
                <w:rFonts w:cs="Arial"/>
                <w:sz w:val="24"/>
                <w:szCs w:val="24"/>
              </w:rPr>
              <w:t>59.</w:t>
            </w:r>
          </w:p>
        </w:tc>
        <w:tc>
          <w:tcPr>
            <w:tcW w:w="2826" w:type="dxa"/>
          </w:tcPr>
          <w:p w14:paraId="5DA50273" w14:textId="77777777" w:rsidR="00EF1B7A" w:rsidRPr="00FE52DC" w:rsidRDefault="00EC0B52" w:rsidP="00BC428F">
            <w:pPr>
              <w:ind w:left="-13" w:firstLine="13"/>
              <w:rPr>
                <w:rFonts w:cs="Arial"/>
                <w:sz w:val="24"/>
                <w:szCs w:val="24"/>
              </w:rPr>
            </w:pPr>
            <w:proofErr w:type="spellStart"/>
            <w:r w:rsidRPr="00FE52DC">
              <w:rPr>
                <w:rFonts w:cs="Arial"/>
                <w:sz w:val="24"/>
                <w:szCs w:val="24"/>
              </w:rPr>
              <w:t>Adetoriola</w:t>
            </w:r>
            <w:proofErr w:type="spellEnd"/>
            <w:r w:rsidRPr="00FE52DC">
              <w:rPr>
                <w:rFonts w:cs="Arial"/>
                <w:sz w:val="24"/>
                <w:szCs w:val="24"/>
              </w:rPr>
              <w:t xml:space="preserve"> </w:t>
            </w:r>
            <w:proofErr w:type="spellStart"/>
            <w:r w:rsidRPr="00FE52DC">
              <w:rPr>
                <w:rFonts w:cs="Arial"/>
                <w:sz w:val="24"/>
                <w:szCs w:val="24"/>
              </w:rPr>
              <w:t>Odetunde</w:t>
            </w:r>
            <w:proofErr w:type="spellEnd"/>
          </w:p>
        </w:tc>
        <w:tc>
          <w:tcPr>
            <w:tcW w:w="1698" w:type="dxa"/>
          </w:tcPr>
          <w:p w14:paraId="1E5BE14D" w14:textId="77777777" w:rsidR="00EF1B7A" w:rsidRPr="00FE52DC" w:rsidRDefault="00EC0B52" w:rsidP="00BC428F">
            <w:pPr>
              <w:ind w:left="-13" w:firstLine="13"/>
              <w:rPr>
                <w:rFonts w:cs="Arial"/>
                <w:sz w:val="24"/>
                <w:szCs w:val="24"/>
              </w:rPr>
            </w:pPr>
            <w:r w:rsidRPr="00FE52DC">
              <w:rPr>
                <w:rFonts w:cs="Arial"/>
                <w:sz w:val="24"/>
                <w:szCs w:val="24"/>
              </w:rPr>
              <w:t>MPH</w:t>
            </w:r>
          </w:p>
        </w:tc>
        <w:tc>
          <w:tcPr>
            <w:tcW w:w="1698" w:type="dxa"/>
          </w:tcPr>
          <w:p w14:paraId="45DF138D" w14:textId="77777777" w:rsidR="00EF1B7A" w:rsidRPr="00FE52DC" w:rsidRDefault="00EC0B52" w:rsidP="00BC428F">
            <w:pPr>
              <w:ind w:left="-13" w:firstLine="13"/>
              <w:rPr>
                <w:rFonts w:cs="Arial"/>
                <w:sz w:val="24"/>
                <w:szCs w:val="24"/>
              </w:rPr>
            </w:pPr>
            <w:r w:rsidRPr="00FE52DC">
              <w:rPr>
                <w:rFonts w:cs="Arial"/>
                <w:sz w:val="24"/>
                <w:szCs w:val="24"/>
              </w:rPr>
              <w:t>Practicum</w:t>
            </w:r>
          </w:p>
        </w:tc>
        <w:tc>
          <w:tcPr>
            <w:tcW w:w="1698" w:type="dxa"/>
            <w:vAlign w:val="center"/>
          </w:tcPr>
          <w:p w14:paraId="19FDD421" w14:textId="77777777" w:rsidR="00EF1B7A" w:rsidRPr="00FE52DC" w:rsidRDefault="00EC0B52" w:rsidP="00BC428F">
            <w:pPr>
              <w:ind w:left="-13" w:firstLine="13"/>
              <w:jc w:val="center"/>
              <w:rPr>
                <w:rFonts w:cs="Arial"/>
                <w:sz w:val="24"/>
                <w:szCs w:val="24"/>
              </w:rPr>
            </w:pPr>
            <w:r w:rsidRPr="00FE52DC">
              <w:rPr>
                <w:rFonts w:cs="Arial"/>
                <w:sz w:val="24"/>
                <w:szCs w:val="24"/>
              </w:rPr>
              <w:t>3</w:t>
            </w:r>
          </w:p>
        </w:tc>
      </w:tr>
      <w:tr w:rsidR="00EF1B7A" w:rsidRPr="00FE52DC" w14:paraId="518759F6" w14:textId="77777777" w:rsidTr="00E319A1">
        <w:tc>
          <w:tcPr>
            <w:tcW w:w="1698" w:type="dxa"/>
          </w:tcPr>
          <w:p w14:paraId="08D7EBC7" w14:textId="77777777" w:rsidR="00EF1B7A" w:rsidRPr="00FE52DC" w:rsidRDefault="00EF1B7A" w:rsidP="00BC428F">
            <w:pPr>
              <w:ind w:left="-13" w:firstLine="13"/>
              <w:rPr>
                <w:rFonts w:cs="Arial"/>
                <w:b/>
                <w:sz w:val="24"/>
                <w:szCs w:val="24"/>
              </w:rPr>
            </w:pPr>
          </w:p>
        </w:tc>
        <w:tc>
          <w:tcPr>
            <w:tcW w:w="570" w:type="dxa"/>
          </w:tcPr>
          <w:p w14:paraId="5E7CE032" w14:textId="77777777" w:rsidR="00EF1B7A" w:rsidRPr="00FE52DC" w:rsidRDefault="00EC0B52" w:rsidP="00BC428F">
            <w:pPr>
              <w:ind w:left="-13" w:firstLine="13"/>
              <w:rPr>
                <w:rFonts w:cs="Arial"/>
                <w:sz w:val="24"/>
                <w:szCs w:val="24"/>
              </w:rPr>
            </w:pPr>
            <w:r w:rsidRPr="00FE52DC">
              <w:rPr>
                <w:rFonts w:cs="Arial"/>
                <w:sz w:val="24"/>
                <w:szCs w:val="24"/>
              </w:rPr>
              <w:t>60.</w:t>
            </w:r>
          </w:p>
        </w:tc>
        <w:tc>
          <w:tcPr>
            <w:tcW w:w="2826" w:type="dxa"/>
          </w:tcPr>
          <w:p w14:paraId="77B1D320" w14:textId="77777777" w:rsidR="00EF1B7A" w:rsidRPr="00FE52DC" w:rsidRDefault="00EC0B52" w:rsidP="00BC428F">
            <w:pPr>
              <w:ind w:left="-13" w:firstLine="13"/>
              <w:rPr>
                <w:rFonts w:cs="Arial"/>
                <w:sz w:val="24"/>
                <w:szCs w:val="24"/>
              </w:rPr>
            </w:pPr>
            <w:r w:rsidRPr="00FE52DC">
              <w:rPr>
                <w:rFonts w:cs="Arial"/>
                <w:sz w:val="24"/>
                <w:szCs w:val="24"/>
              </w:rPr>
              <w:t>Rachel Steinberg</w:t>
            </w:r>
          </w:p>
        </w:tc>
        <w:tc>
          <w:tcPr>
            <w:tcW w:w="1698" w:type="dxa"/>
          </w:tcPr>
          <w:p w14:paraId="7BFD6137" w14:textId="77777777" w:rsidR="00EF1B7A" w:rsidRPr="00FE52DC" w:rsidRDefault="00EC0B52" w:rsidP="00BC428F">
            <w:pPr>
              <w:ind w:left="-13" w:firstLine="13"/>
              <w:rPr>
                <w:rFonts w:cs="Arial"/>
                <w:sz w:val="24"/>
                <w:szCs w:val="24"/>
              </w:rPr>
            </w:pPr>
            <w:r w:rsidRPr="00FE52DC">
              <w:rPr>
                <w:rFonts w:cs="Arial"/>
                <w:sz w:val="24"/>
                <w:szCs w:val="24"/>
              </w:rPr>
              <w:t>MPH</w:t>
            </w:r>
          </w:p>
        </w:tc>
        <w:tc>
          <w:tcPr>
            <w:tcW w:w="1698" w:type="dxa"/>
          </w:tcPr>
          <w:p w14:paraId="42877F14" w14:textId="77777777" w:rsidR="00EF1B7A" w:rsidRPr="00FE52DC" w:rsidRDefault="00EC0B52" w:rsidP="00BC428F">
            <w:pPr>
              <w:ind w:left="-13" w:firstLine="13"/>
              <w:rPr>
                <w:rFonts w:cs="Arial"/>
                <w:sz w:val="24"/>
                <w:szCs w:val="24"/>
              </w:rPr>
            </w:pPr>
            <w:r w:rsidRPr="00FE52DC">
              <w:rPr>
                <w:rFonts w:cs="Arial"/>
                <w:sz w:val="24"/>
                <w:szCs w:val="24"/>
              </w:rPr>
              <w:t>Practicum</w:t>
            </w:r>
          </w:p>
        </w:tc>
        <w:tc>
          <w:tcPr>
            <w:tcW w:w="1698" w:type="dxa"/>
            <w:vAlign w:val="center"/>
          </w:tcPr>
          <w:p w14:paraId="63230518" w14:textId="77777777" w:rsidR="00EF1B7A" w:rsidRPr="00FE52DC" w:rsidRDefault="00EC0B52" w:rsidP="00BC428F">
            <w:pPr>
              <w:ind w:left="-13" w:firstLine="13"/>
              <w:jc w:val="center"/>
              <w:rPr>
                <w:rFonts w:cs="Arial"/>
                <w:sz w:val="24"/>
                <w:szCs w:val="24"/>
              </w:rPr>
            </w:pPr>
            <w:r w:rsidRPr="00FE52DC">
              <w:rPr>
                <w:rFonts w:cs="Arial"/>
                <w:sz w:val="24"/>
                <w:szCs w:val="24"/>
              </w:rPr>
              <w:t>3</w:t>
            </w:r>
          </w:p>
        </w:tc>
      </w:tr>
      <w:tr w:rsidR="00056A24" w:rsidRPr="00FE52DC" w14:paraId="32347311" w14:textId="77777777" w:rsidTr="00E319A1">
        <w:tc>
          <w:tcPr>
            <w:tcW w:w="1698" w:type="dxa"/>
          </w:tcPr>
          <w:p w14:paraId="5C0A5E30" w14:textId="77777777" w:rsidR="00056A24" w:rsidRPr="00FE52DC" w:rsidRDefault="00056A24" w:rsidP="00BC428F">
            <w:pPr>
              <w:ind w:left="-13" w:firstLine="13"/>
              <w:rPr>
                <w:rFonts w:cs="Arial"/>
                <w:b/>
                <w:sz w:val="24"/>
                <w:szCs w:val="24"/>
              </w:rPr>
            </w:pPr>
          </w:p>
        </w:tc>
        <w:tc>
          <w:tcPr>
            <w:tcW w:w="570" w:type="dxa"/>
          </w:tcPr>
          <w:p w14:paraId="14CC36E6" w14:textId="3A8CA00B" w:rsidR="00056A24" w:rsidRPr="00FE52DC" w:rsidRDefault="006D108D" w:rsidP="00BC428F">
            <w:pPr>
              <w:ind w:left="-13" w:firstLine="13"/>
              <w:rPr>
                <w:rFonts w:cs="Arial"/>
                <w:sz w:val="24"/>
                <w:szCs w:val="24"/>
              </w:rPr>
            </w:pPr>
            <w:r w:rsidRPr="00FE52DC">
              <w:rPr>
                <w:rFonts w:cs="Arial"/>
                <w:sz w:val="24"/>
                <w:szCs w:val="24"/>
              </w:rPr>
              <w:t>61.</w:t>
            </w:r>
          </w:p>
        </w:tc>
        <w:tc>
          <w:tcPr>
            <w:tcW w:w="2826" w:type="dxa"/>
          </w:tcPr>
          <w:p w14:paraId="7962E43A" w14:textId="64DAFE45" w:rsidR="00056A24" w:rsidRPr="00FE52DC" w:rsidRDefault="00056A24" w:rsidP="00BC428F">
            <w:pPr>
              <w:ind w:left="-13" w:firstLine="13"/>
              <w:rPr>
                <w:rFonts w:cs="Arial"/>
                <w:sz w:val="24"/>
                <w:szCs w:val="24"/>
              </w:rPr>
            </w:pPr>
            <w:r w:rsidRPr="00FE52DC">
              <w:rPr>
                <w:rFonts w:cs="Arial"/>
                <w:sz w:val="24"/>
                <w:szCs w:val="24"/>
              </w:rPr>
              <w:t>Makenzie Harris</w:t>
            </w:r>
          </w:p>
        </w:tc>
        <w:tc>
          <w:tcPr>
            <w:tcW w:w="1698" w:type="dxa"/>
          </w:tcPr>
          <w:p w14:paraId="61DA7AA2" w14:textId="1FA9A0DD" w:rsidR="00056A24" w:rsidRPr="00FE52DC" w:rsidRDefault="00056A24" w:rsidP="00BC428F">
            <w:pPr>
              <w:ind w:left="-13" w:firstLine="13"/>
              <w:rPr>
                <w:rFonts w:cs="Arial"/>
                <w:sz w:val="24"/>
                <w:szCs w:val="24"/>
              </w:rPr>
            </w:pPr>
            <w:r w:rsidRPr="00FE52DC">
              <w:rPr>
                <w:rFonts w:cs="Arial"/>
                <w:sz w:val="24"/>
                <w:szCs w:val="24"/>
              </w:rPr>
              <w:t xml:space="preserve">MPH </w:t>
            </w:r>
          </w:p>
        </w:tc>
        <w:tc>
          <w:tcPr>
            <w:tcW w:w="1698" w:type="dxa"/>
          </w:tcPr>
          <w:p w14:paraId="159F728B" w14:textId="51BB7BFF" w:rsidR="00056A24" w:rsidRPr="00FE52DC" w:rsidRDefault="00056A24" w:rsidP="00BC428F">
            <w:pPr>
              <w:ind w:left="-13" w:firstLine="13"/>
              <w:rPr>
                <w:rFonts w:cs="Arial"/>
                <w:sz w:val="24"/>
                <w:szCs w:val="24"/>
              </w:rPr>
            </w:pPr>
            <w:r w:rsidRPr="00FE52DC">
              <w:rPr>
                <w:rFonts w:cs="Arial"/>
                <w:sz w:val="24"/>
                <w:szCs w:val="24"/>
              </w:rPr>
              <w:t xml:space="preserve">Practicum </w:t>
            </w:r>
          </w:p>
        </w:tc>
        <w:tc>
          <w:tcPr>
            <w:tcW w:w="1698" w:type="dxa"/>
            <w:vAlign w:val="center"/>
          </w:tcPr>
          <w:p w14:paraId="20FA023C" w14:textId="2090CC4A" w:rsidR="00056A24" w:rsidRPr="00FE52DC" w:rsidRDefault="00056A24" w:rsidP="00BC428F">
            <w:pPr>
              <w:ind w:left="-13" w:firstLine="13"/>
              <w:jc w:val="center"/>
              <w:rPr>
                <w:rFonts w:cs="Arial"/>
                <w:sz w:val="24"/>
                <w:szCs w:val="24"/>
              </w:rPr>
            </w:pPr>
            <w:r w:rsidRPr="00FE52DC">
              <w:rPr>
                <w:rFonts w:cs="Arial"/>
                <w:sz w:val="24"/>
                <w:szCs w:val="24"/>
              </w:rPr>
              <w:t>3</w:t>
            </w:r>
          </w:p>
        </w:tc>
      </w:tr>
      <w:tr w:rsidR="006D108D" w:rsidRPr="00FE52DC" w14:paraId="757D96FE" w14:textId="77777777" w:rsidTr="00E319A1">
        <w:tc>
          <w:tcPr>
            <w:tcW w:w="1698" w:type="dxa"/>
          </w:tcPr>
          <w:p w14:paraId="7CB5DFC3" w14:textId="77777777" w:rsidR="006D108D" w:rsidRPr="00FE52DC" w:rsidRDefault="006D108D" w:rsidP="006D108D">
            <w:pPr>
              <w:ind w:left="-13" w:firstLine="13"/>
              <w:rPr>
                <w:rFonts w:cs="Arial"/>
                <w:b/>
                <w:sz w:val="24"/>
                <w:szCs w:val="24"/>
              </w:rPr>
            </w:pPr>
          </w:p>
        </w:tc>
        <w:tc>
          <w:tcPr>
            <w:tcW w:w="570" w:type="dxa"/>
          </w:tcPr>
          <w:p w14:paraId="68563260" w14:textId="628639A0" w:rsidR="006D108D" w:rsidRPr="00FE52DC" w:rsidRDefault="006D108D" w:rsidP="006D108D">
            <w:pPr>
              <w:ind w:left="-13" w:firstLine="13"/>
              <w:rPr>
                <w:rFonts w:cs="Arial"/>
                <w:sz w:val="24"/>
                <w:szCs w:val="24"/>
              </w:rPr>
            </w:pPr>
            <w:r w:rsidRPr="00FE52DC">
              <w:rPr>
                <w:rFonts w:cs="Arial"/>
                <w:sz w:val="24"/>
                <w:szCs w:val="24"/>
              </w:rPr>
              <w:t>62.</w:t>
            </w:r>
          </w:p>
        </w:tc>
        <w:tc>
          <w:tcPr>
            <w:tcW w:w="2826" w:type="dxa"/>
          </w:tcPr>
          <w:p w14:paraId="4DD77480" w14:textId="62BC3FC5" w:rsidR="006D108D" w:rsidRPr="00FE52DC" w:rsidRDefault="006D108D" w:rsidP="006D108D">
            <w:pPr>
              <w:ind w:left="-13" w:firstLine="13"/>
              <w:rPr>
                <w:rFonts w:cs="Arial"/>
                <w:sz w:val="24"/>
                <w:szCs w:val="24"/>
              </w:rPr>
            </w:pPr>
            <w:proofErr w:type="spellStart"/>
            <w:r w:rsidRPr="00FE52DC">
              <w:rPr>
                <w:rFonts w:cs="Arial"/>
                <w:sz w:val="24"/>
                <w:szCs w:val="24"/>
              </w:rPr>
              <w:t>Juang</w:t>
            </w:r>
            <w:proofErr w:type="spellEnd"/>
            <w:r w:rsidRPr="00FE52DC">
              <w:rPr>
                <w:rFonts w:cs="Arial"/>
                <w:sz w:val="24"/>
                <w:szCs w:val="24"/>
              </w:rPr>
              <w:t xml:space="preserve"> Keeton</w:t>
            </w:r>
          </w:p>
        </w:tc>
        <w:tc>
          <w:tcPr>
            <w:tcW w:w="1698" w:type="dxa"/>
          </w:tcPr>
          <w:p w14:paraId="5D9D345B" w14:textId="622D8126" w:rsidR="006D108D" w:rsidRPr="00FE52DC" w:rsidRDefault="006D108D" w:rsidP="006D108D">
            <w:pPr>
              <w:ind w:left="-13" w:firstLine="13"/>
              <w:rPr>
                <w:rFonts w:cs="Arial"/>
                <w:sz w:val="24"/>
                <w:szCs w:val="24"/>
              </w:rPr>
            </w:pPr>
            <w:r w:rsidRPr="00FE52DC">
              <w:rPr>
                <w:rFonts w:cs="Arial"/>
                <w:sz w:val="24"/>
                <w:szCs w:val="24"/>
              </w:rPr>
              <w:t>MPH</w:t>
            </w:r>
          </w:p>
        </w:tc>
        <w:tc>
          <w:tcPr>
            <w:tcW w:w="1698" w:type="dxa"/>
          </w:tcPr>
          <w:p w14:paraId="72EE6970" w14:textId="7F95A32E" w:rsidR="006D108D" w:rsidRPr="00FE52DC" w:rsidRDefault="006D108D" w:rsidP="006D108D">
            <w:pPr>
              <w:ind w:left="-13" w:firstLine="13"/>
              <w:rPr>
                <w:rFonts w:cs="Arial"/>
                <w:sz w:val="24"/>
                <w:szCs w:val="24"/>
              </w:rPr>
            </w:pPr>
            <w:r w:rsidRPr="00FE52DC">
              <w:rPr>
                <w:rFonts w:cs="Arial"/>
                <w:sz w:val="24"/>
                <w:szCs w:val="24"/>
              </w:rPr>
              <w:t>Practicum</w:t>
            </w:r>
          </w:p>
        </w:tc>
        <w:tc>
          <w:tcPr>
            <w:tcW w:w="1698" w:type="dxa"/>
            <w:vAlign w:val="center"/>
          </w:tcPr>
          <w:p w14:paraId="3F4FDA7C" w14:textId="5D761F0E" w:rsidR="006D108D" w:rsidRPr="00FE52DC" w:rsidRDefault="006D108D" w:rsidP="006D108D">
            <w:pPr>
              <w:ind w:left="-13" w:firstLine="13"/>
              <w:jc w:val="center"/>
              <w:rPr>
                <w:rFonts w:cs="Arial"/>
                <w:sz w:val="24"/>
                <w:szCs w:val="24"/>
              </w:rPr>
            </w:pPr>
            <w:r w:rsidRPr="00FE52DC">
              <w:rPr>
                <w:rFonts w:cs="Arial"/>
                <w:sz w:val="24"/>
                <w:szCs w:val="24"/>
              </w:rPr>
              <w:t>3</w:t>
            </w:r>
          </w:p>
        </w:tc>
      </w:tr>
      <w:tr w:rsidR="006D108D" w:rsidRPr="00FE52DC" w14:paraId="50566170" w14:textId="77777777" w:rsidTr="00E319A1">
        <w:tc>
          <w:tcPr>
            <w:tcW w:w="1698" w:type="dxa"/>
          </w:tcPr>
          <w:p w14:paraId="7508F090" w14:textId="77777777" w:rsidR="006D108D" w:rsidRPr="00FE52DC" w:rsidRDefault="006D108D" w:rsidP="006D108D">
            <w:pPr>
              <w:ind w:left="-13" w:firstLine="13"/>
              <w:rPr>
                <w:rFonts w:cs="Arial"/>
                <w:b/>
                <w:sz w:val="24"/>
                <w:szCs w:val="24"/>
              </w:rPr>
            </w:pPr>
          </w:p>
        </w:tc>
        <w:tc>
          <w:tcPr>
            <w:tcW w:w="570" w:type="dxa"/>
          </w:tcPr>
          <w:p w14:paraId="7301AF75" w14:textId="374BD373" w:rsidR="006D108D" w:rsidRPr="00FE52DC" w:rsidRDefault="006D108D" w:rsidP="006D108D">
            <w:pPr>
              <w:ind w:left="-13" w:firstLine="13"/>
              <w:rPr>
                <w:rFonts w:cs="Arial"/>
                <w:sz w:val="24"/>
                <w:szCs w:val="24"/>
              </w:rPr>
            </w:pPr>
            <w:r w:rsidRPr="00FE52DC">
              <w:rPr>
                <w:rFonts w:cs="Arial"/>
                <w:sz w:val="24"/>
                <w:szCs w:val="24"/>
              </w:rPr>
              <w:t>63.</w:t>
            </w:r>
          </w:p>
        </w:tc>
        <w:tc>
          <w:tcPr>
            <w:tcW w:w="2826" w:type="dxa"/>
          </w:tcPr>
          <w:p w14:paraId="22B5121E" w14:textId="181ADD82" w:rsidR="006D108D" w:rsidRPr="00FE52DC" w:rsidRDefault="006D108D" w:rsidP="006D108D">
            <w:pPr>
              <w:ind w:left="-13" w:firstLine="13"/>
              <w:rPr>
                <w:rFonts w:cs="Arial"/>
                <w:sz w:val="24"/>
                <w:szCs w:val="24"/>
              </w:rPr>
            </w:pPr>
            <w:r w:rsidRPr="00FE52DC">
              <w:rPr>
                <w:rFonts w:cs="Arial"/>
                <w:sz w:val="24"/>
                <w:szCs w:val="24"/>
              </w:rPr>
              <w:t>Ellen Paddock</w:t>
            </w:r>
          </w:p>
        </w:tc>
        <w:tc>
          <w:tcPr>
            <w:tcW w:w="1698" w:type="dxa"/>
          </w:tcPr>
          <w:p w14:paraId="1784D10F" w14:textId="041D51E6" w:rsidR="006D108D" w:rsidRPr="00FE52DC" w:rsidRDefault="006D108D" w:rsidP="006D108D">
            <w:pPr>
              <w:ind w:left="-13" w:firstLine="13"/>
              <w:rPr>
                <w:rFonts w:cs="Arial"/>
                <w:sz w:val="24"/>
                <w:szCs w:val="24"/>
              </w:rPr>
            </w:pPr>
            <w:r w:rsidRPr="00FE52DC">
              <w:rPr>
                <w:rFonts w:cs="Arial"/>
                <w:sz w:val="24"/>
                <w:szCs w:val="24"/>
              </w:rPr>
              <w:t>MPH</w:t>
            </w:r>
          </w:p>
        </w:tc>
        <w:tc>
          <w:tcPr>
            <w:tcW w:w="1698" w:type="dxa"/>
          </w:tcPr>
          <w:p w14:paraId="5D54DCDA" w14:textId="2AA21565" w:rsidR="006D108D" w:rsidRPr="00FE52DC" w:rsidRDefault="006D108D" w:rsidP="006D108D">
            <w:pPr>
              <w:ind w:left="-13" w:firstLine="13"/>
              <w:rPr>
                <w:rFonts w:cs="Arial"/>
                <w:sz w:val="24"/>
                <w:szCs w:val="24"/>
              </w:rPr>
            </w:pPr>
            <w:r w:rsidRPr="00FE52DC">
              <w:rPr>
                <w:rFonts w:cs="Arial"/>
                <w:sz w:val="24"/>
                <w:szCs w:val="24"/>
              </w:rPr>
              <w:t>Practicum</w:t>
            </w:r>
          </w:p>
        </w:tc>
        <w:tc>
          <w:tcPr>
            <w:tcW w:w="1698" w:type="dxa"/>
            <w:vAlign w:val="center"/>
          </w:tcPr>
          <w:p w14:paraId="1BA97E13" w14:textId="179256BF" w:rsidR="006D108D" w:rsidRPr="00FE52DC" w:rsidRDefault="006D108D" w:rsidP="006D108D">
            <w:pPr>
              <w:ind w:left="-13" w:firstLine="13"/>
              <w:jc w:val="center"/>
              <w:rPr>
                <w:rFonts w:cs="Arial"/>
                <w:sz w:val="24"/>
                <w:szCs w:val="24"/>
              </w:rPr>
            </w:pPr>
            <w:r w:rsidRPr="00FE52DC">
              <w:rPr>
                <w:rFonts w:cs="Arial"/>
                <w:sz w:val="24"/>
                <w:szCs w:val="24"/>
              </w:rPr>
              <w:t>3</w:t>
            </w:r>
          </w:p>
        </w:tc>
      </w:tr>
      <w:tr w:rsidR="006D108D" w:rsidRPr="00FE52DC" w14:paraId="12DBD51F" w14:textId="77777777" w:rsidTr="00E319A1">
        <w:tc>
          <w:tcPr>
            <w:tcW w:w="1698" w:type="dxa"/>
          </w:tcPr>
          <w:p w14:paraId="3D3FA3E8" w14:textId="77777777" w:rsidR="006D108D" w:rsidRPr="00FE52DC" w:rsidRDefault="006D108D" w:rsidP="006D108D">
            <w:pPr>
              <w:ind w:left="-13" w:firstLine="13"/>
              <w:rPr>
                <w:rFonts w:cs="Arial"/>
                <w:b/>
                <w:sz w:val="24"/>
                <w:szCs w:val="24"/>
              </w:rPr>
            </w:pPr>
          </w:p>
        </w:tc>
        <w:tc>
          <w:tcPr>
            <w:tcW w:w="570" w:type="dxa"/>
          </w:tcPr>
          <w:p w14:paraId="4D7FD8CB" w14:textId="75105FE4" w:rsidR="006D108D" w:rsidRPr="00FE52DC" w:rsidRDefault="006D108D" w:rsidP="006D108D">
            <w:pPr>
              <w:ind w:left="-13" w:firstLine="13"/>
              <w:rPr>
                <w:rFonts w:cs="Arial"/>
                <w:sz w:val="24"/>
                <w:szCs w:val="24"/>
              </w:rPr>
            </w:pPr>
            <w:r w:rsidRPr="00FE52DC">
              <w:rPr>
                <w:rFonts w:cs="Arial"/>
                <w:sz w:val="24"/>
                <w:szCs w:val="24"/>
              </w:rPr>
              <w:t>64.</w:t>
            </w:r>
          </w:p>
        </w:tc>
        <w:tc>
          <w:tcPr>
            <w:tcW w:w="2826" w:type="dxa"/>
          </w:tcPr>
          <w:p w14:paraId="3CACB199" w14:textId="15B912BC" w:rsidR="006D108D" w:rsidRPr="00FE52DC" w:rsidRDefault="006D108D" w:rsidP="006D108D">
            <w:pPr>
              <w:ind w:left="-13" w:firstLine="13"/>
              <w:rPr>
                <w:rFonts w:cs="Arial"/>
                <w:sz w:val="24"/>
                <w:szCs w:val="24"/>
              </w:rPr>
            </w:pPr>
            <w:r w:rsidRPr="00FE52DC">
              <w:rPr>
                <w:rFonts w:cs="Arial"/>
                <w:sz w:val="24"/>
                <w:szCs w:val="24"/>
              </w:rPr>
              <w:t>Jordyn Pike</w:t>
            </w:r>
          </w:p>
        </w:tc>
        <w:tc>
          <w:tcPr>
            <w:tcW w:w="1698" w:type="dxa"/>
          </w:tcPr>
          <w:p w14:paraId="482609DB" w14:textId="6513AA86" w:rsidR="006D108D" w:rsidRPr="00FE52DC" w:rsidRDefault="006D108D" w:rsidP="006D108D">
            <w:pPr>
              <w:ind w:left="-13" w:firstLine="13"/>
              <w:rPr>
                <w:rFonts w:cs="Arial"/>
                <w:sz w:val="24"/>
                <w:szCs w:val="24"/>
              </w:rPr>
            </w:pPr>
            <w:r w:rsidRPr="00FE52DC">
              <w:rPr>
                <w:rFonts w:cs="Arial"/>
                <w:sz w:val="24"/>
                <w:szCs w:val="24"/>
              </w:rPr>
              <w:t>MPH</w:t>
            </w:r>
          </w:p>
        </w:tc>
        <w:tc>
          <w:tcPr>
            <w:tcW w:w="1698" w:type="dxa"/>
          </w:tcPr>
          <w:p w14:paraId="7654F723" w14:textId="271B9CEF" w:rsidR="006D108D" w:rsidRPr="00FE52DC" w:rsidRDefault="006D108D" w:rsidP="006D108D">
            <w:pPr>
              <w:ind w:left="-13" w:firstLine="13"/>
              <w:rPr>
                <w:rFonts w:cs="Arial"/>
                <w:sz w:val="24"/>
                <w:szCs w:val="24"/>
              </w:rPr>
            </w:pPr>
            <w:r w:rsidRPr="00FE52DC">
              <w:rPr>
                <w:rFonts w:cs="Arial"/>
                <w:sz w:val="24"/>
                <w:szCs w:val="24"/>
              </w:rPr>
              <w:t>Practicum</w:t>
            </w:r>
          </w:p>
        </w:tc>
        <w:tc>
          <w:tcPr>
            <w:tcW w:w="1698" w:type="dxa"/>
            <w:vAlign w:val="center"/>
          </w:tcPr>
          <w:p w14:paraId="3499FF17" w14:textId="64169E1F" w:rsidR="006D108D" w:rsidRPr="00FE52DC" w:rsidRDefault="006D108D" w:rsidP="006D108D">
            <w:pPr>
              <w:ind w:left="-13" w:firstLine="13"/>
              <w:jc w:val="center"/>
              <w:rPr>
                <w:rFonts w:cs="Arial"/>
                <w:sz w:val="24"/>
                <w:szCs w:val="24"/>
              </w:rPr>
            </w:pPr>
            <w:r w:rsidRPr="00FE52DC">
              <w:rPr>
                <w:rFonts w:cs="Arial"/>
                <w:sz w:val="24"/>
                <w:szCs w:val="24"/>
              </w:rPr>
              <w:t>3</w:t>
            </w:r>
          </w:p>
        </w:tc>
      </w:tr>
      <w:tr w:rsidR="00056A24" w:rsidRPr="00FE52DC" w14:paraId="27CD1118" w14:textId="77777777" w:rsidTr="00E319A1">
        <w:tc>
          <w:tcPr>
            <w:tcW w:w="1698" w:type="dxa"/>
          </w:tcPr>
          <w:p w14:paraId="567C2944" w14:textId="77777777" w:rsidR="00056A24" w:rsidRPr="00FE52DC" w:rsidRDefault="00056A24" w:rsidP="00BC428F">
            <w:pPr>
              <w:ind w:left="-13" w:firstLine="13"/>
              <w:rPr>
                <w:rFonts w:cs="Arial"/>
                <w:b/>
                <w:sz w:val="24"/>
                <w:szCs w:val="24"/>
              </w:rPr>
            </w:pPr>
          </w:p>
        </w:tc>
        <w:tc>
          <w:tcPr>
            <w:tcW w:w="570" w:type="dxa"/>
          </w:tcPr>
          <w:p w14:paraId="7448013A" w14:textId="4F95ECB1" w:rsidR="00056A24" w:rsidRPr="00FE52DC" w:rsidRDefault="006D108D" w:rsidP="00BC428F">
            <w:pPr>
              <w:ind w:left="-13" w:firstLine="13"/>
              <w:rPr>
                <w:rFonts w:cs="Arial"/>
                <w:sz w:val="24"/>
                <w:szCs w:val="24"/>
              </w:rPr>
            </w:pPr>
            <w:r w:rsidRPr="00FE52DC">
              <w:rPr>
                <w:rFonts w:cs="Arial"/>
                <w:sz w:val="24"/>
                <w:szCs w:val="24"/>
              </w:rPr>
              <w:t>65.</w:t>
            </w:r>
          </w:p>
        </w:tc>
        <w:tc>
          <w:tcPr>
            <w:tcW w:w="2826" w:type="dxa"/>
          </w:tcPr>
          <w:p w14:paraId="0963F1A7" w14:textId="21CAB00C" w:rsidR="00056A24" w:rsidRPr="00FE52DC" w:rsidRDefault="00056A24" w:rsidP="00BC428F">
            <w:pPr>
              <w:ind w:left="-13" w:firstLine="13"/>
              <w:rPr>
                <w:rFonts w:cs="Arial"/>
                <w:sz w:val="24"/>
                <w:szCs w:val="24"/>
              </w:rPr>
            </w:pPr>
            <w:r w:rsidRPr="00FE52DC">
              <w:rPr>
                <w:rFonts w:cs="Arial"/>
                <w:sz w:val="24"/>
                <w:szCs w:val="24"/>
              </w:rPr>
              <w:t>Erin Dooley</w:t>
            </w:r>
          </w:p>
        </w:tc>
        <w:tc>
          <w:tcPr>
            <w:tcW w:w="1698" w:type="dxa"/>
          </w:tcPr>
          <w:p w14:paraId="5A3A5694" w14:textId="093437DF" w:rsidR="00056A24" w:rsidRPr="00FE52DC" w:rsidRDefault="006D108D" w:rsidP="00BC428F">
            <w:pPr>
              <w:ind w:left="-13" w:firstLine="13"/>
              <w:rPr>
                <w:rFonts w:cs="Arial"/>
                <w:sz w:val="24"/>
                <w:szCs w:val="24"/>
              </w:rPr>
            </w:pPr>
            <w:r w:rsidRPr="00FE52DC">
              <w:rPr>
                <w:rFonts w:cs="Arial"/>
                <w:sz w:val="24"/>
                <w:szCs w:val="24"/>
              </w:rPr>
              <w:t>PhD</w:t>
            </w:r>
          </w:p>
        </w:tc>
        <w:tc>
          <w:tcPr>
            <w:tcW w:w="1698" w:type="dxa"/>
          </w:tcPr>
          <w:p w14:paraId="0B184D7A" w14:textId="2E276935" w:rsidR="00056A24" w:rsidRPr="00FE52DC" w:rsidRDefault="006D108D" w:rsidP="00BC428F">
            <w:pPr>
              <w:ind w:left="-13" w:firstLine="13"/>
              <w:rPr>
                <w:rFonts w:cs="Arial"/>
                <w:sz w:val="24"/>
                <w:szCs w:val="24"/>
              </w:rPr>
            </w:pPr>
            <w:r w:rsidRPr="00FE52DC">
              <w:rPr>
                <w:rFonts w:cs="Arial"/>
                <w:sz w:val="24"/>
                <w:szCs w:val="24"/>
              </w:rPr>
              <w:t>Independent Study</w:t>
            </w:r>
          </w:p>
        </w:tc>
        <w:tc>
          <w:tcPr>
            <w:tcW w:w="1698" w:type="dxa"/>
            <w:vAlign w:val="center"/>
          </w:tcPr>
          <w:p w14:paraId="3E60EF67" w14:textId="52BD0911" w:rsidR="00056A24" w:rsidRPr="00FE52DC" w:rsidRDefault="006D108D" w:rsidP="00BC428F">
            <w:pPr>
              <w:ind w:left="-13" w:firstLine="13"/>
              <w:jc w:val="center"/>
              <w:rPr>
                <w:rFonts w:cs="Arial"/>
                <w:sz w:val="24"/>
                <w:szCs w:val="24"/>
              </w:rPr>
            </w:pPr>
            <w:r w:rsidRPr="00FE52DC">
              <w:rPr>
                <w:rFonts w:cs="Arial"/>
                <w:sz w:val="24"/>
                <w:szCs w:val="24"/>
              </w:rPr>
              <w:t>1</w:t>
            </w:r>
          </w:p>
        </w:tc>
      </w:tr>
      <w:tr w:rsidR="00056A24" w:rsidRPr="00FE52DC" w14:paraId="784C9775" w14:textId="77777777" w:rsidTr="00E319A1">
        <w:tc>
          <w:tcPr>
            <w:tcW w:w="1698" w:type="dxa"/>
          </w:tcPr>
          <w:p w14:paraId="6F7B1974" w14:textId="77777777" w:rsidR="00056A24" w:rsidRPr="00FE52DC" w:rsidRDefault="00056A24" w:rsidP="00BC428F">
            <w:pPr>
              <w:ind w:left="-13" w:firstLine="13"/>
              <w:rPr>
                <w:rFonts w:cs="Arial"/>
                <w:b/>
                <w:sz w:val="24"/>
                <w:szCs w:val="24"/>
              </w:rPr>
            </w:pPr>
          </w:p>
        </w:tc>
        <w:tc>
          <w:tcPr>
            <w:tcW w:w="570" w:type="dxa"/>
          </w:tcPr>
          <w:p w14:paraId="608C753E" w14:textId="19EFC71C" w:rsidR="00056A24" w:rsidRPr="00FE52DC" w:rsidRDefault="006D108D" w:rsidP="00BC428F">
            <w:pPr>
              <w:ind w:left="-13" w:firstLine="13"/>
              <w:rPr>
                <w:rFonts w:cs="Arial"/>
                <w:sz w:val="24"/>
                <w:szCs w:val="24"/>
              </w:rPr>
            </w:pPr>
            <w:r w:rsidRPr="00FE52DC">
              <w:rPr>
                <w:rFonts w:cs="Arial"/>
                <w:sz w:val="24"/>
                <w:szCs w:val="24"/>
              </w:rPr>
              <w:t>66.</w:t>
            </w:r>
          </w:p>
        </w:tc>
        <w:tc>
          <w:tcPr>
            <w:tcW w:w="2826" w:type="dxa"/>
          </w:tcPr>
          <w:p w14:paraId="077AC057" w14:textId="05EF0C73" w:rsidR="00056A24" w:rsidRPr="00FE52DC" w:rsidRDefault="00056A24" w:rsidP="00BC428F">
            <w:pPr>
              <w:ind w:left="-13" w:firstLine="13"/>
              <w:rPr>
                <w:rFonts w:cs="Arial"/>
                <w:sz w:val="24"/>
                <w:szCs w:val="24"/>
              </w:rPr>
            </w:pPr>
            <w:r w:rsidRPr="00FE52DC">
              <w:rPr>
                <w:rFonts w:cs="Arial"/>
                <w:sz w:val="24"/>
                <w:szCs w:val="24"/>
              </w:rPr>
              <w:t>Ashleigh Johnson</w:t>
            </w:r>
          </w:p>
        </w:tc>
        <w:tc>
          <w:tcPr>
            <w:tcW w:w="1698" w:type="dxa"/>
          </w:tcPr>
          <w:p w14:paraId="0B3183E7" w14:textId="5C091918" w:rsidR="00056A24" w:rsidRPr="00FE52DC" w:rsidRDefault="006D108D" w:rsidP="00BC428F">
            <w:pPr>
              <w:ind w:left="-13" w:firstLine="13"/>
              <w:rPr>
                <w:rFonts w:cs="Arial"/>
                <w:sz w:val="24"/>
                <w:szCs w:val="24"/>
              </w:rPr>
            </w:pPr>
            <w:r w:rsidRPr="00FE52DC">
              <w:rPr>
                <w:rFonts w:cs="Arial"/>
                <w:sz w:val="24"/>
                <w:szCs w:val="24"/>
              </w:rPr>
              <w:t>DrPH</w:t>
            </w:r>
          </w:p>
        </w:tc>
        <w:tc>
          <w:tcPr>
            <w:tcW w:w="1698" w:type="dxa"/>
          </w:tcPr>
          <w:p w14:paraId="059DF489" w14:textId="6B61F94F" w:rsidR="00056A24" w:rsidRPr="00FE52DC" w:rsidRDefault="006D108D" w:rsidP="00BC428F">
            <w:pPr>
              <w:ind w:left="-13" w:firstLine="13"/>
              <w:rPr>
                <w:rFonts w:cs="Arial"/>
                <w:sz w:val="24"/>
                <w:szCs w:val="24"/>
              </w:rPr>
            </w:pPr>
            <w:r w:rsidRPr="00FE52DC">
              <w:rPr>
                <w:rFonts w:cs="Arial"/>
                <w:sz w:val="24"/>
                <w:szCs w:val="24"/>
              </w:rPr>
              <w:t>Independent Study</w:t>
            </w:r>
          </w:p>
        </w:tc>
        <w:tc>
          <w:tcPr>
            <w:tcW w:w="1698" w:type="dxa"/>
            <w:vAlign w:val="center"/>
          </w:tcPr>
          <w:p w14:paraId="17BAE76A" w14:textId="3911AA0B" w:rsidR="00056A24" w:rsidRPr="00FE52DC" w:rsidRDefault="006D108D" w:rsidP="00BC428F">
            <w:pPr>
              <w:ind w:left="-13" w:firstLine="13"/>
              <w:jc w:val="center"/>
              <w:rPr>
                <w:rFonts w:cs="Arial"/>
                <w:sz w:val="24"/>
                <w:szCs w:val="24"/>
              </w:rPr>
            </w:pPr>
            <w:r w:rsidRPr="00FE52DC">
              <w:rPr>
                <w:rFonts w:cs="Arial"/>
                <w:sz w:val="24"/>
                <w:szCs w:val="24"/>
              </w:rPr>
              <w:t>1</w:t>
            </w:r>
          </w:p>
        </w:tc>
      </w:tr>
      <w:tr w:rsidR="006D108D" w:rsidRPr="00FE52DC" w14:paraId="79ED2ED7" w14:textId="77777777" w:rsidTr="00E319A1">
        <w:tc>
          <w:tcPr>
            <w:tcW w:w="1698" w:type="dxa"/>
          </w:tcPr>
          <w:p w14:paraId="2378FAA9" w14:textId="237989FF" w:rsidR="006D108D" w:rsidRPr="00FE52DC" w:rsidRDefault="006D108D" w:rsidP="006D108D">
            <w:pPr>
              <w:ind w:left="-13" w:firstLine="13"/>
              <w:rPr>
                <w:rFonts w:cs="Arial"/>
                <w:b/>
                <w:sz w:val="24"/>
                <w:szCs w:val="24"/>
              </w:rPr>
            </w:pPr>
            <w:r w:rsidRPr="00FE52DC">
              <w:rPr>
                <w:rFonts w:cs="Arial"/>
                <w:b/>
                <w:sz w:val="24"/>
                <w:szCs w:val="24"/>
              </w:rPr>
              <w:t>2018-19</w:t>
            </w:r>
          </w:p>
        </w:tc>
        <w:tc>
          <w:tcPr>
            <w:tcW w:w="570" w:type="dxa"/>
          </w:tcPr>
          <w:p w14:paraId="7334E887" w14:textId="0CE556E5" w:rsidR="006D108D" w:rsidRPr="00FE52DC" w:rsidRDefault="006D108D" w:rsidP="006D108D">
            <w:pPr>
              <w:ind w:left="-13" w:firstLine="13"/>
              <w:rPr>
                <w:rFonts w:cs="Arial"/>
                <w:sz w:val="24"/>
                <w:szCs w:val="24"/>
              </w:rPr>
            </w:pPr>
            <w:r w:rsidRPr="00FE52DC">
              <w:rPr>
                <w:rFonts w:cs="Arial"/>
                <w:sz w:val="24"/>
                <w:szCs w:val="24"/>
              </w:rPr>
              <w:t>67.</w:t>
            </w:r>
          </w:p>
        </w:tc>
        <w:tc>
          <w:tcPr>
            <w:tcW w:w="2826" w:type="dxa"/>
          </w:tcPr>
          <w:p w14:paraId="4FC979A7" w14:textId="61AC37E5" w:rsidR="006D108D" w:rsidRPr="00FE52DC" w:rsidRDefault="006D108D" w:rsidP="006D108D">
            <w:pPr>
              <w:ind w:left="-13" w:firstLine="13"/>
              <w:rPr>
                <w:rFonts w:cs="Arial"/>
                <w:sz w:val="24"/>
                <w:szCs w:val="24"/>
              </w:rPr>
            </w:pPr>
            <w:proofErr w:type="spellStart"/>
            <w:r w:rsidRPr="00FE52DC">
              <w:rPr>
                <w:rFonts w:cs="Arial"/>
                <w:sz w:val="24"/>
                <w:szCs w:val="24"/>
              </w:rPr>
              <w:t>Aghogho</w:t>
            </w:r>
            <w:proofErr w:type="spellEnd"/>
            <w:r w:rsidRPr="00FE52DC">
              <w:rPr>
                <w:rFonts w:cs="Arial"/>
                <w:sz w:val="24"/>
                <w:szCs w:val="24"/>
              </w:rPr>
              <w:t xml:space="preserve"> </w:t>
            </w:r>
            <w:proofErr w:type="spellStart"/>
            <w:r w:rsidRPr="00FE52DC">
              <w:rPr>
                <w:rFonts w:cs="Arial"/>
                <w:sz w:val="24"/>
                <w:szCs w:val="24"/>
              </w:rPr>
              <w:t>Evuarherhe</w:t>
            </w:r>
            <w:proofErr w:type="spellEnd"/>
          </w:p>
        </w:tc>
        <w:tc>
          <w:tcPr>
            <w:tcW w:w="1698" w:type="dxa"/>
          </w:tcPr>
          <w:p w14:paraId="7F4CEA2F" w14:textId="49C610AA"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44C10A34" w14:textId="3B469D49" w:rsidR="006D108D" w:rsidRPr="00FE52DC" w:rsidRDefault="006D108D" w:rsidP="006D108D">
            <w:pPr>
              <w:ind w:left="-13" w:firstLine="13"/>
              <w:rPr>
                <w:rFonts w:cs="Arial"/>
                <w:sz w:val="24"/>
                <w:szCs w:val="24"/>
              </w:rPr>
            </w:pPr>
            <w:r w:rsidRPr="00FE52DC">
              <w:rPr>
                <w:rFonts w:cs="Arial"/>
                <w:sz w:val="24"/>
                <w:szCs w:val="24"/>
              </w:rPr>
              <w:t>Practicum</w:t>
            </w:r>
          </w:p>
        </w:tc>
        <w:tc>
          <w:tcPr>
            <w:tcW w:w="1698" w:type="dxa"/>
            <w:vAlign w:val="center"/>
          </w:tcPr>
          <w:p w14:paraId="3CB153EB" w14:textId="023A8650" w:rsidR="006D108D" w:rsidRPr="00FE52DC" w:rsidRDefault="006D108D" w:rsidP="006D108D">
            <w:pPr>
              <w:ind w:left="-13" w:firstLine="13"/>
              <w:jc w:val="center"/>
              <w:rPr>
                <w:rFonts w:cs="Arial"/>
                <w:sz w:val="24"/>
                <w:szCs w:val="24"/>
              </w:rPr>
            </w:pPr>
            <w:r w:rsidRPr="00FE52DC">
              <w:rPr>
                <w:rFonts w:cs="Arial"/>
                <w:sz w:val="24"/>
                <w:szCs w:val="24"/>
              </w:rPr>
              <w:t>1</w:t>
            </w:r>
          </w:p>
        </w:tc>
      </w:tr>
      <w:tr w:rsidR="006D108D" w:rsidRPr="00FE52DC" w14:paraId="69822474" w14:textId="77777777" w:rsidTr="00E319A1">
        <w:tc>
          <w:tcPr>
            <w:tcW w:w="1698" w:type="dxa"/>
          </w:tcPr>
          <w:p w14:paraId="717D55BA" w14:textId="77777777" w:rsidR="006D108D" w:rsidRPr="00FE52DC" w:rsidRDefault="006D108D" w:rsidP="006D108D">
            <w:pPr>
              <w:ind w:left="-13" w:firstLine="13"/>
              <w:rPr>
                <w:rFonts w:cs="Arial"/>
                <w:b/>
                <w:sz w:val="24"/>
                <w:szCs w:val="24"/>
              </w:rPr>
            </w:pPr>
          </w:p>
        </w:tc>
        <w:tc>
          <w:tcPr>
            <w:tcW w:w="570" w:type="dxa"/>
          </w:tcPr>
          <w:p w14:paraId="704EC51E" w14:textId="780EE2E5" w:rsidR="006D108D" w:rsidRPr="00FE52DC" w:rsidRDefault="006D108D" w:rsidP="006D108D">
            <w:pPr>
              <w:ind w:left="-13" w:firstLine="13"/>
              <w:rPr>
                <w:rFonts w:cs="Arial"/>
                <w:sz w:val="24"/>
                <w:szCs w:val="24"/>
              </w:rPr>
            </w:pPr>
            <w:r w:rsidRPr="00FE52DC">
              <w:rPr>
                <w:rFonts w:cs="Arial"/>
                <w:sz w:val="24"/>
                <w:szCs w:val="24"/>
              </w:rPr>
              <w:t>68.</w:t>
            </w:r>
          </w:p>
        </w:tc>
        <w:tc>
          <w:tcPr>
            <w:tcW w:w="2826" w:type="dxa"/>
          </w:tcPr>
          <w:p w14:paraId="18ECF62E" w14:textId="36F4965E" w:rsidR="006D108D" w:rsidRPr="00FE52DC" w:rsidRDefault="006D108D" w:rsidP="006D108D">
            <w:pPr>
              <w:ind w:left="-13" w:firstLine="13"/>
              <w:rPr>
                <w:rFonts w:cs="Arial"/>
                <w:sz w:val="24"/>
                <w:szCs w:val="24"/>
              </w:rPr>
            </w:pPr>
            <w:r w:rsidRPr="00FE52DC">
              <w:rPr>
                <w:rFonts w:cs="Arial"/>
                <w:sz w:val="24"/>
                <w:szCs w:val="24"/>
              </w:rPr>
              <w:t>Katie Hansen</w:t>
            </w:r>
          </w:p>
        </w:tc>
        <w:tc>
          <w:tcPr>
            <w:tcW w:w="1698" w:type="dxa"/>
          </w:tcPr>
          <w:p w14:paraId="55ACF3F0" w14:textId="54340B78"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671724FD" w14:textId="1D61EC27" w:rsidR="006D108D" w:rsidRPr="00FE52DC" w:rsidRDefault="006D108D" w:rsidP="006D108D">
            <w:pPr>
              <w:ind w:left="-13" w:firstLine="13"/>
              <w:rPr>
                <w:rFonts w:cs="Arial"/>
                <w:sz w:val="24"/>
                <w:szCs w:val="24"/>
              </w:rPr>
            </w:pPr>
            <w:r w:rsidRPr="00FE52DC">
              <w:rPr>
                <w:rFonts w:cs="Arial"/>
                <w:sz w:val="24"/>
                <w:szCs w:val="24"/>
              </w:rPr>
              <w:t>Practicum</w:t>
            </w:r>
          </w:p>
        </w:tc>
        <w:tc>
          <w:tcPr>
            <w:tcW w:w="1698" w:type="dxa"/>
            <w:vAlign w:val="center"/>
          </w:tcPr>
          <w:p w14:paraId="7DF2DFD7" w14:textId="0B2930AD" w:rsidR="006D108D" w:rsidRPr="00FE52DC" w:rsidRDefault="006D108D" w:rsidP="006D108D">
            <w:pPr>
              <w:ind w:left="-13" w:firstLine="13"/>
              <w:jc w:val="center"/>
              <w:rPr>
                <w:rFonts w:cs="Arial"/>
                <w:sz w:val="24"/>
                <w:szCs w:val="24"/>
              </w:rPr>
            </w:pPr>
            <w:r w:rsidRPr="00FE52DC">
              <w:rPr>
                <w:rFonts w:cs="Arial"/>
                <w:sz w:val="24"/>
                <w:szCs w:val="24"/>
              </w:rPr>
              <w:t>1</w:t>
            </w:r>
          </w:p>
        </w:tc>
      </w:tr>
      <w:tr w:rsidR="006D108D" w:rsidRPr="00FE52DC" w14:paraId="535B8DD1" w14:textId="77777777" w:rsidTr="00E319A1">
        <w:tc>
          <w:tcPr>
            <w:tcW w:w="1698" w:type="dxa"/>
          </w:tcPr>
          <w:p w14:paraId="08E8E6A7" w14:textId="77777777" w:rsidR="006D108D" w:rsidRPr="00FE52DC" w:rsidRDefault="006D108D" w:rsidP="006D108D">
            <w:pPr>
              <w:ind w:left="-13" w:firstLine="13"/>
              <w:rPr>
                <w:rFonts w:cs="Arial"/>
                <w:b/>
                <w:sz w:val="24"/>
                <w:szCs w:val="24"/>
              </w:rPr>
            </w:pPr>
          </w:p>
        </w:tc>
        <w:tc>
          <w:tcPr>
            <w:tcW w:w="570" w:type="dxa"/>
          </w:tcPr>
          <w:p w14:paraId="69E54AB0" w14:textId="663FB4F2" w:rsidR="006D108D" w:rsidRPr="00FE52DC" w:rsidRDefault="006D108D" w:rsidP="006D108D">
            <w:pPr>
              <w:ind w:left="-13" w:firstLine="13"/>
              <w:rPr>
                <w:rFonts w:cs="Arial"/>
                <w:sz w:val="24"/>
                <w:szCs w:val="24"/>
              </w:rPr>
            </w:pPr>
            <w:r w:rsidRPr="00FE52DC">
              <w:rPr>
                <w:rFonts w:cs="Arial"/>
                <w:sz w:val="24"/>
                <w:szCs w:val="24"/>
              </w:rPr>
              <w:t>69.</w:t>
            </w:r>
          </w:p>
        </w:tc>
        <w:tc>
          <w:tcPr>
            <w:tcW w:w="2826" w:type="dxa"/>
          </w:tcPr>
          <w:p w14:paraId="1C6F40B8" w14:textId="4E39B0B2" w:rsidR="006D108D" w:rsidRPr="00FE52DC" w:rsidRDefault="006D108D" w:rsidP="006D108D">
            <w:pPr>
              <w:ind w:left="-13" w:firstLine="13"/>
              <w:rPr>
                <w:rFonts w:cs="Arial"/>
                <w:sz w:val="24"/>
                <w:szCs w:val="24"/>
              </w:rPr>
            </w:pPr>
            <w:r w:rsidRPr="00FE52DC">
              <w:rPr>
                <w:rFonts w:cs="Arial"/>
                <w:sz w:val="24"/>
                <w:szCs w:val="24"/>
              </w:rPr>
              <w:t>Katy Jackson</w:t>
            </w:r>
          </w:p>
        </w:tc>
        <w:tc>
          <w:tcPr>
            <w:tcW w:w="1698" w:type="dxa"/>
          </w:tcPr>
          <w:p w14:paraId="73129334" w14:textId="6BA8E30B"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2AA63338" w14:textId="25CCF225" w:rsidR="006D108D" w:rsidRPr="00FE52DC" w:rsidRDefault="006D108D" w:rsidP="006D108D">
            <w:pPr>
              <w:ind w:left="-13" w:firstLine="13"/>
              <w:rPr>
                <w:rFonts w:cs="Arial"/>
                <w:sz w:val="24"/>
                <w:szCs w:val="24"/>
              </w:rPr>
            </w:pPr>
            <w:r w:rsidRPr="00FE52DC">
              <w:rPr>
                <w:rFonts w:cs="Arial"/>
                <w:sz w:val="24"/>
                <w:szCs w:val="24"/>
              </w:rPr>
              <w:t>Practicum</w:t>
            </w:r>
          </w:p>
        </w:tc>
        <w:tc>
          <w:tcPr>
            <w:tcW w:w="1698" w:type="dxa"/>
            <w:vAlign w:val="center"/>
          </w:tcPr>
          <w:p w14:paraId="4507B29A" w14:textId="5E989D07" w:rsidR="006D108D" w:rsidRPr="00FE52DC" w:rsidRDefault="006D108D" w:rsidP="006D108D">
            <w:pPr>
              <w:ind w:left="-13" w:firstLine="13"/>
              <w:jc w:val="center"/>
              <w:rPr>
                <w:rFonts w:cs="Arial"/>
                <w:sz w:val="24"/>
                <w:szCs w:val="24"/>
              </w:rPr>
            </w:pPr>
            <w:r w:rsidRPr="00FE52DC">
              <w:rPr>
                <w:rFonts w:cs="Arial"/>
                <w:sz w:val="24"/>
                <w:szCs w:val="24"/>
              </w:rPr>
              <w:t>1</w:t>
            </w:r>
          </w:p>
        </w:tc>
      </w:tr>
      <w:tr w:rsidR="006D108D" w:rsidRPr="00FE52DC" w14:paraId="029126C0" w14:textId="77777777" w:rsidTr="00E319A1">
        <w:tc>
          <w:tcPr>
            <w:tcW w:w="1698" w:type="dxa"/>
          </w:tcPr>
          <w:p w14:paraId="0AA5D120" w14:textId="77777777" w:rsidR="006D108D" w:rsidRPr="00FE52DC" w:rsidRDefault="006D108D" w:rsidP="006D108D">
            <w:pPr>
              <w:ind w:left="-13" w:firstLine="13"/>
              <w:rPr>
                <w:rFonts w:cs="Arial"/>
                <w:b/>
                <w:sz w:val="24"/>
                <w:szCs w:val="24"/>
              </w:rPr>
            </w:pPr>
          </w:p>
        </w:tc>
        <w:tc>
          <w:tcPr>
            <w:tcW w:w="570" w:type="dxa"/>
          </w:tcPr>
          <w:p w14:paraId="16546EBA" w14:textId="21A82CB6" w:rsidR="006D108D" w:rsidRPr="00FE52DC" w:rsidRDefault="006D108D" w:rsidP="006D108D">
            <w:pPr>
              <w:ind w:left="-13" w:firstLine="13"/>
              <w:rPr>
                <w:rFonts w:cs="Arial"/>
                <w:sz w:val="24"/>
                <w:szCs w:val="24"/>
              </w:rPr>
            </w:pPr>
            <w:r w:rsidRPr="00FE52DC">
              <w:rPr>
                <w:rFonts w:cs="Arial"/>
                <w:sz w:val="24"/>
                <w:szCs w:val="24"/>
              </w:rPr>
              <w:t>70.</w:t>
            </w:r>
          </w:p>
        </w:tc>
        <w:tc>
          <w:tcPr>
            <w:tcW w:w="2826" w:type="dxa"/>
          </w:tcPr>
          <w:p w14:paraId="40288E97" w14:textId="5E231F2B" w:rsidR="006D108D" w:rsidRPr="00FE52DC" w:rsidRDefault="006D108D" w:rsidP="006D108D">
            <w:pPr>
              <w:ind w:left="-13" w:firstLine="13"/>
              <w:rPr>
                <w:rFonts w:cs="Arial"/>
                <w:sz w:val="24"/>
                <w:szCs w:val="24"/>
              </w:rPr>
            </w:pPr>
            <w:r w:rsidRPr="00FE52DC">
              <w:rPr>
                <w:rFonts w:cs="Arial"/>
                <w:sz w:val="24"/>
                <w:szCs w:val="24"/>
              </w:rPr>
              <w:t>Brennan Lanier</w:t>
            </w:r>
          </w:p>
        </w:tc>
        <w:tc>
          <w:tcPr>
            <w:tcW w:w="1698" w:type="dxa"/>
          </w:tcPr>
          <w:p w14:paraId="6EF31975" w14:textId="491AFEC7"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7F249F34" w14:textId="3497E301" w:rsidR="006D108D" w:rsidRPr="00FE52DC" w:rsidRDefault="006D108D" w:rsidP="006D108D">
            <w:pPr>
              <w:ind w:left="-13" w:firstLine="13"/>
              <w:rPr>
                <w:rFonts w:cs="Arial"/>
                <w:sz w:val="24"/>
                <w:szCs w:val="24"/>
              </w:rPr>
            </w:pPr>
            <w:r w:rsidRPr="00FE52DC">
              <w:rPr>
                <w:rFonts w:cs="Arial"/>
                <w:sz w:val="24"/>
                <w:szCs w:val="24"/>
              </w:rPr>
              <w:t>Practicum</w:t>
            </w:r>
          </w:p>
        </w:tc>
        <w:tc>
          <w:tcPr>
            <w:tcW w:w="1698" w:type="dxa"/>
            <w:vAlign w:val="center"/>
          </w:tcPr>
          <w:p w14:paraId="3AFC77EA" w14:textId="1FCD0377" w:rsidR="006D108D" w:rsidRPr="00FE52DC" w:rsidRDefault="006D108D" w:rsidP="006D108D">
            <w:pPr>
              <w:ind w:left="-13" w:firstLine="13"/>
              <w:jc w:val="center"/>
              <w:rPr>
                <w:rFonts w:cs="Arial"/>
                <w:sz w:val="24"/>
                <w:szCs w:val="24"/>
              </w:rPr>
            </w:pPr>
            <w:r w:rsidRPr="00FE52DC">
              <w:rPr>
                <w:rFonts w:cs="Arial"/>
                <w:sz w:val="24"/>
                <w:szCs w:val="24"/>
              </w:rPr>
              <w:t>1</w:t>
            </w:r>
          </w:p>
        </w:tc>
      </w:tr>
      <w:tr w:rsidR="006D108D" w:rsidRPr="00FE52DC" w14:paraId="6B2FF372" w14:textId="77777777" w:rsidTr="00E319A1">
        <w:tc>
          <w:tcPr>
            <w:tcW w:w="1698" w:type="dxa"/>
          </w:tcPr>
          <w:p w14:paraId="7FA7806F" w14:textId="77777777" w:rsidR="006D108D" w:rsidRPr="00FE52DC" w:rsidRDefault="006D108D" w:rsidP="006D108D">
            <w:pPr>
              <w:ind w:left="-13" w:firstLine="13"/>
              <w:rPr>
                <w:rFonts w:cs="Arial"/>
                <w:b/>
                <w:sz w:val="24"/>
                <w:szCs w:val="24"/>
              </w:rPr>
            </w:pPr>
          </w:p>
        </w:tc>
        <w:tc>
          <w:tcPr>
            <w:tcW w:w="570" w:type="dxa"/>
          </w:tcPr>
          <w:p w14:paraId="57F715A3" w14:textId="5B12C7AB" w:rsidR="006D108D" w:rsidRPr="00FE52DC" w:rsidRDefault="006D108D" w:rsidP="006D108D">
            <w:pPr>
              <w:ind w:left="-13" w:firstLine="13"/>
              <w:rPr>
                <w:rFonts w:cs="Arial"/>
                <w:sz w:val="24"/>
                <w:szCs w:val="24"/>
              </w:rPr>
            </w:pPr>
            <w:r w:rsidRPr="00FE52DC">
              <w:rPr>
                <w:rFonts w:cs="Arial"/>
                <w:sz w:val="24"/>
                <w:szCs w:val="24"/>
              </w:rPr>
              <w:t>71.</w:t>
            </w:r>
          </w:p>
        </w:tc>
        <w:tc>
          <w:tcPr>
            <w:tcW w:w="2826" w:type="dxa"/>
          </w:tcPr>
          <w:p w14:paraId="3D05FD09" w14:textId="1AF6375E" w:rsidR="006D108D" w:rsidRPr="00FE52DC" w:rsidRDefault="006D108D" w:rsidP="006D108D">
            <w:pPr>
              <w:ind w:left="-13" w:firstLine="13"/>
              <w:rPr>
                <w:rFonts w:cs="Arial"/>
                <w:sz w:val="24"/>
                <w:szCs w:val="24"/>
              </w:rPr>
            </w:pPr>
            <w:proofErr w:type="spellStart"/>
            <w:r w:rsidRPr="00FE52DC">
              <w:rPr>
                <w:rFonts w:cs="Arial"/>
                <w:sz w:val="24"/>
                <w:szCs w:val="24"/>
              </w:rPr>
              <w:t>Saloni</w:t>
            </w:r>
            <w:proofErr w:type="spellEnd"/>
            <w:r w:rsidRPr="00FE52DC">
              <w:rPr>
                <w:rFonts w:cs="Arial"/>
                <w:sz w:val="24"/>
                <w:szCs w:val="24"/>
              </w:rPr>
              <w:t xml:space="preserve"> Naik</w:t>
            </w:r>
          </w:p>
        </w:tc>
        <w:tc>
          <w:tcPr>
            <w:tcW w:w="1698" w:type="dxa"/>
          </w:tcPr>
          <w:p w14:paraId="29C90E8C" w14:textId="2BACF3C8"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213FE741" w14:textId="26302860" w:rsidR="006D108D" w:rsidRPr="00FE52DC" w:rsidRDefault="006D108D" w:rsidP="006D108D">
            <w:pPr>
              <w:ind w:left="-13" w:firstLine="13"/>
              <w:rPr>
                <w:rFonts w:cs="Arial"/>
                <w:sz w:val="24"/>
                <w:szCs w:val="24"/>
              </w:rPr>
            </w:pPr>
            <w:r w:rsidRPr="00FE52DC">
              <w:rPr>
                <w:rFonts w:cs="Arial"/>
                <w:sz w:val="24"/>
                <w:szCs w:val="24"/>
              </w:rPr>
              <w:t>Practicum</w:t>
            </w:r>
          </w:p>
        </w:tc>
        <w:tc>
          <w:tcPr>
            <w:tcW w:w="1698" w:type="dxa"/>
            <w:vAlign w:val="center"/>
          </w:tcPr>
          <w:p w14:paraId="2B976CA6" w14:textId="170AB19E" w:rsidR="006D108D" w:rsidRPr="00FE52DC" w:rsidRDefault="006D108D" w:rsidP="006D108D">
            <w:pPr>
              <w:ind w:left="-13" w:firstLine="13"/>
              <w:jc w:val="center"/>
              <w:rPr>
                <w:rFonts w:cs="Arial"/>
                <w:sz w:val="24"/>
                <w:szCs w:val="24"/>
              </w:rPr>
            </w:pPr>
            <w:r w:rsidRPr="00FE52DC">
              <w:rPr>
                <w:rFonts w:cs="Arial"/>
                <w:sz w:val="24"/>
                <w:szCs w:val="24"/>
              </w:rPr>
              <w:t>1</w:t>
            </w:r>
          </w:p>
        </w:tc>
      </w:tr>
      <w:tr w:rsidR="006D108D" w:rsidRPr="00FE52DC" w14:paraId="13BD9CE9" w14:textId="77777777" w:rsidTr="00E319A1">
        <w:tc>
          <w:tcPr>
            <w:tcW w:w="1698" w:type="dxa"/>
          </w:tcPr>
          <w:p w14:paraId="73ECFE05" w14:textId="77777777" w:rsidR="006D108D" w:rsidRPr="00FE52DC" w:rsidRDefault="006D108D" w:rsidP="006D108D">
            <w:pPr>
              <w:ind w:left="-13" w:firstLine="13"/>
              <w:rPr>
                <w:rFonts w:cs="Arial"/>
                <w:b/>
                <w:sz w:val="24"/>
                <w:szCs w:val="24"/>
              </w:rPr>
            </w:pPr>
          </w:p>
        </w:tc>
        <w:tc>
          <w:tcPr>
            <w:tcW w:w="570" w:type="dxa"/>
          </w:tcPr>
          <w:p w14:paraId="65D9F947" w14:textId="5AF1433F" w:rsidR="006D108D" w:rsidRPr="00FE52DC" w:rsidRDefault="006D108D" w:rsidP="006D108D">
            <w:pPr>
              <w:ind w:left="-13" w:firstLine="13"/>
              <w:rPr>
                <w:rFonts w:cs="Arial"/>
                <w:sz w:val="24"/>
                <w:szCs w:val="24"/>
              </w:rPr>
            </w:pPr>
            <w:r w:rsidRPr="00FE52DC">
              <w:rPr>
                <w:rFonts w:cs="Arial"/>
                <w:sz w:val="24"/>
                <w:szCs w:val="24"/>
              </w:rPr>
              <w:t>72.</w:t>
            </w:r>
          </w:p>
        </w:tc>
        <w:tc>
          <w:tcPr>
            <w:tcW w:w="2826" w:type="dxa"/>
          </w:tcPr>
          <w:p w14:paraId="763D158C" w14:textId="1C0CD26C" w:rsidR="006D108D" w:rsidRPr="00FE52DC" w:rsidRDefault="006D108D" w:rsidP="006D108D">
            <w:pPr>
              <w:ind w:left="-13" w:firstLine="13"/>
              <w:rPr>
                <w:rFonts w:cs="Arial"/>
                <w:sz w:val="24"/>
                <w:szCs w:val="24"/>
              </w:rPr>
            </w:pPr>
            <w:r w:rsidRPr="00FE52DC">
              <w:rPr>
                <w:rFonts w:cs="Arial"/>
                <w:sz w:val="24"/>
                <w:szCs w:val="24"/>
              </w:rPr>
              <w:t>Marisa Simon</w:t>
            </w:r>
          </w:p>
        </w:tc>
        <w:tc>
          <w:tcPr>
            <w:tcW w:w="1698" w:type="dxa"/>
          </w:tcPr>
          <w:p w14:paraId="20708643" w14:textId="2511112E"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17DB691F" w14:textId="60077541" w:rsidR="006D108D" w:rsidRPr="00FE52DC" w:rsidRDefault="006D108D" w:rsidP="006D108D">
            <w:pPr>
              <w:ind w:left="-13" w:firstLine="13"/>
              <w:rPr>
                <w:rFonts w:cs="Arial"/>
                <w:sz w:val="24"/>
                <w:szCs w:val="24"/>
              </w:rPr>
            </w:pPr>
            <w:r w:rsidRPr="00FE52DC">
              <w:rPr>
                <w:rFonts w:cs="Arial"/>
                <w:sz w:val="24"/>
                <w:szCs w:val="24"/>
              </w:rPr>
              <w:t>Practicum</w:t>
            </w:r>
          </w:p>
        </w:tc>
        <w:tc>
          <w:tcPr>
            <w:tcW w:w="1698" w:type="dxa"/>
            <w:vAlign w:val="center"/>
          </w:tcPr>
          <w:p w14:paraId="575C8741" w14:textId="104CB585" w:rsidR="006D108D" w:rsidRPr="00FE52DC" w:rsidRDefault="006D108D" w:rsidP="006D108D">
            <w:pPr>
              <w:ind w:left="-13" w:firstLine="13"/>
              <w:jc w:val="center"/>
              <w:rPr>
                <w:rFonts w:cs="Arial"/>
                <w:sz w:val="24"/>
                <w:szCs w:val="24"/>
              </w:rPr>
            </w:pPr>
            <w:r w:rsidRPr="00FE52DC">
              <w:rPr>
                <w:rFonts w:cs="Arial"/>
                <w:sz w:val="24"/>
                <w:szCs w:val="24"/>
              </w:rPr>
              <w:t>1</w:t>
            </w:r>
          </w:p>
        </w:tc>
      </w:tr>
      <w:tr w:rsidR="00056A24" w:rsidRPr="00FE52DC" w14:paraId="0DA4CFE8" w14:textId="77777777" w:rsidTr="00E319A1">
        <w:tc>
          <w:tcPr>
            <w:tcW w:w="1698" w:type="dxa"/>
          </w:tcPr>
          <w:p w14:paraId="23057830" w14:textId="77777777" w:rsidR="00056A24" w:rsidRPr="00FE52DC" w:rsidRDefault="00056A24" w:rsidP="00BC428F">
            <w:pPr>
              <w:ind w:left="-13" w:firstLine="13"/>
              <w:rPr>
                <w:rFonts w:cs="Arial"/>
                <w:b/>
                <w:sz w:val="24"/>
                <w:szCs w:val="24"/>
              </w:rPr>
            </w:pPr>
          </w:p>
        </w:tc>
        <w:tc>
          <w:tcPr>
            <w:tcW w:w="570" w:type="dxa"/>
          </w:tcPr>
          <w:p w14:paraId="23E07C9E" w14:textId="450DE478" w:rsidR="00056A24" w:rsidRPr="00FE52DC" w:rsidRDefault="006D108D" w:rsidP="00BC428F">
            <w:pPr>
              <w:ind w:left="-13" w:firstLine="13"/>
              <w:rPr>
                <w:rFonts w:cs="Arial"/>
                <w:sz w:val="24"/>
                <w:szCs w:val="24"/>
              </w:rPr>
            </w:pPr>
            <w:r w:rsidRPr="00FE52DC">
              <w:rPr>
                <w:rFonts w:cs="Arial"/>
                <w:sz w:val="24"/>
                <w:szCs w:val="24"/>
              </w:rPr>
              <w:t>73.</w:t>
            </w:r>
          </w:p>
        </w:tc>
        <w:tc>
          <w:tcPr>
            <w:tcW w:w="2826" w:type="dxa"/>
          </w:tcPr>
          <w:p w14:paraId="76196F32" w14:textId="623C0CEB" w:rsidR="00056A24" w:rsidRPr="00FE52DC" w:rsidRDefault="006D108D" w:rsidP="00BC428F">
            <w:pPr>
              <w:ind w:left="-13" w:firstLine="13"/>
              <w:rPr>
                <w:rFonts w:cs="Arial"/>
                <w:sz w:val="24"/>
                <w:szCs w:val="24"/>
              </w:rPr>
            </w:pPr>
            <w:r w:rsidRPr="00FE52DC">
              <w:rPr>
                <w:rFonts w:cs="Arial"/>
                <w:sz w:val="24"/>
                <w:szCs w:val="24"/>
              </w:rPr>
              <w:t>Camden Underwood</w:t>
            </w:r>
          </w:p>
        </w:tc>
        <w:tc>
          <w:tcPr>
            <w:tcW w:w="1698" w:type="dxa"/>
          </w:tcPr>
          <w:p w14:paraId="48CBBB0A" w14:textId="52232A2A" w:rsidR="00056A24" w:rsidRPr="00FE52DC" w:rsidRDefault="006D108D" w:rsidP="00BC428F">
            <w:pPr>
              <w:ind w:left="-13" w:firstLine="13"/>
              <w:rPr>
                <w:rFonts w:cs="Arial"/>
                <w:sz w:val="24"/>
                <w:szCs w:val="24"/>
              </w:rPr>
            </w:pPr>
            <w:r w:rsidRPr="00FE52DC">
              <w:rPr>
                <w:rFonts w:cs="Arial"/>
                <w:sz w:val="24"/>
                <w:szCs w:val="24"/>
              </w:rPr>
              <w:t>MPH</w:t>
            </w:r>
          </w:p>
        </w:tc>
        <w:tc>
          <w:tcPr>
            <w:tcW w:w="1698" w:type="dxa"/>
          </w:tcPr>
          <w:p w14:paraId="4AD33B6F" w14:textId="56081E75" w:rsidR="00056A24" w:rsidRPr="00FE52DC" w:rsidRDefault="006D108D" w:rsidP="00BC428F">
            <w:pPr>
              <w:ind w:left="-13" w:firstLine="13"/>
              <w:rPr>
                <w:rFonts w:cs="Arial"/>
                <w:sz w:val="24"/>
                <w:szCs w:val="24"/>
              </w:rPr>
            </w:pPr>
            <w:r w:rsidRPr="00FE52DC">
              <w:rPr>
                <w:rFonts w:cs="Arial"/>
                <w:sz w:val="24"/>
                <w:szCs w:val="24"/>
              </w:rPr>
              <w:t xml:space="preserve">Practicum </w:t>
            </w:r>
          </w:p>
        </w:tc>
        <w:tc>
          <w:tcPr>
            <w:tcW w:w="1698" w:type="dxa"/>
            <w:vAlign w:val="center"/>
          </w:tcPr>
          <w:p w14:paraId="249BF222" w14:textId="10854413" w:rsidR="00056A24" w:rsidRPr="00FE52DC" w:rsidRDefault="006D108D" w:rsidP="00BC428F">
            <w:pPr>
              <w:ind w:left="-13" w:firstLine="13"/>
              <w:jc w:val="center"/>
              <w:rPr>
                <w:rFonts w:cs="Arial"/>
                <w:sz w:val="24"/>
                <w:szCs w:val="24"/>
              </w:rPr>
            </w:pPr>
            <w:r w:rsidRPr="00FE52DC">
              <w:rPr>
                <w:rFonts w:cs="Arial"/>
                <w:sz w:val="24"/>
                <w:szCs w:val="24"/>
              </w:rPr>
              <w:t>3</w:t>
            </w:r>
          </w:p>
        </w:tc>
      </w:tr>
      <w:tr w:rsidR="006D108D" w:rsidRPr="00FE52DC" w14:paraId="14AE9B35" w14:textId="77777777" w:rsidTr="00E319A1">
        <w:tc>
          <w:tcPr>
            <w:tcW w:w="1698" w:type="dxa"/>
          </w:tcPr>
          <w:p w14:paraId="2EF9E872" w14:textId="77777777" w:rsidR="006D108D" w:rsidRPr="00FE52DC" w:rsidRDefault="006D108D" w:rsidP="006D108D">
            <w:pPr>
              <w:ind w:left="-13" w:firstLine="13"/>
              <w:rPr>
                <w:rFonts w:cs="Arial"/>
                <w:b/>
                <w:sz w:val="24"/>
                <w:szCs w:val="24"/>
              </w:rPr>
            </w:pPr>
          </w:p>
        </w:tc>
        <w:tc>
          <w:tcPr>
            <w:tcW w:w="570" w:type="dxa"/>
          </w:tcPr>
          <w:p w14:paraId="44573408" w14:textId="7636DF3C" w:rsidR="006D108D" w:rsidRPr="00FE52DC" w:rsidRDefault="006D108D" w:rsidP="006D108D">
            <w:pPr>
              <w:ind w:left="-13" w:firstLine="13"/>
              <w:rPr>
                <w:rFonts w:cs="Arial"/>
                <w:sz w:val="24"/>
                <w:szCs w:val="24"/>
              </w:rPr>
            </w:pPr>
            <w:r w:rsidRPr="00FE52DC">
              <w:rPr>
                <w:rFonts w:cs="Arial"/>
                <w:sz w:val="24"/>
                <w:szCs w:val="24"/>
              </w:rPr>
              <w:t>74.</w:t>
            </w:r>
          </w:p>
        </w:tc>
        <w:tc>
          <w:tcPr>
            <w:tcW w:w="2826" w:type="dxa"/>
          </w:tcPr>
          <w:p w14:paraId="6073EFD8" w14:textId="0158B9A7" w:rsidR="006D108D" w:rsidRPr="00FE52DC" w:rsidRDefault="006D108D" w:rsidP="006D108D">
            <w:pPr>
              <w:ind w:left="-13" w:firstLine="13"/>
              <w:rPr>
                <w:rFonts w:cs="Arial"/>
                <w:sz w:val="24"/>
                <w:szCs w:val="24"/>
              </w:rPr>
            </w:pPr>
            <w:proofErr w:type="spellStart"/>
            <w:r w:rsidRPr="00FE52DC">
              <w:rPr>
                <w:rFonts w:cs="Arial"/>
                <w:sz w:val="24"/>
                <w:szCs w:val="24"/>
              </w:rPr>
              <w:t>Aghogho</w:t>
            </w:r>
            <w:proofErr w:type="spellEnd"/>
            <w:r w:rsidRPr="00FE52DC">
              <w:rPr>
                <w:rFonts w:cs="Arial"/>
                <w:sz w:val="24"/>
                <w:szCs w:val="24"/>
              </w:rPr>
              <w:t xml:space="preserve"> </w:t>
            </w:r>
            <w:proofErr w:type="spellStart"/>
            <w:r w:rsidRPr="00FE52DC">
              <w:rPr>
                <w:rFonts w:cs="Arial"/>
                <w:sz w:val="24"/>
                <w:szCs w:val="24"/>
              </w:rPr>
              <w:t>Evuarherhe</w:t>
            </w:r>
            <w:proofErr w:type="spellEnd"/>
          </w:p>
        </w:tc>
        <w:tc>
          <w:tcPr>
            <w:tcW w:w="1698" w:type="dxa"/>
          </w:tcPr>
          <w:p w14:paraId="5AC5229C" w14:textId="43D6F7FC"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57CD9F26" w14:textId="02EE598D" w:rsidR="006D108D" w:rsidRPr="00FE52DC" w:rsidRDefault="006D108D" w:rsidP="006D108D">
            <w:pPr>
              <w:ind w:left="-13" w:firstLine="13"/>
              <w:rPr>
                <w:rFonts w:cs="Arial"/>
                <w:sz w:val="24"/>
                <w:szCs w:val="24"/>
              </w:rPr>
            </w:pPr>
            <w:r w:rsidRPr="00FE52DC">
              <w:rPr>
                <w:rFonts w:cs="Arial"/>
                <w:sz w:val="24"/>
                <w:szCs w:val="24"/>
              </w:rPr>
              <w:t>Independent Study</w:t>
            </w:r>
          </w:p>
        </w:tc>
        <w:tc>
          <w:tcPr>
            <w:tcW w:w="1698" w:type="dxa"/>
            <w:vAlign w:val="center"/>
          </w:tcPr>
          <w:p w14:paraId="065F64E7" w14:textId="0CEE2F19" w:rsidR="006D108D" w:rsidRPr="00FE52DC" w:rsidRDefault="006D108D" w:rsidP="006D108D">
            <w:pPr>
              <w:ind w:left="-13" w:firstLine="13"/>
              <w:jc w:val="center"/>
              <w:rPr>
                <w:rFonts w:cs="Arial"/>
                <w:sz w:val="24"/>
                <w:szCs w:val="24"/>
              </w:rPr>
            </w:pPr>
            <w:r w:rsidRPr="00FE52DC">
              <w:rPr>
                <w:rFonts w:cs="Arial"/>
                <w:sz w:val="24"/>
                <w:szCs w:val="24"/>
              </w:rPr>
              <w:t>2</w:t>
            </w:r>
          </w:p>
        </w:tc>
      </w:tr>
      <w:tr w:rsidR="006D108D" w:rsidRPr="00FE52DC" w14:paraId="6ED61483" w14:textId="77777777" w:rsidTr="00E319A1">
        <w:tc>
          <w:tcPr>
            <w:tcW w:w="1698" w:type="dxa"/>
          </w:tcPr>
          <w:p w14:paraId="5EC0760A" w14:textId="77777777" w:rsidR="006D108D" w:rsidRPr="00FE52DC" w:rsidRDefault="006D108D" w:rsidP="006D108D">
            <w:pPr>
              <w:ind w:left="-13" w:firstLine="13"/>
              <w:rPr>
                <w:rFonts w:cs="Arial"/>
                <w:b/>
                <w:sz w:val="24"/>
                <w:szCs w:val="24"/>
              </w:rPr>
            </w:pPr>
          </w:p>
        </w:tc>
        <w:tc>
          <w:tcPr>
            <w:tcW w:w="570" w:type="dxa"/>
          </w:tcPr>
          <w:p w14:paraId="187D3CA5" w14:textId="23933CB8" w:rsidR="006D108D" w:rsidRPr="00FE52DC" w:rsidRDefault="006D108D" w:rsidP="006D108D">
            <w:pPr>
              <w:ind w:left="-13" w:firstLine="13"/>
              <w:rPr>
                <w:rFonts w:cs="Arial"/>
                <w:sz w:val="24"/>
                <w:szCs w:val="24"/>
              </w:rPr>
            </w:pPr>
            <w:r w:rsidRPr="00FE52DC">
              <w:rPr>
                <w:rFonts w:cs="Arial"/>
                <w:sz w:val="24"/>
                <w:szCs w:val="24"/>
              </w:rPr>
              <w:t>75.</w:t>
            </w:r>
          </w:p>
        </w:tc>
        <w:tc>
          <w:tcPr>
            <w:tcW w:w="2826" w:type="dxa"/>
          </w:tcPr>
          <w:p w14:paraId="178C45B5" w14:textId="28F460DB" w:rsidR="006D108D" w:rsidRPr="00FE52DC" w:rsidRDefault="006D108D" w:rsidP="006D108D">
            <w:pPr>
              <w:ind w:left="-13" w:firstLine="13"/>
              <w:rPr>
                <w:rFonts w:cs="Arial"/>
                <w:sz w:val="24"/>
                <w:szCs w:val="24"/>
              </w:rPr>
            </w:pPr>
            <w:r w:rsidRPr="00FE52DC">
              <w:rPr>
                <w:rFonts w:cs="Arial"/>
                <w:sz w:val="24"/>
                <w:szCs w:val="24"/>
              </w:rPr>
              <w:t>Katie Hansen</w:t>
            </w:r>
          </w:p>
        </w:tc>
        <w:tc>
          <w:tcPr>
            <w:tcW w:w="1698" w:type="dxa"/>
          </w:tcPr>
          <w:p w14:paraId="7B5AFA55" w14:textId="42347C7D"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6C4276F4" w14:textId="66F35E4C" w:rsidR="006D108D" w:rsidRPr="00FE52DC" w:rsidRDefault="006D108D" w:rsidP="006D108D">
            <w:pPr>
              <w:ind w:left="-13" w:firstLine="13"/>
              <w:rPr>
                <w:rFonts w:cs="Arial"/>
                <w:sz w:val="24"/>
                <w:szCs w:val="24"/>
              </w:rPr>
            </w:pPr>
            <w:r w:rsidRPr="00FE52DC">
              <w:rPr>
                <w:rFonts w:cs="Arial"/>
                <w:sz w:val="24"/>
                <w:szCs w:val="24"/>
              </w:rPr>
              <w:t>Independent Study</w:t>
            </w:r>
          </w:p>
        </w:tc>
        <w:tc>
          <w:tcPr>
            <w:tcW w:w="1698" w:type="dxa"/>
            <w:vAlign w:val="center"/>
          </w:tcPr>
          <w:p w14:paraId="4CDA5405" w14:textId="21757762" w:rsidR="006D108D" w:rsidRPr="00FE52DC" w:rsidRDefault="006D108D" w:rsidP="006D108D">
            <w:pPr>
              <w:ind w:left="-13" w:firstLine="13"/>
              <w:jc w:val="center"/>
              <w:rPr>
                <w:rFonts w:cs="Arial"/>
                <w:sz w:val="24"/>
                <w:szCs w:val="24"/>
              </w:rPr>
            </w:pPr>
            <w:r w:rsidRPr="00FE52DC">
              <w:rPr>
                <w:rFonts w:cs="Arial"/>
                <w:sz w:val="24"/>
                <w:szCs w:val="24"/>
              </w:rPr>
              <w:t>2</w:t>
            </w:r>
          </w:p>
        </w:tc>
      </w:tr>
      <w:tr w:rsidR="006D108D" w:rsidRPr="00FE52DC" w14:paraId="312BDE51" w14:textId="77777777" w:rsidTr="00E319A1">
        <w:tc>
          <w:tcPr>
            <w:tcW w:w="1698" w:type="dxa"/>
          </w:tcPr>
          <w:p w14:paraId="7B2F0B91" w14:textId="77777777" w:rsidR="006D108D" w:rsidRPr="00FE52DC" w:rsidRDefault="006D108D" w:rsidP="006D108D">
            <w:pPr>
              <w:ind w:left="-13" w:firstLine="13"/>
              <w:rPr>
                <w:rFonts w:cs="Arial"/>
                <w:b/>
                <w:sz w:val="24"/>
                <w:szCs w:val="24"/>
              </w:rPr>
            </w:pPr>
          </w:p>
        </w:tc>
        <w:tc>
          <w:tcPr>
            <w:tcW w:w="570" w:type="dxa"/>
          </w:tcPr>
          <w:p w14:paraId="56DBA7BF" w14:textId="3FCCBF12" w:rsidR="006D108D" w:rsidRPr="00FE52DC" w:rsidRDefault="006D108D" w:rsidP="006D108D">
            <w:pPr>
              <w:ind w:left="-13" w:firstLine="13"/>
              <w:rPr>
                <w:rFonts w:cs="Arial"/>
                <w:sz w:val="24"/>
                <w:szCs w:val="24"/>
              </w:rPr>
            </w:pPr>
            <w:r w:rsidRPr="00FE52DC">
              <w:rPr>
                <w:rFonts w:cs="Arial"/>
                <w:sz w:val="24"/>
                <w:szCs w:val="24"/>
              </w:rPr>
              <w:t>76.</w:t>
            </w:r>
          </w:p>
        </w:tc>
        <w:tc>
          <w:tcPr>
            <w:tcW w:w="2826" w:type="dxa"/>
          </w:tcPr>
          <w:p w14:paraId="43BF1DC8" w14:textId="72989376" w:rsidR="006D108D" w:rsidRPr="00FE52DC" w:rsidRDefault="006D108D" w:rsidP="006D108D">
            <w:pPr>
              <w:ind w:left="-13" w:firstLine="13"/>
              <w:rPr>
                <w:rFonts w:cs="Arial"/>
                <w:sz w:val="24"/>
                <w:szCs w:val="24"/>
              </w:rPr>
            </w:pPr>
            <w:r w:rsidRPr="00FE52DC">
              <w:rPr>
                <w:rFonts w:cs="Arial"/>
                <w:sz w:val="24"/>
                <w:szCs w:val="24"/>
              </w:rPr>
              <w:t>Katy Jackson</w:t>
            </w:r>
          </w:p>
        </w:tc>
        <w:tc>
          <w:tcPr>
            <w:tcW w:w="1698" w:type="dxa"/>
          </w:tcPr>
          <w:p w14:paraId="15E661DE" w14:textId="625DFDB7"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42453DD1" w14:textId="3271B070" w:rsidR="006D108D" w:rsidRPr="00FE52DC" w:rsidRDefault="006D108D" w:rsidP="006D108D">
            <w:pPr>
              <w:ind w:left="-13" w:firstLine="13"/>
              <w:rPr>
                <w:rFonts w:cs="Arial"/>
                <w:sz w:val="24"/>
                <w:szCs w:val="24"/>
              </w:rPr>
            </w:pPr>
            <w:r w:rsidRPr="00FE52DC">
              <w:rPr>
                <w:rFonts w:cs="Arial"/>
                <w:sz w:val="24"/>
                <w:szCs w:val="24"/>
              </w:rPr>
              <w:t>Independent Study</w:t>
            </w:r>
          </w:p>
        </w:tc>
        <w:tc>
          <w:tcPr>
            <w:tcW w:w="1698" w:type="dxa"/>
            <w:vAlign w:val="center"/>
          </w:tcPr>
          <w:p w14:paraId="75614F4B" w14:textId="4E8A7741" w:rsidR="006D108D" w:rsidRPr="00FE52DC" w:rsidRDefault="006D108D" w:rsidP="006D108D">
            <w:pPr>
              <w:ind w:left="-13" w:firstLine="13"/>
              <w:jc w:val="center"/>
              <w:rPr>
                <w:rFonts w:cs="Arial"/>
                <w:sz w:val="24"/>
                <w:szCs w:val="24"/>
              </w:rPr>
            </w:pPr>
            <w:r w:rsidRPr="00FE52DC">
              <w:rPr>
                <w:rFonts w:cs="Arial"/>
                <w:sz w:val="24"/>
                <w:szCs w:val="24"/>
              </w:rPr>
              <w:t>2</w:t>
            </w:r>
          </w:p>
        </w:tc>
      </w:tr>
      <w:tr w:rsidR="006D108D" w:rsidRPr="00FE52DC" w14:paraId="6861907B" w14:textId="77777777" w:rsidTr="00E319A1">
        <w:tc>
          <w:tcPr>
            <w:tcW w:w="1698" w:type="dxa"/>
          </w:tcPr>
          <w:p w14:paraId="1FF424E7" w14:textId="77777777" w:rsidR="006D108D" w:rsidRPr="00FE52DC" w:rsidRDefault="006D108D" w:rsidP="006D108D">
            <w:pPr>
              <w:ind w:left="-13" w:firstLine="13"/>
              <w:rPr>
                <w:rFonts w:cs="Arial"/>
                <w:b/>
                <w:sz w:val="24"/>
                <w:szCs w:val="24"/>
              </w:rPr>
            </w:pPr>
          </w:p>
        </w:tc>
        <w:tc>
          <w:tcPr>
            <w:tcW w:w="570" w:type="dxa"/>
          </w:tcPr>
          <w:p w14:paraId="74387307" w14:textId="21235D0D" w:rsidR="006D108D" w:rsidRPr="00FE52DC" w:rsidRDefault="006D108D" w:rsidP="006D108D">
            <w:pPr>
              <w:ind w:left="-13" w:firstLine="13"/>
              <w:rPr>
                <w:rFonts w:cs="Arial"/>
                <w:sz w:val="24"/>
                <w:szCs w:val="24"/>
              </w:rPr>
            </w:pPr>
            <w:r w:rsidRPr="00FE52DC">
              <w:rPr>
                <w:rFonts w:cs="Arial"/>
                <w:sz w:val="24"/>
                <w:szCs w:val="24"/>
              </w:rPr>
              <w:t>77.</w:t>
            </w:r>
          </w:p>
        </w:tc>
        <w:tc>
          <w:tcPr>
            <w:tcW w:w="2826" w:type="dxa"/>
          </w:tcPr>
          <w:p w14:paraId="34A1CDD4" w14:textId="4ADB4C64" w:rsidR="006D108D" w:rsidRPr="00FE52DC" w:rsidRDefault="006D108D" w:rsidP="006D108D">
            <w:pPr>
              <w:ind w:left="-13" w:firstLine="13"/>
              <w:rPr>
                <w:rFonts w:cs="Arial"/>
                <w:sz w:val="24"/>
                <w:szCs w:val="24"/>
              </w:rPr>
            </w:pPr>
            <w:r w:rsidRPr="00FE52DC">
              <w:rPr>
                <w:rFonts w:cs="Arial"/>
                <w:sz w:val="24"/>
                <w:szCs w:val="24"/>
              </w:rPr>
              <w:t>Brennan Lanier</w:t>
            </w:r>
          </w:p>
        </w:tc>
        <w:tc>
          <w:tcPr>
            <w:tcW w:w="1698" w:type="dxa"/>
          </w:tcPr>
          <w:p w14:paraId="3E620247" w14:textId="5A0E7C48"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50FE237A" w14:textId="310DC5CA" w:rsidR="006D108D" w:rsidRPr="00FE52DC" w:rsidRDefault="006D108D" w:rsidP="006D108D">
            <w:pPr>
              <w:ind w:left="-13" w:firstLine="13"/>
              <w:rPr>
                <w:rFonts w:cs="Arial"/>
                <w:sz w:val="24"/>
                <w:szCs w:val="24"/>
              </w:rPr>
            </w:pPr>
            <w:r w:rsidRPr="00FE52DC">
              <w:rPr>
                <w:rFonts w:cs="Arial"/>
                <w:sz w:val="24"/>
                <w:szCs w:val="24"/>
              </w:rPr>
              <w:t>Independent Study</w:t>
            </w:r>
          </w:p>
        </w:tc>
        <w:tc>
          <w:tcPr>
            <w:tcW w:w="1698" w:type="dxa"/>
            <w:vAlign w:val="center"/>
          </w:tcPr>
          <w:p w14:paraId="40A3D650" w14:textId="7869B3AA" w:rsidR="006D108D" w:rsidRPr="00FE52DC" w:rsidRDefault="006D108D" w:rsidP="006D108D">
            <w:pPr>
              <w:ind w:left="-13" w:firstLine="13"/>
              <w:jc w:val="center"/>
              <w:rPr>
                <w:rFonts w:cs="Arial"/>
                <w:sz w:val="24"/>
                <w:szCs w:val="24"/>
              </w:rPr>
            </w:pPr>
            <w:r w:rsidRPr="00FE52DC">
              <w:rPr>
                <w:rFonts w:cs="Arial"/>
                <w:sz w:val="24"/>
                <w:szCs w:val="24"/>
              </w:rPr>
              <w:t>2</w:t>
            </w:r>
          </w:p>
        </w:tc>
      </w:tr>
      <w:tr w:rsidR="006D108D" w:rsidRPr="00FE52DC" w14:paraId="0AC17A5A" w14:textId="77777777" w:rsidTr="00E319A1">
        <w:tc>
          <w:tcPr>
            <w:tcW w:w="1698" w:type="dxa"/>
          </w:tcPr>
          <w:p w14:paraId="27880F69" w14:textId="77777777" w:rsidR="006D108D" w:rsidRPr="00FE52DC" w:rsidRDefault="006D108D" w:rsidP="006D108D">
            <w:pPr>
              <w:ind w:left="-13" w:firstLine="13"/>
              <w:rPr>
                <w:rFonts w:cs="Arial"/>
                <w:b/>
                <w:sz w:val="24"/>
                <w:szCs w:val="24"/>
              </w:rPr>
            </w:pPr>
          </w:p>
        </w:tc>
        <w:tc>
          <w:tcPr>
            <w:tcW w:w="570" w:type="dxa"/>
          </w:tcPr>
          <w:p w14:paraId="29C3E8EA" w14:textId="008941BD" w:rsidR="006D108D" w:rsidRPr="00FE52DC" w:rsidRDefault="006D108D" w:rsidP="006D108D">
            <w:pPr>
              <w:ind w:left="-13" w:firstLine="13"/>
              <w:rPr>
                <w:rFonts w:cs="Arial"/>
                <w:sz w:val="24"/>
                <w:szCs w:val="24"/>
              </w:rPr>
            </w:pPr>
            <w:r w:rsidRPr="00FE52DC">
              <w:rPr>
                <w:rFonts w:cs="Arial"/>
                <w:sz w:val="24"/>
                <w:szCs w:val="24"/>
              </w:rPr>
              <w:t>78.</w:t>
            </w:r>
          </w:p>
        </w:tc>
        <w:tc>
          <w:tcPr>
            <w:tcW w:w="2826" w:type="dxa"/>
          </w:tcPr>
          <w:p w14:paraId="5BCB3492" w14:textId="78C2BBD5" w:rsidR="006D108D" w:rsidRPr="00FE52DC" w:rsidRDefault="006D108D" w:rsidP="006D108D">
            <w:pPr>
              <w:ind w:left="-13" w:firstLine="13"/>
              <w:rPr>
                <w:rFonts w:cs="Arial"/>
                <w:sz w:val="24"/>
                <w:szCs w:val="24"/>
              </w:rPr>
            </w:pPr>
            <w:proofErr w:type="spellStart"/>
            <w:r w:rsidRPr="00FE52DC">
              <w:rPr>
                <w:rFonts w:cs="Arial"/>
                <w:sz w:val="24"/>
                <w:szCs w:val="24"/>
              </w:rPr>
              <w:t>Saloni</w:t>
            </w:r>
            <w:proofErr w:type="spellEnd"/>
            <w:r w:rsidRPr="00FE52DC">
              <w:rPr>
                <w:rFonts w:cs="Arial"/>
                <w:sz w:val="24"/>
                <w:szCs w:val="24"/>
              </w:rPr>
              <w:t xml:space="preserve"> Naik</w:t>
            </w:r>
          </w:p>
        </w:tc>
        <w:tc>
          <w:tcPr>
            <w:tcW w:w="1698" w:type="dxa"/>
          </w:tcPr>
          <w:p w14:paraId="1DAC9D88" w14:textId="61ACC6E0"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022431BE" w14:textId="0A1E866F" w:rsidR="006D108D" w:rsidRPr="00FE52DC" w:rsidRDefault="006D108D" w:rsidP="006D108D">
            <w:pPr>
              <w:ind w:left="-13" w:firstLine="13"/>
              <w:rPr>
                <w:rFonts w:cs="Arial"/>
                <w:sz w:val="24"/>
                <w:szCs w:val="24"/>
              </w:rPr>
            </w:pPr>
            <w:r w:rsidRPr="00FE52DC">
              <w:rPr>
                <w:rFonts w:cs="Arial"/>
                <w:sz w:val="24"/>
                <w:szCs w:val="24"/>
              </w:rPr>
              <w:t>Independent Study</w:t>
            </w:r>
          </w:p>
        </w:tc>
        <w:tc>
          <w:tcPr>
            <w:tcW w:w="1698" w:type="dxa"/>
            <w:vAlign w:val="center"/>
          </w:tcPr>
          <w:p w14:paraId="4194F681" w14:textId="50180599" w:rsidR="006D108D" w:rsidRPr="00FE52DC" w:rsidRDefault="006D108D" w:rsidP="006D108D">
            <w:pPr>
              <w:ind w:left="-13" w:firstLine="13"/>
              <w:jc w:val="center"/>
              <w:rPr>
                <w:rFonts w:cs="Arial"/>
                <w:sz w:val="24"/>
                <w:szCs w:val="24"/>
              </w:rPr>
            </w:pPr>
            <w:r w:rsidRPr="00FE52DC">
              <w:rPr>
                <w:rFonts w:cs="Arial"/>
                <w:sz w:val="24"/>
                <w:szCs w:val="24"/>
              </w:rPr>
              <w:t>2</w:t>
            </w:r>
          </w:p>
        </w:tc>
      </w:tr>
      <w:tr w:rsidR="006D108D" w:rsidRPr="00FE52DC" w14:paraId="1EF905C1" w14:textId="77777777" w:rsidTr="00E319A1">
        <w:tc>
          <w:tcPr>
            <w:tcW w:w="1698" w:type="dxa"/>
          </w:tcPr>
          <w:p w14:paraId="681E3581" w14:textId="77777777" w:rsidR="006D108D" w:rsidRPr="00FE52DC" w:rsidRDefault="006D108D" w:rsidP="006D108D">
            <w:pPr>
              <w:ind w:left="-13" w:firstLine="13"/>
              <w:rPr>
                <w:rFonts w:cs="Arial"/>
                <w:b/>
                <w:sz w:val="24"/>
                <w:szCs w:val="24"/>
              </w:rPr>
            </w:pPr>
          </w:p>
        </w:tc>
        <w:tc>
          <w:tcPr>
            <w:tcW w:w="570" w:type="dxa"/>
          </w:tcPr>
          <w:p w14:paraId="69F7746C" w14:textId="20355ADD" w:rsidR="006D108D" w:rsidRPr="00FE52DC" w:rsidRDefault="006D108D" w:rsidP="006D108D">
            <w:pPr>
              <w:ind w:left="-13" w:firstLine="13"/>
              <w:rPr>
                <w:rFonts w:cs="Arial"/>
                <w:sz w:val="24"/>
                <w:szCs w:val="24"/>
              </w:rPr>
            </w:pPr>
            <w:r w:rsidRPr="00FE52DC">
              <w:rPr>
                <w:rFonts w:cs="Arial"/>
                <w:sz w:val="24"/>
                <w:szCs w:val="24"/>
              </w:rPr>
              <w:t>79.</w:t>
            </w:r>
          </w:p>
        </w:tc>
        <w:tc>
          <w:tcPr>
            <w:tcW w:w="2826" w:type="dxa"/>
          </w:tcPr>
          <w:p w14:paraId="553A35EA" w14:textId="3C5659D0" w:rsidR="006D108D" w:rsidRPr="00FE52DC" w:rsidRDefault="006D108D" w:rsidP="006D108D">
            <w:pPr>
              <w:ind w:left="-13" w:firstLine="13"/>
              <w:rPr>
                <w:rFonts w:cs="Arial"/>
                <w:sz w:val="24"/>
                <w:szCs w:val="24"/>
              </w:rPr>
            </w:pPr>
            <w:r w:rsidRPr="00FE52DC">
              <w:rPr>
                <w:rFonts w:cs="Arial"/>
                <w:sz w:val="24"/>
                <w:szCs w:val="24"/>
              </w:rPr>
              <w:t>Marisa Simon</w:t>
            </w:r>
          </w:p>
        </w:tc>
        <w:tc>
          <w:tcPr>
            <w:tcW w:w="1698" w:type="dxa"/>
          </w:tcPr>
          <w:p w14:paraId="35333451" w14:textId="57C0639E" w:rsidR="006D108D" w:rsidRPr="00FE52DC" w:rsidRDefault="006D108D" w:rsidP="006D108D">
            <w:pPr>
              <w:ind w:left="-13" w:firstLine="13"/>
              <w:rPr>
                <w:rFonts w:cs="Arial"/>
                <w:sz w:val="24"/>
                <w:szCs w:val="24"/>
              </w:rPr>
            </w:pPr>
            <w:r w:rsidRPr="00FE52DC">
              <w:rPr>
                <w:rFonts w:cs="Arial"/>
                <w:sz w:val="24"/>
                <w:szCs w:val="24"/>
              </w:rPr>
              <w:t>MD/MPH</w:t>
            </w:r>
          </w:p>
        </w:tc>
        <w:tc>
          <w:tcPr>
            <w:tcW w:w="1698" w:type="dxa"/>
          </w:tcPr>
          <w:p w14:paraId="086AC6E5" w14:textId="449B9E0A" w:rsidR="006D108D" w:rsidRPr="00FE52DC" w:rsidRDefault="006D108D" w:rsidP="006D108D">
            <w:pPr>
              <w:ind w:left="-13" w:firstLine="13"/>
              <w:rPr>
                <w:rFonts w:cs="Arial"/>
                <w:sz w:val="24"/>
                <w:szCs w:val="24"/>
              </w:rPr>
            </w:pPr>
            <w:r w:rsidRPr="00FE52DC">
              <w:rPr>
                <w:rFonts w:cs="Arial"/>
                <w:sz w:val="24"/>
                <w:szCs w:val="24"/>
              </w:rPr>
              <w:t>Independent Study</w:t>
            </w:r>
          </w:p>
        </w:tc>
        <w:tc>
          <w:tcPr>
            <w:tcW w:w="1698" w:type="dxa"/>
            <w:vAlign w:val="center"/>
          </w:tcPr>
          <w:p w14:paraId="035CECE7" w14:textId="210ACF36" w:rsidR="006D108D" w:rsidRPr="00FE52DC" w:rsidRDefault="006D108D" w:rsidP="006D108D">
            <w:pPr>
              <w:ind w:left="-13" w:firstLine="13"/>
              <w:jc w:val="center"/>
              <w:rPr>
                <w:rFonts w:cs="Arial"/>
                <w:sz w:val="24"/>
                <w:szCs w:val="24"/>
              </w:rPr>
            </w:pPr>
            <w:r w:rsidRPr="00FE52DC">
              <w:rPr>
                <w:rFonts w:cs="Arial"/>
                <w:sz w:val="24"/>
                <w:szCs w:val="24"/>
              </w:rPr>
              <w:t>2</w:t>
            </w:r>
          </w:p>
        </w:tc>
      </w:tr>
      <w:tr w:rsidR="006D108D" w:rsidRPr="00FE52DC" w14:paraId="0F070D01" w14:textId="77777777" w:rsidTr="00E319A1">
        <w:tc>
          <w:tcPr>
            <w:tcW w:w="1698" w:type="dxa"/>
          </w:tcPr>
          <w:p w14:paraId="2507F56D" w14:textId="77777777" w:rsidR="006D108D" w:rsidRPr="00FE52DC" w:rsidRDefault="006D108D" w:rsidP="006D108D">
            <w:pPr>
              <w:ind w:left="-13" w:firstLine="13"/>
              <w:rPr>
                <w:rFonts w:cs="Arial"/>
                <w:b/>
                <w:sz w:val="24"/>
                <w:szCs w:val="24"/>
              </w:rPr>
            </w:pPr>
          </w:p>
        </w:tc>
        <w:tc>
          <w:tcPr>
            <w:tcW w:w="570" w:type="dxa"/>
          </w:tcPr>
          <w:p w14:paraId="3D5F29D8" w14:textId="314E04B2" w:rsidR="006D108D" w:rsidRPr="00FE52DC" w:rsidRDefault="006D108D" w:rsidP="006D108D">
            <w:pPr>
              <w:ind w:left="-13" w:firstLine="13"/>
              <w:rPr>
                <w:rFonts w:cs="Arial"/>
                <w:sz w:val="24"/>
                <w:szCs w:val="24"/>
              </w:rPr>
            </w:pPr>
            <w:r w:rsidRPr="00FE52DC">
              <w:rPr>
                <w:rFonts w:cs="Arial"/>
                <w:sz w:val="24"/>
                <w:szCs w:val="24"/>
              </w:rPr>
              <w:t>80.</w:t>
            </w:r>
          </w:p>
        </w:tc>
        <w:tc>
          <w:tcPr>
            <w:tcW w:w="2826" w:type="dxa"/>
          </w:tcPr>
          <w:p w14:paraId="06D515BE" w14:textId="423BCC7C" w:rsidR="006D108D" w:rsidRPr="00FE52DC" w:rsidRDefault="006D108D" w:rsidP="006D108D">
            <w:pPr>
              <w:ind w:left="-13" w:firstLine="13"/>
              <w:rPr>
                <w:rFonts w:cs="Arial"/>
                <w:sz w:val="24"/>
                <w:szCs w:val="24"/>
              </w:rPr>
            </w:pPr>
            <w:r w:rsidRPr="00FE52DC">
              <w:rPr>
                <w:rFonts w:cs="Arial"/>
                <w:sz w:val="24"/>
                <w:szCs w:val="24"/>
              </w:rPr>
              <w:t>Allen Hallett</w:t>
            </w:r>
          </w:p>
        </w:tc>
        <w:tc>
          <w:tcPr>
            <w:tcW w:w="1698" w:type="dxa"/>
          </w:tcPr>
          <w:p w14:paraId="37AFDE6F" w14:textId="20F7F261" w:rsidR="006D108D" w:rsidRPr="00FE52DC" w:rsidRDefault="006D108D" w:rsidP="006D108D">
            <w:pPr>
              <w:ind w:left="-13" w:firstLine="13"/>
              <w:rPr>
                <w:rFonts w:cs="Arial"/>
                <w:sz w:val="24"/>
                <w:szCs w:val="24"/>
              </w:rPr>
            </w:pPr>
            <w:r w:rsidRPr="00FE52DC">
              <w:rPr>
                <w:rFonts w:cs="Arial"/>
                <w:sz w:val="24"/>
                <w:szCs w:val="24"/>
              </w:rPr>
              <w:t>PhD</w:t>
            </w:r>
          </w:p>
        </w:tc>
        <w:tc>
          <w:tcPr>
            <w:tcW w:w="1698" w:type="dxa"/>
          </w:tcPr>
          <w:p w14:paraId="70F51BF1" w14:textId="4882F915" w:rsidR="006D108D" w:rsidRPr="00FE52DC" w:rsidRDefault="006D108D" w:rsidP="006D108D">
            <w:pPr>
              <w:ind w:left="-13" w:firstLine="13"/>
              <w:rPr>
                <w:rFonts w:cs="Arial"/>
                <w:sz w:val="24"/>
                <w:szCs w:val="24"/>
              </w:rPr>
            </w:pPr>
            <w:r w:rsidRPr="00FE52DC">
              <w:rPr>
                <w:rFonts w:cs="Arial"/>
                <w:sz w:val="24"/>
                <w:szCs w:val="24"/>
              </w:rPr>
              <w:t>Independent Study</w:t>
            </w:r>
          </w:p>
        </w:tc>
        <w:tc>
          <w:tcPr>
            <w:tcW w:w="1698" w:type="dxa"/>
            <w:vAlign w:val="center"/>
          </w:tcPr>
          <w:p w14:paraId="063DE1AB" w14:textId="34B89671" w:rsidR="006D108D" w:rsidRPr="00FE52DC" w:rsidRDefault="008730E1" w:rsidP="006D108D">
            <w:pPr>
              <w:ind w:left="-13" w:firstLine="13"/>
              <w:jc w:val="center"/>
              <w:rPr>
                <w:rFonts w:cs="Arial"/>
                <w:sz w:val="24"/>
                <w:szCs w:val="24"/>
              </w:rPr>
            </w:pPr>
            <w:r w:rsidRPr="00FE52DC">
              <w:rPr>
                <w:rFonts w:cs="Arial"/>
                <w:sz w:val="24"/>
                <w:szCs w:val="24"/>
              </w:rPr>
              <w:t>3</w:t>
            </w:r>
          </w:p>
        </w:tc>
      </w:tr>
      <w:tr w:rsidR="008730E1" w:rsidRPr="00FE52DC" w14:paraId="1E31E446" w14:textId="77777777" w:rsidTr="00E319A1">
        <w:tc>
          <w:tcPr>
            <w:tcW w:w="1698" w:type="dxa"/>
          </w:tcPr>
          <w:p w14:paraId="147C6D79" w14:textId="77777777" w:rsidR="008730E1" w:rsidRPr="00FE52DC" w:rsidRDefault="008730E1" w:rsidP="006D108D">
            <w:pPr>
              <w:ind w:left="-13" w:firstLine="13"/>
              <w:rPr>
                <w:rFonts w:cs="Arial"/>
                <w:b/>
                <w:sz w:val="24"/>
                <w:szCs w:val="24"/>
              </w:rPr>
            </w:pPr>
          </w:p>
        </w:tc>
        <w:tc>
          <w:tcPr>
            <w:tcW w:w="570" w:type="dxa"/>
          </w:tcPr>
          <w:p w14:paraId="04806FA3" w14:textId="03B6E965" w:rsidR="008730E1" w:rsidRPr="00FE52DC" w:rsidRDefault="008730E1" w:rsidP="006D108D">
            <w:pPr>
              <w:ind w:left="-13" w:firstLine="13"/>
              <w:rPr>
                <w:rFonts w:cs="Arial"/>
                <w:sz w:val="24"/>
                <w:szCs w:val="24"/>
              </w:rPr>
            </w:pPr>
            <w:r w:rsidRPr="00FE52DC">
              <w:rPr>
                <w:rFonts w:cs="Arial"/>
                <w:sz w:val="24"/>
                <w:szCs w:val="24"/>
              </w:rPr>
              <w:t>81.</w:t>
            </w:r>
          </w:p>
        </w:tc>
        <w:tc>
          <w:tcPr>
            <w:tcW w:w="2826" w:type="dxa"/>
          </w:tcPr>
          <w:p w14:paraId="4E4767ED" w14:textId="17C37672" w:rsidR="008730E1" w:rsidRPr="00FE52DC" w:rsidRDefault="008730E1" w:rsidP="006D108D">
            <w:pPr>
              <w:ind w:left="-13" w:firstLine="13"/>
              <w:rPr>
                <w:rFonts w:cs="Arial"/>
                <w:sz w:val="24"/>
                <w:szCs w:val="24"/>
              </w:rPr>
            </w:pPr>
            <w:proofErr w:type="spellStart"/>
            <w:r w:rsidRPr="00FE52DC">
              <w:rPr>
                <w:rFonts w:cs="Arial"/>
                <w:sz w:val="24"/>
                <w:szCs w:val="24"/>
              </w:rPr>
              <w:t>Adetoriola</w:t>
            </w:r>
            <w:proofErr w:type="spellEnd"/>
            <w:r w:rsidRPr="00FE52DC">
              <w:rPr>
                <w:rFonts w:cs="Arial"/>
                <w:sz w:val="24"/>
                <w:szCs w:val="24"/>
              </w:rPr>
              <w:t xml:space="preserve"> </w:t>
            </w:r>
            <w:proofErr w:type="spellStart"/>
            <w:r w:rsidRPr="00FE52DC">
              <w:rPr>
                <w:rFonts w:cs="Arial"/>
                <w:sz w:val="24"/>
                <w:szCs w:val="24"/>
              </w:rPr>
              <w:t>Odetunde</w:t>
            </w:r>
            <w:proofErr w:type="spellEnd"/>
          </w:p>
        </w:tc>
        <w:tc>
          <w:tcPr>
            <w:tcW w:w="1698" w:type="dxa"/>
          </w:tcPr>
          <w:p w14:paraId="246AD347" w14:textId="50F8A961" w:rsidR="008730E1" w:rsidRPr="00FE52DC" w:rsidRDefault="008730E1" w:rsidP="006D108D">
            <w:pPr>
              <w:ind w:left="-13" w:firstLine="13"/>
              <w:rPr>
                <w:rFonts w:cs="Arial"/>
                <w:sz w:val="24"/>
                <w:szCs w:val="24"/>
              </w:rPr>
            </w:pPr>
            <w:r w:rsidRPr="00FE52DC">
              <w:rPr>
                <w:rFonts w:cs="Arial"/>
                <w:sz w:val="24"/>
                <w:szCs w:val="24"/>
              </w:rPr>
              <w:t>MPH</w:t>
            </w:r>
          </w:p>
        </w:tc>
        <w:tc>
          <w:tcPr>
            <w:tcW w:w="1698" w:type="dxa"/>
          </w:tcPr>
          <w:p w14:paraId="31381F03" w14:textId="4482E6AC" w:rsidR="008730E1" w:rsidRPr="00FE52DC" w:rsidRDefault="008730E1" w:rsidP="006D108D">
            <w:pPr>
              <w:ind w:left="-13" w:firstLine="13"/>
              <w:rPr>
                <w:rFonts w:cs="Arial"/>
                <w:sz w:val="24"/>
                <w:szCs w:val="24"/>
              </w:rPr>
            </w:pPr>
            <w:r w:rsidRPr="00FE52DC">
              <w:rPr>
                <w:rFonts w:cs="Arial"/>
                <w:sz w:val="24"/>
                <w:szCs w:val="24"/>
              </w:rPr>
              <w:t>Independent Study</w:t>
            </w:r>
          </w:p>
        </w:tc>
        <w:tc>
          <w:tcPr>
            <w:tcW w:w="1698" w:type="dxa"/>
            <w:vAlign w:val="center"/>
          </w:tcPr>
          <w:p w14:paraId="510A9639" w14:textId="6A7BC8DB" w:rsidR="008730E1" w:rsidRPr="00FE52DC" w:rsidRDefault="008730E1" w:rsidP="006D108D">
            <w:pPr>
              <w:ind w:left="-13" w:firstLine="13"/>
              <w:jc w:val="center"/>
              <w:rPr>
                <w:rFonts w:cs="Arial"/>
                <w:sz w:val="24"/>
                <w:szCs w:val="24"/>
              </w:rPr>
            </w:pPr>
            <w:r w:rsidRPr="00FE52DC">
              <w:rPr>
                <w:rFonts w:cs="Arial"/>
                <w:sz w:val="24"/>
                <w:szCs w:val="24"/>
              </w:rPr>
              <w:t>1</w:t>
            </w:r>
          </w:p>
        </w:tc>
      </w:tr>
      <w:tr w:rsidR="008730E1" w:rsidRPr="00FE52DC" w14:paraId="323598BE" w14:textId="77777777" w:rsidTr="00E319A1">
        <w:tc>
          <w:tcPr>
            <w:tcW w:w="1698" w:type="dxa"/>
          </w:tcPr>
          <w:p w14:paraId="5C6D63E0" w14:textId="77777777" w:rsidR="008730E1" w:rsidRPr="00FE52DC" w:rsidRDefault="008730E1" w:rsidP="006D108D">
            <w:pPr>
              <w:ind w:left="-13" w:firstLine="13"/>
              <w:rPr>
                <w:rFonts w:cs="Arial"/>
                <w:b/>
                <w:sz w:val="24"/>
                <w:szCs w:val="24"/>
              </w:rPr>
            </w:pPr>
          </w:p>
        </w:tc>
        <w:tc>
          <w:tcPr>
            <w:tcW w:w="570" w:type="dxa"/>
          </w:tcPr>
          <w:p w14:paraId="6B9D6A87" w14:textId="4B9E4EB2" w:rsidR="008730E1" w:rsidRPr="00FE52DC" w:rsidRDefault="00B545B1" w:rsidP="006D108D">
            <w:pPr>
              <w:ind w:left="-13" w:firstLine="13"/>
              <w:rPr>
                <w:rFonts w:cs="Arial"/>
                <w:sz w:val="24"/>
                <w:szCs w:val="24"/>
              </w:rPr>
            </w:pPr>
            <w:r w:rsidRPr="00FE52DC">
              <w:rPr>
                <w:rFonts w:cs="Arial"/>
                <w:sz w:val="24"/>
                <w:szCs w:val="24"/>
              </w:rPr>
              <w:t>82.</w:t>
            </w:r>
          </w:p>
        </w:tc>
        <w:tc>
          <w:tcPr>
            <w:tcW w:w="2826" w:type="dxa"/>
          </w:tcPr>
          <w:p w14:paraId="110CBB4D" w14:textId="587D7E3E" w:rsidR="008730E1" w:rsidRPr="00FE52DC" w:rsidRDefault="00B545B1" w:rsidP="006D108D">
            <w:pPr>
              <w:ind w:left="-13" w:firstLine="13"/>
              <w:rPr>
                <w:rFonts w:cs="Arial"/>
                <w:sz w:val="24"/>
                <w:szCs w:val="24"/>
              </w:rPr>
            </w:pPr>
            <w:r w:rsidRPr="00FE52DC">
              <w:rPr>
                <w:rFonts w:cs="Arial"/>
                <w:sz w:val="24"/>
                <w:szCs w:val="24"/>
              </w:rPr>
              <w:t>Erin Dooley</w:t>
            </w:r>
          </w:p>
        </w:tc>
        <w:tc>
          <w:tcPr>
            <w:tcW w:w="1698" w:type="dxa"/>
          </w:tcPr>
          <w:p w14:paraId="307A2EFF" w14:textId="2B17A095" w:rsidR="008730E1" w:rsidRPr="00FE52DC" w:rsidRDefault="00B545B1" w:rsidP="006D108D">
            <w:pPr>
              <w:ind w:left="-13" w:firstLine="13"/>
              <w:rPr>
                <w:rFonts w:cs="Arial"/>
                <w:sz w:val="24"/>
                <w:szCs w:val="24"/>
              </w:rPr>
            </w:pPr>
            <w:r w:rsidRPr="00FE52DC">
              <w:rPr>
                <w:rFonts w:cs="Arial"/>
                <w:sz w:val="24"/>
                <w:szCs w:val="24"/>
              </w:rPr>
              <w:t>PhD</w:t>
            </w:r>
          </w:p>
        </w:tc>
        <w:tc>
          <w:tcPr>
            <w:tcW w:w="1698" w:type="dxa"/>
          </w:tcPr>
          <w:p w14:paraId="5A69C50D" w14:textId="325C9492" w:rsidR="008730E1" w:rsidRPr="00FE52DC" w:rsidRDefault="00B545B1" w:rsidP="006D108D">
            <w:pPr>
              <w:ind w:left="-13" w:firstLine="13"/>
              <w:rPr>
                <w:rFonts w:cs="Arial"/>
                <w:sz w:val="24"/>
                <w:szCs w:val="24"/>
              </w:rPr>
            </w:pPr>
            <w:r w:rsidRPr="00FE52DC">
              <w:rPr>
                <w:rFonts w:cs="Arial"/>
                <w:sz w:val="24"/>
                <w:szCs w:val="24"/>
              </w:rPr>
              <w:t>Independent Study</w:t>
            </w:r>
          </w:p>
        </w:tc>
        <w:tc>
          <w:tcPr>
            <w:tcW w:w="1698" w:type="dxa"/>
            <w:vAlign w:val="center"/>
          </w:tcPr>
          <w:p w14:paraId="26B96A74" w14:textId="79FF143B" w:rsidR="008730E1" w:rsidRPr="00FE52DC" w:rsidRDefault="00B545B1" w:rsidP="006D108D">
            <w:pPr>
              <w:ind w:left="-13" w:firstLine="13"/>
              <w:jc w:val="center"/>
              <w:rPr>
                <w:rFonts w:cs="Arial"/>
                <w:sz w:val="24"/>
                <w:szCs w:val="24"/>
              </w:rPr>
            </w:pPr>
            <w:r w:rsidRPr="00FE52DC">
              <w:rPr>
                <w:rFonts w:cs="Arial"/>
                <w:sz w:val="24"/>
                <w:szCs w:val="24"/>
              </w:rPr>
              <w:t>2</w:t>
            </w:r>
          </w:p>
        </w:tc>
      </w:tr>
    </w:tbl>
    <w:p w14:paraId="50930FF4" w14:textId="77777777" w:rsidR="00E63576" w:rsidRPr="00FE52DC" w:rsidRDefault="00E63576" w:rsidP="000F47D9">
      <w:pPr>
        <w:spacing w:after="0"/>
        <w:rPr>
          <w:rFonts w:cs="Arial"/>
          <w:sz w:val="24"/>
          <w:szCs w:val="24"/>
        </w:rPr>
      </w:pPr>
    </w:p>
    <w:tbl>
      <w:tblPr>
        <w:tblStyle w:val="TableGrid"/>
        <w:tblW w:w="0" w:type="auto"/>
        <w:tblLook w:val="04A0" w:firstRow="1" w:lastRow="0" w:firstColumn="1" w:lastColumn="0" w:noHBand="0" w:noVBand="1"/>
      </w:tblPr>
      <w:tblGrid>
        <w:gridCol w:w="523"/>
        <w:gridCol w:w="498"/>
        <w:gridCol w:w="141"/>
        <w:gridCol w:w="95"/>
        <w:gridCol w:w="24"/>
        <w:gridCol w:w="529"/>
        <w:gridCol w:w="2080"/>
        <w:gridCol w:w="7"/>
        <w:gridCol w:w="24"/>
        <w:gridCol w:w="2631"/>
        <w:gridCol w:w="278"/>
        <w:gridCol w:w="846"/>
        <w:gridCol w:w="2370"/>
        <w:gridCol w:w="34"/>
      </w:tblGrid>
      <w:tr w:rsidR="00221447" w:rsidRPr="00FE52DC" w14:paraId="5797F205" w14:textId="77777777" w:rsidTr="009F2497">
        <w:trPr>
          <w:gridAfter w:val="1"/>
          <w:wAfter w:w="34" w:type="dxa"/>
        </w:trPr>
        <w:tc>
          <w:tcPr>
            <w:tcW w:w="10046" w:type="dxa"/>
            <w:gridSpan w:val="13"/>
            <w:tcBorders>
              <w:top w:val="nil"/>
              <w:left w:val="nil"/>
              <w:bottom w:val="nil"/>
              <w:right w:val="nil"/>
            </w:tcBorders>
          </w:tcPr>
          <w:p w14:paraId="34D7D876" w14:textId="62A15551" w:rsidR="00221447" w:rsidRPr="00FE52DC" w:rsidRDefault="00221447" w:rsidP="00950FEF">
            <w:pPr>
              <w:pStyle w:val="ListParagraph"/>
              <w:numPr>
                <w:ilvl w:val="0"/>
                <w:numId w:val="8"/>
              </w:numPr>
              <w:ind w:left="360"/>
              <w:rPr>
                <w:rFonts w:cs="Arial"/>
                <w:b/>
                <w:sz w:val="24"/>
                <w:szCs w:val="24"/>
              </w:rPr>
            </w:pPr>
            <w:r w:rsidRPr="00FE52DC">
              <w:rPr>
                <w:rFonts w:cs="Arial"/>
                <w:b/>
                <w:sz w:val="24"/>
                <w:szCs w:val="24"/>
              </w:rPr>
              <w:t>PRIMARY ACADEMIC ADVISOR</w:t>
            </w:r>
            <w:r w:rsidR="009F2497">
              <w:rPr>
                <w:rFonts w:cs="Arial"/>
                <w:b/>
                <w:sz w:val="24"/>
                <w:szCs w:val="24"/>
              </w:rPr>
              <w:t xml:space="preserve"> THE </w:t>
            </w:r>
            <w:r w:rsidR="009F2497" w:rsidRPr="003E2DB3">
              <w:rPr>
                <w:rFonts w:cs="Arial"/>
                <w:b/>
                <w:sz w:val="24"/>
                <w:szCs w:val="24"/>
              </w:rPr>
              <w:t>UNIVERSITY OF TEXAS SCHOOL OF PUBLIC HEALTH</w:t>
            </w:r>
          </w:p>
        </w:tc>
      </w:tr>
      <w:tr w:rsidR="00221447" w:rsidRPr="00FE52DC" w14:paraId="7FB6720B" w14:textId="77777777" w:rsidTr="009F2497">
        <w:trPr>
          <w:gridAfter w:val="1"/>
          <w:wAfter w:w="34" w:type="dxa"/>
        </w:trPr>
        <w:tc>
          <w:tcPr>
            <w:tcW w:w="1281" w:type="dxa"/>
            <w:gridSpan w:val="5"/>
            <w:tcBorders>
              <w:top w:val="single" w:sz="4" w:space="0" w:color="auto"/>
            </w:tcBorders>
          </w:tcPr>
          <w:p w14:paraId="5B0CD9E5" w14:textId="77777777" w:rsidR="00221447" w:rsidRPr="00FE52DC" w:rsidRDefault="00221447" w:rsidP="00950FEF">
            <w:pPr>
              <w:rPr>
                <w:rFonts w:cs="Arial"/>
                <w:b/>
                <w:sz w:val="24"/>
                <w:szCs w:val="24"/>
              </w:rPr>
            </w:pPr>
            <w:r w:rsidRPr="00FE52DC">
              <w:rPr>
                <w:rFonts w:cs="Arial"/>
                <w:b/>
                <w:sz w:val="24"/>
                <w:szCs w:val="24"/>
              </w:rPr>
              <w:t>YEAR</w:t>
            </w:r>
          </w:p>
        </w:tc>
        <w:tc>
          <w:tcPr>
            <w:tcW w:w="529" w:type="dxa"/>
            <w:tcBorders>
              <w:top w:val="single" w:sz="4" w:space="0" w:color="auto"/>
            </w:tcBorders>
          </w:tcPr>
          <w:p w14:paraId="17101829" w14:textId="77777777" w:rsidR="00221447" w:rsidRPr="00FE52DC" w:rsidRDefault="00221447" w:rsidP="00950FEF">
            <w:pPr>
              <w:rPr>
                <w:rFonts w:cs="Arial"/>
                <w:b/>
                <w:sz w:val="24"/>
                <w:szCs w:val="24"/>
              </w:rPr>
            </w:pPr>
          </w:p>
        </w:tc>
        <w:tc>
          <w:tcPr>
            <w:tcW w:w="2087" w:type="dxa"/>
            <w:gridSpan w:val="2"/>
            <w:tcBorders>
              <w:top w:val="single" w:sz="4" w:space="0" w:color="auto"/>
            </w:tcBorders>
          </w:tcPr>
          <w:p w14:paraId="5F7B9AEF" w14:textId="77777777" w:rsidR="00221447" w:rsidRPr="00FE52DC" w:rsidRDefault="00221447" w:rsidP="00950FEF">
            <w:pPr>
              <w:rPr>
                <w:rFonts w:cs="Arial"/>
                <w:b/>
                <w:sz w:val="24"/>
                <w:szCs w:val="24"/>
              </w:rPr>
            </w:pPr>
            <w:r w:rsidRPr="00FE52DC">
              <w:rPr>
                <w:rFonts w:cs="Arial"/>
                <w:b/>
                <w:sz w:val="24"/>
                <w:szCs w:val="24"/>
              </w:rPr>
              <w:t>STUDENT NAME</w:t>
            </w:r>
          </w:p>
        </w:tc>
        <w:tc>
          <w:tcPr>
            <w:tcW w:w="2933" w:type="dxa"/>
            <w:gridSpan w:val="3"/>
            <w:tcBorders>
              <w:top w:val="single" w:sz="4" w:space="0" w:color="auto"/>
            </w:tcBorders>
          </w:tcPr>
          <w:p w14:paraId="23F3ABF3" w14:textId="77777777" w:rsidR="00221447" w:rsidRPr="00FE52DC" w:rsidRDefault="00221447" w:rsidP="00950FEF">
            <w:pPr>
              <w:rPr>
                <w:rFonts w:cs="Arial"/>
                <w:b/>
                <w:sz w:val="24"/>
                <w:szCs w:val="24"/>
              </w:rPr>
            </w:pPr>
            <w:r w:rsidRPr="00FE52DC">
              <w:rPr>
                <w:rFonts w:cs="Arial"/>
                <w:b/>
                <w:sz w:val="24"/>
                <w:szCs w:val="24"/>
              </w:rPr>
              <w:t>PROGRAM</w:t>
            </w:r>
          </w:p>
        </w:tc>
        <w:tc>
          <w:tcPr>
            <w:tcW w:w="3216" w:type="dxa"/>
            <w:gridSpan w:val="2"/>
            <w:tcBorders>
              <w:top w:val="single" w:sz="4" w:space="0" w:color="auto"/>
            </w:tcBorders>
          </w:tcPr>
          <w:p w14:paraId="56185D0C" w14:textId="77777777" w:rsidR="00221447" w:rsidRPr="00FE52DC" w:rsidRDefault="00221447" w:rsidP="00950FEF">
            <w:pPr>
              <w:rPr>
                <w:rFonts w:cs="Arial"/>
                <w:b/>
                <w:sz w:val="24"/>
                <w:szCs w:val="24"/>
              </w:rPr>
            </w:pPr>
            <w:r w:rsidRPr="00FE52DC">
              <w:rPr>
                <w:rFonts w:cs="Arial"/>
                <w:b/>
                <w:sz w:val="24"/>
                <w:szCs w:val="24"/>
              </w:rPr>
              <w:t>PROGRESS</w:t>
            </w:r>
          </w:p>
        </w:tc>
      </w:tr>
      <w:tr w:rsidR="009D0849" w:rsidRPr="00FE52DC" w14:paraId="0D90DA19" w14:textId="77777777" w:rsidTr="009F2497">
        <w:trPr>
          <w:gridAfter w:val="1"/>
          <w:wAfter w:w="34" w:type="dxa"/>
        </w:trPr>
        <w:tc>
          <w:tcPr>
            <w:tcW w:w="1281" w:type="dxa"/>
            <w:gridSpan w:val="5"/>
          </w:tcPr>
          <w:p w14:paraId="1542044A" w14:textId="77777777" w:rsidR="009D0849" w:rsidRPr="00FE52DC" w:rsidRDefault="009D0849" w:rsidP="0087142B">
            <w:pPr>
              <w:rPr>
                <w:rFonts w:cs="Arial"/>
                <w:b/>
                <w:sz w:val="24"/>
                <w:szCs w:val="24"/>
              </w:rPr>
            </w:pPr>
            <w:r w:rsidRPr="00FE52DC">
              <w:rPr>
                <w:rFonts w:cs="Arial"/>
                <w:b/>
                <w:sz w:val="24"/>
                <w:szCs w:val="24"/>
              </w:rPr>
              <w:t>2010-11</w:t>
            </w:r>
          </w:p>
        </w:tc>
        <w:tc>
          <w:tcPr>
            <w:tcW w:w="529" w:type="dxa"/>
          </w:tcPr>
          <w:p w14:paraId="20AB3AC4" w14:textId="77777777" w:rsidR="009D0849" w:rsidRPr="00FE52DC" w:rsidRDefault="009D0849" w:rsidP="0087142B">
            <w:pPr>
              <w:rPr>
                <w:rFonts w:cs="Arial"/>
                <w:sz w:val="24"/>
                <w:szCs w:val="24"/>
              </w:rPr>
            </w:pPr>
            <w:r w:rsidRPr="00FE52DC">
              <w:rPr>
                <w:rFonts w:cs="Arial"/>
                <w:sz w:val="24"/>
                <w:szCs w:val="24"/>
              </w:rPr>
              <w:t>1.</w:t>
            </w:r>
          </w:p>
        </w:tc>
        <w:tc>
          <w:tcPr>
            <w:tcW w:w="2087" w:type="dxa"/>
            <w:gridSpan w:val="2"/>
          </w:tcPr>
          <w:p w14:paraId="63FA274D" w14:textId="77777777" w:rsidR="009D0849" w:rsidRPr="00FE52DC" w:rsidRDefault="009D0849" w:rsidP="0087142B">
            <w:pPr>
              <w:rPr>
                <w:rFonts w:cs="Arial"/>
                <w:sz w:val="24"/>
                <w:szCs w:val="24"/>
              </w:rPr>
            </w:pPr>
            <w:r w:rsidRPr="00FE52DC">
              <w:rPr>
                <w:rFonts w:cs="Arial"/>
                <w:sz w:val="24"/>
                <w:szCs w:val="24"/>
              </w:rPr>
              <w:t>Ashley Dixon</w:t>
            </w:r>
          </w:p>
        </w:tc>
        <w:tc>
          <w:tcPr>
            <w:tcW w:w="2933" w:type="dxa"/>
            <w:gridSpan w:val="3"/>
          </w:tcPr>
          <w:p w14:paraId="0EC2945C" w14:textId="77777777" w:rsidR="009D0849" w:rsidRPr="00FE52DC" w:rsidRDefault="009D0849" w:rsidP="0087142B">
            <w:pPr>
              <w:rPr>
                <w:rFonts w:cs="Arial"/>
                <w:sz w:val="24"/>
                <w:szCs w:val="24"/>
              </w:rPr>
            </w:pPr>
            <w:r w:rsidRPr="00FE52DC">
              <w:rPr>
                <w:rFonts w:cs="Arial"/>
                <w:sz w:val="24"/>
                <w:szCs w:val="24"/>
              </w:rPr>
              <w:t>MPH in Epidemiology</w:t>
            </w:r>
          </w:p>
        </w:tc>
        <w:tc>
          <w:tcPr>
            <w:tcW w:w="3216" w:type="dxa"/>
            <w:gridSpan w:val="2"/>
          </w:tcPr>
          <w:p w14:paraId="59C249AA" w14:textId="77777777" w:rsidR="009D0849" w:rsidRPr="00FE52DC" w:rsidRDefault="009D0849" w:rsidP="0087142B">
            <w:pPr>
              <w:rPr>
                <w:rFonts w:cs="Arial"/>
                <w:sz w:val="24"/>
                <w:szCs w:val="24"/>
              </w:rPr>
            </w:pPr>
            <w:r w:rsidRPr="00FE52DC">
              <w:rPr>
                <w:rFonts w:cs="Arial"/>
                <w:sz w:val="24"/>
                <w:szCs w:val="24"/>
              </w:rPr>
              <w:t>Graduated 05/2012</w:t>
            </w:r>
          </w:p>
        </w:tc>
      </w:tr>
      <w:tr w:rsidR="009D0849" w:rsidRPr="00FE52DC" w14:paraId="40108247" w14:textId="77777777" w:rsidTr="009F2497">
        <w:trPr>
          <w:gridAfter w:val="1"/>
          <w:wAfter w:w="34" w:type="dxa"/>
        </w:trPr>
        <w:tc>
          <w:tcPr>
            <w:tcW w:w="1281" w:type="dxa"/>
            <w:gridSpan w:val="5"/>
          </w:tcPr>
          <w:p w14:paraId="090BB4AC" w14:textId="77777777" w:rsidR="009D0849" w:rsidRPr="00FE52DC" w:rsidRDefault="009D0849" w:rsidP="0087142B">
            <w:pPr>
              <w:rPr>
                <w:rFonts w:cs="Arial"/>
                <w:sz w:val="24"/>
                <w:szCs w:val="24"/>
              </w:rPr>
            </w:pPr>
          </w:p>
        </w:tc>
        <w:tc>
          <w:tcPr>
            <w:tcW w:w="529" w:type="dxa"/>
          </w:tcPr>
          <w:p w14:paraId="211ED7D1" w14:textId="77777777" w:rsidR="009D0849" w:rsidRPr="00FE52DC" w:rsidRDefault="009D0849" w:rsidP="0087142B">
            <w:pPr>
              <w:rPr>
                <w:rFonts w:cs="Arial"/>
                <w:sz w:val="24"/>
                <w:szCs w:val="24"/>
              </w:rPr>
            </w:pPr>
            <w:r w:rsidRPr="00FE52DC">
              <w:rPr>
                <w:rFonts w:cs="Arial"/>
                <w:sz w:val="24"/>
                <w:szCs w:val="24"/>
              </w:rPr>
              <w:t>2.</w:t>
            </w:r>
          </w:p>
        </w:tc>
        <w:tc>
          <w:tcPr>
            <w:tcW w:w="2087" w:type="dxa"/>
            <w:gridSpan w:val="2"/>
          </w:tcPr>
          <w:p w14:paraId="374A42A5" w14:textId="77777777" w:rsidR="009D0849" w:rsidRPr="00FE52DC" w:rsidRDefault="009D0849" w:rsidP="0087142B">
            <w:pPr>
              <w:rPr>
                <w:rFonts w:cs="Arial"/>
                <w:sz w:val="24"/>
                <w:szCs w:val="24"/>
              </w:rPr>
            </w:pPr>
            <w:r w:rsidRPr="00FE52DC">
              <w:rPr>
                <w:rFonts w:cs="Arial"/>
                <w:sz w:val="24"/>
                <w:szCs w:val="24"/>
              </w:rPr>
              <w:t xml:space="preserve">Laura </w:t>
            </w:r>
            <w:proofErr w:type="spellStart"/>
            <w:r w:rsidRPr="00FE52DC">
              <w:rPr>
                <w:rFonts w:cs="Arial"/>
                <w:sz w:val="24"/>
                <w:szCs w:val="24"/>
              </w:rPr>
              <w:t>Bollich</w:t>
            </w:r>
            <w:proofErr w:type="spellEnd"/>
          </w:p>
        </w:tc>
        <w:tc>
          <w:tcPr>
            <w:tcW w:w="2933" w:type="dxa"/>
            <w:gridSpan w:val="3"/>
          </w:tcPr>
          <w:p w14:paraId="36EB85FD" w14:textId="77777777" w:rsidR="009D0849" w:rsidRPr="00FE52DC" w:rsidRDefault="009D0849" w:rsidP="0087142B">
            <w:pPr>
              <w:rPr>
                <w:rFonts w:cs="Arial"/>
                <w:sz w:val="24"/>
                <w:szCs w:val="24"/>
              </w:rPr>
            </w:pPr>
            <w:r w:rsidRPr="00FE52DC">
              <w:rPr>
                <w:rFonts w:cs="Arial"/>
                <w:sz w:val="24"/>
                <w:szCs w:val="24"/>
              </w:rPr>
              <w:t>MPH in Epidemiology</w:t>
            </w:r>
          </w:p>
        </w:tc>
        <w:tc>
          <w:tcPr>
            <w:tcW w:w="3216" w:type="dxa"/>
            <w:gridSpan w:val="2"/>
          </w:tcPr>
          <w:p w14:paraId="048010C8" w14:textId="77777777" w:rsidR="009D0849" w:rsidRPr="00FE52DC" w:rsidRDefault="009D0849" w:rsidP="0087142B">
            <w:pPr>
              <w:rPr>
                <w:rFonts w:cs="Arial"/>
                <w:sz w:val="24"/>
                <w:szCs w:val="24"/>
              </w:rPr>
            </w:pPr>
            <w:r w:rsidRPr="00FE52DC">
              <w:rPr>
                <w:rFonts w:cs="Arial"/>
                <w:sz w:val="24"/>
                <w:szCs w:val="24"/>
              </w:rPr>
              <w:t>Graduated 05/2013</w:t>
            </w:r>
          </w:p>
        </w:tc>
      </w:tr>
      <w:tr w:rsidR="009D0849" w:rsidRPr="00FE52DC" w14:paraId="549D342D" w14:textId="77777777" w:rsidTr="009F2497">
        <w:trPr>
          <w:gridAfter w:val="1"/>
          <w:wAfter w:w="34" w:type="dxa"/>
        </w:trPr>
        <w:tc>
          <w:tcPr>
            <w:tcW w:w="1281" w:type="dxa"/>
            <w:gridSpan w:val="5"/>
          </w:tcPr>
          <w:p w14:paraId="5462AB6B" w14:textId="77777777" w:rsidR="009D0849" w:rsidRPr="00FE52DC" w:rsidRDefault="009D0849" w:rsidP="0087142B">
            <w:pPr>
              <w:rPr>
                <w:rFonts w:cs="Arial"/>
                <w:sz w:val="24"/>
                <w:szCs w:val="24"/>
              </w:rPr>
            </w:pPr>
          </w:p>
        </w:tc>
        <w:tc>
          <w:tcPr>
            <w:tcW w:w="529" w:type="dxa"/>
          </w:tcPr>
          <w:p w14:paraId="6857089A" w14:textId="77777777" w:rsidR="009D0849" w:rsidRPr="00FE52DC" w:rsidRDefault="009D0849" w:rsidP="0087142B">
            <w:pPr>
              <w:rPr>
                <w:rFonts w:cs="Arial"/>
                <w:sz w:val="24"/>
                <w:szCs w:val="24"/>
              </w:rPr>
            </w:pPr>
            <w:r w:rsidRPr="00FE52DC">
              <w:rPr>
                <w:rFonts w:cs="Arial"/>
                <w:sz w:val="24"/>
                <w:szCs w:val="24"/>
              </w:rPr>
              <w:t>3.</w:t>
            </w:r>
          </w:p>
        </w:tc>
        <w:tc>
          <w:tcPr>
            <w:tcW w:w="2087" w:type="dxa"/>
            <w:gridSpan w:val="2"/>
          </w:tcPr>
          <w:p w14:paraId="6DF1E8E3" w14:textId="77777777" w:rsidR="009D0849" w:rsidRPr="00FE52DC" w:rsidRDefault="009D0849" w:rsidP="0087142B">
            <w:pPr>
              <w:rPr>
                <w:rFonts w:cs="Arial"/>
                <w:sz w:val="24"/>
                <w:szCs w:val="24"/>
              </w:rPr>
            </w:pPr>
            <w:r w:rsidRPr="00FE52DC">
              <w:rPr>
                <w:rFonts w:cs="Arial"/>
                <w:sz w:val="24"/>
                <w:szCs w:val="24"/>
              </w:rPr>
              <w:t>Shannon McCarty</w:t>
            </w:r>
          </w:p>
        </w:tc>
        <w:tc>
          <w:tcPr>
            <w:tcW w:w="2933" w:type="dxa"/>
            <w:gridSpan w:val="3"/>
          </w:tcPr>
          <w:p w14:paraId="748050B6" w14:textId="77777777" w:rsidR="009D0849" w:rsidRPr="00FE52DC" w:rsidRDefault="009D0849" w:rsidP="0087142B">
            <w:pPr>
              <w:rPr>
                <w:rFonts w:cs="Arial"/>
                <w:sz w:val="24"/>
                <w:szCs w:val="24"/>
              </w:rPr>
            </w:pPr>
            <w:r w:rsidRPr="00FE52DC">
              <w:rPr>
                <w:rFonts w:cs="Arial"/>
                <w:sz w:val="24"/>
                <w:szCs w:val="24"/>
              </w:rPr>
              <w:t>MPH in Epidemiology</w:t>
            </w:r>
          </w:p>
        </w:tc>
        <w:tc>
          <w:tcPr>
            <w:tcW w:w="3216" w:type="dxa"/>
            <w:gridSpan w:val="2"/>
          </w:tcPr>
          <w:p w14:paraId="79A546E2" w14:textId="77777777" w:rsidR="009D0849" w:rsidRPr="00FE52DC" w:rsidRDefault="009D0849" w:rsidP="0087142B">
            <w:pPr>
              <w:rPr>
                <w:rFonts w:cs="Arial"/>
                <w:sz w:val="24"/>
                <w:szCs w:val="24"/>
              </w:rPr>
            </w:pPr>
            <w:r w:rsidRPr="00FE52DC">
              <w:rPr>
                <w:rFonts w:cs="Arial"/>
                <w:sz w:val="24"/>
                <w:szCs w:val="24"/>
              </w:rPr>
              <w:t>Graduated 08/2012</w:t>
            </w:r>
          </w:p>
        </w:tc>
      </w:tr>
      <w:tr w:rsidR="009D0849" w:rsidRPr="00FE52DC" w14:paraId="02016D0A" w14:textId="77777777" w:rsidTr="009F2497">
        <w:trPr>
          <w:gridAfter w:val="1"/>
          <w:wAfter w:w="34" w:type="dxa"/>
        </w:trPr>
        <w:tc>
          <w:tcPr>
            <w:tcW w:w="1281" w:type="dxa"/>
            <w:gridSpan w:val="5"/>
          </w:tcPr>
          <w:p w14:paraId="2DE787BA" w14:textId="77777777" w:rsidR="009D0849" w:rsidRPr="00FE52DC" w:rsidRDefault="009D0849" w:rsidP="0087142B">
            <w:pPr>
              <w:rPr>
                <w:rFonts w:cs="Arial"/>
                <w:b/>
                <w:sz w:val="24"/>
                <w:szCs w:val="24"/>
              </w:rPr>
            </w:pPr>
            <w:r w:rsidRPr="00FE52DC">
              <w:rPr>
                <w:rFonts w:cs="Arial"/>
                <w:b/>
                <w:sz w:val="24"/>
                <w:szCs w:val="24"/>
              </w:rPr>
              <w:t>2011-12</w:t>
            </w:r>
          </w:p>
        </w:tc>
        <w:tc>
          <w:tcPr>
            <w:tcW w:w="529" w:type="dxa"/>
          </w:tcPr>
          <w:p w14:paraId="264EBB32" w14:textId="77777777" w:rsidR="009D0849" w:rsidRPr="00FE52DC" w:rsidRDefault="009D0849" w:rsidP="0087142B">
            <w:pPr>
              <w:rPr>
                <w:rFonts w:cs="Arial"/>
                <w:sz w:val="24"/>
                <w:szCs w:val="24"/>
              </w:rPr>
            </w:pPr>
            <w:r w:rsidRPr="00FE52DC">
              <w:rPr>
                <w:rFonts w:cs="Arial"/>
                <w:sz w:val="24"/>
                <w:szCs w:val="24"/>
              </w:rPr>
              <w:t>4.</w:t>
            </w:r>
          </w:p>
        </w:tc>
        <w:tc>
          <w:tcPr>
            <w:tcW w:w="2087" w:type="dxa"/>
            <w:gridSpan w:val="2"/>
          </w:tcPr>
          <w:p w14:paraId="357031B9" w14:textId="77777777" w:rsidR="009D0849" w:rsidRPr="00FE52DC" w:rsidRDefault="009D0849" w:rsidP="0087142B">
            <w:pPr>
              <w:rPr>
                <w:rFonts w:cs="Arial"/>
                <w:sz w:val="24"/>
                <w:szCs w:val="24"/>
              </w:rPr>
            </w:pPr>
            <w:r w:rsidRPr="00FE52DC">
              <w:rPr>
                <w:rFonts w:cs="Arial"/>
                <w:sz w:val="24"/>
                <w:szCs w:val="24"/>
              </w:rPr>
              <w:t>Lindsay Dickey</w:t>
            </w:r>
          </w:p>
        </w:tc>
        <w:tc>
          <w:tcPr>
            <w:tcW w:w="2933" w:type="dxa"/>
            <w:gridSpan w:val="3"/>
          </w:tcPr>
          <w:p w14:paraId="2C3067C4" w14:textId="77777777" w:rsidR="009D0849" w:rsidRPr="00FE52DC" w:rsidRDefault="009D0849" w:rsidP="0087142B">
            <w:pPr>
              <w:rPr>
                <w:rFonts w:cs="Arial"/>
                <w:sz w:val="24"/>
                <w:szCs w:val="24"/>
              </w:rPr>
            </w:pPr>
            <w:r w:rsidRPr="00FE52DC">
              <w:rPr>
                <w:rFonts w:cs="Arial"/>
                <w:sz w:val="24"/>
                <w:szCs w:val="24"/>
              </w:rPr>
              <w:t>MPH in Epidemiology</w:t>
            </w:r>
          </w:p>
        </w:tc>
        <w:tc>
          <w:tcPr>
            <w:tcW w:w="3216" w:type="dxa"/>
            <w:gridSpan w:val="2"/>
          </w:tcPr>
          <w:p w14:paraId="580990B6" w14:textId="77777777" w:rsidR="009D0849" w:rsidRPr="00FE52DC" w:rsidRDefault="009D0849" w:rsidP="0087142B">
            <w:pPr>
              <w:rPr>
                <w:rFonts w:cs="Arial"/>
                <w:sz w:val="24"/>
                <w:szCs w:val="24"/>
              </w:rPr>
            </w:pPr>
            <w:r w:rsidRPr="00FE52DC">
              <w:rPr>
                <w:rFonts w:cs="Arial"/>
                <w:sz w:val="24"/>
                <w:szCs w:val="24"/>
              </w:rPr>
              <w:t>Graduated 08/2013</w:t>
            </w:r>
          </w:p>
        </w:tc>
      </w:tr>
      <w:tr w:rsidR="009D0849" w:rsidRPr="00FE52DC" w14:paraId="065AD173" w14:textId="77777777" w:rsidTr="009F2497">
        <w:trPr>
          <w:gridAfter w:val="1"/>
          <w:wAfter w:w="34" w:type="dxa"/>
        </w:trPr>
        <w:tc>
          <w:tcPr>
            <w:tcW w:w="1281" w:type="dxa"/>
            <w:gridSpan w:val="5"/>
          </w:tcPr>
          <w:p w14:paraId="0BC0C0B9" w14:textId="77777777" w:rsidR="009D0849" w:rsidRPr="00FE52DC" w:rsidRDefault="009D0849" w:rsidP="0087142B">
            <w:pPr>
              <w:rPr>
                <w:rFonts w:cs="Arial"/>
                <w:sz w:val="24"/>
                <w:szCs w:val="24"/>
              </w:rPr>
            </w:pPr>
          </w:p>
        </w:tc>
        <w:tc>
          <w:tcPr>
            <w:tcW w:w="529" w:type="dxa"/>
          </w:tcPr>
          <w:p w14:paraId="7CAE3380" w14:textId="77777777" w:rsidR="009D0849" w:rsidRPr="00FE52DC" w:rsidRDefault="009D0849" w:rsidP="0087142B">
            <w:pPr>
              <w:rPr>
                <w:rFonts w:cs="Arial"/>
                <w:sz w:val="24"/>
                <w:szCs w:val="24"/>
              </w:rPr>
            </w:pPr>
            <w:r w:rsidRPr="00FE52DC">
              <w:rPr>
                <w:rFonts w:cs="Arial"/>
                <w:sz w:val="24"/>
                <w:szCs w:val="24"/>
              </w:rPr>
              <w:t>5.</w:t>
            </w:r>
          </w:p>
        </w:tc>
        <w:tc>
          <w:tcPr>
            <w:tcW w:w="2087" w:type="dxa"/>
            <w:gridSpan w:val="2"/>
          </w:tcPr>
          <w:p w14:paraId="41FAB279" w14:textId="77777777" w:rsidR="009D0849" w:rsidRPr="00FE52DC" w:rsidRDefault="009D0849" w:rsidP="0087142B">
            <w:pPr>
              <w:rPr>
                <w:rFonts w:cs="Arial"/>
                <w:sz w:val="24"/>
                <w:szCs w:val="24"/>
              </w:rPr>
            </w:pPr>
            <w:r w:rsidRPr="00FE52DC">
              <w:rPr>
                <w:rFonts w:cs="Arial"/>
                <w:sz w:val="24"/>
                <w:szCs w:val="24"/>
              </w:rPr>
              <w:t>Elizabeth Johnson</w:t>
            </w:r>
          </w:p>
        </w:tc>
        <w:tc>
          <w:tcPr>
            <w:tcW w:w="2933" w:type="dxa"/>
            <w:gridSpan w:val="3"/>
          </w:tcPr>
          <w:p w14:paraId="499D95C3" w14:textId="77777777" w:rsidR="009D0849" w:rsidRPr="00FE52DC" w:rsidRDefault="009D0849" w:rsidP="0087142B">
            <w:pPr>
              <w:rPr>
                <w:rFonts w:cs="Arial"/>
                <w:sz w:val="24"/>
                <w:szCs w:val="24"/>
              </w:rPr>
            </w:pPr>
            <w:r w:rsidRPr="00FE52DC">
              <w:rPr>
                <w:rFonts w:cs="Arial"/>
                <w:sz w:val="24"/>
                <w:szCs w:val="24"/>
              </w:rPr>
              <w:t>Customized MPH</w:t>
            </w:r>
          </w:p>
        </w:tc>
        <w:tc>
          <w:tcPr>
            <w:tcW w:w="3216" w:type="dxa"/>
            <w:gridSpan w:val="2"/>
          </w:tcPr>
          <w:p w14:paraId="3D873075" w14:textId="77777777" w:rsidR="009D0849" w:rsidRPr="00FE52DC" w:rsidRDefault="009D0849" w:rsidP="0087142B">
            <w:pPr>
              <w:rPr>
                <w:rFonts w:cs="Arial"/>
                <w:sz w:val="24"/>
                <w:szCs w:val="24"/>
              </w:rPr>
            </w:pPr>
            <w:r w:rsidRPr="00FE52DC">
              <w:rPr>
                <w:rFonts w:cs="Arial"/>
                <w:sz w:val="24"/>
                <w:szCs w:val="24"/>
              </w:rPr>
              <w:t>Graduated 08/2013</w:t>
            </w:r>
          </w:p>
        </w:tc>
      </w:tr>
      <w:tr w:rsidR="009D0849" w:rsidRPr="00FE52DC" w14:paraId="385810FD" w14:textId="77777777" w:rsidTr="009F2497">
        <w:trPr>
          <w:gridAfter w:val="1"/>
          <w:wAfter w:w="34" w:type="dxa"/>
        </w:trPr>
        <w:tc>
          <w:tcPr>
            <w:tcW w:w="1281" w:type="dxa"/>
            <w:gridSpan w:val="5"/>
          </w:tcPr>
          <w:p w14:paraId="6521CD31" w14:textId="77777777" w:rsidR="009D0849" w:rsidRPr="00FE52DC" w:rsidRDefault="009D0849" w:rsidP="0087142B">
            <w:pPr>
              <w:rPr>
                <w:rFonts w:cs="Arial"/>
                <w:sz w:val="24"/>
                <w:szCs w:val="24"/>
              </w:rPr>
            </w:pPr>
          </w:p>
        </w:tc>
        <w:tc>
          <w:tcPr>
            <w:tcW w:w="529" w:type="dxa"/>
          </w:tcPr>
          <w:p w14:paraId="5CC9B547" w14:textId="77777777" w:rsidR="009D0849" w:rsidRPr="00FE52DC" w:rsidRDefault="009D0849" w:rsidP="0087142B">
            <w:pPr>
              <w:rPr>
                <w:rFonts w:cs="Arial"/>
                <w:sz w:val="24"/>
                <w:szCs w:val="24"/>
              </w:rPr>
            </w:pPr>
            <w:r w:rsidRPr="00FE52DC">
              <w:rPr>
                <w:rFonts w:cs="Arial"/>
                <w:sz w:val="24"/>
                <w:szCs w:val="24"/>
              </w:rPr>
              <w:t>6.</w:t>
            </w:r>
          </w:p>
        </w:tc>
        <w:tc>
          <w:tcPr>
            <w:tcW w:w="2087" w:type="dxa"/>
            <w:gridSpan w:val="2"/>
          </w:tcPr>
          <w:p w14:paraId="413C54E3" w14:textId="77777777" w:rsidR="009D0849" w:rsidRPr="00FE52DC" w:rsidRDefault="009D0849" w:rsidP="0087142B">
            <w:pPr>
              <w:rPr>
                <w:rFonts w:cs="Arial"/>
                <w:sz w:val="24"/>
                <w:szCs w:val="24"/>
              </w:rPr>
            </w:pPr>
            <w:r w:rsidRPr="00FE52DC">
              <w:rPr>
                <w:rFonts w:cs="Arial"/>
                <w:sz w:val="24"/>
                <w:szCs w:val="24"/>
              </w:rPr>
              <w:t>Taylor Yardley</w:t>
            </w:r>
          </w:p>
        </w:tc>
        <w:tc>
          <w:tcPr>
            <w:tcW w:w="2933" w:type="dxa"/>
            <w:gridSpan w:val="3"/>
          </w:tcPr>
          <w:p w14:paraId="4291581D" w14:textId="77777777" w:rsidR="009D0849" w:rsidRPr="00FE52DC" w:rsidRDefault="009D0849" w:rsidP="0087142B">
            <w:pPr>
              <w:rPr>
                <w:rFonts w:cs="Arial"/>
                <w:sz w:val="24"/>
                <w:szCs w:val="24"/>
              </w:rPr>
            </w:pPr>
            <w:r w:rsidRPr="00FE52DC">
              <w:rPr>
                <w:rFonts w:cs="Arial"/>
                <w:sz w:val="24"/>
                <w:szCs w:val="24"/>
              </w:rPr>
              <w:t>Customized MPH</w:t>
            </w:r>
          </w:p>
        </w:tc>
        <w:tc>
          <w:tcPr>
            <w:tcW w:w="3216" w:type="dxa"/>
            <w:gridSpan w:val="2"/>
          </w:tcPr>
          <w:p w14:paraId="5CEE2D98" w14:textId="77777777" w:rsidR="009D0849" w:rsidRPr="00FE52DC" w:rsidRDefault="009D0849" w:rsidP="0087142B">
            <w:pPr>
              <w:rPr>
                <w:rFonts w:cs="Arial"/>
                <w:sz w:val="24"/>
                <w:szCs w:val="24"/>
              </w:rPr>
            </w:pPr>
            <w:r w:rsidRPr="00FE52DC">
              <w:rPr>
                <w:rFonts w:cs="Arial"/>
                <w:sz w:val="24"/>
                <w:szCs w:val="24"/>
              </w:rPr>
              <w:t>Graduated 08/2013</w:t>
            </w:r>
          </w:p>
        </w:tc>
      </w:tr>
      <w:tr w:rsidR="009D0849" w:rsidRPr="00FE52DC" w14:paraId="243232D9" w14:textId="77777777" w:rsidTr="009F2497">
        <w:trPr>
          <w:gridAfter w:val="1"/>
          <w:wAfter w:w="34" w:type="dxa"/>
        </w:trPr>
        <w:tc>
          <w:tcPr>
            <w:tcW w:w="1281" w:type="dxa"/>
            <w:gridSpan w:val="5"/>
          </w:tcPr>
          <w:p w14:paraId="25907B8D" w14:textId="77777777" w:rsidR="009D0849" w:rsidRPr="00FE52DC" w:rsidRDefault="009D0849" w:rsidP="0087142B">
            <w:pPr>
              <w:rPr>
                <w:rFonts w:cs="Arial"/>
                <w:sz w:val="24"/>
                <w:szCs w:val="24"/>
              </w:rPr>
            </w:pPr>
          </w:p>
        </w:tc>
        <w:tc>
          <w:tcPr>
            <w:tcW w:w="529" w:type="dxa"/>
          </w:tcPr>
          <w:p w14:paraId="32E08832" w14:textId="77777777" w:rsidR="009D0849" w:rsidRPr="00FE52DC" w:rsidRDefault="009D0849" w:rsidP="0087142B">
            <w:pPr>
              <w:rPr>
                <w:rFonts w:cs="Arial"/>
                <w:sz w:val="24"/>
                <w:szCs w:val="24"/>
              </w:rPr>
            </w:pPr>
            <w:r w:rsidRPr="00FE52DC">
              <w:rPr>
                <w:rFonts w:cs="Arial"/>
                <w:sz w:val="24"/>
                <w:szCs w:val="24"/>
              </w:rPr>
              <w:t>7.</w:t>
            </w:r>
          </w:p>
        </w:tc>
        <w:tc>
          <w:tcPr>
            <w:tcW w:w="2087" w:type="dxa"/>
            <w:gridSpan w:val="2"/>
          </w:tcPr>
          <w:p w14:paraId="6AD5B3F0" w14:textId="77777777" w:rsidR="009D0849" w:rsidRPr="00FE52DC" w:rsidRDefault="009D0849" w:rsidP="0087142B">
            <w:pPr>
              <w:rPr>
                <w:rFonts w:cs="Arial"/>
                <w:sz w:val="24"/>
                <w:szCs w:val="24"/>
              </w:rPr>
            </w:pPr>
            <w:proofErr w:type="spellStart"/>
            <w:r w:rsidRPr="00FE52DC">
              <w:rPr>
                <w:rFonts w:cs="Arial"/>
                <w:sz w:val="24"/>
                <w:szCs w:val="24"/>
              </w:rPr>
              <w:t>Erum</w:t>
            </w:r>
            <w:proofErr w:type="spellEnd"/>
            <w:r w:rsidRPr="00FE52DC">
              <w:rPr>
                <w:rFonts w:cs="Arial"/>
                <w:sz w:val="24"/>
                <w:szCs w:val="24"/>
              </w:rPr>
              <w:t xml:space="preserve"> Khalid</w:t>
            </w:r>
          </w:p>
        </w:tc>
        <w:tc>
          <w:tcPr>
            <w:tcW w:w="2933" w:type="dxa"/>
            <w:gridSpan w:val="3"/>
          </w:tcPr>
          <w:p w14:paraId="2364ECDC" w14:textId="77777777" w:rsidR="009D0849" w:rsidRPr="00FE52DC" w:rsidRDefault="009D0849" w:rsidP="0087142B">
            <w:pPr>
              <w:rPr>
                <w:rFonts w:cs="Arial"/>
                <w:sz w:val="24"/>
                <w:szCs w:val="24"/>
              </w:rPr>
            </w:pPr>
            <w:r w:rsidRPr="00FE52DC">
              <w:rPr>
                <w:rFonts w:cs="Arial"/>
                <w:sz w:val="24"/>
                <w:szCs w:val="24"/>
              </w:rPr>
              <w:t>Customized MPH</w:t>
            </w:r>
          </w:p>
        </w:tc>
        <w:tc>
          <w:tcPr>
            <w:tcW w:w="3216" w:type="dxa"/>
            <w:gridSpan w:val="2"/>
          </w:tcPr>
          <w:p w14:paraId="71DF7256" w14:textId="77777777" w:rsidR="009D0849" w:rsidRPr="00FE52DC" w:rsidRDefault="009D0849" w:rsidP="00653DE1">
            <w:pPr>
              <w:rPr>
                <w:rFonts w:cs="Arial"/>
                <w:sz w:val="24"/>
                <w:szCs w:val="24"/>
              </w:rPr>
            </w:pPr>
            <w:r w:rsidRPr="00FE52DC">
              <w:rPr>
                <w:rFonts w:cs="Arial"/>
                <w:sz w:val="24"/>
                <w:szCs w:val="24"/>
              </w:rPr>
              <w:t xml:space="preserve">Transferred </w:t>
            </w:r>
          </w:p>
        </w:tc>
      </w:tr>
      <w:tr w:rsidR="009D0849" w:rsidRPr="00FE52DC" w14:paraId="68660B4E" w14:textId="77777777" w:rsidTr="009F2497">
        <w:trPr>
          <w:gridAfter w:val="1"/>
          <w:wAfter w:w="34" w:type="dxa"/>
        </w:trPr>
        <w:tc>
          <w:tcPr>
            <w:tcW w:w="1281" w:type="dxa"/>
            <w:gridSpan w:val="5"/>
          </w:tcPr>
          <w:p w14:paraId="34D56DFF" w14:textId="77777777" w:rsidR="009D0849" w:rsidRPr="00FE52DC" w:rsidRDefault="009D0849" w:rsidP="0087142B">
            <w:pPr>
              <w:rPr>
                <w:rFonts w:cs="Arial"/>
                <w:sz w:val="24"/>
                <w:szCs w:val="24"/>
              </w:rPr>
            </w:pPr>
          </w:p>
        </w:tc>
        <w:tc>
          <w:tcPr>
            <w:tcW w:w="529" w:type="dxa"/>
          </w:tcPr>
          <w:p w14:paraId="7AE9AE31" w14:textId="77777777" w:rsidR="009D0849" w:rsidRPr="00FE52DC" w:rsidRDefault="009D0849" w:rsidP="0087142B">
            <w:pPr>
              <w:rPr>
                <w:rFonts w:cs="Arial"/>
                <w:sz w:val="24"/>
                <w:szCs w:val="24"/>
              </w:rPr>
            </w:pPr>
            <w:r w:rsidRPr="00FE52DC">
              <w:rPr>
                <w:rFonts w:cs="Arial"/>
                <w:sz w:val="24"/>
                <w:szCs w:val="24"/>
              </w:rPr>
              <w:t>8.</w:t>
            </w:r>
          </w:p>
        </w:tc>
        <w:tc>
          <w:tcPr>
            <w:tcW w:w="2087" w:type="dxa"/>
            <w:gridSpan w:val="2"/>
          </w:tcPr>
          <w:p w14:paraId="71CC96D8" w14:textId="77777777" w:rsidR="009D0849" w:rsidRPr="00FE52DC" w:rsidRDefault="009D0849" w:rsidP="0087142B">
            <w:pPr>
              <w:rPr>
                <w:rFonts w:cs="Arial"/>
                <w:sz w:val="24"/>
                <w:szCs w:val="24"/>
              </w:rPr>
            </w:pPr>
            <w:r w:rsidRPr="00FE52DC">
              <w:rPr>
                <w:rFonts w:cs="Arial"/>
                <w:sz w:val="24"/>
                <w:szCs w:val="24"/>
              </w:rPr>
              <w:t xml:space="preserve">Lauren </w:t>
            </w:r>
            <w:proofErr w:type="spellStart"/>
            <w:r w:rsidRPr="00FE52DC">
              <w:rPr>
                <w:rFonts w:cs="Arial"/>
                <w:sz w:val="24"/>
                <w:szCs w:val="24"/>
              </w:rPr>
              <w:t>Menasco</w:t>
            </w:r>
            <w:proofErr w:type="spellEnd"/>
            <w:r w:rsidRPr="00FE52DC">
              <w:rPr>
                <w:rFonts w:cs="Arial"/>
                <w:sz w:val="24"/>
                <w:szCs w:val="24"/>
              </w:rPr>
              <w:t>-Davis</w:t>
            </w:r>
          </w:p>
        </w:tc>
        <w:tc>
          <w:tcPr>
            <w:tcW w:w="2933" w:type="dxa"/>
            <w:gridSpan w:val="3"/>
          </w:tcPr>
          <w:p w14:paraId="50C3BED9" w14:textId="77777777" w:rsidR="009D0849" w:rsidRPr="00FE52DC" w:rsidRDefault="009D0849" w:rsidP="0087142B">
            <w:pPr>
              <w:rPr>
                <w:rFonts w:cs="Arial"/>
                <w:sz w:val="24"/>
                <w:szCs w:val="24"/>
              </w:rPr>
            </w:pPr>
            <w:r w:rsidRPr="00FE52DC">
              <w:rPr>
                <w:rFonts w:cs="Arial"/>
                <w:sz w:val="24"/>
                <w:szCs w:val="24"/>
              </w:rPr>
              <w:t>MPH-MPAFF</w:t>
            </w:r>
            <w:r w:rsidR="004867E0" w:rsidRPr="00FE52DC">
              <w:rPr>
                <w:rFonts w:cs="Arial"/>
                <w:sz w:val="24"/>
                <w:szCs w:val="24"/>
              </w:rPr>
              <w:t xml:space="preserve"> (Dual Degree with UT-Austin)</w:t>
            </w:r>
          </w:p>
        </w:tc>
        <w:tc>
          <w:tcPr>
            <w:tcW w:w="3216" w:type="dxa"/>
            <w:gridSpan w:val="2"/>
          </w:tcPr>
          <w:p w14:paraId="007D77B5" w14:textId="77777777" w:rsidR="009D0849" w:rsidRPr="00FE52DC" w:rsidRDefault="009D0849" w:rsidP="0087142B">
            <w:pPr>
              <w:rPr>
                <w:rFonts w:cs="Arial"/>
                <w:sz w:val="24"/>
                <w:szCs w:val="24"/>
              </w:rPr>
            </w:pPr>
            <w:r w:rsidRPr="00FE52DC">
              <w:rPr>
                <w:rFonts w:cs="Arial"/>
                <w:sz w:val="24"/>
                <w:szCs w:val="24"/>
              </w:rPr>
              <w:t>Graduated 08/2014</w:t>
            </w:r>
          </w:p>
        </w:tc>
      </w:tr>
      <w:tr w:rsidR="009D0849" w:rsidRPr="00FE52DC" w14:paraId="67F8CD70" w14:textId="77777777" w:rsidTr="009F2497">
        <w:trPr>
          <w:gridAfter w:val="1"/>
          <w:wAfter w:w="34" w:type="dxa"/>
        </w:trPr>
        <w:tc>
          <w:tcPr>
            <w:tcW w:w="1281" w:type="dxa"/>
            <w:gridSpan w:val="5"/>
          </w:tcPr>
          <w:p w14:paraId="2DCCA427" w14:textId="77777777" w:rsidR="009D0849" w:rsidRPr="00FE52DC" w:rsidRDefault="009D0849" w:rsidP="0087142B">
            <w:pPr>
              <w:rPr>
                <w:rFonts w:cs="Arial"/>
                <w:sz w:val="24"/>
                <w:szCs w:val="24"/>
              </w:rPr>
            </w:pPr>
          </w:p>
        </w:tc>
        <w:tc>
          <w:tcPr>
            <w:tcW w:w="529" w:type="dxa"/>
          </w:tcPr>
          <w:p w14:paraId="1EC231EE" w14:textId="77777777" w:rsidR="009D0849" w:rsidRPr="00FE52DC" w:rsidRDefault="009D0849" w:rsidP="0087142B">
            <w:pPr>
              <w:rPr>
                <w:rFonts w:cs="Arial"/>
                <w:sz w:val="24"/>
                <w:szCs w:val="24"/>
              </w:rPr>
            </w:pPr>
            <w:r w:rsidRPr="00FE52DC">
              <w:rPr>
                <w:rFonts w:cs="Arial"/>
                <w:sz w:val="24"/>
                <w:szCs w:val="24"/>
              </w:rPr>
              <w:t>9.</w:t>
            </w:r>
          </w:p>
        </w:tc>
        <w:tc>
          <w:tcPr>
            <w:tcW w:w="2087" w:type="dxa"/>
            <w:gridSpan w:val="2"/>
          </w:tcPr>
          <w:p w14:paraId="1B022F0F" w14:textId="77777777" w:rsidR="009D0849" w:rsidRPr="00FE52DC" w:rsidRDefault="009D0849" w:rsidP="0087142B">
            <w:pPr>
              <w:rPr>
                <w:rFonts w:cs="Arial"/>
                <w:sz w:val="24"/>
                <w:szCs w:val="24"/>
              </w:rPr>
            </w:pPr>
            <w:r w:rsidRPr="00FE52DC">
              <w:rPr>
                <w:rFonts w:cs="Arial"/>
                <w:sz w:val="24"/>
                <w:szCs w:val="24"/>
              </w:rPr>
              <w:t>Trent Peng</w:t>
            </w:r>
          </w:p>
        </w:tc>
        <w:tc>
          <w:tcPr>
            <w:tcW w:w="2933" w:type="dxa"/>
            <w:gridSpan w:val="3"/>
          </w:tcPr>
          <w:p w14:paraId="3DD423BF" w14:textId="77777777" w:rsidR="009D0849" w:rsidRPr="00FE52DC" w:rsidRDefault="009D0849" w:rsidP="0087142B">
            <w:pPr>
              <w:rPr>
                <w:rFonts w:cs="Arial"/>
                <w:sz w:val="24"/>
                <w:szCs w:val="24"/>
              </w:rPr>
            </w:pPr>
            <w:r w:rsidRPr="00FE52DC">
              <w:rPr>
                <w:rFonts w:cs="Arial"/>
                <w:sz w:val="24"/>
                <w:szCs w:val="24"/>
              </w:rPr>
              <w:t>MS in Epidemiology</w:t>
            </w:r>
          </w:p>
        </w:tc>
        <w:tc>
          <w:tcPr>
            <w:tcW w:w="3216" w:type="dxa"/>
            <w:gridSpan w:val="2"/>
          </w:tcPr>
          <w:p w14:paraId="0E6C334D" w14:textId="77777777" w:rsidR="009D0849" w:rsidRPr="00FE52DC" w:rsidRDefault="00467D7D" w:rsidP="0087142B">
            <w:pPr>
              <w:rPr>
                <w:rFonts w:cs="Arial"/>
                <w:sz w:val="24"/>
                <w:szCs w:val="24"/>
              </w:rPr>
            </w:pPr>
            <w:r w:rsidRPr="00FE52DC">
              <w:rPr>
                <w:rFonts w:cs="Arial"/>
                <w:sz w:val="24"/>
                <w:szCs w:val="24"/>
              </w:rPr>
              <w:t>Graduated 08/2015</w:t>
            </w:r>
          </w:p>
        </w:tc>
      </w:tr>
      <w:tr w:rsidR="009D0849" w:rsidRPr="00FE52DC" w14:paraId="5834BA02" w14:textId="77777777" w:rsidTr="009F2497">
        <w:trPr>
          <w:gridAfter w:val="1"/>
          <w:wAfter w:w="34" w:type="dxa"/>
        </w:trPr>
        <w:tc>
          <w:tcPr>
            <w:tcW w:w="1281" w:type="dxa"/>
            <w:gridSpan w:val="5"/>
          </w:tcPr>
          <w:p w14:paraId="4EEE31EE" w14:textId="77777777" w:rsidR="009D0849" w:rsidRPr="00FE52DC" w:rsidRDefault="009D0849" w:rsidP="0087142B">
            <w:pPr>
              <w:rPr>
                <w:rFonts w:cs="Arial"/>
                <w:sz w:val="24"/>
                <w:szCs w:val="24"/>
              </w:rPr>
            </w:pPr>
          </w:p>
        </w:tc>
        <w:tc>
          <w:tcPr>
            <w:tcW w:w="529" w:type="dxa"/>
          </w:tcPr>
          <w:p w14:paraId="22FE550C" w14:textId="77777777" w:rsidR="009D0849" w:rsidRPr="00FE52DC" w:rsidRDefault="009D0849" w:rsidP="0087142B">
            <w:pPr>
              <w:rPr>
                <w:rFonts w:cs="Arial"/>
                <w:sz w:val="24"/>
                <w:szCs w:val="24"/>
              </w:rPr>
            </w:pPr>
            <w:r w:rsidRPr="00FE52DC">
              <w:rPr>
                <w:rFonts w:cs="Arial"/>
                <w:sz w:val="24"/>
                <w:szCs w:val="24"/>
              </w:rPr>
              <w:t>10.</w:t>
            </w:r>
          </w:p>
        </w:tc>
        <w:tc>
          <w:tcPr>
            <w:tcW w:w="2087" w:type="dxa"/>
            <w:gridSpan w:val="2"/>
          </w:tcPr>
          <w:p w14:paraId="1211822E" w14:textId="77777777" w:rsidR="009D0849" w:rsidRPr="00FE52DC" w:rsidRDefault="009D0849" w:rsidP="0087142B">
            <w:pPr>
              <w:rPr>
                <w:rFonts w:cs="Arial"/>
                <w:sz w:val="24"/>
                <w:szCs w:val="24"/>
              </w:rPr>
            </w:pPr>
            <w:r w:rsidRPr="00FE52DC">
              <w:rPr>
                <w:rFonts w:cs="Arial"/>
                <w:sz w:val="24"/>
                <w:szCs w:val="24"/>
              </w:rPr>
              <w:t xml:space="preserve">Judson </w:t>
            </w:r>
            <w:proofErr w:type="spellStart"/>
            <w:r w:rsidRPr="00FE52DC">
              <w:rPr>
                <w:rFonts w:cs="Arial"/>
                <w:sz w:val="24"/>
                <w:szCs w:val="24"/>
              </w:rPr>
              <w:t>Janak</w:t>
            </w:r>
            <w:proofErr w:type="spellEnd"/>
          </w:p>
        </w:tc>
        <w:tc>
          <w:tcPr>
            <w:tcW w:w="2933" w:type="dxa"/>
            <w:gridSpan w:val="3"/>
          </w:tcPr>
          <w:p w14:paraId="44BBE9DD" w14:textId="77777777" w:rsidR="009D0849" w:rsidRPr="00FE52DC" w:rsidRDefault="009D0849" w:rsidP="0087142B">
            <w:pPr>
              <w:rPr>
                <w:rFonts w:cs="Arial"/>
                <w:sz w:val="24"/>
                <w:szCs w:val="24"/>
              </w:rPr>
            </w:pPr>
            <w:r w:rsidRPr="00FE52DC">
              <w:rPr>
                <w:rFonts w:cs="Arial"/>
                <w:sz w:val="24"/>
                <w:szCs w:val="24"/>
              </w:rPr>
              <w:t>PhD in Epidemiology</w:t>
            </w:r>
          </w:p>
        </w:tc>
        <w:tc>
          <w:tcPr>
            <w:tcW w:w="3216" w:type="dxa"/>
            <w:gridSpan w:val="2"/>
          </w:tcPr>
          <w:p w14:paraId="7807A43D" w14:textId="77777777" w:rsidR="009D0849" w:rsidRPr="00FE52DC" w:rsidRDefault="008C7213" w:rsidP="0087142B">
            <w:pPr>
              <w:rPr>
                <w:rFonts w:cs="Arial"/>
                <w:sz w:val="24"/>
                <w:szCs w:val="24"/>
              </w:rPr>
            </w:pPr>
            <w:r w:rsidRPr="00FE52DC">
              <w:rPr>
                <w:rFonts w:cs="Arial"/>
                <w:sz w:val="24"/>
                <w:szCs w:val="24"/>
              </w:rPr>
              <w:t>Graduated 05/2014</w:t>
            </w:r>
          </w:p>
        </w:tc>
      </w:tr>
      <w:tr w:rsidR="009D0849" w:rsidRPr="00FE52DC" w14:paraId="5F445FA1" w14:textId="77777777" w:rsidTr="009F2497">
        <w:trPr>
          <w:gridAfter w:val="1"/>
          <w:wAfter w:w="34" w:type="dxa"/>
        </w:trPr>
        <w:tc>
          <w:tcPr>
            <w:tcW w:w="1281" w:type="dxa"/>
            <w:gridSpan w:val="5"/>
          </w:tcPr>
          <w:p w14:paraId="79D0D6AF" w14:textId="77777777" w:rsidR="009D0849" w:rsidRPr="00FE52DC" w:rsidRDefault="009D0849" w:rsidP="0087142B">
            <w:pPr>
              <w:rPr>
                <w:rFonts w:cs="Arial"/>
                <w:b/>
                <w:sz w:val="24"/>
                <w:szCs w:val="24"/>
              </w:rPr>
            </w:pPr>
            <w:r w:rsidRPr="00FE52DC">
              <w:rPr>
                <w:rFonts w:cs="Arial"/>
                <w:b/>
                <w:sz w:val="24"/>
                <w:szCs w:val="24"/>
              </w:rPr>
              <w:t>2012-13</w:t>
            </w:r>
          </w:p>
        </w:tc>
        <w:tc>
          <w:tcPr>
            <w:tcW w:w="529" w:type="dxa"/>
          </w:tcPr>
          <w:p w14:paraId="5BC8F05B" w14:textId="77777777" w:rsidR="009D0849" w:rsidRPr="00FE52DC" w:rsidRDefault="009D0849" w:rsidP="0087142B">
            <w:pPr>
              <w:rPr>
                <w:rFonts w:cs="Arial"/>
                <w:sz w:val="24"/>
                <w:szCs w:val="24"/>
              </w:rPr>
            </w:pPr>
            <w:r w:rsidRPr="00FE52DC">
              <w:rPr>
                <w:rFonts w:cs="Arial"/>
                <w:sz w:val="24"/>
                <w:szCs w:val="24"/>
              </w:rPr>
              <w:t>11.</w:t>
            </w:r>
          </w:p>
        </w:tc>
        <w:tc>
          <w:tcPr>
            <w:tcW w:w="2087" w:type="dxa"/>
            <w:gridSpan w:val="2"/>
          </w:tcPr>
          <w:p w14:paraId="46B9CBC5" w14:textId="77777777" w:rsidR="009D0849" w:rsidRPr="00FE52DC" w:rsidRDefault="009D0849" w:rsidP="0087142B">
            <w:pPr>
              <w:rPr>
                <w:rFonts w:cs="Arial"/>
                <w:sz w:val="24"/>
                <w:szCs w:val="24"/>
              </w:rPr>
            </w:pPr>
            <w:r w:rsidRPr="00FE52DC">
              <w:rPr>
                <w:rFonts w:cs="Arial"/>
                <w:sz w:val="24"/>
                <w:szCs w:val="24"/>
              </w:rPr>
              <w:t xml:space="preserve">Anthony </w:t>
            </w:r>
            <w:proofErr w:type="spellStart"/>
            <w:r w:rsidRPr="00FE52DC">
              <w:rPr>
                <w:rFonts w:cs="Arial"/>
                <w:sz w:val="24"/>
                <w:szCs w:val="24"/>
              </w:rPr>
              <w:t>Radosevich</w:t>
            </w:r>
            <w:proofErr w:type="spellEnd"/>
          </w:p>
        </w:tc>
        <w:tc>
          <w:tcPr>
            <w:tcW w:w="2933" w:type="dxa"/>
            <w:gridSpan w:val="3"/>
          </w:tcPr>
          <w:p w14:paraId="60CB0FF1" w14:textId="77777777" w:rsidR="009D0849" w:rsidRPr="00FE52DC" w:rsidRDefault="009D0849" w:rsidP="0087142B">
            <w:pPr>
              <w:rPr>
                <w:rFonts w:cs="Arial"/>
                <w:sz w:val="24"/>
                <w:szCs w:val="24"/>
              </w:rPr>
            </w:pPr>
            <w:r w:rsidRPr="00FE52DC">
              <w:rPr>
                <w:rFonts w:cs="Arial"/>
                <w:sz w:val="24"/>
                <w:szCs w:val="24"/>
              </w:rPr>
              <w:t>MPH in Epidemiology</w:t>
            </w:r>
          </w:p>
        </w:tc>
        <w:tc>
          <w:tcPr>
            <w:tcW w:w="3216" w:type="dxa"/>
            <w:gridSpan w:val="2"/>
          </w:tcPr>
          <w:p w14:paraId="692F8669" w14:textId="77777777" w:rsidR="009D0849" w:rsidRPr="00FE52DC" w:rsidRDefault="009D0849" w:rsidP="00653DE1">
            <w:pPr>
              <w:rPr>
                <w:rFonts w:cs="Arial"/>
                <w:sz w:val="24"/>
                <w:szCs w:val="24"/>
              </w:rPr>
            </w:pPr>
            <w:r w:rsidRPr="00FE52DC">
              <w:rPr>
                <w:rFonts w:cs="Arial"/>
                <w:sz w:val="24"/>
                <w:szCs w:val="24"/>
              </w:rPr>
              <w:t xml:space="preserve">Transferred </w:t>
            </w:r>
          </w:p>
        </w:tc>
      </w:tr>
      <w:tr w:rsidR="009D0849" w:rsidRPr="00FE52DC" w14:paraId="7B8F64D9" w14:textId="77777777" w:rsidTr="009F2497">
        <w:trPr>
          <w:gridAfter w:val="1"/>
          <w:wAfter w:w="34" w:type="dxa"/>
        </w:trPr>
        <w:tc>
          <w:tcPr>
            <w:tcW w:w="1281" w:type="dxa"/>
            <w:gridSpan w:val="5"/>
          </w:tcPr>
          <w:p w14:paraId="5D159C7F" w14:textId="77777777" w:rsidR="009D0849" w:rsidRPr="00FE52DC" w:rsidRDefault="009D0849" w:rsidP="0087142B">
            <w:pPr>
              <w:rPr>
                <w:rFonts w:cs="Arial"/>
                <w:sz w:val="24"/>
                <w:szCs w:val="24"/>
              </w:rPr>
            </w:pPr>
          </w:p>
        </w:tc>
        <w:tc>
          <w:tcPr>
            <w:tcW w:w="529" w:type="dxa"/>
          </w:tcPr>
          <w:p w14:paraId="21219B64" w14:textId="77777777" w:rsidR="009D0849" w:rsidRPr="00FE52DC" w:rsidRDefault="009D0849" w:rsidP="0087142B">
            <w:pPr>
              <w:rPr>
                <w:rFonts w:cs="Arial"/>
                <w:sz w:val="24"/>
                <w:szCs w:val="24"/>
              </w:rPr>
            </w:pPr>
            <w:r w:rsidRPr="00FE52DC">
              <w:rPr>
                <w:rFonts w:cs="Arial"/>
                <w:sz w:val="24"/>
                <w:szCs w:val="24"/>
              </w:rPr>
              <w:t>12.</w:t>
            </w:r>
          </w:p>
        </w:tc>
        <w:tc>
          <w:tcPr>
            <w:tcW w:w="2087" w:type="dxa"/>
            <w:gridSpan w:val="2"/>
          </w:tcPr>
          <w:p w14:paraId="21530A58" w14:textId="77777777" w:rsidR="009D0849" w:rsidRPr="00FE52DC" w:rsidRDefault="009D0849" w:rsidP="0087142B">
            <w:pPr>
              <w:rPr>
                <w:rFonts w:cs="Arial"/>
                <w:sz w:val="24"/>
                <w:szCs w:val="24"/>
              </w:rPr>
            </w:pPr>
            <w:r w:rsidRPr="00FE52DC">
              <w:rPr>
                <w:rFonts w:cs="Arial"/>
                <w:sz w:val="24"/>
                <w:szCs w:val="24"/>
              </w:rPr>
              <w:t>Erin Moffitt</w:t>
            </w:r>
          </w:p>
        </w:tc>
        <w:tc>
          <w:tcPr>
            <w:tcW w:w="2933" w:type="dxa"/>
            <w:gridSpan w:val="3"/>
          </w:tcPr>
          <w:p w14:paraId="09C0A298" w14:textId="77777777" w:rsidR="009D0849" w:rsidRPr="00FE52DC" w:rsidRDefault="009D0849" w:rsidP="0087142B">
            <w:pPr>
              <w:rPr>
                <w:rFonts w:cs="Arial"/>
                <w:sz w:val="24"/>
                <w:szCs w:val="24"/>
              </w:rPr>
            </w:pPr>
            <w:r w:rsidRPr="00FE52DC">
              <w:rPr>
                <w:rFonts w:cs="Arial"/>
                <w:sz w:val="24"/>
                <w:szCs w:val="24"/>
              </w:rPr>
              <w:t>MPH in Epidemiology</w:t>
            </w:r>
          </w:p>
        </w:tc>
        <w:tc>
          <w:tcPr>
            <w:tcW w:w="3216" w:type="dxa"/>
            <w:gridSpan w:val="2"/>
          </w:tcPr>
          <w:p w14:paraId="3E2A65C7" w14:textId="77777777" w:rsidR="009D0849" w:rsidRPr="00FE52DC" w:rsidRDefault="004C77E4" w:rsidP="0087142B">
            <w:pPr>
              <w:rPr>
                <w:rFonts w:cs="Arial"/>
                <w:sz w:val="24"/>
                <w:szCs w:val="24"/>
              </w:rPr>
            </w:pPr>
            <w:r w:rsidRPr="00FE52DC">
              <w:rPr>
                <w:rFonts w:cs="Arial"/>
                <w:sz w:val="24"/>
                <w:szCs w:val="24"/>
              </w:rPr>
              <w:t>Graduated 05/2015</w:t>
            </w:r>
          </w:p>
        </w:tc>
      </w:tr>
      <w:tr w:rsidR="009D0849" w:rsidRPr="00FE52DC" w14:paraId="3F25C7B7" w14:textId="77777777" w:rsidTr="009F2497">
        <w:trPr>
          <w:gridAfter w:val="1"/>
          <w:wAfter w:w="34" w:type="dxa"/>
        </w:trPr>
        <w:tc>
          <w:tcPr>
            <w:tcW w:w="1281" w:type="dxa"/>
            <w:gridSpan w:val="5"/>
          </w:tcPr>
          <w:p w14:paraId="471CC5B4" w14:textId="77777777" w:rsidR="009D0849" w:rsidRPr="00FE52DC" w:rsidRDefault="009D0849" w:rsidP="0087142B">
            <w:pPr>
              <w:rPr>
                <w:rFonts w:cs="Arial"/>
                <w:sz w:val="24"/>
                <w:szCs w:val="24"/>
              </w:rPr>
            </w:pPr>
          </w:p>
        </w:tc>
        <w:tc>
          <w:tcPr>
            <w:tcW w:w="529" w:type="dxa"/>
          </w:tcPr>
          <w:p w14:paraId="35D96162" w14:textId="77777777" w:rsidR="009D0849" w:rsidRPr="00FE52DC" w:rsidRDefault="009D0849" w:rsidP="0087142B">
            <w:pPr>
              <w:rPr>
                <w:rFonts w:cs="Arial"/>
                <w:sz w:val="24"/>
                <w:szCs w:val="24"/>
              </w:rPr>
            </w:pPr>
            <w:r w:rsidRPr="00FE52DC">
              <w:rPr>
                <w:rFonts w:cs="Arial"/>
                <w:sz w:val="24"/>
                <w:szCs w:val="24"/>
              </w:rPr>
              <w:t>13.</w:t>
            </w:r>
          </w:p>
        </w:tc>
        <w:tc>
          <w:tcPr>
            <w:tcW w:w="2087" w:type="dxa"/>
            <w:gridSpan w:val="2"/>
          </w:tcPr>
          <w:p w14:paraId="6F79C204" w14:textId="77777777" w:rsidR="009D0849" w:rsidRPr="00FE52DC" w:rsidRDefault="009D0849" w:rsidP="0087142B">
            <w:pPr>
              <w:rPr>
                <w:rFonts w:cs="Arial"/>
                <w:sz w:val="24"/>
                <w:szCs w:val="24"/>
              </w:rPr>
            </w:pPr>
            <w:proofErr w:type="spellStart"/>
            <w:r w:rsidRPr="00FE52DC">
              <w:rPr>
                <w:rFonts w:cs="Arial"/>
                <w:sz w:val="24"/>
                <w:szCs w:val="24"/>
              </w:rPr>
              <w:t>Karisha</w:t>
            </w:r>
            <w:proofErr w:type="spellEnd"/>
            <w:r w:rsidRPr="00FE52DC">
              <w:rPr>
                <w:rFonts w:cs="Arial"/>
                <w:sz w:val="24"/>
                <w:szCs w:val="24"/>
              </w:rPr>
              <w:t xml:space="preserve"> </w:t>
            </w:r>
            <w:proofErr w:type="spellStart"/>
            <w:r w:rsidRPr="00FE52DC">
              <w:rPr>
                <w:rFonts w:cs="Arial"/>
                <w:sz w:val="24"/>
                <w:szCs w:val="24"/>
              </w:rPr>
              <w:t>Schall</w:t>
            </w:r>
            <w:proofErr w:type="spellEnd"/>
          </w:p>
        </w:tc>
        <w:tc>
          <w:tcPr>
            <w:tcW w:w="2933" w:type="dxa"/>
            <w:gridSpan w:val="3"/>
          </w:tcPr>
          <w:p w14:paraId="2D15165B" w14:textId="77777777" w:rsidR="009D0849" w:rsidRPr="00FE52DC" w:rsidRDefault="009D0849" w:rsidP="0087142B">
            <w:pPr>
              <w:rPr>
                <w:rFonts w:cs="Arial"/>
                <w:sz w:val="24"/>
                <w:szCs w:val="24"/>
              </w:rPr>
            </w:pPr>
            <w:r w:rsidRPr="00FE52DC">
              <w:rPr>
                <w:rFonts w:cs="Arial"/>
                <w:sz w:val="24"/>
                <w:szCs w:val="24"/>
              </w:rPr>
              <w:t>MPH in Epidemiology</w:t>
            </w:r>
          </w:p>
        </w:tc>
        <w:tc>
          <w:tcPr>
            <w:tcW w:w="3216" w:type="dxa"/>
            <w:gridSpan w:val="2"/>
          </w:tcPr>
          <w:p w14:paraId="1D076120" w14:textId="77777777" w:rsidR="009D0849" w:rsidRPr="00FE52DC" w:rsidRDefault="00303C9A" w:rsidP="0087142B">
            <w:pPr>
              <w:rPr>
                <w:rFonts w:cs="Arial"/>
                <w:sz w:val="24"/>
                <w:szCs w:val="24"/>
              </w:rPr>
            </w:pPr>
            <w:r w:rsidRPr="00FE52DC">
              <w:rPr>
                <w:rFonts w:cs="Arial"/>
                <w:sz w:val="24"/>
                <w:szCs w:val="24"/>
              </w:rPr>
              <w:t>Graduated 12/2014</w:t>
            </w:r>
          </w:p>
        </w:tc>
      </w:tr>
      <w:tr w:rsidR="009D0849" w:rsidRPr="00FE52DC" w14:paraId="7669DEB9" w14:textId="77777777" w:rsidTr="009F2497">
        <w:trPr>
          <w:gridAfter w:val="1"/>
          <w:wAfter w:w="34" w:type="dxa"/>
        </w:trPr>
        <w:tc>
          <w:tcPr>
            <w:tcW w:w="1281" w:type="dxa"/>
            <w:gridSpan w:val="5"/>
          </w:tcPr>
          <w:p w14:paraId="276B8F13" w14:textId="77777777" w:rsidR="009D0849" w:rsidRPr="00FE52DC" w:rsidRDefault="009D0849" w:rsidP="0087142B">
            <w:pPr>
              <w:rPr>
                <w:rFonts w:cs="Arial"/>
                <w:sz w:val="24"/>
                <w:szCs w:val="24"/>
              </w:rPr>
            </w:pPr>
          </w:p>
        </w:tc>
        <w:tc>
          <w:tcPr>
            <w:tcW w:w="529" w:type="dxa"/>
          </w:tcPr>
          <w:p w14:paraId="645C8C57" w14:textId="77777777" w:rsidR="009D0849" w:rsidRPr="00FE52DC" w:rsidRDefault="009D0849" w:rsidP="0087142B">
            <w:pPr>
              <w:rPr>
                <w:rFonts w:cs="Arial"/>
                <w:sz w:val="24"/>
                <w:szCs w:val="24"/>
              </w:rPr>
            </w:pPr>
            <w:r w:rsidRPr="00FE52DC">
              <w:rPr>
                <w:rFonts w:cs="Arial"/>
                <w:sz w:val="24"/>
                <w:szCs w:val="24"/>
              </w:rPr>
              <w:t>14.</w:t>
            </w:r>
          </w:p>
        </w:tc>
        <w:tc>
          <w:tcPr>
            <w:tcW w:w="2087" w:type="dxa"/>
            <w:gridSpan w:val="2"/>
          </w:tcPr>
          <w:p w14:paraId="4D80C789" w14:textId="77777777" w:rsidR="009D0849" w:rsidRPr="00FE52DC" w:rsidRDefault="009D0849" w:rsidP="0087142B">
            <w:pPr>
              <w:rPr>
                <w:rFonts w:cs="Arial"/>
                <w:sz w:val="24"/>
                <w:szCs w:val="24"/>
              </w:rPr>
            </w:pPr>
            <w:r w:rsidRPr="00FE52DC">
              <w:rPr>
                <w:rFonts w:cs="Arial"/>
                <w:sz w:val="24"/>
                <w:szCs w:val="24"/>
              </w:rPr>
              <w:t>Luis Guevara</w:t>
            </w:r>
          </w:p>
        </w:tc>
        <w:tc>
          <w:tcPr>
            <w:tcW w:w="2933" w:type="dxa"/>
            <w:gridSpan w:val="3"/>
          </w:tcPr>
          <w:p w14:paraId="6073BC1E" w14:textId="77777777" w:rsidR="009D0849" w:rsidRPr="00FE52DC" w:rsidRDefault="009D0849" w:rsidP="0087142B">
            <w:pPr>
              <w:rPr>
                <w:rFonts w:cs="Arial"/>
                <w:sz w:val="24"/>
                <w:szCs w:val="24"/>
              </w:rPr>
            </w:pPr>
            <w:r w:rsidRPr="00FE52DC">
              <w:rPr>
                <w:rFonts w:cs="Arial"/>
                <w:sz w:val="24"/>
                <w:szCs w:val="24"/>
              </w:rPr>
              <w:t>MPH in Epidemiology</w:t>
            </w:r>
          </w:p>
        </w:tc>
        <w:tc>
          <w:tcPr>
            <w:tcW w:w="3216" w:type="dxa"/>
            <w:gridSpan w:val="2"/>
          </w:tcPr>
          <w:p w14:paraId="5304B393" w14:textId="77777777" w:rsidR="009D0849" w:rsidRPr="00FE52DC" w:rsidRDefault="004C77E4" w:rsidP="0087142B">
            <w:pPr>
              <w:rPr>
                <w:rFonts w:cs="Arial"/>
                <w:sz w:val="24"/>
                <w:szCs w:val="24"/>
              </w:rPr>
            </w:pPr>
            <w:r w:rsidRPr="00FE52DC">
              <w:rPr>
                <w:rFonts w:cs="Arial"/>
                <w:sz w:val="24"/>
                <w:szCs w:val="24"/>
              </w:rPr>
              <w:t>Graduated 05/2015</w:t>
            </w:r>
          </w:p>
        </w:tc>
      </w:tr>
      <w:tr w:rsidR="009D0849" w:rsidRPr="00FE52DC" w14:paraId="50689A0D" w14:textId="77777777" w:rsidTr="009F2497">
        <w:trPr>
          <w:gridAfter w:val="1"/>
          <w:wAfter w:w="34" w:type="dxa"/>
        </w:trPr>
        <w:tc>
          <w:tcPr>
            <w:tcW w:w="1281" w:type="dxa"/>
            <w:gridSpan w:val="5"/>
          </w:tcPr>
          <w:p w14:paraId="5692549E" w14:textId="77777777" w:rsidR="009D0849" w:rsidRPr="00FE52DC" w:rsidRDefault="009D0849" w:rsidP="002B7CEB">
            <w:pPr>
              <w:rPr>
                <w:rFonts w:cs="Arial"/>
                <w:b/>
                <w:sz w:val="24"/>
                <w:szCs w:val="24"/>
              </w:rPr>
            </w:pPr>
            <w:r w:rsidRPr="00FE52DC">
              <w:rPr>
                <w:rFonts w:cs="Arial"/>
                <w:b/>
                <w:sz w:val="24"/>
                <w:szCs w:val="24"/>
              </w:rPr>
              <w:t>2013-14</w:t>
            </w:r>
          </w:p>
        </w:tc>
        <w:tc>
          <w:tcPr>
            <w:tcW w:w="529" w:type="dxa"/>
          </w:tcPr>
          <w:p w14:paraId="46C52384" w14:textId="77777777" w:rsidR="009D0849" w:rsidRPr="00FE52DC" w:rsidRDefault="009D0849" w:rsidP="002B7CEB">
            <w:pPr>
              <w:rPr>
                <w:rFonts w:cs="Arial"/>
                <w:sz w:val="24"/>
                <w:szCs w:val="24"/>
              </w:rPr>
            </w:pPr>
            <w:r w:rsidRPr="00FE52DC">
              <w:rPr>
                <w:rFonts w:cs="Arial"/>
                <w:sz w:val="24"/>
                <w:szCs w:val="24"/>
              </w:rPr>
              <w:t>15.</w:t>
            </w:r>
          </w:p>
        </w:tc>
        <w:tc>
          <w:tcPr>
            <w:tcW w:w="2087" w:type="dxa"/>
            <w:gridSpan w:val="2"/>
          </w:tcPr>
          <w:p w14:paraId="13F04AEF" w14:textId="77777777" w:rsidR="009D0849" w:rsidRPr="00FE52DC" w:rsidRDefault="009D0849" w:rsidP="001D5E06">
            <w:pPr>
              <w:rPr>
                <w:rFonts w:cs="Arial"/>
                <w:sz w:val="24"/>
                <w:szCs w:val="24"/>
              </w:rPr>
            </w:pPr>
            <w:r w:rsidRPr="00FE52DC">
              <w:rPr>
                <w:rFonts w:cs="Arial"/>
                <w:sz w:val="24"/>
                <w:szCs w:val="24"/>
              </w:rPr>
              <w:t>Lauren Hoffman</w:t>
            </w:r>
          </w:p>
        </w:tc>
        <w:tc>
          <w:tcPr>
            <w:tcW w:w="2933" w:type="dxa"/>
            <w:gridSpan w:val="3"/>
          </w:tcPr>
          <w:p w14:paraId="04776D59" w14:textId="77777777" w:rsidR="009D0849" w:rsidRPr="00FE52DC" w:rsidRDefault="009D0849" w:rsidP="002B7CEB">
            <w:pPr>
              <w:rPr>
                <w:rFonts w:cs="Arial"/>
                <w:sz w:val="24"/>
                <w:szCs w:val="24"/>
              </w:rPr>
            </w:pPr>
            <w:r w:rsidRPr="00FE52DC">
              <w:rPr>
                <w:rFonts w:cs="Arial"/>
                <w:sz w:val="24"/>
                <w:szCs w:val="24"/>
              </w:rPr>
              <w:t xml:space="preserve">Customized MPH </w:t>
            </w:r>
          </w:p>
        </w:tc>
        <w:tc>
          <w:tcPr>
            <w:tcW w:w="3216" w:type="dxa"/>
            <w:gridSpan w:val="2"/>
          </w:tcPr>
          <w:p w14:paraId="74AA9D7C" w14:textId="77777777" w:rsidR="009D0849" w:rsidRPr="00FE52DC" w:rsidRDefault="005E3FFD" w:rsidP="002B7CEB">
            <w:pPr>
              <w:rPr>
                <w:rFonts w:cs="Arial"/>
                <w:sz w:val="24"/>
                <w:szCs w:val="24"/>
              </w:rPr>
            </w:pPr>
            <w:r w:rsidRPr="00FE52DC">
              <w:rPr>
                <w:rFonts w:cs="Arial"/>
                <w:sz w:val="24"/>
                <w:szCs w:val="24"/>
              </w:rPr>
              <w:t>Graduated 12/2015</w:t>
            </w:r>
          </w:p>
        </w:tc>
      </w:tr>
      <w:tr w:rsidR="009D0849" w:rsidRPr="00FE52DC" w14:paraId="19BAB6C1" w14:textId="77777777" w:rsidTr="009F2497">
        <w:trPr>
          <w:gridAfter w:val="1"/>
          <w:wAfter w:w="34" w:type="dxa"/>
        </w:trPr>
        <w:tc>
          <w:tcPr>
            <w:tcW w:w="1281" w:type="dxa"/>
            <w:gridSpan w:val="5"/>
          </w:tcPr>
          <w:p w14:paraId="57EAD63D" w14:textId="77777777" w:rsidR="009D0849" w:rsidRPr="00FE52DC" w:rsidRDefault="009D0849" w:rsidP="002B7CEB">
            <w:pPr>
              <w:rPr>
                <w:rFonts w:cs="Arial"/>
                <w:b/>
                <w:sz w:val="24"/>
                <w:szCs w:val="24"/>
              </w:rPr>
            </w:pPr>
          </w:p>
        </w:tc>
        <w:tc>
          <w:tcPr>
            <w:tcW w:w="529" w:type="dxa"/>
          </w:tcPr>
          <w:p w14:paraId="6729C31E" w14:textId="77777777" w:rsidR="009D0849" w:rsidRPr="00FE52DC" w:rsidRDefault="009D0849" w:rsidP="002B7CEB">
            <w:pPr>
              <w:rPr>
                <w:rFonts w:cs="Arial"/>
                <w:sz w:val="24"/>
                <w:szCs w:val="24"/>
              </w:rPr>
            </w:pPr>
            <w:r w:rsidRPr="00FE52DC">
              <w:rPr>
                <w:rFonts w:cs="Arial"/>
                <w:sz w:val="24"/>
                <w:szCs w:val="24"/>
              </w:rPr>
              <w:t>16.</w:t>
            </w:r>
          </w:p>
        </w:tc>
        <w:tc>
          <w:tcPr>
            <w:tcW w:w="2087" w:type="dxa"/>
            <w:gridSpan w:val="2"/>
          </w:tcPr>
          <w:p w14:paraId="482F3163" w14:textId="77777777" w:rsidR="009D0849" w:rsidRPr="00FE52DC" w:rsidRDefault="009D0849" w:rsidP="001D5E06">
            <w:pPr>
              <w:rPr>
                <w:rFonts w:cs="Arial"/>
                <w:sz w:val="24"/>
                <w:szCs w:val="24"/>
              </w:rPr>
            </w:pPr>
            <w:r w:rsidRPr="00FE52DC">
              <w:rPr>
                <w:rFonts w:cs="Arial"/>
                <w:sz w:val="24"/>
                <w:szCs w:val="24"/>
              </w:rPr>
              <w:t>Meghann Adams</w:t>
            </w:r>
          </w:p>
        </w:tc>
        <w:tc>
          <w:tcPr>
            <w:tcW w:w="2933" w:type="dxa"/>
            <w:gridSpan w:val="3"/>
          </w:tcPr>
          <w:p w14:paraId="5586747C" w14:textId="77777777" w:rsidR="009D0849" w:rsidRPr="00FE52DC" w:rsidRDefault="009D0849" w:rsidP="00B53E52">
            <w:pPr>
              <w:rPr>
                <w:rFonts w:cs="Arial"/>
                <w:sz w:val="24"/>
                <w:szCs w:val="24"/>
              </w:rPr>
            </w:pPr>
            <w:r w:rsidRPr="00FE52DC">
              <w:rPr>
                <w:rFonts w:cs="Arial"/>
                <w:sz w:val="24"/>
                <w:szCs w:val="24"/>
              </w:rPr>
              <w:t xml:space="preserve">MPH in </w:t>
            </w:r>
            <w:r w:rsidR="00B53E52" w:rsidRPr="00FE52DC">
              <w:rPr>
                <w:rFonts w:cs="Arial"/>
                <w:sz w:val="24"/>
                <w:szCs w:val="24"/>
              </w:rPr>
              <w:t>Epidemiology</w:t>
            </w:r>
          </w:p>
        </w:tc>
        <w:tc>
          <w:tcPr>
            <w:tcW w:w="3216" w:type="dxa"/>
            <w:gridSpan w:val="2"/>
          </w:tcPr>
          <w:p w14:paraId="222FAADD" w14:textId="77777777" w:rsidR="009D0849" w:rsidRPr="00FE52DC" w:rsidRDefault="00854A6F" w:rsidP="002B7CEB">
            <w:pPr>
              <w:rPr>
                <w:rFonts w:cs="Arial"/>
                <w:sz w:val="24"/>
                <w:szCs w:val="24"/>
              </w:rPr>
            </w:pPr>
            <w:r w:rsidRPr="00FE52DC">
              <w:rPr>
                <w:rFonts w:cs="Arial"/>
                <w:sz w:val="24"/>
                <w:szCs w:val="24"/>
              </w:rPr>
              <w:t>Graduated 08/2017</w:t>
            </w:r>
          </w:p>
        </w:tc>
      </w:tr>
      <w:tr w:rsidR="009D0849" w:rsidRPr="00FE52DC" w14:paraId="786AF9A6" w14:textId="77777777" w:rsidTr="009F2497">
        <w:trPr>
          <w:gridAfter w:val="1"/>
          <w:wAfter w:w="34" w:type="dxa"/>
        </w:trPr>
        <w:tc>
          <w:tcPr>
            <w:tcW w:w="1281" w:type="dxa"/>
            <w:gridSpan w:val="5"/>
          </w:tcPr>
          <w:p w14:paraId="2B01D51E" w14:textId="77777777" w:rsidR="009D0849" w:rsidRPr="00FE52DC" w:rsidRDefault="009D0849" w:rsidP="002B7CEB">
            <w:pPr>
              <w:rPr>
                <w:rFonts w:cs="Arial"/>
                <w:b/>
                <w:sz w:val="24"/>
                <w:szCs w:val="24"/>
              </w:rPr>
            </w:pPr>
          </w:p>
        </w:tc>
        <w:tc>
          <w:tcPr>
            <w:tcW w:w="529" w:type="dxa"/>
          </w:tcPr>
          <w:p w14:paraId="0059B2EC" w14:textId="77777777" w:rsidR="009D0849" w:rsidRPr="00FE52DC" w:rsidRDefault="009D0849" w:rsidP="002B7CEB">
            <w:pPr>
              <w:rPr>
                <w:rFonts w:cs="Arial"/>
                <w:sz w:val="24"/>
                <w:szCs w:val="24"/>
              </w:rPr>
            </w:pPr>
            <w:r w:rsidRPr="00FE52DC">
              <w:rPr>
                <w:rFonts w:cs="Arial"/>
                <w:sz w:val="24"/>
                <w:szCs w:val="24"/>
              </w:rPr>
              <w:t>17.</w:t>
            </w:r>
          </w:p>
        </w:tc>
        <w:tc>
          <w:tcPr>
            <w:tcW w:w="2087" w:type="dxa"/>
            <w:gridSpan w:val="2"/>
          </w:tcPr>
          <w:p w14:paraId="0C31C51B" w14:textId="77777777" w:rsidR="009D0849" w:rsidRPr="00FE52DC" w:rsidRDefault="009D0849" w:rsidP="002B7CEB">
            <w:pPr>
              <w:rPr>
                <w:rFonts w:cs="Arial"/>
                <w:sz w:val="24"/>
                <w:szCs w:val="24"/>
              </w:rPr>
            </w:pPr>
            <w:r w:rsidRPr="00FE52DC">
              <w:rPr>
                <w:rFonts w:cs="Arial"/>
                <w:sz w:val="24"/>
                <w:szCs w:val="24"/>
              </w:rPr>
              <w:t xml:space="preserve">Traci </w:t>
            </w:r>
            <w:proofErr w:type="spellStart"/>
            <w:r w:rsidRPr="00FE52DC">
              <w:rPr>
                <w:rFonts w:cs="Arial"/>
                <w:sz w:val="24"/>
                <w:szCs w:val="24"/>
              </w:rPr>
              <w:t>Hise</w:t>
            </w:r>
            <w:proofErr w:type="spellEnd"/>
          </w:p>
        </w:tc>
        <w:tc>
          <w:tcPr>
            <w:tcW w:w="2933" w:type="dxa"/>
            <w:gridSpan w:val="3"/>
          </w:tcPr>
          <w:p w14:paraId="6C634738" w14:textId="77777777" w:rsidR="009D0849" w:rsidRPr="00FE52DC" w:rsidRDefault="009D0849" w:rsidP="002B7CEB">
            <w:pPr>
              <w:rPr>
                <w:rFonts w:cs="Arial"/>
                <w:sz w:val="24"/>
                <w:szCs w:val="24"/>
              </w:rPr>
            </w:pPr>
            <w:r w:rsidRPr="00FE52DC">
              <w:rPr>
                <w:rFonts w:cs="Arial"/>
                <w:sz w:val="24"/>
                <w:szCs w:val="24"/>
              </w:rPr>
              <w:t>MPH in Epidemiology</w:t>
            </w:r>
          </w:p>
        </w:tc>
        <w:tc>
          <w:tcPr>
            <w:tcW w:w="3216" w:type="dxa"/>
            <w:gridSpan w:val="2"/>
          </w:tcPr>
          <w:p w14:paraId="37B01038" w14:textId="77777777" w:rsidR="009D0849" w:rsidRPr="00FE52DC" w:rsidRDefault="004C77E4" w:rsidP="002B7CEB">
            <w:pPr>
              <w:rPr>
                <w:rFonts w:cs="Arial"/>
                <w:sz w:val="24"/>
                <w:szCs w:val="24"/>
              </w:rPr>
            </w:pPr>
            <w:r w:rsidRPr="00FE52DC">
              <w:rPr>
                <w:rFonts w:cs="Arial"/>
                <w:sz w:val="24"/>
                <w:szCs w:val="24"/>
              </w:rPr>
              <w:t>Graduated 05/2015</w:t>
            </w:r>
          </w:p>
        </w:tc>
      </w:tr>
      <w:tr w:rsidR="009D0849" w:rsidRPr="00FE52DC" w14:paraId="0002F085" w14:textId="77777777" w:rsidTr="009F2497">
        <w:trPr>
          <w:gridAfter w:val="1"/>
          <w:wAfter w:w="34" w:type="dxa"/>
        </w:trPr>
        <w:tc>
          <w:tcPr>
            <w:tcW w:w="1281" w:type="dxa"/>
            <w:gridSpan w:val="5"/>
          </w:tcPr>
          <w:p w14:paraId="3AF8562F" w14:textId="77777777" w:rsidR="009D0849" w:rsidRPr="00FE52DC" w:rsidRDefault="009D0849" w:rsidP="002B7CEB">
            <w:pPr>
              <w:rPr>
                <w:rFonts w:cs="Arial"/>
                <w:b/>
                <w:sz w:val="24"/>
                <w:szCs w:val="24"/>
              </w:rPr>
            </w:pPr>
          </w:p>
        </w:tc>
        <w:tc>
          <w:tcPr>
            <w:tcW w:w="529" w:type="dxa"/>
          </w:tcPr>
          <w:p w14:paraId="640F0CBC" w14:textId="77777777" w:rsidR="009D0849" w:rsidRPr="00FE52DC" w:rsidRDefault="009D0849" w:rsidP="002B7CEB">
            <w:pPr>
              <w:rPr>
                <w:rFonts w:cs="Arial"/>
                <w:sz w:val="24"/>
                <w:szCs w:val="24"/>
              </w:rPr>
            </w:pPr>
            <w:r w:rsidRPr="00FE52DC">
              <w:rPr>
                <w:rFonts w:cs="Arial"/>
                <w:sz w:val="24"/>
                <w:szCs w:val="24"/>
              </w:rPr>
              <w:t>18.</w:t>
            </w:r>
          </w:p>
        </w:tc>
        <w:tc>
          <w:tcPr>
            <w:tcW w:w="2087" w:type="dxa"/>
            <w:gridSpan w:val="2"/>
          </w:tcPr>
          <w:p w14:paraId="306862F6" w14:textId="77777777" w:rsidR="009D0849" w:rsidRPr="00FE52DC" w:rsidRDefault="009D0849" w:rsidP="002B7CEB">
            <w:pPr>
              <w:rPr>
                <w:rFonts w:cs="Arial"/>
                <w:sz w:val="24"/>
                <w:szCs w:val="24"/>
              </w:rPr>
            </w:pPr>
            <w:r w:rsidRPr="00FE52DC">
              <w:rPr>
                <w:rFonts w:cs="Arial"/>
                <w:sz w:val="24"/>
                <w:szCs w:val="24"/>
              </w:rPr>
              <w:t xml:space="preserve">Beth Wright </w:t>
            </w:r>
          </w:p>
        </w:tc>
        <w:tc>
          <w:tcPr>
            <w:tcW w:w="2933" w:type="dxa"/>
            <w:gridSpan w:val="3"/>
          </w:tcPr>
          <w:p w14:paraId="2FA948F7" w14:textId="77777777" w:rsidR="009D0849" w:rsidRPr="00FE52DC" w:rsidRDefault="009D0849" w:rsidP="002B7CEB">
            <w:pPr>
              <w:rPr>
                <w:rFonts w:cs="Arial"/>
                <w:sz w:val="24"/>
                <w:szCs w:val="24"/>
              </w:rPr>
            </w:pPr>
            <w:r w:rsidRPr="00FE52DC">
              <w:rPr>
                <w:rFonts w:cs="Arial"/>
                <w:sz w:val="24"/>
                <w:szCs w:val="24"/>
              </w:rPr>
              <w:t>PhD in Epidemiology</w:t>
            </w:r>
          </w:p>
        </w:tc>
        <w:tc>
          <w:tcPr>
            <w:tcW w:w="3216" w:type="dxa"/>
            <w:gridSpan w:val="2"/>
          </w:tcPr>
          <w:p w14:paraId="0C60FE28" w14:textId="77777777" w:rsidR="009D0849" w:rsidRPr="00FE52DC" w:rsidRDefault="004C77E4" w:rsidP="002B7CEB">
            <w:pPr>
              <w:rPr>
                <w:rFonts w:cs="Arial"/>
                <w:sz w:val="24"/>
                <w:szCs w:val="24"/>
              </w:rPr>
            </w:pPr>
            <w:r w:rsidRPr="00FE52DC">
              <w:rPr>
                <w:rFonts w:cs="Arial"/>
                <w:sz w:val="24"/>
                <w:szCs w:val="24"/>
              </w:rPr>
              <w:t>Graduated 05/2015</w:t>
            </w:r>
          </w:p>
        </w:tc>
      </w:tr>
      <w:tr w:rsidR="009D0849" w:rsidRPr="00FE52DC" w14:paraId="63783C61" w14:textId="77777777" w:rsidTr="009F2497">
        <w:trPr>
          <w:gridAfter w:val="1"/>
          <w:wAfter w:w="34" w:type="dxa"/>
        </w:trPr>
        <w:tc>
          <w:tcPr>
            <w:tcW w:w="1281" w:type="dxa"/>
            <w:gridSpan w:val="5"/>
          </w:tcPr>
          <w:p w14:paraId="0BD1C356" w14:textId="77777777" w:rsidR="009D0849" w:rsidRPr="00FE52DC" w:rsidRDefault="009D0849" w:rsidP="002B7CEB">
            <w:pPr>
              <w:rPr>
                <w:rFonts w:cs="Arial"/>
                <w:b/>
                <w:sz w:val="24"/>
                <w:szCs w:val="24"/>
              </w:rPr>
            </w:pPr>
          </w:p>
        </w:tc>
        <w:tc>
          <w:tcPr>
            <w:tcW w:w="529" w:type="dxa"/>
          </w:tcPr>
          <w:p w14:paraId="093F6362" w14:textId="77777777" w:rsidR="009D0849" w:rsidRPr="00FE52DC" w:rsidRDefault="009D0849" w:rsidP="002B7CEB">
            <w:pPr>
              <w:rPr>
                <w:rFonts w:cs="Arial"/>
                <w:sz w:val="24"/>
                <w:szCs w:val="24"/>
              </w:rPr>
            </w:pPr>
            <w:r w:rsidRPr="00FE52DC">
              <w:rPr>
                <w:rFonts w:cs="Arial"/>
                <w:sz w:val="24"/>
                <w:szCs w:val="24"/>
              </w:rPr>
              <w:t>19.</w:t>
            </w:r>
          </w:p>
        </w:tc>
        <w:tc>
          <w:tcPr>
            <w:tcW w:w="2087" w:type="dxa"/>
            <w:gridSpan w:val="2"/>
          </w:tcPr>
          <w:p w14:paraId="5FD45D32" w14:textId="77777777" w:rsidR="009D0849" w:rsidRPr="00FE52DC" w:rsidRDefault="009D0849" w:rsidP="002B7CEB">
            <w:pPr>
              <w:rPr>
                <w:rFonts w:cs="Arial"/>
                <w:sz w:val="24"/>
                <w:szCs w:val="24"/>
              </w:rPr>
            </w:pPr>
            <w:r w:rsidRPr="00FE52DC">
              <w:rPr>
                <w:rFonts w:cs="Arial"/>
                <w:sz w:val="24"/>
                <w:szCs w:val="24"/>
              </w:rPr>
              <w:t>Gregory Knell</w:t>
            </w:r>
          </w:p>
        </w:tc>
        <w:tc>
          <w:tcPr>
            <w:tcW w:w="2933" w:type="dxa"/>
            <w:gridSpan w:val="3"/>
          </w:tcPr>
          <w:p w14:paraId="7108298D" w14:textId="77777777" w:rsidR="009D0849" w:rsidRPr="00FE52DC" w:rsidRDefault="009D0849" w:rsidP="002B7CEB">
            <w:pPr>
              <w:rPr>
                <w:rFonts w:cs="Arial"/>
                <w:sz w:val="24"/>
                <w:szCs w:val="24"/>
              </w:rPr>
            </w:pPr>
            <w:r w:rsidRPr="00FE52DC">
              <w:rPr>
                <w:rFonts w:cs="Arial"/>
                <w:sz w:val="24"/>
                <w:szCs w:val="24"/>
              </w:rPr>
              <w:t>PhD in Epidemiology</w:t>
            </w:r>
          </w:p>
        </w:tc>
        <w:tc>
          <w:tcPr>
            <w:tcW w:w="3216" w:type="dxa"/>
            <w:gridSpan w:val="2"/>
          </w:tcPr>
          <w:p w14:paraId="612F024D" w14:textId="77777777" w:rsidR="009D0849" w:rsidRPr="00FE52DC" w:rsidRDefault="00461D9E" w:rsidP="002B7CEB">
            <w:pPr>
              <w:rPr>
                <w:rFonts w:cs="Arial"/>
                <w:sz w:val="24"/>
                <w:szCs w:val="24"/>
              </w:rPr>
            </w:pPr>
            <w:r w:rsidRPr="00FE52DC">
              <w:rPr>
                <w:rFonts w:cs="Arial"/>
                <w:sz w:val="24"/>
                <w:szCs w:val="24"/>
              </w:rPr>
              <w:t>Graduated 05/2017</w:t>
            </w:r>
          </w:p>
        </w:tc>
      </w:tr>
      <w:tr w:rsidR="009D0849" w:rsidRPr="00FE52DC" w14:paraId="60E93093" w14:textId="77777777" w:rsidTr="009F2497">
        <w:trPr>
          <w:gridAfter w:val="1"/>
          <w:wAfter w:w="34" w:type="dxa"/>
        </w:trPr>
        <w:tc>
          <w:tcPr>
            <w:tcW w:w="1281" w:type="dxa"/>
            <w:gridSpan w:val="5"/>
          </w:tcPr>
          <w:p w14:paraId="16B15179" w14:textId="77777777" w:rsidR="009D0849" w:rsidRPr="00FE52DC" w:rsidRDefault="009D0849" w:rsidP="002B7CEB">
            <w:pPr>
              <w:rPr>
                <w:rFonts w:cs="Arial"/>
                <w:b/>
                <w:sz w:val="24"/>
                <w:szCs w:val="24"/>
              </w:rPr>
            </w:pPr>
          </w:p>
        </w:tc>
        <w:tc>
          <w:tcPr>
            <w:tcW w:w="529" w:type="dxa"/>
          </w:tcPr>
          <w:p w14:paraId="2B8F4894" w14:textId="77777777" w:rsidR="009D0849" w:rsidRPr="00FE52DC" w:rsidRDefault="009D0849" w:rsidP="002B7CEB">
            <w:pPr>
              <w:rPr>
                <w:rFonts w:cs="Arial"/>
                <w:sz w:val="24"/>
                <w:szCs w:val="24"/>
              </w:rPr>
            </w:pPr>
            <w:r w:rsidRPr="00FE52DC">
              <w:rPr>
                <w:rFonts w:cs="Arial"/>
                <w:sz w:val="24"/>
                <w:szCs w:val="24"/>
              </w:rPr>
              <w:t>20.</w:t>
            </w:r>
          </w:p>
        </w:tc>
        <w:tc>
          <w:tcPr>
            <w:tcW w:w="2087" w:type="dxa"/>
            <w:gridSpan w:val="2"/>
          </w:tcPr>
          <w:p w14:paraId="32E02364" w14:textId="77777777" w:rsidR="009D0849" w:rsidRPr="00FE52DC" w:rsidRDefault="009D0849" w:rsidP="002B7CEB">
            <w:pPr>
              <w:rPr>
                <w:rFonts w:cs="Arial"/>
                <w:sz w:val="24"/>
                <w:szCs w:val="24"/>
              </w:rPr>
            </w:pPr>
            <w:proofErr w:type="spellStart"/>
            <w:r w:rsidRPr="00FE52DC">
              <w:rPr>
                <w:rFonts w:cs="Arial"/>
                <w:sz w:val="24"/>
                <w:szCs w:val="24"/>
              </w:rPr>
              <w:t>Joowon</w:t>
            </w:r>
            <w:proofErr w:type="spellEnd"/>
            <w:r w:rsidRPr="00FE52DC">
              <w:rPr>
                <w:rFonts w:cs="Arial"/>
                <w:sz w:val="24"/>
                <w:szCs w:val="24"/>
              </w:rPr>
              <w:t xml:space="preserve"> Lee</w:t>
            </w:r>
          </w:p>
        </w:tc>
        <w:tc>
          <w:tcPr>
            <w:tcW w:w="2933" w:type="dxa"/>
            <w:gridSpan w:val="3"/>
          </w:tcPr>
          <w:p w14:paraId="5BBA940F" w14:textId="77777777" w:rsidR="009D0849" w:rsidRPr="00FE52DC" w:rsidRDefault="009D0849" w:rsidP="002B7CEB">
            <w:pPr>
              <w:rPr>
                <w:rFonts w:cs="Arial"/>
                <w:sz w:val="24"/>
                <w:szCs w:val="24"/>
              </w:rPr>
            </w:pPr>
            <w:r w:rsidRPr="00FE52DC">
              <w:rPr>
                <w:rFonts w:cs="Arial"/>
                <w:sz w:val="24"/>
                <w:szCs w:val="24"/>
              </w:rPr>
              <w:t>PhD in Epidemiology</w:t>
            </w:r>
          </w:p>
        </w:tc>
        <w:tc>
          <w:tcPr>
            <w:tcW w:w="3216" w:type="dxa"/>
            <w:gridSpan w:val="2"/>
          </w:tcPr>
          <w:p w14:paraId="1FCEF066" w14:textId="77777777" w:rsidR="009D0849" w:rsidRPr="00FE52DC" w:rsidRDefault="00675F62" w:rsidP="002B7CEB">
            <w:pPr>
              <w:rPr>
                <w:rFonts w:cs="Arial"/>
                <w:sz w:val="24"/>
                <w:szCs w:val="24"/>
              </w:rPr>
            </w:pPr>
            <w:r w:rsidRPr="00FE52DC">
              <w:rPr>
                <w:rFonts w:cs="Arial"/>
                <w:sz w:val="24"/>
                <w:szCs w:val="24"/>
              </w:rPr>
              <w:t>Graduated 12/2017</w:t>
            </w:r>
          </w:p>
        </w:tc>
      </w:tr>
      <w:tr w:rsidR="009D0849" w:rsidRPr="00FE52DC" w14:paraId="131BBA13" w14:textId="77777777" w:rsidTr="009F2497">
        <w:trPr>
          <w:gridAfter w:val="1"/>
          <w:wAfter w:w="34" w:type="dxa"/>
        </w:trPr>
        <w:tc>
          <w:tcPr>
            <w:tcW w:w="1281" w:type="dxa"/>
            <w:gridSpan w:val="5"/>
          </w:tcPr>
          <w:p w14:paraId="6CF96818" w14:textId="77777777" w:rsidR="009D0849" w:rsidRPr="00FE52DC" w:rsidRDefault="005E3FFD" w:rsidP="0087142B">
            <w:pPr>
              <w:rPr>
                <w:rFonts w:cs="Arial"/>
                <w:b/>
                <w:sz w:val="24"/>
                <w:szCs w:val="24"/>
              </w:rPr>
            </w:pPr>
            <w:r w:rsidRPr="00FE52DC">
              <w:rPr>
                <w:rFonts w:cs="Arial"/>
                <w:b/>
                <w:sz w:val="24"/>
                <w:szCs w:val="24"/>
              </w:rPr>
              <w:lastRenderedPageBreak/>
              <w:t>2014-15</w:t>
            </w:r>
          </w:p>
        </w:tc>
        <w:tc>
          <w:tcPr>
            <w:tcW w:w="529" w:type="dxa"/>
          </w:tcPr>
          <w:p w14:paraId="371B41C0" w14:textId="77777777" w:rsidR="009D0849" w:rsidRPr="00FE52DC" w:rsidRDefault="009D0849" w:rsidP="005E3FFD">
            <w:pPr>
              <w:rPr>
                <w:rFonts w:cs="Arial"/>
                <w:sz w:val="24"/>
                <w:szCs w:val="24"/>
              </w:rPr>
            </w:pPr>
            <w:r w:rsidRPr="00FE52DC">
              <w:rPr>
                <w:rFonts w:cs="Arial"/>
                <w:sz w:val="24"/>
                <w:szCs w:val="24"/>
              </w:rPr>
              <w:t>2</w:t>
            </w:r>
            <w:r w:rsidR="005E3FFD" w:rsidRPr="00FE52DC">
              <w:rPr>
                <w:rFonts w:cs="Arial"/>
                <w:sz w:val="24"/>
                <w:szCs w:val="24"/>
              </w:rPr>
              <w:t>1</w:t>
            </w:r>
            <w:r w:rsidRPr="00FE52DC">
              <w:rPr>
                <w:rFonts w:cs="Arial"/>
                <w:sz w:val="24"/>
                <w:szCs w:val="24"/>
              </w:rPr>
              <w:t>.</w:t>
            </w:r>
          </w:p>
        </w:tc>
        <w:tc>
          <w:tcPr>
            <w:tcW w:w="2087" w:type="dxa"/>
            <w:gridSpan w:val="2"/>
          </w:tcPr>
          <w:p w14:paraId="2BB64548" w14:textId="77777777" w:rsidR="009D0849" w:rsidRPr="00FE52DC" w:rsidRDefault="009D0849" w:rsidP="0087142B">
            <w:pPr>
              <w:rPr>
                <w:rFonts w:cs="Arial"/>
                <w:sz w:val="24"/>
                <w:szCs w:val="24"/>
              </w:rPr>
            </w:pPr>
            <w:r w:rsidRPr="00FE52DC">
              <w:rPr>
                <w:rFonts w:cs="Arial"/>
                <w:color w:val="000000"/>
                <w:sz w:val="24"/>
                <w:szCs w:val="24"/>
              </w:rPr>
              <w:t>Abigail Cartus</w:t>
            </w:r>
          </w:p>
        </w:tc>
        <w:tc>
          <w:tcPr>
            <w:tcW w:w="2933" w:type="dxa"/>
            <w:gridSpan w:val="3"/>
          </w:tcPr>
          <w:p w14:paraId="0A8CAF87" w14:textId="77777777" w:rsidR="009D0849" w:rsidRPr="00FE52DC" w:rsidRDefault="009D0849" w:rsidP="0087142B">
            <w:pPr>
              <w:rPr>
                <w:rFonts w:cs="Arial"/>
                <w:sz w:val="24"/>
                <w:szCs w:val="24"/>
              </w:rPr>
            </w:pPr>
            <w:r w:rsidRPr="00FE52DC">
              <w:rPr>
                <w:rFonts w:cs="Arial"/>
                <w:sz w:val="24"/>
                <w:szCs w:val="24"/>
              </w:rPr>
              <w:t>MPH in Epidemiology</w:t>
            </w:r>
          </w:p>
        </w:tc>
        <w:tc>
          <w:tcPr>
            <w:tcW w:w="3216" w:type="dxa"/>
            <w:gridSpan w:val="2"/>
          </w:tcPr>
          <w:p w14:paraId="523695C0" w14:textId="77777777" w:rsidR="009D0849" w:rsidRPr="00FE52DC" w:rsidRDefault="00DC008E" w:rsidP="0087142B">
            <w:pPr>
              <w:rPr>
                <w:rFonts w:cs="Arial"/>
                <w:sz w:val="24"/>
                <w:szCs w:val="24"/>
              </w:rPr>
            </w:pPr>
            <w:r w:rsidRPr="00FE52DC">
              <w:rPr>
                <w:rFonts w:cs="Arial"/>
                <w:sz w:val="24"/>
                <w:szCs w:val="24"/>
              </w:rPr>
              <w:t>Graduated 08/2016</w:t>
            </w:r>
          </w:p>
        </w:tc>
      </w:tr>
      <w:tr w:rsidR="009D0849" w:rsidRPr="00FE52DC" w14:paraId="12AFA373" w14:textId="77777777" w:rsidTr="009F2497">
        <w:trPr>
          <w:gridAfter w:val="1"/>
          <w:wAfter w:w="34" w:type="dxa"/>
        </w:trPr>
        <w:tc>
          <w:tcPr>
            <w:tcW w:w="1281" w:type="dxa"/>
            <w:gridSpan w:val="5"/>
          </w:tcPr>
          <w:p w14:paraId="29BE1DC8" w14:textId="77777777" w:rsidR="009D0849" w:rsidRPr="00FE52DC" w:rsidRDefault="009D0849" w:rsidP="0087142B">
            <w:pPr>
              <w:rPr>
                <w:rFonts w:cs="Arial"/>
                <w:b/>
                <w:sz w:val="24"/>
                <w:szCs w:val="24"/>
              </w:rPr>
            </w:pPr>
          </w:p>
        </w:tc>
        <w:tc>
          <w:tcPr>
            <w:tcW w:w="529" w:type="dxa"/>
          </w:tcPr>
          <w:p w14:paraId="7D8941F1" w14:textId="77777777" w:rsidR="009D0849" w:rsidRPr="00FE52DC" w:rsidRDefault="009D0849" w:rsidP="005E3FFD">
            <w:pPr>
              <w:rPr>
                <w:rFonts w:cs="Arial"/>
                <w:sz w:val="24"/>
                <w:szCs w:val="24"/>
              </w:rPr>
            </w:pPr>
            <w:r w:rsidRPr="00FE52DC">
              <w:rPr>
                <w:rFonts w:cs="Arial"/>
                <w:sz w:val="24"/>
                <w:szCs w:val="24"/>
              </w:rPr>
              <w:t>2</w:t>
            </w:r>
            <w:r w:rsidR="005E3FFD" w:rsidRPr="00FE52DC">
              <w:rPr>
                <w:rFonts w:cs="Arial"/>
                <w:sz w:val="24"/>
                <w:szCs w:val="24"/>
              </w:rPr>
              <w:t>2</w:t>
            </w:r>
            <w:r w:rsidRPr="00FE52DC">
              <w:rPr>
                <w:rFonts w:cs="Arial"/>
                <w:sz w:val="24"/>
                <w:szCs w:val="24"/>
              </w:rPr>
              <w:t>.</w:t>
            </w:r>
          </w:p>
        </w:tc>
        <w:tc>
          <w:tcPr>
            <w:tcW w:w="2087" w:type="dxa"/>
            <w:gridSpan w:val="2"/>
          </w:tcPr>
          <w:p w14:paraId="15B3B4E9" w14:textId="77777777" w:rsidR="009D0849" w:rsidRPr="00FE52DC" w:rsidRDefault="009D0849" w:rsidP="0087142B">
            <w:pPr>
              <w:rPr>
                <w:rFonts w:cs="Arial"/>
                <w:sz w:val="24"/>
                <w:szCs w:val="24"/>
              </w:rPr>
            </w:pPr>
            <w:r w:rsidRPr="00FE52DC">
              <w:rPr>
                <w:rFonts w:cs="Arial"/>
                <w:sz w:val="24"/>
                <w:szCs w:val="24"/>
              </w:rPr>
              <w:t xml:space="preserve">Amy Schneider </w:t>
            </w:r>
          </w:p>
        </w:tc>
        <w:tc>
          <w:tcPr>
            <w:tcW w:w="2933" w:type="dxa"/>
            <w:gridSpan w:val="3"/>
          </w:tcPr>
          <w:p w14:paraId="2A3019F3" w14:textId="77777777" w:rsidR="009D0849" w:rsidRPr="00FE52DC" w:rsidRDefault="00DC008E" w:rsidP="0087142B">
            <w:pPr>
              <w:rPr>
                <w:rFonts w:cs="Arial"/>
                <w:sz w:val="24"/>
                <w:szCs w:val="24"/>
              </w:rPr>
            </w:pPr>
            <w:r w:rsidRPr="00FE52DC">
              <w:rPr>
                <w:rFonts w:cs="Arial"/>
                <w:sz w:val="24"/>
                <w:szCs w:val="24"/>
              </w:rPr>
              <w:t>MPH in H</w:t>
            </w:r>
            <w:r w:rsidR="004867E0" w:rsidRPr="00FE52DC">
              <w:rPr>
                <w:rFonts w:cs="Arial"/>
                <w:sz w:val="24"/>
                <w:szCs w:val="24"/>
              </w:rPr>
              <w:t>ealth Promotion and Behavioral Sciences</w:t>
            </w:r>
          </w:p>
        </w:tc>
        <w:tc>
          <w:tcPr>
            <w:tcW w:w="3216" w:type="dxa"/>
            <w:gridSpan w:val="2"/>
          </w:tcPr>
          <w:p w14:paraId="126047D0" w14:textId="77777777" w:rsidR="009D0849" w:rsidRPr="00FE52DC" w:rsidRDefault="00DC008E" w:rsidP="0087142B">
            <w:pPr>
              <w:rPr>
                <w:rFonts w:cs="Arial"/>
                <w:sz w:val="24"/>
                <w:szCs w:val="24"/>
              </w:rPr>
            </w:pPr>
            <w:r w:rsidRPr="00FE52DC">
              <w:rPr>
                <w:rFonts w:cs="Arial"/>
                <w:sz w:val="24"/>
                <w:szCs w:val="24"/>
              </w:rPr>
              <w:t>Graduated 05/2016</w:t>
            </w:r>
          </w:p>
        </w:tc>
      </w:tr>
      <w:tr w:rsidR="00303C9A" w:rsidRPr="00FE52DC" w14:paraId="3C7F05E8" w14:textId="77777777" w:rsidTr="009F2497">
        <w:trPr>
          <w:gridAfter w:val="1"/>
          <w:wAfter w:w="34" w:type="dxa"/>
        </w:trPr>
        <w:tc>
          <w:tcPr>
            <w:tcW w:w="1281" w:type="dxa"/>
            <w:gridSpan w:val="5"/>
          </w:tcPr>
          <w:p w14:paraId="771E1EAF" w14:textId="77777777" w:rsidR="00303C9A" w:rsidRPr="00FE52DC" w:rsidRDefault="00303C9A" w:rsidP="0087142B">
            <w:pPr>
              <w:rPr>
                <w:rFonts w:cs="Arial"/>
                <w:b/>
                <w:sz w:val="24"/>
                <w:szCs w:val="24"/>
              </w:rPr>
            </w:pPr>
          </w:p>
        </w:tc>
        <w:tc>
          <w:tcPr>
            <w:tcW w:w="529" w:type="dxa"/>
          </w:tcPr>
          <w:p w14:paraId="598C0A59" w14:textId="77777777" w:rsidR="00303C9A" w:rsidRPr="00FE52DC" w:rsidRDefault="00303C9A" w:rsidP="005E3FFD">
            <w:pPr>
              <w:rPr>
                <w:rFonts w:cs="Arial"/>
                <w:sz w:val="24"/>
                <w:szCs w:val="24"/>
              </w:rPr>
            </w:pPr>
            <w:r w:rsidRPr="00FE52DC">
              <w:rPr>
                <w:rFonts w:cs="Arial"/>
                <w:sz w:val="24"/>
                <w:szCs w:val="24"/>
              </w:rPr>
              <w:t>2</w:t>
            </w:r>
            <w:r w:rsidR="005E3FFD" w:rsidRPr="00FE52DC">
              <w:rPr>
                <w:rFonts w:cs="Arial"/>
                <w:sz w:val="24"/>
                <w:szCs w:val="24"/>
              </w:rPr>
              <w:t>3</w:t>
            </w:r>
            <w:r w:rsidRPr="00FE52DC">
              <w:rPr>
                <w:rFonts w:cs="Arial"/>
                <w:sz w:val="24"/>
                <w:szCs w:val="24"/>
              </w:rPr>
              <w:t>.</w:t>
            </w:r>
          </w:p>
        </w:tc>
        <w:tc>
          <w:tcPr>
            <w:tcW w:w="2087" w:type="dxa"/>
            <w:gridSpan w:val="2"/>
          </w:tcPr>
          <w:p w14:paraId="6C75CC06" w14:textId="77777777" w:rsidR="00303C9A" w:rsidRPr="00FE52DC" w:rsidRDefault="00303C9A" w:rsidP="0087142B">
            <w:pPr>
              <w:rPr>
                <w:rFonts w:cs="Arial"/>
                <w:sz w:val="24"/>
                <w:szCs w:val="24"/>
              </w:rPr>
            </w:pPr>
            <w:r w:rsidRPr="00FE52DC">
              <w:rPr>
                <w:rFonts w:cs="Arial"/>
                <w:sz w:val="24"/>
                <w:szCs w:val="24"/>
              </w:rPr>
              <w:t>Christopher Lee</w:t>
            </w:r>
          </w:p>
        </w:tc>
        <w:tc>
          <w:tcPr>
            <w:tcW w:w="2933" w:type="dxa"/>
            <w:gridSpan w:val="3"/>
          </w:tcPr>
          <w:p w14:paraId="7E20FE42" w14:textId="77777777" w:rsidR="00303C9A" w:rsidRPr="00FE52DC" w:rsidRDefault="00303C9A" w:rsidP="0087142B">
            <w:pPr>
              <w:rPr>
                <w:rFonts w:cs="Arial"/>
                <w:sz w:val="24"/>
                <w:szCs w:val="24"/>
              </w:rPr>
            </w:pPr>
            <w:r w:rsidRPr="00FE52DC">
              <w:rPr>
                <w:rFonts w:cs="Arial"/>
                <w:sz w:val="24"/>
                <w:szCs w:val="24"/>
              </w:rPr>
              <w:t>MPH in Epidemiology</w:t>
            </w:r>
          </w:p>
        </w:tc>
        <w:tc>
          <w:tcPr>
            <w:tcW w:w="3216" w:type="dxa"/>
            <w:gridSpan w:val="2"/>
          </w:tcPr>
          <w:p w14:paraId="52C72263" w14:textId="77777777" w:rsidR="00303C9A" w:rsidRPr="00FE52DC" w:rsidRDefault="00DC008E" w:rsidP="0087142B">
            <w:pPr>
              <w:rPr>
                <w:rFonts w:cs="Arial"/>
                <w:sz w:val="24"/>
                <w:szCs w:val="24"/>
              </w:rPr>
            </w:pPr>
            <w:r w:rsidRPr="00FE52DC">
              <w:rPr>
                <w:rFonts w:cs="Arial"/>
                <w:sz w:val="24"/>
                <w:szCs w:val="24"/>
              </w:rPr>
              <w:t>Graduated 08/2016</w:t>
            </w:r>
          </w:p>
        </w:tc>
      </w:tr>
      <w:tr w:rsidR="00986252" w:rsidRPr="00FE52DC" w14:paraId="0F4DA589" w14:textId="77777777" w:rsidTr="009F2497">
        <w:trPr>
          <w:gridAfter w:val="1"/>
          <w:wAfter w:w="34" w:type="dxa"/>
        </w:trPr>
        <w:tc>
          <w:tcPr>
            <w:tcW w:w="1281" w:type="dxa"/>
            <w:gridSpan w:val="5"/>
          </w:tcPr>
          <w:p w14:paraId="70127C3B" w14:textId="77777777" w:rsidR="00986252" w:rsidRPr="00FE52DC" w:rsidRDefault="00986252" w:rsidP="0087142B">
            <w:pPr>
              <w:rPr>
                <w:rFonts w:cs="Arial"/>
                <w:b/>
                <w:sz w:val="24"/>
                <w:szCs w:val="24"/>
              </w:rPr>
            </w:pPr>
            <w:r w:rsidRPr="00FE52DC">
              <w:rPr>
                <w:rFonts w:cs="Arial"/>
                <w:b/>
                <w:sz w:val="24"/>
                <w:szCs w:val="24"/>
              </w:rPr>
              <w:t>2015-16</w:t>
            </w:r>
          </w:p>
        </w:tc>
        <w:tc>
          <w:tcPr>
            <w:tcW w:w="529" w:type="dxa"/>
          </w:tcPr>
          <w:p w14:paraId="1034D34E" w14:textId="77777777" w:rsidR="00986252" w:rsidRPr="00FE52DC" w:rsidRDefault="00986252" w:rsidP="005E3FFD">
            <w:pPr>
              <w:rPr>
                <w:rFonts w:cs="Arial"/>
                <w:sz w:val="24"/>
                <w:szCs w:val="24"/>
              </w:rPr>
            </w:pPr>
            <w:r w:rsidRPr="00FE52DC">
              <w:rPr>
                <w:rFonts w:cs="Arial"/>
                <w:sz w:val="24"/>
                <w:szCs w:val="24"/>
              </w:rPr>
              <w:t>2</w:t>
            </w:r>
            <w:r w:rsidR="005E3FFD" w:rsidRPr="00FE52DC">
              <w:rPr>
                <w:rFonts w:cs="Arial"/>
                <w:sz w:val="24"/>
                <w:szCs w:val="24"/>
              </w:rPr>
              <w:t>4</w:t>
            </w:r>
            <w:r w:rsidRPr="00FE52DC">
              <w:rPr>
                <w:rFonts w:cs="Arial"/>
                <w:sz w:val="24"/>
                <w:szCs w:val="24"/>
              </w:rPr>
              <w:t>.</w:t>
            </w:r>
          </w:p>
        </w:tc>
        <w:tc>
          <w:tcPr>
            <w:tcW w:w="2087" w:type="dxa"/>
            <w:gridSpan w:val="2"/>
          </w:tcPr>
          <w:p w14:paraId="559B1227" w14:textId="77777777" w:rsidR="00986252" w:rsidRPr="00FE52DC" w:rsidRDefault="00986252" w:rsidP="0087142B">
            <w:pPr>
              <w:rPr>
                <w:rFonts w:cs="Arial"/>
                <w:sz w:val="24"/>
                <w:szCs w:val="24"/>
              </w:rPr>
            </w:pPr>
            <w:r w:rsidRPr="00FE52DC">
              <w:rPr>
                <w:rFonts w:cs="Arial"/>
                <w:sz w:val="24"/>
                <w:szCs w:val="24"/>
              </w:rPr>
              <w:t>Trent Peng</w:t>
            </w:r>
          </w:p>
        </w:tc>
        <w:tc>
          <w:tcPr>
            <w:tcW w:w="2933" w:type="dxa"/>
            <w:gridSpan w:val="3"/>
          </w:tcPr>
          <w:p w14:paraId="39145290" w14:textId="77777777" w:rsidR="00986252" w:rsidRPr="00FE52DC" w:rsidRDefault="00986252" w:rsidP="0087142B">
            <w:pPr>
              <w:rPr>
                <w:rFonts w:cs="Arial"/>
                <w:sz w:val="24"/>
                <w:szCs w:val="24"/>
              </w:rPr>
            </w:pPr>
            <w:r w:rsidRPr="00FE52DC">
              <w:rPr>
                <w:rFonts w:cs="Arial"/>
                <w:sz w:val="24"/>
                <w:szCs w:val="24"/>
              </w:rPr>
              <w:t>PhD in Epidemiology</w:t>
            </w:r>
          </w:p>
        </w:tc>
        <w:tc>
          <w:tcPr>
            <w:tcW w:w="3216" w:type="dxa"/>
            <w:gridSpan w:val="2"/>
          </w:tcPr>
          <w:p w14:paraId="5BB02378" w14:textId="77777777" w:rsidR="00986252" w:rsidRPr="00FE52DC" w:rsidRDefault="00986252" w:rsidP="0087142B">
            <w:pPr>
              <w:rPr>
                <w:rFonts w:cs="Arial"/>
                <w:sz w:val="24"/>
                <w:szCs w:val="24"/>
              </w:rPr>
            </w:pPr>
            <w:r w:rsidRPr="00FE52DC">
              <w:rPr>
                <w:rFonts w:cs="Arial"/>
                <w:sz w:val="24"/>
                <w:szCs w:val="24"/>
              </w:rPr>
              <w:t>In progress</w:t>
            </w:r>
          </w:p>
        </w:tc>
      </w:tr>
      <w:tr w:rsidR="00A10493" w:rsidRPr="00FE52DC" w14:paraId="26582292" w14:textId="77777777" w:rsidTr="009F2497">
        <w:trPr>
          <w:gridAfter w:val="1"/>
          <w:wAfter w:w="34" w:type="dxa"/>
        </w:trPr>
        <w:tc>
          <w:tcPr>
            <w:tcW w:w="1281" w:type="dxa"/>
            <w:gridSpan w:val="5"/>
          </w:tcPr>
          <w:p w14:paraId="30D444AC" w14:textId="77777777" w:rsidR="00A10493" w:rsidRPr="00FE52DC" w:rsidRDefault="00A10493" w:rsidP="0087142B">
            <w:pPr>
              <w:rPr>
                <w:rFonts w:cs="Arial"/>
                <w:b/>
                <w:sz w:val="24"/>
                <w:szCs w:val="24"/>
              </w:rPr>
            </w:pPr>
          </w:p>
        </w:tc>
        <w:tc>
          <w:tcPr>
            <w:tcW w:w="529" w:type="dxa"/>
          </w:tcPr>
          <w:p w14:paraId="5A5B5466" w14:textId="77777777" w:rsidR="00A10493" w:rsidRPr="00FE52DC" w:rsidRDefault="00A10493" w:rsidP="005E3FFD">
            <w:pPr>
              <w:rPr>
                <w:rFonts w:cs="Arial"/>
                <w:sz w:val="24"/>
                <w:szCs w:val="24"/>
              </w:rPr>
            </w:pPr>
            <w:r w:rsidRPr="00FE52DC">
              <w:rPr>
                <w:rFonts w:cs="Arial"/>
                <w:sz w:val="24"/>
                <w:szCs w:val="24"/>
              </w:rPr>
              <w:t>2</w:t>
            </w:r>
            <w:r w:rsidR="005E3FFD" w:rsidRPr="00FE52DC">
              <w:rPr>
                <w:rFonts w:cs="Arial"/>
                <w:sz w:val="24"/>
                <w:szCs w:val="24"/>
              </w:rPr>
              <w:t>5</w:t>
            </w:r>
            <w:r w:rsidRPr="00FE52DC">
              <w:rPr>
                <w:rFonts w:cs="Arial"/>
                <w:sz w:val="24"/>
                <w:szCs w:val="24"/>
              </w:rPr>
              <w:t>.</w:t>
            </w:r>
          </w:p>
        </w:tc>
        <w:tc>
          <w:tcPr>
            <w:tcW w:w="2087" w:type="dxa"/>
            <w:gridSpan w:val="2"/>
          </w:tcPr>
          <w:p w14:paraId="7CC1A5B1" w14:textId="77777777" w:rsidR="00A10493" w:rsidRPr="00FE52DC" w:rsidRDefault="00A10493" w:rsidP="0087142B">
            <w:pPr>
              <w:rPr>
                <w:rFonts w:cs="Arial"/>
                <w:sz w:val="24"/>
                <w:szCs w:val="24"/>
              </w:rPr>
            </w:pPr>
            <w:proofErr w:type="spellStart"/>
            <w:r w:rsidRPr="00FE52DC">
              <w:rPr>
                <w:rFonts w:cs="Arial"/>
                <w:sz w:val="24"/>
                <w:szCs w:val="24"/>
              </w:rPr>
              <w:t>M’Lissa</w:t>
            </w:r>
            <w:proofErr w:type="spellEnd"/>
            <w:r w:rsidRPr="00FE52DC">
              <w:rPr>
                <w:rFonts w:cs="Arial"/>
                <w:sz w:val="24"/>
                <w:szCs w:val="24"/>
              </w:rPr>
              <w:t xml:space="preserve"> Quintanilla</w:t>
            </w:r>
          </w:p>
        </w:tc>
        <w:tc>
          <w:tcPr>
            <w:tcW w:w="2933" w:type="dxa"/>
            <w:gridSpan w:val="3"/>
          </w:tcPr>
          <w:p w14:paraId="2BFE72EF" w14:textId="77777777" w:rsidR="00A10493" w:rsidRPr="00FE52DC" w:rsidRDefault="00A10493" w:rsidP="0087142B">
            <w:pPr>
              <w:rPr>
                <w:rFonts w:cs="Arial"/>
                <w:sz w:val="24"/>
                <w:szCs w:val="24"/>
              </w:rPr>
            </w:pPr>
            <w:r w:rsidRPr="00FE52DC">
              <w:rPr>
                <w:rFonts w:cs="Arial"/>
                <w:sz w:val="24"/>
                <w:szCs w:val="24"/>
              </w:rPr>
              <w:t>MS in Epidemiology</w:t>
            </w:r>
          </w:p>
        </w:tc>
        <w:tc>
          <w:tcPr>
            <w:tcW w:w="3216" w:type="dxa"/>
            <w:gridSpan w:val="2"/>
          </w:tcPr>
          <w:p w14:paraId="5B8C0993" w14:textId="77777777" w:rsidR="00A10493" w:rsidRPr="00FE52DC" w:rsidRDefault="00675F62" w:rsidP="0087142B">
            <w:pPr>
              <w:rPr>
                <w:rFonts w:cs="Arial"/>
                <w:sz w:val="24"/>
                <w:szCs w:val="24"/>
              </w:rPr>
            </w:pPr>
            <w:r w:rsidRPr="00FE52DC">
              <w:rPr>
                <w:rFonts w:cs="Arial"/>
                <w:sz w:val="24"/>
                <w:szCs w:val="24"/>
              </w:rPr>
              <w:t>Graduated 12/2017</w:t>
            </w:r>
          </w:p>
        </w:tc>
      </w:tr>
      <w:tr w:rsidR="00A10493" w:rsidRPr="00FE52DC" w14:paraId="40BE5CBB" w14:textId="77777777" w:rsidTr="009F2497">
        <w:trPr>
          <w:gridAfter w:val="1"/>
          <w:wAfter w:w="34" w:type="dxa"/>
        </w:trPr>
        <w:tc>
          <w:tcPr>
            <w:tcW w:w="1281" w:type="dxa"/>
            <w:gridSpan w:val="5"/>
          </w:tcPr>
          <w:p w14:paraId="1E331089" w14:textId="77777777" w:rsidR="00A10493" w:rsidRPr="00FE52DC" w:rsidRDefault="00A10493" w:rsidP="00A10493">
            <w:pPr>
              <w:rPr>
                <w:rFonts w:cs="Arial"/>
                <w:b/>
                <w:sz w:val="24"/>
                <w:szCs w:val="24"/>
              </w:rPr>
            </w:pPr>
          </w:p>
        </w:tc>
        <w:tc>
          <w:tcPr>
            <w:tcW w:w="529" w:type="dxa"/>
          </w:tcPr>
          <w:p w14:paraId="280E14EA" w14:textId="77777777" w:rsidR="00A10493" w:rsidRPr="00FE52DC" w:rsidRDefault="00A10493" w:rsidP="005E3FFD">
            <w:pPr>
              <w:rPr>
                <w:rFonts w:cs="Arial"/>
                <w:sz w:val="24"/>
                <w:szCs w:val="24"/>
              </w:rPr>
            </w:pPr>
            <w:r w:rsidRPr="00FE52DC">
              <w:rPr>
                <w:rFonts w:cs="Arial"/>
                <w:sz w:val="24"/>
                <w:szCs w:val="24"/>
              </w:rPr>
              <w:t>2</w:t>
            </w:r>
            <w:r w:rsidR="005E3FFD" w:rsidRPr="00FE52DC">
              <w:rPr>
                <w:rFonts w:cs="Arial"/>
                <w:sz w:val="24"/>
                <w:szCs w:val="24"/>
              </w:rPr>
              <w:t>6</w:t>
            </w:r>
            <w:r w:rsidRPr="00FE52DC">
              <w:rPr>
                <w:rFonts w:cs="Arial"/>
                <w:sz w:val="24"/>
                <w:szCs w:val="24"/>
              </w:rPr>
              <w:t>.</w:t>
            </w:r>
          </w:p>
        </w:tc>
        <w:tc>
          <w:tcPr>
            <w:tcW w:w="2087" w:type="dxa"/>
            <w:gridSpan w:val="2"/>
          </w:tcPr>
          <w:p w14:paraId="3F4510E0" w14:textId="77777777" w:rsidR="00A10493" w:rsidRPr="00FE52DC" w:rsidRDefault="00A10493" w:rsidP="00A10493">
            <w:pPr>
              <w:rPr>
                <w:rFonts w:cs="Arial"/>
                <w:sz w:val="24"/>
                <w:szCs w:val="24"/>
              </w:rPr>
            </w:pPr>
            <w:r w:rsidRPr="00FE52DC">
              <w:rPr>
                <w:rFonts w:cs="Arial"/>
                <w:sz w:val="24"/>
                <w:szCs w:val="24"/>
              </w:rPr>
              <w:t>Sarah Macias</w:t>
            </w:r>
          </w:p>
        </w:tc>
        <w:tc>
          <w:tcPr>
            <w:tcW w:w="2933" w:type="dxa"/>
            <w:gridSpan w:val="3"/>
          </w:tcPr>
          <w:p w14:paraId="57A5403C" w14:textId="77777777" w:rsidR="00A10493" w:rsidRPr="00FE52DC" w:rsidRDefault="00A10493" w:rsidP="00A10493">
            <w:pPr>
              <w:rPr>
                <w:rFonts w:cs="Arial"/>
                <w:sz w:val="24"/>
                <w:szCs w:val="24"/>
              </w:rPr>
            </w:pPr>
            <w:r w:rsidRPr="00FE52DC">
              <w:rPr>
                <w:rFonts w:cs="Arial"/>
                <w:sz w:val="24"/>
                <w:szCs w:val="24"/>
              </w:rPr>
              <w:t>MPH in Epidemiology</w:t>
            </w:r>
          </w:p>
        </w:tc>
        <w:tc>
          <w:tcPr>
            <w:tcW w:w="3216" w:type="dxa"/>
            <w:gridSpan w:val="2"/>
          </w:tcPr>
          <w:p w14:paraId="799E15FC" w14:textId="77777777" w:rsidR="00A10493" w:rsidRPr="00FE52DC" w:rsidRDefault="00461D9E" w:rsidP="00A10493">
            <w:pPr>
              <w:rPr>
                <w:rFonts w:cs="Arial"/>
                <w:sz w:val="24"/>
                <w:szCs w:val="24"/>
              </w:rPr>
            </w:pPr>
            <w:r w:rsidRPr="00FE52DC">
              <w:rPr>
                <w:rFonts w:cs="Arial"/>
                <w:sz w:val="24"/>
                <w:szCs w:val="24"/>
              </w:rPr>
              <w:t>Graduated 05/2017</w:t>
            </w:r>
          </w:p>
        </w:tc>
      </w:tr>
      <w:tr w:rsidR="00A10493" w:rsidRPr="00FE52DC" w14:paraId="165AA579" w14:textId="77777777" w:rsidTr="009F2497">
        <w:trPr>
          <w:gridAfter w:val="1"/>
          <w:wAfter w:w="34" w:type="dxa"/>
        </w:trPr>
        <w:tc>
          <w:tcPr>
            <w:tcW w:w="1281" w:type="dxa"/>
            <w:gridSpan w:val="5"/>
          </w:tcPr>
          <w:p w14:paraId="61F85942" w14:textId="77777777" w:rsidR="00A10493" w:rsidRPr="00FE52DC" w:rsidRDefault="00A10493" w:rsidP="00A10493">
            <w:pPr>
              <w:rPr>
                <w:rFonts w:cs="Arial"/>
                <w:b/>
                <w:sz w:val="24"/>
                <w:szCs w:val="24"/>
              </w:rPr>
            </w:pPr>
          </w:p>
        </w:tc>
        <w:tc>
          <w:tcPr>
            <w:tcW w:w="529" w:type="dxa"/>
          </w:tcPr>
          <w:p w14:paraId="0F852553" w14:textId="77777777" w:rsidR="00A10493" w:rsidRPr="00FE52DC" w:rsidRDefault="00A10493" w:rsidP="005E3FFD">
            <w:pPr>
              <w:rPr>
                <w:rFonts w:cs="Arial"/>
                <w:sz w:val="24"/>
                <w:szCs w:val="24"/>
              </w:rPr>
            </w:pPr>
            <w:r w:rsidRPr="00FE52DC">
              <w:rPr>
                <w:rFonts w:cs="Arial"/>
                <w:sz w:val="24"/>
                <w:szCs w:val="24"/>
              </w:rPr>
              <w:t>2</w:t>
            </w:r>
            <w:r w:rsidR="005E3FFD" w:rsidRPr="00FE52DC">
              <w:rPr>
                <w:rFonts w:cs="Arial"/>
                <w:sz w:val="24"/>
                <w:szCs w:val="24"/>
              </w:rPr>
              <w:t>7</w:t>
            </w:r>
            <w:r w:rsidRPr="00FE52DC">
              <w:rPr>
                <w:rFonts w:cs="Arial"/>
                <w:sz w:val="24"/>
                <w:szCs w:val="24"/>
              </w:rPr>
              <w:t>.</w:t>
            </w:r>
          </w:p>
        </w:tc>
        <w:tc>
          <w:tcPr>
            <w:tcW w:w="2087" w:type="dxa"/>
            <w:gridSpan w:val="2"/>
          </w:tcPr>
          <w:p w14:paraId="01F5ADA9" w14:textId="77777777" w:rsidR="00A10493" w:rsidRPr="00FE52DC" w:rsidRDefault="00A10493" w:rsidP="00A10493">
            <w:pPr>
              <w:rPr>
                <w:rFonts w:cs="Arial"/>
                <w:sz w:val="24"/>
                <w:szCs w:val="24"/>
              </w:rPr>
            </w:pPr>
            <w:r w:rsidRPr="00FE52DC">
              <w:rPr>
                <w:rFonts w:cs="Arial"/>
                <w:sz w:val="24"/>
                <w:szCs w:val="24"/>
              </w:rPr>
              <w:t>Shelbi Snyder</w:t>
            </w:r>
          </w:p>
        </w:tc>
        <w:tc>
          <w:tcPr>
            <w:tcW w:w="2933" w:type="dxa"/>
            <w:gridSpan w:val="3"/>
          </w:tcPr>
          <w:p w14:paraId="4913CAF7" w14:textId="77777777" w:rsidR="00A10493" w:rsidRPr="00FE52DC" w:rsidRDefault="00A10493" w:rsidP="004867E0">
            <w:pPr>
              <w:rPr>
                <w:rFonts w:cs="Arial"/>
                <w:sz w:val="24"/>
                <w:szCs w:val="24"/>
              </w:rPr>
            </w:pPr>
            <w:r w:rsidRPr="00FE52DC">
              <w:rPr>
                <w:rFonts w:cs="Arial"/>
                <w:sz w:val="24"/>
                <w:szCs w:val="24"/>
              </w:rPr>
              <w:t xml:space="preserve">MPH in </w:t>
            </w:r>
            <w:r w:rsidR="004867E0" w:rsidRPr="00FE52DC">
              <w:rPr>
                <w:rFonts w:cs="Arial"/>
                <w:sz w:val="24"/>
                <w:szCs w:val="24"/>
              </w:rPr>
              <w:t>Epidemiology</w:t>
            </w:r>
          </w:p>
        </w:tc>
        <w:tc>
          <w:tcPr>
            <w:tcW w:w="3216" w:type="dxa"/>
            <w:gridSpan w:val="2"/>
          </w:tcPr>
          <w:p w14:paraId="175E43C5" w14:textId="77777777" w:rsidR="00A10493" w:rsidRPr="00FE52DC" w:rsidRDefault="00E319A1" w:rsidP="00A10493">
            <w:pPr>
              <w:rPr>
                <w:rFonts w:cs="Arial"/>
                <w:sz w:val="24"/>
                <w:szCs w:val="24"/>
              </w:rPr>
            </w:pPr>
            <w:r w:rsidRPr="00FE52DC">
              <w:rPr>
                <w:rFonts w:cs="Arial"/>
                <w:sz w:val="24"/>
                <w:szCs w:val="24"/>
              </w:rPr>
              <w:t>Graduated 05/2018</w:t>
            </w:r>
          </w:p>
        </w:tc>
      </w:tr>
      <w:tr w:rsidR="00A10493" w:rsidRPr="00FE52DC" w14:paraId="0A9C955E" w14:textId="77777777" w:rsidTr="009F2497">
        <w:trPr>
          <w:gridAfter w:val="1"/>
          <w:wAfter w:w="34" w:type="dxa"/>
        </w:trPr>
        <w:tc>
          <w:tcPr>
            <w:tcW w:w="1281" w:type="dxa"/>
            <w:gridSpan w:val="5"/>
          </w:tcPr>
          <w:p w14:paraId="2E8AE2AF" w14:textId="77777777" w:rsidR="00A10493" w:rsidRPr="00FE52DC" w:rsidRDefault="00A10493" w:rsidP="00A10493">
            <w:pPr>
              <w:rPr>
                <w:rFonts w:cs="Arial"/>
                <w:b/>
                <w:sz w:val="24"/>
                <w:szCs w:val="24"/>
              </w:rPr>
            </w:pPr>
          </w:p>
        </w:tc>
        <w:tc>
          <w:tcPr>
            <w:tcW w:w="529" w:type="dxa"/>
          </w:tcPr>
          <w:p w14:paraId="2127113E" w14:textId="77777777" w:rsidR="00A10493" w:rsidRPr="00FE52DC" w:rsidRDefault="00A10493" w:rsidP="005E3FFD">
            <w:pPr>
              <w:rPr>
                <w:rFonts w:cs="Arial"/>
                <w:sz w:val="24"/>
                <w:szCs w:val="24"/>
              </w:rPr>
            </w:pPr>
            <w:r w:rsidRPr="00FE52DC">
              <w:rPr>
                <w:rFonts w:cs="Arial"/>
                <w:sz w:val="24"/>
                <w:szCs w:val="24"/>
              </w:rPr>
              <w:t>2</w:t>
            </w:r>
            <w:r w:rsidR="005E3FFD" w:rsidRPr="00FE52DC">
              <w:rPr>
                <w:rFonts w:cs="Arial"/>
                <w:sz w:val="24"/>
                <w:szCs w:val="24"/>
              </w:rPr>
              <w:t>8</w:t>
            </w:r>
            <w:r w:rsidRPr="00FE52DC">
              <w:rPr>
                <w:rFonts w:cs="Arial"/>
                <w:sz w:val="24"/>
                <w:szCs w:val="24"/>
              </w:rPr>
              <w:t>.</w:t>
            </w:r>
          </w:p>
        </w:tc>
        <w:tc>
          <w:tcPr>
            <w:tcW w:w="2087" w:type="dxa"/>
            <w:gridSpan w:val="2"/>
          </w:tcPr>
          <w:p w14:paraId="72CD3DCE" w14:textId="77777777" w:rsidR="00A10493" w:rsidRPr="00FE52DC" w:rsidRDefault="00A10493" w:rsidP="00A10493">
            <w:pPr>
              <w:rPr>
                <w:rFonts w:cs="Arial"/>
                <w:sz w:val="24"/>
                <w:szCs w:val="24"/>
              </w:rPr>
            </w:pPr>
            <w:r w:rsidRPr="00FE52DC">
              <w:rPr>
                <w:rFonts w:cs="Arial"/>
                <w:sz w:val="24"/>
                <w:szCs w:val="24"/>
              </w:rPr>
              <w:t>Taylor Johnson</w:t>
            </w:r>
          </w:p>
        </w:tc>
        <w:tc>
          <w:tcPr>
            <w:tcW w:w="2933" w:type="dxa"/>
            <w:gridSpan w:val="3"/>
          </w:tcPr>
          <w:p w14:paraId="46C8F036" w14:textId="77777777" w:rsidR="00A10493" w:rsidRPr="00FE52DC" w:rsidRDefault="00A10493" w:rsidP="00A10493">
            <w:pPr>
              <w:rPr>
                <w:rFonts w:cs="Arial"/>
                <w:sz w:val="24"/>
                <w:szCs w:val="24"/>
              </w:rPr>
            </w:pPr>
            <w:r w:rsidRPr="00FE52DC">
              <w:rPr>
                <w:rFonts w:cs="Arial"/>
                <w:sz w:val="24"/>
                <w:szCs w:val="24"/>
              </w:rPr>
              <w:t>MPH in Epidemiology</w:t>
            </w:r>
          </w:p>
        </w:tc>
        <w:tc>
          <w:tcPr>
            <w:tcW w:w="3216" w:type="dxa"/>
            <w:gridSpan w:val="2"/>
          </w:tcPr>
          <w:p w14:paraId="25B42282" w14:textId="77777777" w:rsidR="00A10493" w:rsidRPr="00FE52DC" w:rsidRDefault="00461D9E" w:rsidP="00A10493">
            <w:pPr>
              <w:rPr>
                <w:rFonts w:cs="Arial"/>
                <w:sz w:val="24"/>
                <w:szCs w:val="24"/>
              </w:rPr>
            </w:pPr>
            <w:r w:rsidRPr="00FE52DC">
              <w:rPr>
                <w:rFonts w:cs="Arial"/>
                <w:sz w:val="24"/>
                <w:szCs w:val="24"/>
              </w:rPr>
              <w:t>Graduated 05/2017</w:t>
            </w:r>
          </w:p>
        </w:tc>
      </w:tr>
      <w:tr w:rsidR="00DC008E" w:rsidRPr="00FE52DC" w14:paraId="1A657C01" w14:textId="77777777" w:rsidTr="009F2497">
        <w:trPr>
          <w:gridAfter w:val="1"/>
          <w:wAfter w:w="34" w:type="dxa"/>
        </w:trPr>
        <w:tc>
          <w:tcPr>
            <w:tcW w:w="1281" w:type="dxa"/>
            <w:gridSpan w:val="5"/>
          </w:tcPr>
          <w:p w14:paraId="341AFD35" w14:textId="77777777" w:rsidR="00DC008E" w:rsidRPr="00FE52DC" w:rsidRDefault="00DC008E" w:rsidP="00A10493">
            <w:pPr>
              <w:rPr>
                <w:rFonts w:cs="Arial"/>
                <w:b/>
                <w:sz w:val="24"/>
                <w:szCs w:val="24"/>
              </w:rPr>
            </w:pPr>
          </w:p>
        </w:tc>
        <w:tc>
          <w:tcPr>
            <w:tcW w:w="529" w:type="dxa"/>
          </w:tcPr>
          <w:p w14:paraId="0A70ADBA" w14:textId="77777777" w:rsidR="00DC008E" w:rsidRPr="00FE52DC" w:rsidRDefault="00DC008E" w:rsidP="005E3FFD">
            <w:pPr>
              <w:rPr>
                <w:rFonts w:cs="Arial"/>
                <w:sz w:val="24"/>
                <w:szCs w:val="24"/>
              </w:rPr>
            </w:pPr>
            <w:r w:rsidRPr="00FE52DC">
              <w:rPr>
                <w:rFonts w:cs="Arial"/>
                <w:sz w:val="24"/>
                <w:szCs w:val="24"/>
              </w:rPr>
              <w:t>29.</w:t>
            </w:r>
          </w:p>
        </w:tc>
        <w:tc>
          <w:tcPr>
            <w:tcW w:w="2087" w:type="dxa"/>
            <w:gridSpan w:val="2"/>
          </w:tcPr>
          <w:p w14:paraId="1FC57963" w14:textId="77777777" w:rsidR="00DC008E" w:rsidRPr="00FE52DC" w:rsidRDefault="00DC008E" w:rsidP="00A10493">
            <w:pPr>
              <w:rPr>
                <w:rFonts w:cs="Arial"/>
                <w:sz w:val="24"/>
                <w:szCs w:val="24"/>
              </w:rPr>
            </w:pPr>
            <w:r w:rsidRPr="00FE52DC">
              <w:rPr>
                <w:rFonts w:cs="Arial"/>
                <w:sz w:val="24"/>
                <w:szCs w:val="24"/>
              </w:rPr>
              <w:t>Ana Navarro</w:t>
            </w:r>
          </w:p>
        </w:tc>
        <w:tc>
          <w:tcPr>
            <w:tcW w:w="2933" w:type="dxa"/>
            <w:gridSpan w:val="3"/>
          </w:tcPr>
          <w:p w14:paraId="75CE8302" w14:textId="77777777" w:rsidR="00DC008E" w:rsidRPr="00FE52DC" w:rsidRDefault="00653DE1" w:rsidP="00A10493">
            <w:pPr>
              <w:rPr>
                <w:rFonts w:cs="Arial"/>
                <w:sz w:val="24"/>
                <w:szCs w:val="24"/>
              </w:rPr>
            </w:pPr>
            <w:r w:rsidRPr="00FE52DC">
              <w:rPr>
                <w:rFonts w:cs="Arial"/>
                <w:sz w:val="24"/>
                <w:szCs w:val="24"/>
              </w:rPr>
              <w:t>MPH</w:t>
            </w:r>
            <w:r w:rsidR="00DC008E" w:rsidRPr="00FE52DC">
              <w:rPr>
                <w:rFonts w:cs="Arial"/>
                <w:sz w:val="24"/>
                <w:szCs w:val="24"/>
              </w:rPr>
              <w:t xml:space="preserve"> in Epidemiology</w:t>
            </w:r>
          </w:p>
        </w:tc>
        <w:tc>
          <w:tcPr>
            <w:tcW w:w="3216" w:type="dxa"/>
            <w:gridSpan w:val="2"/>
          </w:tcPr>
          <w:p w14:paraId="0E84DED6" w14:textId="77777777" w:rsidR="00DC008E" w:rsidRPr="00FE52DC" w:rsidRDefault="00E319A1" w:rsidP="00A10493">
            <w:pPr>
              <w:rPr>
                <w:rFonts w:cs="Arial"/>
                <w:sz w:val="24"/>
                <w:szCs w:val="24"/>
              </w:rPr>
            </w:pPr>
            <w:r w:rsidRPr="00FE52DC">
              <w:rPr>
                <w:rFonts w:cs="Arial"/>
                <w:sz w:val="24"/>
                <w:szCs w:val="24"/>
              </w:rPr>
              <w:t>Graduated 05/2018</w:t>
            </w:r>
          </w:p>
        </w:tc>
      </w:tr>
      <w:tr w:rsidR="0011092C" w:rsidRPr="00FE52DC" w14:paraId="2D1B032F" w14:textId="77777777" w:rsidTr="009F2497">
        <w:trPr>
          <w:gridAfter w:val="1"/>
          <w:wAfter w:w="34" w:type="dxa"/>
        </w:trPr>
        <w:tc>
          <w:tcPr>
            <w:tcW w:w="1281" w:type="dxa"/>
            <w:gridSpan w:val="5"/>
          </w:tcPr>
          <w:p w14:paraId="4252F80C" w14:textId="77777777" w:rsidR="0011092C" w:rsidRPr="00FE52DC" w:rsidRDefault="0011092C" w:rsidP="00A10493">
            <w:pPr>
              <w:rPr>
                <w:rFonts w:cs="Arial"/>
                <w:b/>
                <w:sz w:val="24"/>
                <w:szCs w:val="24"/>
              </w:rPr>
            </w:pPr>
            <w:r w:rsidRPr="00FE52DC">
              <w:rPr>
                <w:rFonts w:cs="Arial"/>
                <w:b/>
                <w:sz w:val="24"/>
                <w:szCs w:val="24"/>
              </w:rPr>
              <w:t>2016-17</w:t>
            </w:r>
          </w:p>
        </w:tc>
        <w:tc>
          <w:tcPr>
            <w:tcW w:w="529" w:type="dxa"/>
          </w:tcPr>
          <w:p w14:paraId="0402BB5B" w14:textId="77777777" w:rsidR="0011092C" w:rsidRPr="00FE52DC" w:rsidRDefault="0011092C" w:rsidP="005E3FFD">
            <w:pPr>
              <w:rPr>
                <w:rFonts w:cs="Arial"/>
                <w:sz w:val="24"/>
                <w:szCs w:val="24"/>
              </w:rPr>
            </w:pPr>
            <w:r w:rsidRPr="00FE52DC">
              <w:rPr>
                <w:rFonts w:cs="Arial"/>
                <w:sz w:val="24"/>
                <w:szCs w:val="24"/>
              </w:rPr>
              <w:t>30.</w:t>
            </w:r>
          </w:p>
        </w:tc>
        <w:tc>
          <w:tcPr>
            <w:tcW w:w="2087" w:type="dxa"/>
            <w:gridSpan w:val="2"/>
          </w:tcPr>
          <w:p w14:paraId="77DA411C" w14:textId="77777777" w:rsidR="0011092C" w:rsidRPr="00FE52DC" w:rsidRDefault="0011092C" w:rsidP="00A10493">
            <w:pPr>
              <w:rPr>
                <w:rFonts w:cs="Arial"/>
                <w:sz w:val="24"/>
                <w:szCs w:val="24"/>
              </w:rPr>
            </w:pPr>
            <w:r w:rsidRPr="00FE52DC">
              <w:rPr>
                <w:rFonts w:cs="Arial"/>
                <w:sz w:val="24"/>
                <w:szCs w:val="24"/>
              </w:rPr>
              <w:t>Minh Doan</w:t>
            </w:r>
          </w:p>
        </w:tc>
        <w:tc>
          <w:tcPr>
            <w:tcW w:w="2933" w:type="dxa"/>
            <w:gridSpan w:val="3"/>
          </w:tcPr>
          <w:p w14:paraId="0B00D213" w14:textId="77777777" w:rsidR="0011092C" w:rsidRPr="00FE52DC" w:rsidRDefault="0011092C" w:rsidP="00A10493">
            <w:pPr>
              <w:rPr>
                <w:rFonts w:cs="Arial"/>
                <w:sz w:val="24"/>
                <w:szCs w:val="24"/>
              </w:rPr>
            </w:pPr>
            <w:r w:rsidRPr="00FE52DC">
              <w:rPr>
                <w:rFonts w:cs="Arial"/>
                <w:sz w:val="24"/>
                <w:szCs w:val="24"/>
              </w:rPr>
              <w:t>MPH in Epidemiology</w:t>
            </w:r>
          </w:p>
        </w:tc>
        <w:tc>
          <w:tcPr>
            <w:tcW w:w="3216" w:type="dxa"/>
            <w:gridSpan w:val="2"/>
          </w:tcPr>
          <w:p w14:paraId="3987E2F7" w14:textId="77777777" w:rsidR="0011092C" w:rsidRPr="00FE52DC" w:rsidRDefault="00E319A1" w:rsidP="00A10493">
            <w:pPr>
              <w:rPr>
                <w:rFonts w:cs="Arial"/>
                <w:sz w:val="24"/>
                <w:szCs w:val="24"/>
              </w:rPr>
            </w:pPr>
            <w:r w:rsidRPr="00FE52DC">
              <w:rPr>
                <w:rFonts w:cs="Arial"/>
                <w:sz w:val="24"/>
                <w:szCs w:val="24"/>
              </w:rPr>
              <w:t>Graduated 05/2018</w:t>
            </w:r>
          </w:p>
        </w:tc>
      </w:tr>
      <w:tr w:rsidR="0011092C" w:rsidRPr="00FE52DC" w14:paraId="1C1C0258" w14:textId="77777777" w:rsidTr="009F2497">
        <w:trPr>
          <w:gridAfter w:val="1"/>
          <w:wAfter w:w="34" w:type="dxa"/>
        </w:trPr>
        <w:tc>
          <w:tcPr>
            <w:tcW w:w="1281" w:type="dxa"/>
            <w:gridSpan w:val="5"/>
          </w:tcPr>
          <w:p w14:paraId="0055F9AB" w14:textId="77777777" w:rsidR="0011092C" w:rsidRPr="00FE52DC" w:rsidRDefault="0011092C" w:rsidP="00A10493">
            <w:pPr>
              <w:rPr>
                <w:rFonts w:cs="Arial"/>
                <w:b/>
                <w:sz w:val="24"/>
                <w:szCs w:val="24"/>
              </w:rPr>
            </w:pPr>
          </w:p>
        </w:tc>
        <w:tc>
          <w:tcPr>
            <w:tcW w:w="529" w:type="dxa"/>
          </w:tcPr>
          <w:p w14:paraId="7D57D58E" w14:textId="77777777" w:rsidR="0011092C" w:rsidRPr="00FE52DC" w:rsidRDefault="0011092C" w:rsidP="005E3FFD">
            <w:pPr>
              <w:rPr>
                <w:rFonts w:cs="Arial"/>
                <w:sz w:val="24"/>
                <w:szCs w:val="24"/>
              </w:rPr>
            </w:pPr>
            <w:r w:rsidRPr="00FE52DC">
              <w:rPr>
                <w:rFonts w:cs="Arial"/>
                <w:sz w:val="24"/>
                <w:szCs w:val="24"/>
              </w:rPr>
              <w:t>31.</w:t>
            </w:r>
          </w:p>
        </w:tc>
        <w:tc>
          <w:tcPr>
            <w:tcW w:w="2087" w:type="dxa"/>
            <w:gridSpan w:val="2"/>
          </w:tcPr>
          <w:p w14:paraId="2DA8B0E2" w14:textId="77777777" w:rsidR="0011092C" w:rsidRPr="00FE52DC" w:rsidRDefault="0011092C" w:rsidP="00A10493">
            <w:pPr>
              <w:rPr>
                <w:rFonts w:cs="Arial"/>
                <w:sz w:val="24"/>
                <w:szCs w:val="24"/>
              </w:rPr>
            </w:pPr>
            <w:r w:rsidRPr="00FE52DC">
              <w:rPr>
                <w:rFonts w:cs="Arial"/>
                <w:sz w:val="24"/>
                <w:szCs w:val="24"/>
              </w:rPr>
              <w:t>Kieran Jones</w:t>
            </w:r>
          </w:p>
        </w:tc>
        <w:tc>
          <w:tcPr>
            <w:tcW w:w="2933" w:type="dxa"/>
            <w:gridSpan w:val="3"/>
          </w:tcPr>
          <w:p w14:paraId="3B969F8D" w14:textId="77777777" w:rsidR="0011092C" w:rsidRPr="00FE52DC" w:rsidRDefault="0011092C" w:rsidP="00A10493">
            <w:pPr>
              <w:rPr>
                <w:rFonts w:cs="Arial"/>
                <w:sz w:val="24"/>
                <w:szCs w:val="24"/>
              </w:rPr>
            </w:pPr>
            <w:r w:rsidRPr="00FE52DC">
              <w:rPr>
                <w:rFonts w:cs="Arial"/>
                <w:sz w:val="24"/>
                <w:szCs w:val="24"/>
              </w:rPr>
              <w:t>MPH in Epidemiology</w:t>
            </w:r>
          </w:p>
        </w:tc>
        <w:tc>
          <w:tcPr>
            <w:tcW w:w="3216" w:type="dxa"/>
            <w:gridSpan w:val="2"/>
          </w:tcPr>
          <w:p w14:paraId="1C73A8B6" w14:textId="77777777" w:rsidR="0011092C" w:rsidRPr="00FE52DC" w:rsidRDefault="00653DE1" w:rsidP="00A10493">
            <w:pPr>
              <w:rPr>
                <w:rFonts w:cs="Arial"/>
                <w:sz w:val="24"/>
                <w:szCs w:val="24"/>
              </w:rPr>
            </w:pPr>
            <w:r w:rsidRPr="00FE52DC">
              <w:rPr>
                <w:rFonts w:cs="Arial"/>
                <w:sz w:val="24"/>
                <w:szCs w:val="24"/>
              </w:rPr>
              <w:t>Transferred</w:t>
            </w:r>
          </w:p>
        </w:tc>
      </w:tr>
      <w:tr w:rsidR="0011092C" w:rsidRPr="00FE52DC" w14:paraId="71EE81D5" w14:textId="77777777" w:rsidTr="009F2497">
        <w:trPr>
          <w:gridAfter w:val="1"/>
          <w:wAfter w:w="34" w:type="dxa"/>
        </w:trPr>
        <w:tc>
          <w:tcPr>
            <w:tcW w:w="1281" w:type="dxa"/>
            <w:gridSpan w:val="5"/>
          </w:tcPr>
          <w:p w14:paraId="7992B498" w14:textId="77777777" w:rsidR="0011092C" w:rsidRPr="00FE52DC" w:rsidRDefault="0011092C" w:rsidP="00A10493">
            <w:pPr>
              <w:rPr>
                <w:rFonts w:cs="Arial"/>
                <w:b/>
                <w:sz w:val="24"/>
                <w:szCs w:val="24"/>
              </w:rPr>
            </w:pPr>
          </w:p>
        </w:tc>
        <w:tc>
          <w:tcPr>
            <w:tcW w:w="529" w:type="dxa"/>
          </w:tcPr>
          <w:p w14:paraId="0C272821" w14:textId="77777777" w:rsidR="0011092C" w:rsidRPr="00FE52DC" w:rsidRDefault="0011092C" w:rsidP="005E3FFD">
            <w:pPr>
              <w:rPr>
                <w:rFonts w:cs="Arial"/>
                <w:sz w:val="24"/>
                <w:szCs w:val="24"/>
              </w:rPr>
            </w:pPr>
            <w:r w:rsidRPr="00FE52DC">
              <w:rPr>
                <w:rFonts w:cs="Arial"/>
                <w:sz w:val="24"/>
                <w:szCs w:val="24"/>
              </w:rPr>
              <w:t>32.</w:t>
            </w:r>
          </w:p>
        </w:tc>
        <w:tc>
          <w:tcPr>
            <w:tcW w:w="2087" w:type="dxa"/>
            <w:gridSpan w:val="2"/>
          </w:tcPr>
          <w:p w14:paraId="553B25AC" w14:textId="77777777" w:rsidR="0011092C" w:rsidRPr="00FE52DC" w:rsidRDefault="0011092C" w:rsidP="00A10493">
            <w:pPr>
              <w:rPr>
                <w:rFonts w:cs="Arial"/>
                <w:sz w:val="24"/>
                <w:szCs w:val="24"/>
              </w:rPr>
            </w:pPr>
            <w:r w:rsidRPr="00FE52DC">
              <w:rPr>
                <w:rFonts w:cs="Arial"/>
                <w:sz w:val="24"/>
                <w:szCs w:val="24"/>
              </w:rPr>
              <w:t>Tara McConville</w:t>
            </w:r>
          </w:p>
        </w:tc>
        <w:tc>
          <w:tcPr>
            <w:tcW w:w="2933" w:type="dxa"/>
            <w:gridSpan w:val="3"/>
          </w:tcPr>
          <w:p w14:paraId="59210D5A" w14:textId="77777777" w:rsidR="0011092C" w:rsidRPr="00FE52DC" w:rsidRDefault="0011092C" w:rsidP="00A10493">
            <w:pPr>
              <w:rPr>
                <w:rFonts w:cs="Arial"/>
                <w:sz w:val="24"/>
                <w:szCs w:val="24"/>
              </w:rPr>
            </w:pPr>
            <w:r w:rsidRPr="00FE52DC">
              <w:rPr>
                <w:rFonts w:cs="Arial"/>
                <w:sz w:val="24"/>
                <w:szCs w:val="24"/>
              </w:rPr>
              <w:t xml:space="preserve">MPH in Epidemiology </w:t>
            </w:r>
          </w:p>
        </w:tc>
        <w:tc>
          <w:tcPr>
            <w:tcW w:w="3216" w:type="dxa"/>
            <w:gridSpan w:val="2"/>
          </w:tcPr>
          <w:p w14:paraId="640A15AD" w14:textId="77777777" w:rsidR="0011092C" w:rsidRPr="00FE52DC" w:rsidRDefault="00E319A1" w:rsidP="00A10493">
            <w:pPr>
              <w:rPr>
                <w:rFonts w:cs="Arial"/>
                <w:sz w:val="24"/>
                <w:szCs w:val="24"/>
              </w:rPr>
            </w:pPr>
            <w:r w:rsidRPr="00FE52DC">
              <w:rPr>
                <w:rFonts w:cs="Arial"/>
                <w:sz w:val="24"/>
                <w:szCs w:val="24"/>
              </w:rPr>
              <w:t>Graduated 05/2018</w:t>
            </w:r>
          </w:p>
        </w:tc>
      </w:tr>
      <w:tr w:rsidR="00653DE1" w:rsidRPr="00FE52DC" w14:paraId="4D41C97D" w14:textId="77777777" w:rsidTr="009F2497">
        <w:trPr>
          <w:gridAfter w:val="1"/>
          <w:wAfter w:w="34" w:type="dxa"/>
        </w:trPr>
        <w:tc>
          <w:tcPr>
            <w:tcW w:w="1281" w:type="dxa"/>
            <w:gridSpan w:val="5"/>
          </w:tcPr>
          <w:p w14:paraId="65F7CF79" w14:textId="77777777" w:rsidR="00653DE1" w:rsidRPr="00FE52DC" w:rsidRDefault="00653DE1" w:rsidP="00A10493">
            <w:pPr>
              <w:rPr>
                <w:rFonts w:cs="Arial"/>
                <w:b/>
                <w:sz w:val="24"/>
                <w:szCs w:val="24"/>
              </w:rPr>
            </w:pPr>
            <w:r w:rsidRPr="00FE52DC">
              <w:rPr>
                <w:rFonts w:cs="Arial"/>
                <w:b/>
                <w:sz w:val="24"/>
                <w:szCs w:val="24"/>
              </w:rPr>
              <w:t>2017-18</w:t>
            </w:r>
          </w:p>
        </w:tc>
        <w:tc>
          <w:tcPr>
            <w:tcW w:w="529" w:type="dxa"/>
          </w:tcPr>
          <w:p w14:paraId="6EDF41FA" w14:textId="77777777" w:rsidR="00653DE1" w:rsidRPr="00FE52DC" w:rsidRDefault="00653DE1" w:rsidP="005E3FFD">
            <w:pPr>
              <w:rPr>
                <w:rFonts w:cs="Arial"/>
                <w:sz w:val="24"/>
                <w:szCs w:val="24"/>
              </w:rPr>
            </w:pPr>
            <w:r w:rsidRPr="00FE52DC">
              <w:rPr>
                <w:rFonts w:cs="Arial"/>
                <w:sz w:val="24"/>
                <w:szCs w:val="24"/>
              </w:rPr>
              <w:t>33.</w:t>
            </w:r>
          </w:p>
        </w:tc>
        <w:tc>
          <w:tcPr>
            <w:tcW w:w="2087" w:type="dxa"/>
            <w:gridSpan w:val="2"/>
          </w:tcPr>
          <w:p w14:paraId="05F2F8AD" w14:textId="77777777" w:rsidR="00653DE1" w:rsidRPr="00FE52DC" w:rsidRDefault="00653DE1" w:rsidP="00A10493">
            <w:pPr>
              <w:rPr>
                <w:rFonts w:cs="Arial"/>
                <w:sz w:val="24"/>
                <w:szCs w:val="24"/>
              </w:rPr>
            </w:pPr>
            <w:proofErr w:type="spellStart"/>
            <w:r w:rsidRPr="00FE52DC">
              <w:rPr>
                <w:rFonts w:cs="Arial"/>
                <w:sz w:val="24"/>
                <w:szCs w:val="24"/>
              </w:rPr>
              <w:t>Juang</w:t>
            </w:r>
            <w:proofErr w:type="spellEnd"/>
            <w:r w:rsidRPr="00FE52DC">
              <w:rPr>
                <w:rFonts w:cs="Arial"/>
                <w:sz w:val="24"/>
                <w:szCs w:val="24"/>
              </w:rPr>
              <w:t xml:space="preserve"> Keeton</w:t>
            </w:r>
          </w:p>
        </w:tc>
        <w:tc>
          <w:tcPr>
            <w:tcW w:w="2933" w:type="dxa"/>
            <w:gridSpan w:val="3"/>
          </w:tcPr>
          <w:p w14:paraId="553ACB34" w14:textId="77777777" w:rsidR="00653DE1" w:rsidRPr="00FE52DC" w:rsidRDefault="00653DE1" w:rsidP="00A10493">
            <w:pPr>
              <w:rPr>
                <w:rFonts w:cs="Arial"/>
                <w:sz w:val="24"/>
                <w:szCs w:val="24"/>
              </w:rPr>
            </w:pPr>
            <w:r w:rsidRPr="00FE52DC">
              <w:rPr>
                <w:rFonts w:cs="Arial"/>
                <w:sz w:val="24"/>
                <w:szCs w:val="24"/>
              </w:rPr>
              <w:t>MPH in Epidemiology</w:t>
            </w:r>
          </w:p>
        </w:tc>
        <w:tc>
          <w:tcPr>
            <w:tcW w:w="3216" w:type="dxa"/>
            <w:gridSpan w:val="2"/>
          </w:tcPr>
          <w:p w14:paraId="4B92793C" w14:textId="69D07342" w:rsidR="00653DE1" w:rsidRPr="00FE52DC" w:rsidRDefault="006333B6" w:rsidP="00A10493">
            <w:pPr>
              <w:rPr>
                <w:rFonts w:cs="Arial"/>
                <w:sz w:val="24"/>
                <w:szCs w:val="24"/>
              </w:rPr>
            </w:pPr>
            <w:r>
              <w:rPr>
                <w:rFonts w:cs="Arial"/>
                <w:sz w:val="24"/>
                <w:szCs w:val="24"/>
              </w:rPr>
              <w:t>Graduated 05/2019</w:t>
            </w:r>
          </w:p>
        </w:tc>
      </w:tr>
      <w:tr w:rsidR="00653DE1" w:rsidRPr="00FE52DC" w14:paraId="34183DE1" w14:textId="77777777" w:rsidTr="009F2497">
        <w:trPr>
          <w:gridAfter w:val="1"/>
          <w:wAfter w:w="34" w:type="dxa"/>
        </w:trPr>
        <w:tc>
          <w:tcPr>
            <w:tcW w:w="1281" w:type="dxa"/>
            <w:gridSpan w:val="5"/>
          </w:tcPr>
          <w:p w14:paraId="6FDBA051" w14:textId="77777777" w:rsidR="00653DE1" w:rsidRPr="00FE52DC" w:rsidRDefault="00653DE1" w:rsidP="00653DE1">
            <w:pPr>
              <w:rPr>
                <w:rFonts w:cs="Arial"/>
                <w:b/>
                <w:sz w:val="24"/>
                <w:szCs w:val="24"/>
              </w:rPr>
            </w:pPr>
          </w:p>
        </w:tc>
        <w:tc>
          <w:tcPr>
            <w:tcW w:w="529" w:type="dxa"/>
          </w:tcPr>
          <w:p w14:paraId="57A23072" w14:textId="77777777" w:rsidR="00653DE1" w:rsidRPr="00FE52DC" w:rsidRDefault="00653DE1" w:rsidP="00653DE1">
            <w:pPr>
              <w:rPr>
                <w:rFonts w:cs="Arial"/>
                <w:sz w:val="24"/>
                <w:szCs w:val="24"/>
              </w:rPr>
            </w:pPr>
            <w:r w:rsidRPr="00FE52DC">
              <w:rPr>
                <w:rFonts w:cs="Arial"/>
                <w:sz w:val="24"/>
                <w:szCs w:val="24"/>
              </w:rPr>
              <w:t>34.</w:t>
            </w:r>
          </w:p>
        </w:tc>
        <w:tc>
          <w:tcPr>
            <w:tcW w:w="2087" w:type="dxa"/>
            <w:gridSpan w:val="2"/>
          </w:tcPr>
          <w:p w14:paraId="04296A59" w14:textId="77777777" w:rsidR="00653DE1" w:rsidRPr="00FE52DC" w:rsidRDefault="00653DE1" w:rsidP="00653DE1">
            <w:pPr>
              <w:rPr>
                <w:rFonts w:cs="Arial"/>
                <w:sz w:val="24"/>
                <w:szCs w:val="24"/>
              </w:rPr>
            </w:pPr>
            <w:proofErr w:type="spellStart"/>
            <w:r w:rsidRPr="00FE52DC">
              <w:rPr>
                <w:rFonts w:cs="Arial"/>
                <w:sz w:val="24"/>
                <w:szCs w:val="24"/>
              </w:rPr>
              <w:t>Adetoriola</w:t>
            </w:r>
            <w:proofErr w:type="spellEnd"/>
            <w:r w:rsidRPr="00FE52DC">
              <w:rPr>
                <w:rFonts w:cs="Arial"/>
                <w:sz w:val="24"/>
                <w:szCs w:val="24"/>
              </w:rPr>
              <w:t xml:space="preserve"> </w:t>
            </w:r>
            <w:proofErr w:type="spellStart"/>
            <w:r w:rsidRPr="00FE52DC">
              <w:rPr>
                <w:rFonts w:cs="Arial"/>
                <w:sz w:val="24"/>
                <w:szCs w:val="24"/>
              </w:rPr>
              <w:t>Odetunde</w:t>
            </w:r>
            <w:proofErr w:type="spellEnd"/>
          </w:p>
        </w:tc>
        <w:tc>
          <w:tcPr>
            <w:tcW w:w="2933" w:type="dxa"/>
            <w:gridSpan w:val="3"/>
          </w:tcPr>
          <w:p w14:paraId="43E17F25" w14:textId="77777777" w:rsidR="00653DE1" w:rsidRPr="00FE52DC" w:rsidRDefault="00653DE1" w:rsidP="00653DE1">
            <w:pPr>
              <w:rPr>
                <w:rFonts w:cs="Arial"/>
                <w:sz w:val="24"/>
                <w:szCs w:val="24"/>
              </w:rPr>
            </w:pPr>
            <w:r w:rsidRPr="00FE52DC">
              <w:rPr>
                <w:rFonts w:cs="Arial"/>
                <w:sz w:val="24"/>
                <w:szCs w:val="24"/>
              </w:rPr>
              <w:t>MPH in Epidemiology</w:t>
            </w:r>
          </w:p>
        </w:tc>
        <w:tc>
          <w:tcPr>
            <w:tcW w:w="3216" w:type="dxa"/>
            <w:gridSpan w:val="2"/>
          </w:tcPr>
          <w:p w14:paraId="3CD78BBA" w14:textId="4754D6BE" w:rsidR="00653DE1" w:rsidRPr="00FE52DC" w:rsidRDefault="006333B6" w:rsidP="00653DE1">
            <w:pPr>
              <w:rPr>
                <w:rFonts w:cs="Arial"/>
                <w:sz w:val="24"/>
                <w:szCs w:val="24"/>
              </w:rPr>
            </w:pPr>
            <w:r>
              <w:rPr>
                <w:rFonts w:cs="Arial"/>
                <w:sz w:val="24"/>
                <w:szCs w:val="24"/>
              </w:rPr>
              <w:t>Graduated 05/2019</w:t>
            </w:r>
          </w:p>
        </w:tc>
      </w:tr>
      <w:tr w:rsidR="00653DE1" w:rsidRPr="00FE52DC" w14:paraId="037DA5C7" w14:textId="77777777" w:rsidTr="009F2497">
        <w:trPr>
          <w:gridAfter w:val="1"/>
          <w:wAfter w:w="34" w:type="dxa"/>
        </w:trPr>
        <w:tc>
          <w:tcPr>
            <w:tcW w:w="1281" w:type="dxa"/>
            <w:gridSpan w:val="5"/>
          </w:tcPr>
          <w:p w14:paraId="210ABC61" w14:textId="77777777" w:rsidR="00653DE1" w:rsidRPr="00FE52DC" w:rsidRDefault="00653DE1" w:rsidP="00653DE1">
            <w:pPr>
              <w:rPr>
                <w:rFonts w:cs="Arial"/>
                <w:b/>
                <w:sz w:val="24"/>
                <w:szCs w:val="24"/>
              </w:rPr>
            </w:pPr>
          </w:p>
        </w:tc>
        <w:tc>
          <w:tcPr>
            <w:tcW w:w="529" w:type="dxa"/>
          </w:tcPr>
          <w:p w14:paraId="33E98E56" w14:textId="77777777" w:rsidR="00653DE1" w:rsidRPr="00FE52DC" w:rsidRDefault="00653DE1" w:rsidP="00653DE1">
            <w:pPr>
              <w:rPr>
                <w:rFonts w:cs="Arial"/>
                <w:sz w:val="24"/>
                <w:szCs w:val="24"/>
              </w:rPr>
            </w:pPr>
            <w:r w:rsidRPr="00FE52DC">
              <w:rPr>
                <w:rFonts w:cs="Arial"/>
                <w:sz w:val="24"/>
                <w:szCs w:val="24"/>
              </w:rPr>
              <w:t>35.</w:t>
            </w:r>
          </w:p>
        </w:tc>
        <w:tc>
          <w:tcPr>
            <w:tcW w:w="2087" w:type="dxa"/>
            <w:gridSpan w:val="2"/>
          </w:tcPr>
          <w:p w14:paraId="22063C74" w14:textId="77777777" w:rsidR="00653DE1" w:rsidRPr="00FE52DC" w:rsidRDefault="00653DE1" w:rsidP="00653DE1">
            <w:pPr>
              <w:rPr>
                <w:rFonts w:cs="Arial"/>
                <w:sz w:val="24"/>
                <w:szCs w:val="24"/>
              </w:rPr>
            </w:pPr>
            <w:r w:rsidRPr="00FE52DC">
              <w:rPr>
                <w:rFonts w:cs="Arial"/>
                <w:sz w:val="24"/>
                <w:szCs w:val="24"/>
              </w:rPr>
              <w:t>Ellen Paddock</w:t>
            </w:r>
          </w:p>
        </w:tc>
        <w:tc>
          <w:tcPr>
            <w:tcW w:w="2933" w:type="dxa"/>
            <w:gridSpan w:val="3"/>
          </w:tcPr>
          <w:p w14:paraId="644A055B" w14:textId="77777777" w:rsidR="00653DE1" w:rsidRPr="00FE52DC" w:rsidRDefault="00653DE1" w:rsidP="00653DE1">
            <w:pPr>
              <w:rPr>
                <w:rFonts w:cs="Arial"/>
                <w:sz w:val="24"/>
                <w:szCs w:val="24"/>
              </w:rPr>
            </w:pPr>
            <w:r w:rsidRPr="00FE52DC">
              <w:rPr>
                <w:rFonts w:cs="Arial"/>
                <w:sz w:val="24"/>
                <w:szCs w:val="24"/>
              </w:rPr>
              <w:t>MPH in Epidemiology</w:t>
            </w:r>
          </w:p>
        </w:tc>
        <w:tc>
          <w:tcPr>
            <w:tcW w:w="3216" w:type="dxa"/>
            <w:gridSpan w:val="2"/>
          </w:tcPr>
          <w:p w14:paraId="06BC5E63" w14:textId="6CB41878" w:rsidR="00653DE1" w:rsidRPr="00FE52DC" w:rsidRDefault="00F74689" w:rsidP="00653DE1">
            <w:pPr>
              <w:rPr>
                <w:rFonts w:cs="Arial"/>
                <w:sz w:val="24"/>
                <w:szCs w:val="24"/>
              </w:rPr>
            </w:pPr>
            <w:r w:rsidRPr="00FE52DC">
              <w:rPr>
                <w:rFonts w:cs="Arial"/>
                <w:sz w:val="24"/>
                <w:szCs w:val="24"/>
              </w:rPr>
              <w:t>Graduated 12/2018</w:t>
            </w:r>
          </w:p>
        </w:tc>
      </w:tr>
      <w:tr w:rsidR="00653DE1" w:rsidRPr="00FE52DC" w14:paraId="4DE5266E" w14:textId="77777777" w:rsidTr="009F2497">
        <w:trPr>
          <w:gridAfter w:val="1"/>
          <w:wAfter w:w="34" w:type="dxa"/>
        </w:trPr>
        <w:tc>
          <w:tcPr>
            <w:tcW w:w="1281" w:type="dxa"/>
            <w:gridSpan w:val="5"/>
          </w:tcPr>
          <w:p w14:paraId="064D8469" w14:textId="77777777" w:rsidR="00653DE1" w:rsidRPr="00FE52DC" w:rsidRDefault="00653DE1" w:rsidP="00653DE1">
            <w:pPr>
              <w:rPr>
                <w:rFonts w:cs="Arial"/>
                <w:b/>
                <w:sz w:val="24"/>
                <w:szCs w:val="24"/>
              </w:rPr>
            </w:pPr>
          </w:p>
        </w:tc>
        <w:tc>
          <w:tcPr>
            <w:tcW w:w="529" w:type="dxa"/>
          </w:tcPr>
          <w:p w14:paraId="66DD5DB3" w14:textId="77777777" w:rsidR="00653DE1" w:rsidRPr="00FE52DC" w:rsidRDefault="00653DE1" w:rsidP="00653DE1">
            <w:pPr>
              <w:rPr>
                <w:rFonts w:cs="Arial"/>
                <w:sz w:val="24"/>
                <w:szCs w:val="24"/>
              </w:rPr>
            </w:pPr>
            <w:r w:rsidRPr="00FE52DC">
              <w:rPr>
                <w:rFonts w:cs="Arial"/>
                <w:sz w:val="24"/>
                <w:szCs w:val="24"/>
              </w:rPr>
              <w:t>35.</w:t>
            </w:r>
          </w:p>
        </w:tc>
        <w:tc>
          <w:tcPr>
            <w:tcW w:w="2087" w:type="dxa"/>
            <w:gridSpan w:val="2"/>
          </w:tcPr>
          <w:p w14:paraId="556086A6" w14:textId="77777777" w:rsidR="00653DE1" w:rsidRPr="00FE52DC" w:rsidRDefault="00653DE1" w:rsidP="00653DE1">
            <w:pPr>
              <w:rPr>
                <w:rFonts w:cs="Arial"/>
                <w:sz w:val="24"/>
                <w:szCs w:val="24"/>
              </w:rPr>
            </w:pPr>
            <w:r w:rsidRPr="00FE52DC">
              <w:rPr>
                <w:rFonts w:cs="Arial"/>
                <w:sz w:val="24"/>
                <w:szCs w:val="24"/>
              </w:rPr>
              <w:t>Camden Underwood</w:t>
            </w:r>
          </w:p>
        </w:tc>
        <w:tc>
          <w:tcPr>
            <w:tcW w:w="2933" w:type="dxa"/>
            <w:gridSpan w:val="3"/>
          </w:tcPr>
          <w:p w14:paraId="731A7A59" w14:textId="77777777" w:rsidR="00653DE1" w:rsidRPr="00FE52DC" w:rsidRDefault="00653DE1" w:rsidP="00653DE1">
            <w:pPr>
              <w:rPr>
                <w:rFonts w:cs="Arial"/>
                <w:sz w:val="24"/>
                <w:szCs w:val="24"/>
              </w:rPr>
            </w:pPr>
            <w:r w:rsidRPr="00FE52DC">
              <w:rPr>
                <w:rFonts w:cs="Arial"/>
                <w:sz w:val="24"/>
                <w:szCs w:val="24"/>
              </w:rPr>
              <w:t>MPH in Epidemiology</w:t>
            </w:r>
          </w:p>
        </w:tc>
        <w:tc>
          <w:tcPr>
            <w:tcW w:w="3216" w:type="dxa"/>
            <w:gridSpan w:val="2"/>
          </w:tcPr>
          <w:p w14:paraId="59D4A5B0" w14:textId="54826A29" w:rsidR="00653DE1" w:rsidRPr="00FE52DC" w:rsidRDefault="00F74689" w:rsidP="00653DE1">
            <w:pPr>
              <w:rPr>
                <w:rFonts w:cs="Arial"/>
                <w:sz w:val="24"/>
                <w:szCs w:val="24"/>
              </w:rPr>
            </w:pPr>
            <w:r w:rsidRPr="00FE52DC">
              <w:rPr>
                <w:rFonts w:cs="Arial"/>
                <w:sz w:val="24"/>
                <w:szCs w:val="24"/>
              </w:rPr>
              <w:t>Graduated 12/2018</w:t>
            </w:r>
          </w:p>
        </w:tc>
      </w:tr>
      <w:tr w:rsidR="009E7E35" w:rsidRPr="00FE52DC" w14:paraId="69A97922" w14:textId="77777777" w:rsidTr="009F2497">
        <w:trPr>
          <w:gridAfter w:val="1"/>
          <w:wAfter w:w="34" w:type="dxa"/>
        </w:trPr>
        <w:tc>
          <w:tcPr>
            <w:tcW w:w="1281" w:type="dxa"/>
            <w:gridSpan w:val="5"/>
          </w:tcPr>
          <w:p w14:paraId="6B002D77" w14:textId="77777777" w:rsidR="009E7E35" w:rsidRPr="00FE52DC" w:rsidRDefault="009E7E35" w:rsidP="00653DE1">
            <w:pPr>
              <w:rPr>
                <w:rFonts w:cs="Arial"/>
                <w:b/>
                <w:sz w:val="24"/>
                <w:szCs w:val="24"/>
              </w:rPr>
            </w:pPr>
            <w:r w:rsidRPr="00FE52DC">
              <w:rPr>
                <w:rFonts w:cs="Arial"/>
                <w:b/>
                <w:sz w:val="24"/>
                <w:szCs w:val="24"/>
              </w:rPr>
              <w:t>2018-19</w:t>
            </w:r>
          </w:p>
        </w:tc>
        <w:tc>
          <w:tcPr>
            <w:tcW w:w="529" w:type="dxa"/>
          </w:tcPr>
          <w:p w14:paraId="00DD1077" w14:textId="77777777" w:rsidR="009E7E35" w:rsidRPr="00FE52DC" w:rsidRDefault="009E7E35" w:rsidP="00653DE1">
            <w:pPr>
              <w:rPr>
                <w:rFonts w:cs="Arial"/>
                <w:sz w:val="24"/>
                <w:szCs w:val="24"/>
              </w:rPr>
            </w:pPr>
            <w:r w:rsidRPr="00FE52DC">
              <w:rPr>
                <w:rFonts w:cs="Arial"/>
                <w:sz w:val="24"/>
                <w:szCs w:val="24"/>
              </w:rPr>
              <w:t>36.</w:t>
            </w:r>
          </w:p>
        </w:tc>
        <w:tc>
          <w:tcPr>
            <w:tcW w:w="2087" w:type="dxa"/>
            <w:gridSpan w:val="2"/>
          </w:tcPr>
          <w:p w14:paraId="3BCD5DCD" w14:textId="77777777" w:rsidR="009E7E35" w:rsidRPr="00FE52DC" w:rsidRDefault="009E7E35" w:rsidP="00653DE1">
            <w:pPr>
              <w:rPr>
                <w:rFonts w:cs="Arial"/>
                <w:sz w:val="24"/>
                <w:szCs w:val="24"/>
              </w:rPr>
            </w:pPr>
            <w:r w:rsidRPr="00FE52DC">
              <w:rPr>
                <w:rFonts w:cs="Arial"/>
                <w:sz w:val="24"/>
                <w:szCs w:val="24"/>
              </w:rPr>
              <w:t>Jennifer Hale</w:t>
            </w:r>
          </w:p>
        </w:tc>
        <w:tc>
          <w:tcPr>
            <w:tcW w:w="2933" w:type="dxa"/>
            <w:gridSpan w:val="3"/>
          </w:tcPr>
          <w:p w14:paraId="509460A2" w14:textId="77777777" w:rsidR="009E7E35" w:rsidRPr="00FE52DC" w:rsidRDefault="009E7E35" w:rsidP="00653DE1">
            <w:pPr>
              <w:rPr>
                <w:rFonts w:cs="Arial"/>
                <w:sz w:val="24"/>
                <w:szCs w:val="24"/>
              </w:rPr>
            </w:pPr>
            <w:r w:rsidRPr="00FE52DC">
              <w:rPr>
                <w:rFonts w:cs="Arial"/>
                <w:sz w:val="24"/>
                <w:szCs w:val="24"/>
              </w:rPr>
              <w:t>PhD in Epidemiology</w:t>
            </w:r>
          </w:p>
        </w:tc>
        <w:tc>
          <w:tcPr>
            <w:tcW w:w="3216" w:type="dxa"/>
            <w:gridSpan w:val="2"/>
          </w:tcPr>
          <w:p w14:paraId="674C0004" w14:textId="77777777" w:rsidR="009E7E35" w:rsidRPr="00FE52DC" w:rsidRDefault="009E7E35" w:rsidP="00653DE1">
            <w:pPr>
              <w:rPr>
                <w:rFonts w:cs="Arial"/>
                <w:sz w:val="24"/>
                <w:szCs w:val="24"/>
              </w:rPr>
            </w:pPr>
            <w:r w:rsidRPr="00FE52DC">
              <w:rPr>
                <w:rFonts w:cs="Arial"/>
                <w:sz w:val="24"/>
                <w:szCs w:val="24"/>
              </w:rPr>
              <w:t>In progress</w:t>
            </w:r>
          </w:p>
        </w:tc>
      </w:tr>
      <w:tr w:rsidR="007762E5" w:rsidRPr="00FE52DC" w14:paraId="31E29A66" w14:textId="77777777" w:rsidTr="009F2497">
        <w:trPr>
          <w:gridAfter w:val="1"/>
          <w:wAfter w:w="34" w:type="dxa"/>
        </w:trPr>
        <w:tc>
          <w:tcPr>
            <w:tcW w:w="1281" w:type="dxa"/>
            <w:gridSpan w:val="5"/>
          </w:tcPr>
          <w:p w14:paraId="25990BD5" w14:textId="77777777" w:rsidR="007762E5" w:rsidRPr="00FE52DC" w:rsidRDefault="007762E5" w:rsidP="007762E5">
            <w:pPr>
              <w:rPr>
                <w:rFonts w:cs="Arial"/>
                <w:b/>
                <w:sz w:val="24"/>
                <w:szCs w:val="24"/>
              </w:rPr>
            </w:pPr>
          </w:p>
        </w:tc>
        <w:tc>
          <w:tcPr>
            <w:tcW w:w="529" w:type="dxa"/>
          </w:tcPr>
          <w:p w14:paraId="7B67B53B" w14:textId="77777777" w:rsidR="007762E5" w:rsidRPr="00FE52DC" w:rsidRDefault="007762E5" w:rsidP="007762E5">
            <w:pPr>
              <w:rPr>
                <w:rFonts w:cs="Arial"/>
                <w:sz w:val="24"/>
                <w:szCs w:val="24"/>
              </w:rPr>
            </w:pPr>
            <w:r w:rsidRPr="00FE52DC">
              <w:rPr>
                <w:rFonts w:cs="Arial"/>
                <w:sz w:val="24"/>
                <w:szCs w:val="24"/>
              </w:rPr>
              <w:t>37.</w:t>
            </w:r>
          </w:p>
        </w:tc>
        <w:tc>
          <w:tcPr>
            <w:tcW w:w="2087" w:type="dxa"/>
            <w:gridSpan w:val="2"/>
          </w:tcPr>
          <w:p w14:paraId="54A083E1" w14:textId="77777777" w:rsidR="007762E5" w:rsidRPr="00FE52DC" w:rsidRDefault="007762E5" w:rsidP="007762E5">
            <w:pPr>
              <w:rPr>
                <w:rFonts w:cs="Arial"/>
                <w:sz w:val="24"/>
                <w:szCs w:val="24"/>
              </w:rPr>
            </w:pPr>
            <w:proofErr w:type="spellStart"/>
            <w:r w:rsidRPr="00FE52DC">
              <w:rPr>
                <w:rFonts w:cs="Arial"/>
                <w:sz w:val="24"/>
                <w:szCs w:val="24"/>
              </w:rPr>
              <w:t>Aghogho</w:t>
            </w:r>
            <w:proofErr w:type="spellEnd"/>
            <w:r w:rsidRPr="00FE52DC">
              <w:rPr>
                <w:rFonts w:cs="Arial"/>
                <w:sz w:val="24"/>
                <w:szCs w:val="24"/>
              </w:rPr>
              <w:t xml:space="preserve"> </w:t>
            </w:r>
            <w:proofErr w:type="spellStart"/>
            <w:r w:rsidRPr="00FE52DC">
              <w:rPr>
                <w:rFonts w:cs="Arial"/>
                <w:sz w:val="24"/>
                <w:szCs w:val="24"/>
              </w:rPr>
              <w:t>Evuarherhe</w:t>
            </w:r>
            <w:proofErr w:type="spellEnd"/>
          </w:p>
        </w:tc>
        <w:tc>
          <w:tcPr>
            <w:tcW w:w="2933" w:type="dxa"/>
            <w:gridSpan w:val="3"/>
          </w:tcPr>
          <w:p w14:paraId="2CF03ADC" w14:textId="77777777" w:rsidR="007762E5" w:rsidRPr="00FE52DC" w:rsidRDefault="007762E5" w:rsidP="007762E5">
            <w:pPr>
              <w:rPr>
                <w:rFonts w:cs="Arial"/>
                <w:sz w:val="24"/>
                <w:szCs w:val="24"/>
              </w:rPr>
            </w:pPr>
            <w:r w:rsidRPr="00FE52DC">
              <w:rPr>
                <w:rFonts w:cs="Arial"/>
                <w:sz w:val="24"/>
                <w:szCs w:val="24"/>
              </w:rPr>
              <w:t>MD/MPH</w:t>
            </w:r>
          </w:p>
        </w:tc>
        <w:tc>
          <w:tcPr>
            <w:tcW w:w="3216" w:type="dxa"/>
            <w:gridSpan w:val="2"/>
          </w:tcPr>
          <w:p w14:paraId="170EE7E3" w14:textId="7015F747" w:rsidR="007762E5" w:rsidRPr="00FE52DC" w:rsidRDefault="005C6B62" w:rsidP="007762E5">
            <w:pPr>
              <w:rPr>
                <w:rFonts w:cs="Arial"/>
                <w:sz w:val="24"/>
                <w:szCs w:val="24"/>
              </w:rPr>
            </w:pPr>
            <w:r>
              <w:rPr>
                <w:rFonts w:cs="Arial"/>
                <w:sz w:val="24"/>
                <w:szCs w:val="24"/>
              </w:rPr>
              <w:t>Graduated 05/2020</w:t>
            </w:r>
          </w:p>
        </w:tc>
      </w:tr>
      <w:tr w:rsidR="005C6B62" w:rsidRPr="00FE52DC" w14:paraId="6FDFE3D2" w14:textId="77777777" w:rsidTr="009F2497">
        <w:trPr>
          <w:gridAfter w:val="1"/>
          <w:wAfter w:w="34" w:type="dxa"/>
        </w:trPr>
        <w:tc>
          <w:tcPr>
            <w:tcW w:w="1281" w:type="dxa"/>
            <w:gridSpan w:val="5"/>
          </w:tcPr>
          <w:p w14:paraId="5D4A17F7" w14:textId="77777777" w:rsidR="005C6B62" w:rsidRPr="00FE52DC" w:rsidRDefault="005C6B62" w:rsidP="005C6B62">
            <w:pPr>
              <w:rPr>
                <w:rFonts w:cs="Arial"/>
                <w:b/>
                <w:sz w:val="24"/>
                <w:szCs w:val="24"/>
              </w:rPr>
            </w:pPr>
          </w:p>
        </w:tc>
        <w:tc>
          <w:tcPr>
            <w:tcW w:w="529" w:type="dxa"/>
          </w:tcPr>
          <w:p w14:paraId="7E86418F" w14:textId="55D4F409" w:rsidR="005C6B62" w:rsidRPr="00FE52DC" w:rsidRDefault="005C6B62" w:rsidP="005C6B62">
            <w:pPr>
              <w:rPr>
                <w:rFonts w:cs="Arial"/>
                <w:sz w:val="24"/>
                <w:szCs w:val="24"/>
              </w:rPr>
            </w:pPr>
            <w:r w:rsidRPr="00FE52DC">
              <w:rPr>
                <w:rFonts w:cs="Arial"/>
                <w:sz w:val="24"/>
                <w:szCs w:val="24"/>
              </w:rPr>
              <w:t>38.</w:t>
            </w:r>
          </w:p>
        </w:tc>
        <w:tc>
          <w:tcPr>
            <w:tcW w:w="2087" w:type="dxa"/>
            <w:gridSpan w:val="2"/>
          </w:tcPr>
          <w:p w14:paraId="7F8DFB30" w14:textId="77777777" w:rsidR="005C6B62" w:rsidRPr="00FE52DC" w:rsidRDefault="005C6B62" w:rsidP="005C6B62">
            <w:pPr>
              <w:rPr>
                <w:rFonts w:cs="Arial"/>
                <w:sz w:val="24"/>
                <w:szCs w:val="24"/>
              </w:rPr>
            </w:pPr>
            <w:r w:rsidRPr="00FE52DC">
              <w:rPr>
                <w:rFonts w:cs="Arial"/>
                <w:sz w:val="24"/>
                <w:szCs w:val="24"/>
              </w:rPr>
              <w:t>Katie Hansen</w:t>
            </w:r>
          </w:p>
        </w:tc>
        <w:tc>
          <w:tcPr>
            <w:tcW w:w="2933" w:type="dxa"/>
            <w:gridSpan w:val="3"/>
          </w:tcPr>
          <w:p w14:paraId="04EA648A" w14:textId="2D00D892" w:rsidR="005C6B62" w:rsidRPr="00FE52DC" w:rsidRDefault="005C6B62" w:rsidP="005C6B62">
            <w:pPr>
              <w:rPr>
                <w:rFonts w:cs="Arial"/>
                <w:sz w:val="24"/>
                <w:szCs w:val="24"/>
              </w:rPr>
            </w:pPr>
            <w:r w:rsidRPr="00FE52DC">
              <w:rPr>
                <w:rFonts w:cs="Arial"/>
                <w:sz w:val="24"/>
                <w:szCs w:val="24"/>
              </w:rPr>
              <w:t>MD/MPH</w:t>
            </w:r>
          </w:p>
        </w:tc>
        <w:tc>
          <w:tcPr>
            <w:tcW w:w="3216" w:type="dxa"/>
            <w:gridSpan w:val="2"/>
          </w:tcPr>
          <w:p w14:paraId="2F1FBE9A" w14:textId="65C0A864"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03DB6D8D" w14:textId="77777777" w:rsidTr="009F2497">
        <w:trPr>
          <w:gridAfter w:val="1"/>
          <w:wAfter w:w="34" w:type="dxa"/>
        </w:trPr>
        <w:tc>
          <w:tcPr>
            <w:tcW w:w="1281" w:type="dxa"/>
            <w:gridSpan w:val="5"/>
          </w:tcPr>
          <w:p w14:paraId="7B33F33C" w14:textId="77777777" w:rsidR="005C6B62" w:rsidRPr="00FE52DC" w:rsidRDefault="005C6B62" w:rsidP="005C6B62">
            <w:pPr>
              <w:rPr>
                <w:rFonts w:cs="Arial"/>
                <w:b/>
                <w:sz w:val="24"/>
                <w:szCs w:val="24"/>
              </w:rPr>
            </w:pPr>
          </w:p>
        </w:tc>
        <w:tc>
          <w:tcPr>
            <w:tcW w:w="529" w:type="dxa"/>
          </w:tcPr>
          <w:p w14:paraId="1307400F" w14:textId="3C1C2857" w:rsidR="005C6B62" w:rsidRPr="00FE52DC" w:rsidRDefault="005C6B62" w:rsidP="005C6B62">
            <w:pPr>
              <w:rPr>
                <w:rFonts w:cs="Arial"/>
                <w:sz w:val="24"/>
                <w:szCs w:val="24"/>
              </w:rPr>
            </w:pPr>
            <w:r w:rsidRPr="00FE52DC">
              <w:rPr>
                <w:rFonts w:cs="Arial"/>
                <w:sz w:val="24"/>
                <w:szCs w:val="24"/>
              </w:rPr>
              <w:t>39.</w:t>
            </w:r>
          </w:p>
        </w:tc>
        <w:tc>
          <w:tcPr>
            <w:tcW w:w="2087" w:type="dxa"/>
            <w:gridSpan w:val="2"/>
          </w:tcPr>
          <w:p w14:paraId="18312B49" w14:textId="77777777" w:rsidR="005C6B62" w:rsidRPr="00FE52DC" w:rsidRDefault="005C6B62" w:rsidP="005C6B62">
            <w:pPr>
              <w:rPr>
                <w:rFonts w:cs="Arial"/>
                <w:sz w:val="24"/>
                <w:szCs w:val="24"/>
              </w:rPr>
            </w:pPr>
            <w:r w:rsidRPr="00FE52DC">
              <w:rPr>
                <w:rFonts w:cs="Arial"/>
                <w:sz w:val="24"/>
                <w:szCs w:val="24"/>
              </w:rPr>
              <w:t>Katy Jackson</w:t>
            </w:r>
          </w:p>
        </w:tc>
        <w:tc>
          <w:tcPr>
            <w:tcW w:w="2933" w:type="dxa"/>
            <w:gridSpan w:val="3"/>
          </w:tcPr>
          <w:p w14:paraId="31564CF6" w14:textId="14811223" w:rsidR="005C6B62" w:rsidRPr="00FE52DC" w:rsidRDefault="005C6B62" w:rsidP="005C6B62">
            <w:pPr>
              <w:rPr>
                <w:rFonts w:cs="Arial"/>
                <w:sz w:val="24"/>
                <w:szCs w:val="24"/>
              </w:rPr>
            </w:pPr>
            <w:r w:rsidRPr="00FE52DC">
              <w:rPr>
                <w:rFonts w:cs="Arial"/>
                <w:sz w:val="24"/>
                <w:szCs w:val="24"/>
              </w:rPr>
              <w:t>MD/MPH</w:t>
            </w:r>
          </w:p>
        </w:tc>
        <w:tc>
          <w:tcPr>
            <w:tcW w:w="3216" w:type="dxa"/>
            <w:gridSpan w:val="2"/>
          </w:tcPr>
          <w:p w14:paraId="56D3511B" w14:textId="1167A4F5"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11BC71E9" w14:textId="77777777" w:rsidTr="009F2497">
        <w:trPr>
          <w:gridAfter w:val="1"/>
          <w:wAfter w:w="34" w:type="dxa"/>
        </w:trPr>
        <w:tc>
          <w:tcPr>
            <w:tcW w:w="1281" w:type="dxa"/>
            <w:gridSpan w:val="5"/>
          </w:tcPr>
          <w:p w14:paraId="14066D8D" w14:textId="77777777" w:rsidR="005C6B62" w:rsidRPr="00FE52DC" w:rsidRDefault="005C6B62" w:rsidP="005C6B62">
            <w:pPr>
              <w:rPr>
                <w:rFonts w:cs="Arial"/>
                <w:b/>
                <w:sz w:val="24"/>
                <w:szCs w:val="24"/>
              </w:rPr>
            </w:pPr>
          </w:p>
        </w:tc>
        <w:tc>
          <w:tcPr>
            <w:tcW w:w="529" w:type="dxa"/>
          </w:tcPr>
          <w:p w14:paraId="55A57DF5" w14:textId="43BCF2C3" w:rsidR="005C6B62" w:rsidRPr="00FE52DC" w:rsidRDefault="005C6B62" w:rsidP="005C6B62">
            <w:pPr>
              <w:rPr>
                <w:rFonts w:cs="Arial"/>
                <w:sz w:val="24"/>
                <w:szCs w:val="24"/>
              </w:rPr>
            </w:pPr>
            <w:r w:rsidRPr="00FE52DC">
              <w:rPr>
                <w:rFonts w:cs="Arial"/>
                <w:sz w:val="24"/>
                <w:szCs w:val="24"/>
              </w:rPr>
              <w:t>40.</w:t>
            </w:r>
          </w:p>
        </w:tc>
        <w:tc>
          <w:tcPr>
            <w:tcW w:w="2087" w:type="dxa"/>
            <w:gridSpan w:val="2"/>
          </w:tcPr>
          <w:p w14:paraId="48DE01A3" w14:textId="77777777" w:rsidR="005C6B62" w:rsidRPr="00FE52DC" w:rsidRDefault="005C6B62" w:rsidP="005C6B62">
            <w:pPr>
              <w:rPr>
                <w:rFonts w:cs="Arial"/>
                <w:sz w:val="24"/>
                <w:szCs w:val="24"/>
              </w:rPr>
            </w:pPr>
            <w:r w:rsidRPr="00FE52DC">
              <w:rPr>
                <w:rFonts w:cs="Arial"/>
                <w:sz w:val="24"/>
                <w:szCs w:val="24"/>
              </w:rPr>
              <w:t>Brennen Lanier</w:t>
            </w:r>
          </w:p>
        </w:tc>
        <w:tc>
          <w:tcPr>
            <w:tcW w:w="2933" w:type="dxa"/>
            <w:gridSpan w:val="3"/>
          </w:tcPr>
          <w:p w14:paraId="07F197B2" w14:textId="36A18BED" w:rsidR="005C6B62" w:rsidRPr="00FE52DC" w:rsidRDefault="005C6B62" w:rsidP="005C6B62">
            <w:pPr>
              <w:rPr>
                <w:rFonts w:cs="Arial"/>
                <w:sz w:val="24"/>
                <w:szCs w:val="24"/>
              </w:rPr>
            </w:pPr>
            <w:r w:rsidRPr="00FE52DC">
              <w:rPr>
                <w:rFonts w:cs="Arial"/>
                <w:sz w:val="24"/>
                <w:szCs w:val="24"/>
              </w:rPr>
              <w:t>MD/MPH</w:t>
            </w:r>
          </w:p>
        </w:tc>
        <w:tc>
          <w:tcPr>
            <w:tcW w:w="3216" w:type="dxa"/>
            <w:gridSpan w:val="2"/>
          </w:tcPr>
          <w:p w14:paraId="5A553418" w14:textId="5B20336A"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566CA496" w14:textId="77777777" w:rsidTr="009F2497">
        <w:trPr>
          <w:gridAfter w:val="1"/>
          <w:wAfter w:w="34" w:type="dxa"/>
        </w:trPr>
        <w:tc>
          <w:tcPr>
            <w:tcW w:w="1281" w:type="dxa"/>
            <w:gridSpan w:val="5"/>
          </w:tcPr>
          <w:p w14:paraId="056AAE6C" w14:textId="77777777" w:rsidR="005C6B62" w:rsidRPr="00FE52DC" w:rsidRDefault="005C6B62" w:rsidP="005C6B62">
            <w:pPr>
              <w:rPr>
                <w:rFonts w:cs="Arial"/>
                <w:b/>
                <w:sz w:val="24"/>
                <w:szCs w:val="24"/>
              </w:rPr>
            </w:pPr>
          </w:p>
        </w:tc>
        <w:tc>
          <w:tcPr>
            <w:tcW w:w="529" w:type="dxa"/>
          </w:tcPr>
          <w:p w14:paraId="68B2103E" w14:textId="04CEDF54" w:rsidR="005C6B62" w:rsidRPr="00FE52DC" w:rsidRDefault="005C6B62" w:rsidP="005C6B62">
            <w:pPr>
              <w:rPr>
                <w:rFonts w:cs="Arial"/>
                <w:sz w:val="24"/>
                <w:szCs w:val="24"/>
              </w:rPr>
            </w:pPr>
            <w:r w:rsidRPr="00FE52DC">
              <w:rPr>
                <w:rFonts w:cs="Arial"/>
                <w:sz w:val="24"/>
                <w:szCs w:val="24"/>
              </w:rPr>
              <w:t>41.</w:t>
            </w:r>
          </w:p>
        </w:tc>
        <w:tc>
          <w:tcPr>
            <w:tcW w:w="2087" w:type="dxa"/>
            <w:gridSpan w:val="2"/>
          </w:tcPr>
          <w:p w14:paraId="1225FE68" w14:textId="77777777" w:rsidR="005C6B62" w:rsidRPr="00FE52DC" w:rsidRDefault="005C6B62" w:rsidP="005C6B62">
            <w:pPr>
              <w:rPr>
                <w:rFonts w:cs="Arial"/>
                <w:sz w:val="24"/>
                <w:szCs w:val="24"/>
              </w:rPr>
            </w:pPr>
            <w:proofErr w:type="spellStart"/>
            <w:r w:rsidRPr="00FE52DC">
              <w:rPr>
                <w:rFonts w:cs="Arial"/>
                <w:sz w:val="24"/>
                <w:szCs w:val="24"/>
              </w:rPr>
              <w:t>Solani</w:t>
            </w:r>
            <w:proofErr w:type="spellEnd"/>
            <w:r w:rsidRPr="00FE52DC">
              <w:rPr>
                <w:rFonts w:cs="Arial"/>
                <w:sz w:val="24"/>
                <w:szCs w:val="24"/>
              </w:rPr>
              <w:t xml:space="preserve"> Naik</w:t>
            </w:r>
          </w:p>
        </w:tc>
        <w:tc>
          <w:tcPr>
            <w:tcW w:w="2933" w:type="dxa"/>
            <w:gridSpan w:val="3"/>
          </w:tcPr>
          <w:p w14:paraId="569D9420" w14:textId="6E81DA50" w:rsidR="005C6B62" w:rsidRPr="00FE52DC" w:rsidRDefault="005C6B62" w:rsidP="005C6B62">
            <w:pPr>
              <w:rPr>
                <w:rFonts w:cs="Arial"/>
                <w:sz w:val="24"/>
                <w:szCs w:val="24"/>
              </w:rPr>
            </w:pPr>
            <w:r w:rsidRPr="00FE52DC">
              <w:rPr>
                <w:rFonts w:cs="Arial"/>
                <w:sz w:val="24"/>
                <w:szCs w:val="24"/>
              </w:rPr>
              <w:t>MD/MPH</w:t>
            </w:r>
          </w:p>
        </w:tc>
        <w:tc>
          <w:tcPr>
            <w:tcW w:w="3216" w:type="dxa"/>
            <w:gridSpan w:val="2"/>
          </w:tcPr>
          <w:p w14:paraId="7648803D" w14:textId="1C32A787"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64566BAD" w14:textId="77777777" w:rsidTr="009F2497">
        <w:trPr>
          <w:gridAfter w:val="1"/>
          <w:wAfter w:w="34" w:type="dxa"/>
        </w:trPr>
        <w:tc>
          <w:tcPr>
            <w:tcW w:w="1281" w:type="dxa"/>
            <w:gridSpan w:val="5"/>
          </w:tcPr>
          <w:p w14:paraId="20F2F539" w14:textId="77777777" w:rsidR="005C6B62" w:rsidRPr="00FE52DC" w:rsidRDefault="005C6B62" w:rsidP="005C6B62">
            <w:pPr>
              <w:rPr>
                <w:rFonts w:cs="Arial"/>
                <w:b/>
                <w:sz w:val="24"/>
                <w:szCs w:val="24"/>
              </w:rPr>
            </w:pPr>
          </w:p>
        </w:tc>
        <w:tc>
          <w:tcPr>
            <w:tcW w:w="529" w:type="dxa"/>
          </w:tcPr>
          <w:p w14:paraId="23B6404F" w14:textId="4F11CC2C" w:rsidR="005C6B62" w:rsidRPr="00FE52DC" w:rsidRDefault="005C6B62" w:rsidP="005C6B62">
            <w:pPr>
              <w:rPr>
                <w:rFonts w:cs="Arial"/>
                <w:sz w:val="24"/>
                <w:szCs w:val="24"/>
              </w:rPr>
            </w:pPr>
            <w:r w:rsidRPr="00FE52DC">
              <w:rPr>
                <w:rFonts w:cs="Arial"/>
                <w:sz w:val="24"/>
                <w:szCs w:val="24"/>
              </w:rPr>
              <w:t>42.</w:t>
            </w:r>
          </w:p>
        </w:tc>
        <w:tc>
          <w:tcPr>
            <w:tcW w:w="2087" w:type="dxa"/>
            <w:gridSpan w:val="2"/>
          </w:tcPr>
          <w:p w14:paraId="21CDDDCF" w14:textId="77777777" w:rsidR="005C6B62" w:rsidRPr="00FE52DC" w:rsidRDefault="005C6B62" w:rsidP="005C6B62">
            <w:pPr>
              <w:rPr>
                <w:rFonts w:cs="Arial"/>
                <w:sz w:val="24"/>
                <w:szCs w:val="24"/>
              </w:rPr>
            </w:pPr>
            <w:r w:rsidRPr="00FE52DC">
              <w:rPr>
                <w:rFonts w:cs="Arial"/>
                <w:sz w:val="24"/>
                <w:szCs w:val="24"/>
              </w:rPr>
              <w:t>Marisa Simon</w:t>
            </w:r>
          </w:p>
        </w:tc>
        <w:tc>
          <w:tcPr>
            <w:tcW w:w="2933" w:type="dxa"/>
            <w:gridSpan w:val="3"/>
          </w:tcPr>
          <w:p w14:paraId="71C31022" w14:textId="06A11964" w:rsidR="005C6B62" w:rsidRPr="00FE52DC" w:rsidRDefault="005C6B62" w:rsidP="005C6B62">
            <w:pPr>
              <w:rPr>
                <w:rFonts w:cs="Arial"/>
                <w:sz w:val="24"/>
                <w:szCs w:val="24"/>
              </w:rPr>
            </w:pPr>
            <w:r w:rsidRPr="00FE52DC">
              <w:rPr>
                <w:rFonts w:cs="Arial"/>
                <w:sz w:val="24"/>
                <w:szCs w:val="24"/>
              </w:rPr>
              <w:t>MD/MPH</w:t>
            </w:r>
          </w:p>
        </w:tc>
        <w:tc>
          <w:tcPr>
            <w:tcW w:w="3216" w:type="dxa"/>
            <w:gridSpan w:val="2"/>
          </w:tcPr>
          <w:p w14:paraId="634EE28F" w14:textId="7AF15B31"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645BC95C" w14:textId="77777777" w:rsidTr="009F2497">
        <w:trPr>
          <w:gridAfter w:val="1"/>
          <w:wAfter w:w="34" w:type="dxa"/>
        </w:trPr>
        <w:tc>
          <w:tcPr>
            <w:tcW w:w="1281" w:type="dxa"/>
            <w:gridSpan w:val="5"/>
          </w:tcPr>
          <w:p w14:paraId="626DC2FB" w14:textId="77777777" w:rsidR="005C6B62" w:rsidRPr="00FE52DC" w:rsidRDefault="005C6B62" w:rsidP="005C6B62">
            <w:pPr>
              <w:rPr>
                <w:rFonts w:cs="Arial"/>
                <w:b/>
                <w:sz w:val="24"/>
                <w:szCs w:val="24"/>
              </w:rPr>
            </w:pPr>
          </w:p>
        </w:tc>
        <w:tc>
          <w:tcPr>
            <w:tcW w:w="529" w:type="dxa"/>
          </w:tcPr>
          <w:p w14:paraId="27DE100B" w14:textId="273F7EF1" w:rsidR="005C6B62" w:rsidRPr="00FE52DC" w:rsidRDefault="005C6B62" w:rsidP="005C6B62">
            <w:pPr>
              <w:rPr>
                <w:rFonts w:cs="Arial"/>
                <w:sz w:val="24"/>
                <w:szCs w:val="24"/>
              </w:rPr>
            </w:pPr>
            <w:r w:rsidRPr="00FE52DC">
              <w:rPr>
                <w:rFonts w:cs="Arial"/>
                <w:sz w:val="24"/>
                <w:szCs w:val="24"/>
              </w:rPr>
              <w:t>43.</w:t>
            </w:r>
          </w:p>
        </w:tc>
        <w:tc>
          <w:tcPr>
            <w:tcW w:w="2087" w:type="dxa"/>
            <w:gridSpan w:val="2"/>
          </w:tcPr>
          <w:p w14:paraId="0D1A4F50" w14:textId="77777777" w:rsidR="005C6B62" w:rsidRPr="00FE52DC" w:rsidRDefault="005C6B62" w:rsidP="005C6B62">
            <w:pPr>
              <w:rPr>
                <w:rFonts w:cs="Arial"/>
                <w:sz w:val="24"/>
                <w:szCs w:val="24"/>
              </w:rPr>
            </w:pPr>
            <w:proofErr w:type="spellStart"/>
            <w:r w:rsidRPr="00FE52DC">
              <w:rPr>
                <w:rFonts w:cs="Arial"/>
                <w:sz w:val="24"/>
                <w:szCs w:val="24"/>
              </w:rPr>
              <w:t>Krucial</w:t>
            </w:r>
            <w:proofErr w:type="spellEnd"/>
            <w:r w:rsidRPr="00FE52DC">
              <w:rPr>
                <w:rFonts w:cs="Arial"/>
                <w:sz w:val="24"/>
                <w:szCs w:val="24"/>
              </w:rPr>
              <w:t xml:space="preserve"> </w:t>
            </w:r>
            <w:proofErr w:type="spellStart"/>
            <w:r w:rsidRPr="00FE52DC">
              <w:rPr>
                <w:rFonts w:cs="Arial"/>
                <w:sz w:val="24"/>
                <w:szCs w:val="24"/>
              </w:rPr>
              <w:t>Styslinger</w:t>
            </w:r>
            <w:proofErr w:type="spellEnd"/>
          </w:p>
        </w:tc>
        <w:tc>
          <w:tcPr>
            <w:tcW w:w="2933" w:type="dxa"/>
            <w:gridSpan w:val="3"/>
          </w:tcPr>
          <w:p w14:paraId="45617752" w14:textId="6D57BB36" w:rsidR="005C6B62" w:rsidRPr="00FE52DC" w:rsidRDefault="005C6B62" w:rsidP="005C6B62">
            <w:pPr>
              <w:rPr>
                <w:rFonts w:cs="Arial"/>
                <w:sz w:val="24"/>
                <w:szCs w:val="24"/>
              </w:rPr>
            </w:pPr>
            <w:r w:rsidRPr="00FE52DC">
              <w:rPr>
                <w:rFonts w:cs="Arial"/>
                <w:sz w:val="24"/>
                <w:szCs w:val="24"/>
              </w:rPr>
              <w:t>MD/MPH</w:t>
            </w:r>
          </w:p>
        </w:tc>
        <w:tc>
          <w:tcPr>
            <w:tcW w:w="3216" w:type="dxa"/>
            <w:gridSpan w:val="2"/>
          </w:tcPr>
          <w:p w14:paraId="472B54AA" w14:textId="1405198B"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099D7C7F" w14:textId="77777777" w:rsidTr="009F2497">
        <w:trPr>
          <w:gridAfter w:val="1"/>
          <w:wAfter w:w="34" w:type="dxa"/>
        </w:trPr>
        <w:tc>
          <w:tcPr>
            <w:tcW w:w="1281" w:type="dxa"/>
            <w:gridSpan w:val="5"/>
          </w:tcPr>
          <w:p w14:paraId="3048B2D4" w14:textId="77777777" w:rsidR="005C6B62" w:rsidRPr="00FE52DC" w:rsidRDefault="005C6B62" w:rsidP="005C6B62">
            <w:pPr>
              <w:rPr>
                <w:rFonts w:cs="Arial"/>
                <w:b/>
                <w:sz w:val="24"/>
                <w:szCs w:val="24"/>
              </w:rPr>
            </w:pPr>
          </w:p>
        </w:tc>
        <w:tc>
          <w:tcPr>
            <w:tcW w:w="529" w:type="dxa"/>
          </w:tcPr>
          <w:p w14:paraId="700131C6" w14:textId="47D248CE" w:rsidR="005C6B62" w:rsidRPr="00FE52DC" w:rsidRDefault="005C6B62" w:rsidP="005C6B62">
            <w:pPr>
              <w:rPr>
                <w:rFonts w:cs="Arial"/>
                <w:sz w:val="24"/>
                <w:szCs w:val="24"/>
              </w:rPr>
            </w:pPr>
            <w:r w:rsidRPr="00FE52DC">
              <w:rPr>
                <w:rFonts w:cs="Arial"/>
                <w:sz w:val="24"/>
                <w:szCs w:val="24"/>
              </w:rPr>
              <w:t>44.</w:t>
            </w:r>
          </w:p>
        </w:tc>
        <w:tc>
          <w:tcPr>
            <w:tcW w:w="2087" w:type="dxa"/>
            <w:gridSpan w:val="2"/>
          </w:tcPr>
          <w:p w14:paraId="78DF730F" w14:textId="77777777" w:rsidR="005C6B62" w:rsidRPr="00FE52DC" w:rsidRDefault="005C6B62" w:rsidP="005C6B62">
            <w:pPr>
              <w:rPr>
                <w:rFonts w:cs="Arial"/>
                <w:sz w:val="24"/>
                <w:szCs w:val="24"/>
              </w:rPr>
            </w:pPr>
            <w:r w:rsidRPr="00FE52DC">
              <w:rPr>
                <w:rFonts w:cs="Arial"/>
                <w:sz w:val="24"/>
                <w:szCs w:val="24"/>
              </w:rPr>
              <w:t>Lindsey Teal</w:t>
            </w:r>
          </w:p>
        </w:tc>
        <w:tc>
          <w:tcPr>
            <w:tcW w:w="2933" w:type="dxa"/>
            <w:gridSpan w:val="3"/>
          </w:tcPr>
          <w:p w14:paraId="2F4E09A6" w14:textId="59B5F50F" w:rsidR="005C6B62" w:rsidRPr="00FE52DC" w:rsidRDefault="005C6B62" w:rsidP="005C6B62">
            <w:pPr>
              <w:rPr>
                <w:rFonts w:cs="Arial"/>
                <w:sz w:val="24"/>
                <w:szCs w:val="24"/>
              </w:rPr>
            </w:pPr>
            <w:r w:rsidRPr="00FE52DC">
              <w:rPr>
                <w:rFonts w:cs="Arial"/>
                <w:sz w:val="24"/>
                <w:szCs w:val="24"/>
              </w:rPr>
              <w:t>MD/MPH</w:t>
            </w:r>
          </w:p>
        </w:tc>
        <w:tc>
          <w:tcPr>
            <w:tcW w:w="3216" w:type="dxa"/>
            <w:gridSpan w:val="2"/>
          </w:tcPr>
          <w:p w14:paraId="5FD5013D" w14:textId="14249F85"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28143C81" w14:textId="77777777" w:rsidTr="009F2497">
        <w:trPr>
          <w:gridAfter w:val="1"/>
          <w:wAfter w:w="34" w:type="dxa"/>
        </w:trPr>
        <w:tc>
          <w:tcPr>
            <w:tcW w:w="1281" w:type="dxa"/>
            <w:gridSpan w:val="5"/>
          </w:tcPr>
          <w:p w14:paraId="79BDC6DC" w14:textId="77777777" w:rsidR="005C6B62" w:rsidRPr="00FE52DC" w:rsidRDefault="005C6B62" w:rsidP="005C6B62">
            <w:pPr>
              <w:rPr>
                <w:rFonts w:cs="Arial"/>
                <w:b/>
                <w:sz w:val="24"/>
                <w:szCs w:val="24"/>
              </w:rPr>
            </w:pPr>
          </w:p>
        </w:tc>
        <w:tc>
          <w:tcPr>
            <w:tcW w:w="529" w:type="dxa"/>
          </w:tcPr>
          <w:p w14:paraId="0082E501" w14:textId="710626C2" w:rsidR="005C6B62" w:rsidRPr="00FE52DC" w:rsidRDefault="005C6B62" w:rsidP="005C6B62">
            <w:pPr>
              <w:rPr>
                <w:rFonts w:cs="Arial"/>
                <w:sz w:val="24"/>
                <w:szCs w:val="24"/>
              </w:rPr>
            </w:pPr>
            <w:r w:rsidRPr="00FE52DC">
              <w:rPr>
                <w:rFonts w:cs="Arial"/>
                <w:sz w:val="24"/>
                <w:szCs w:val="24"/>
              </w:rPr>
              <w:t>45.</w:t>
            </w:r>
          </w:p>
        </w:tc>
        <w:tc>
          <w:tcPr>
            <w:tcW w:w="2087" w:type="dxa"/>
            <w:gridSpan w:val="2"/>
          </w:tcPr>
          <w:p w14:paraId="38980D3D" w14:textId="77777777" w:rsidR="005C6B62" w:rsidRPr="00FE52DC" w:rsidRDefault="005C6B62" w:rsidP="005C6B62">
            <w:pPr>
              <w:rPr>
                <w:rFonts w:cs="Arial"/>
                <w:sz w:val="24"/>
                <w:szCs w:val="24"/>
              </w:rPr>
            </w:pPr>
            <w:r w:rsidRPr="00FE52DC">
              <w:rPr>
                <w:rFonts w:cs="Arial"/>
                <w:sz w:val="24"/>
                <w:szCs w:val="24"/>
              </w:rPr>
              <w:t>Megan Ward</w:t>
            </w:r>
          </w:p>
        </w:tc>
        <w:tc>
          <w:tcPr>
            <w:tcW w:w="2933" w:type="dxa"/>
            <w:gridSpan w:val="3"/>
          </w:tcPr>
          <w:p w14:paraId="3C40A7A4" w14:textId="348736C3" w:rsidR="005C6B62" w:rsidRPr="00FE52DC" w:rsidRDefault="005C6B62" w:rsidP="005C6B62">
            <w:pPr>
              <w:rPr>
                <w:rFonts w:cs="Arial"/>
                <w:sz w:val="24"/>
                <w:szCs w:val="24"/>
              </w:rPr>
            </w:pPr>
            <w:r w:rsidRPr="00FE52DC">
              <w:rPr>
                <w:rFonts w:cs="Arial"/>
                <w:sz w:val="24"/>
                <w:szCs w:val="24"/>
              </w:rPr>
              <w:t>MD/MPH</w:t>
            </w:r>
          </w:p>
        </w:tc>
        <w:tc>
          <w:tcPr>
            <w:tcW w:w="3216" w:type="dxa"/>
            <w:gridSpan w:val="2"/>
          </w:tcPr>
          <w:p w14:paraId="176C12A7" w14:textId="48323B60"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6620301A" w14:textId="77777777" w:rsidTr="009F2497">
        <w:trPr>
          <w:gridAfter w:val="1"/>
          <w:wAfter w:w="34" w:type="dxa"/>
        </w:trPr>
        <w:tc>
          <w:tcPr>
            <w:tcW w:w="1281" w:type="dxa"/>
            <w:gridSpan w:val="5"/>
            <w:tcBorders>
              <w:bottom w:val="single" w:sz="4" w:space="0" w:color="auto"/>
            </w:tcBorders>
          </w:tcPr>
          <w:p w14:paraId="2B61DE4E" w14:textId="77777777" w:rsidR="005C6B62" w:rsidRPr="00FE52DC" w:rsidRDefault="005C6B62" w:rsidP="005C6B62">
            <w:pPr>
              <w:rPr>
                <w:rFonts w:cs="Arial"/>
                <w:b/>
                <w:sz w:val="24"/>
                <w:szCs w:val="24"/>
              </w:rPr>
            </w:pPr>
          </w:p>
        </w:tc>
        <w:tc>
          <w:tcPr>
            <w:tcW w:w="529" w:type="dxa"/>
            <w:tcBorders>
              <w:bottom w:val="single" w:sz="4" w:space="0" w:color="auto"/>
            </w:tcBorders>
          </w:tcPr>
          <w:p w14:paraId="649A2E13" w14:textId="3AC33BC3" w:rsidR="005C6B62" w:rsidRPr="00FE52DC" w:rsidRDefault="005C6B62" w:rsidP="005C6B62">
            <w:pPr>
              <w:rPr>
                <w:rFonts w:cs="Arial"/>
                <w:sz w:val="24"/>
                <w:szCs w:val="24"/>
              </w:rPr>
            </w:pPr>
            <w:r w:rsidRPr="00FE52DC">
              <w:rPr>
                <w:rFonts w:cs="Arial"/>
                <w:sz w:val="24"/>
                <w:szCs w:val="24"/>
              </w:rPr>
              <w:t>46.</w:t>
            </w:r>
          </w:p>
        </w:tc>
        <w:tc>
          <w:tcPr>
            <w:tcW w:w="2087" w:type="dxa"/>
            <w:gridSpan w:val="2"/>
            <w:tcBorders>
              <w:bottom w:val="single" w:sz="4" w:space="0" w:color="auto"/>
            </w:tcBorders>
          </w:tcPr>
          <w:p w14:paraId="09E683A5" w14:textId="77777777" w:rsidR="005C6B62" w:rsidRPr="00FE52DC" w:rsidRDefault="005C6B62" w:rsidP="005C6B62">
            <w:pPr>
              <w:rPr>
                <w:rFonts w:cs="Arial"/>
                <w:sz w:val="24"/>
                <w:szCs w:val="24"/>
              </w:rPr>
            </w:pPr>
            <w:r w:rsidRPr="00FE52DC">
              <w:rPr>
                <w:rFonts w:cs="Arial"/>
                <w:sz w:val="24"/>
                <w:szCs w:val="24"/>
              </w:rPr>
              <w:t>Jackie Webb</w:t>
            </w:r>
          </w:p>
        </w:tc>
        <w:tc>
          <w:tcPr>
            <w:tcW w:w="2933" w:type="dxa"/>
            <w:gridSpan w:val="3"/>
            <w:tcBorders>
              <w:bottom w:val="single" w:sz="4" w:space="0" w:color="auto"/>
            </w:tcBorders>
          </w:tcPr>
          <w:p w14:paraId="6B550444" w14:textId="424CA969" w:rsidR="005C6B62" w:rsidRPr="00FE52DC" w:rsidRDefault="005C6B62" w:rsidP="005C6B62">
            <w:pPr>
              <w:rPr>
                <w:rFonts w:cs="Arial"/>
                <w:sz w:val="24"/>
                <w:szCs w:val="24"/>
              </w:rPr>
            </w:pPr>
            <w:r w:rsidRPr="00FE52DC">
              <w:rPr>
                <w:rFonts w:cs="Arial"/>
                <w:sz w:val="24"/>
                <w:szCs w:val="24"/>
              </w:rPr>
              <w:t>MD/MPH</w:t>
            </w:r>
          </w:p>
        </w:tc>
        <w:tc>
          <w:tcPr>
            <w:tcW w:w="3216" w:type="dxa"/>
            <w:gridSpan w:val="2"/>
            <w:tcBorders>
              <w:bottom w:val="single" w:sz="4" w:space="0" w:color="auto"/>
            </w:tcBorders>
          </w:tcPr>
          <w:p w14:paraId="37918ECD" w14:textId="4A72ABF4"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7B025852" w14:textId="77777777" w:rsidTr="009F2497">
        <w:trPr>
          <w:gridAfter w:val="1"/>
          <w:wAfter w:w="34" w:type="dxa"/>
        </w:trPr>
        <w:tc>
          <w:tcPr>
            <w:tcW w:w="1281" w:type="dxa"/>
            <w:gridSpan w:val="5"/>
            <w:tcBorders>
              <w:bottom w:val="single" w:sz="4" w:space="0" w:color="auto"/>
            </w:tcBorders>
          </w:tcPr>
          <w:p w14:paraId="7BE24948" w14:textId="77777777" w:rsidR="005C6B62" w:rsidRPr="00FE52DC" w:rsidRDefault="005C6B62" w:rsidP="005C6B62">
            <w:pPr>
              <w:rPr>
                <w:rFonts w:cs="Arial"/>
                <w:b/>
                <w:sz w:val="24"/>
                <w:szCs w:val="24"/>
              </w:rPr>
            </w:pPr>
          </w:p>
        </w:tc>
        <w:tc>
          <w:tcPr>
            <w:tcW w:w="529" w:type="dxa"/>
            <w:tcBorders>
              <w:bottom w:val="single" w:sz="4" w:space="0" w:color="auto"/>
            </w:tcBorders>
          </w:tcPr>
          <w:p w14:paraId="33224851" w14:textId="3B5200C4" w:rsidR="005C6B62" w:rsidRPr="00FE52DC" w:rsidRDefault="005C6B62" w:rsidP="005C6B62">
            <w:pPr>
              <w:rPr>
                <w:rFonts w:cs="Arial"/>
                <w:sz w:val="24"/>
                <w:szCs w:val="24"/>
              </w:rPr>
            </w:pPr>
            <w:r w:rsidRPr="00FE52DC">
              <w:rPr>
                <w:rFonts w:cs="Arial"/>
                <w:sz w:val="24"/>
                <w:szCs w:val="24"/>
              </w:rPr>
              <w:t>47.</w:t>
            </w:r>
          </w:p>
        </w:tc>
        <w:tc>
          <w:tcPr>
            <w:tcW w:w="2087" w:type="dxa"/>
            <w:gridSpan w:val="2"/>
            <w:tcBorders>
              <w:bottom w:val="single" w:sz="4" w:space="0" w:color="auto"/>
            </w:tcBorders>
          </w:tcPr>
          <w:p w14:paraId="453D1A53" w14:textId="77777777" w:rsidR="005C6B62" w:rsidRPr="00FE52DC" w:rsidRDefault="005C6B62" w:rsidP="005C6B62">
            <w:pPr>
              <w:rPr>
                <w:rFonts w:cs="Arial"/>
                <w:sz w:val="24"/>
                <w:szCs w:val="24"/>
              </w:rPr>
            </w:pPr>
            <w:r w:rsidRPr="00FE52DC">
              <w:rPr>
                <w:rFonts w:cs="Arial"/>
                <w:sz w:val="24"/>
                <w:szCs w:val="24"/>
              </w:rPr>
              <w:t>Jessica Wenzel</w:t>
            </w:r>
          </w:p>
        </w:tc>
        <w:tc>
          <w:tcPr>
            <w:tcW w:w="2933" w:type="dxa"/>
            <w:gridSpan w:val="3"/>
            <w:tcBorders>
              <w:bottom w:val="single" w:sz="4" w:space="0" w:color="auto"/>
            </w:tcBorders>
          </w:tcPr>
          <w:p w14:paraId="5427C641" w14:textId="120C016E" w:rsidR="005C6B62" w:rsidRPr="00FE52DC" w:rsidRDefault="005C6B62" w:rsidP="005C6B62">
            <w:pPr>
              <w:rPr>
                <w:rFonts w:cs="Arial"/>
                <w:sz w:val="24"/>
                <w:szCs w:val="24"/>
              </w:rPr>
            </w:pPr>
            <w:r w:rsidRPr="00FE52DC">
              <w:rPr>
                <w:rFonts w:cs="Arial"/>
                <w:sz w:val="24"/>
                <w:szCs w:val="24"/>
              </w:rPr>
              <w:t>MD/MPH</w:t>
            </w:r>
          </w:p>
        </w:tc>
        <w:tc>
          <w:tcPr>
            <w:tcW w:w="3216" w:type="dxa"/>
            <w:gridSpan w:val="2"/>
            <w:tcBorders>
              <w:bottom w:val="single" w:sz="4" w:space="0" w:color="auto"/>
            </w:tcBorders>
          </w:tcPr>
          <w:p w14:paraId="14ED9F3B" w14:textId="015E3925" w:rsidR="005C6B62" w:rsidRPr="00FE52DC" w:rsidRDefault="005C6B62" w:rsidP="005C6B62">
            <w:pPr>
              <w:rPr>
                <w:rFonts w:cs="Arial"/>
                <w:sz w:val="24"/>
                <w:szCs w:val="24"/>
              </w:rPr>
            </w:pPr>
            <w:r w:rsidRPr="000E4934">
              <w:rPr>
                <w:rFonts w:cs="Arial"/>
                <w:sz w:val="24"/>
                <w:szCs w:val="24"/>
              </w:rPr>
              <w:t>Graduated 05/2020</w:t>
            </w:r>
          </w:p>
        </w:tc>
      </w:tr>
      <w:tr w:rsidR="005C6B62" w:rsidRPr="00FE52DC" w14:paraId="63025EBD" w14:textId="77777777" w:rsidTr="009F2497">
        <w:trPr>
          <w:gridAfter w:val="1"/>
          <w:wAfter w:w="34" w:type="dxa"/>
        </w:trPr>
        <w:tc>
          <w:tcPr>
            <w:tcW w:w="1281" w:type="dxa"/>
            <w:gridSpan w:val="5"/>
            <w:tcBorders>
              <w:bottom w:val="single" w:sz="4" w:space="0" w:color="auto"/>
            </w:tcBorders>
          </w:tcPr>
          <w:p w14:paraId="36BDF50F" w14:textId="08AF6F2A" w:rsidR="005C6B62" w:rsidRPr="00FE52DC" w:rsidRDefault="005C6B62" w:rsidP="005C6B62">
            <w:pPr>
              <w:rPr>
                <w:rFonts w:cs="Arial"/>
                <w:b/>
                <w:sz w:val="24"/>
                <w:szCs w:val="24"/>
              </w:rPr>
            </w:pPr>
            <w:r>
              <w:rPr>
                <w:rFonts w:cs="Arial"/>
                <w:b/>
                <w:sz w:val="24"/>
                <w:szCs w:val="24"/>
              </w:rPr>
              <w:t>2019-20</w:t>
            </w:r>
          </w:p>
        </w:tc>
        <w:tc>
          <w:tcPr>
            <w:tcW w:w="529" w:type="dxa"/>
            <w:tcBorders>
              <w:bottom w:val="single" w:sz="4" w:space="0" w:color="auto"/>
            </w:tcBorders>
          </w:tcPr>
          <w:p w14:paraId="306F2082" w14:textId="1CE61941" w:rsidR="005C6B62" w:rsidRPr="00FE52DC" w:rsidRDefault="005C6B62" w:rsidP="005C6B62">
            <w:pPr>
              <w:rPr>
                <w:rFonts w:cs="Arial"/>
                <w:sz w:val="24"/>
                <w:szCs w:val="24"/>
              </w:rPr>
            </w:pPr>
            <w:r>
              <w:rPr>
                <w:rFonts w:cs="Arial"/>
                <w:sz w:val="24"/>
                <w:szCs w:val="24"/>
              </w:rPr>
              <w:t>48.</w:t>
            </w:r>
          </w:p>
        </w:tc>
        <w:tc>
          <w:tcPr>
            <w:tcW w:w="2087" w:type="dxa"/>
            <w:gridSpan w:val="2"/>
            <w:tcBorders>
              <w:bottom w:val="single" w:sz="4" w:space="0" w:color="auto"/>
            </w:tcBorders>
          </w:tcPr>
          <w:p w14:paraId="323EEFD2" w14:textId="0D43B0A3" w:rsidR="005C6B62" w:rsidRPr="00FE52DC" w:rsidRDefault="005C6B62" w:rsidP="005C6B62">
            <w:pPr>
              <w:rPr>
                <w:rFonts w:cs="Arial"/>
                <w:sz w:val="24"/>
                <w:szCs w:val="24"/>
              </w:rPr>
            </w:pPr>
            <w:r>
              <w:rPr>
                <w:rFonts w:cs="Arial"/>
                <w:sz w:val="24"/>
                <w:szCs w:val="24"/>
              </w:rPr>
              <w:t>Kathleen Manuel</w:t>
            </w:r>
          </w:p>
        </w:tc>
        <w:tc>
          <w:tcPr>
            <w:tcW w:w="2933" w:type="dxa"/>
            <w:gridSpan w:val="3"/>
            <w:tcBorders>
              <w:bottom w:val="single" w:sz="4" w:space="0" w:color="auto"/>
            </w:tcBorders>
          </w:tcPr>
          <w:p w14:paraId="338327E7" w14:textId="0319C937" w:rsidR="005C6B62" w:rsidRPr="00FE52DC" w:rsidRDefault="005C6B62" w:rsidP="005C6B62">
            <w:pPr>
              <w:rPr>
                <w:rFonts w:cs="Arial"/>
                <w:sz w:val="24"/>
                <w:szCs w:val="24"/>
              </w:rPr>
            </w:pPr>
            <w:r>
              <w:rPr>
                <w:rFonts w:cs="Arial"/>
                <w:sz w:val="24"/>
                <w:szCs w:val="24"/>
              </w:rPr>
              <w:t>MPH in Epidemiology</w:t>
            </w:r>
          </w:p>
        </w:tc>
        <w:tc>
          <w:tcPr>
            <w:tcW w:w="3216" w:type="dxa"/>
            <w:gridSpan w:val="2"/>
            <w:tcBorders>
              <w:bottom w:val="single" w:sz="4" w:space="0" w:color="auto"/>
            </w:tcBorders>
          </w:tcPr>
          <w:p w14:paraId="499E8FE0" w14:textId="528413FB" w:rsidR="005C6B62" w:rsidRPr="00FE52DC" w:rsidRDefault="005C6B62" w:rsidP="005C6B62">
            <w:pPr>
              <w:rPr>
                <w:rFonts w:cs="Arial"/>
                <w:sz w:val="24"/>
                <w:szCs w:val="24"/>
              </w:rPr>
            </w:pPr>
            <w:r w:rsidRPr="000E4934">
              <w:rPr>
                <w:rFonts w:cs="Arial"/>
                <w:sz w:val="24"/>
                <w:szCs w:val="24"/>
              </w:rPr>
              <w:t>Graduated 05/2020</w:t>
            </w:r>
          </w:p>
        </w:tc>
      </w:tr>
      <w:tr w:rsidR="009F2497" w:rsidRPr="00FE52DC" w14:paraId="507C260D" w14:textId="77777777" w:rsidTr="009F2497">
        <w:trPr>
          <w:gridAfter w:val="1"/>
          <w:wAfter w:w="34" w:type="dxa"/>
        </w:trPr>
        <w:tc>
          <w:tcPr>
            <w:tcW w:w="1281" w:type="dxa"/>
            <w:gridSpan w:val="5"/>
            <w:tcBorders>
              <w:bottom w:val="single" w:sz="4" w:space="0" w:color="auto"/>
            </w:tcBorders>
          </w:tcPr>
          <w:p w14:paraId="39F664C7" w14:textId="77777777" w:rsidR="009F2497" w:rsidRDefault="009F2497" w:rsidP="009F2497">
            <w:pPr>
              <w:rPr>
                <w:rFonts w:cs="Arial"/>
                <w:b/>
                <w:sz w:val="24"/>
                <w:szCs w:val="24"/>
              </w:rPr>
            </w:pPr>
          </w:p>
        </w:tc>
        <w:tc>
          <w:tcPr>
            <w:tcW w:w="529" w:type="dxa"/>
            <w:tcBorders>
              <w:bottom w:val="single" w:sz="4" w:space="0" w:color="auto"/>
            </w:tcBorders>
          </w:tcPr>
          <w:p w14:paraId="3C84FD5D" w14:textId="7D9AA98E" w:rsidR="009F2497" w:rsidRDefault="009F2497" w:rsidP="009F2497">
            <w:pPr>
              <w:rPr>
                <w:rFonts w:cs="Arial"/>
                <w:sz w:val="24"/>
                <w:szCs w:val="24"/>
              </w:rPr>
            </w:pPr>
            <w:r>
              <w:rPr>
                <w:rFonts w:cs="Arial"/>
                <w:sz w:val="24"/>
                <w:szCs w:val="24"/>
              </w:rPr>
              <w:t>4</w:t>
            </w:r>
            <w:r>
              <w:rPr>
                <w:sz w:val="24"/>
                <w:szCs w:val="24"/>
              </w:rPr>
              <w:t>9.</w:t>
            </w:r>
          </w:p>
        </w:tc>
        <w:tc>
          <w:tcPr>
            <w:tcW w:w="2087" w:type="dxa"/>
            <w:gridSpan w:val="2"/>
            <w:tcBorders>
              <w:bottom w:val="single" w:sz="4" w:space="0" w:color="auto"/>
            </w:tcBorders>
          </w:tcPr>
          <w:p w14:paraId="54F8A5CF" w14:textId="62C25B87" w:rsidR="009F2497" w:rsidRDefault="009F2497" w:rsidP="009F2497">
            <w:pPr>
              <w:rPr>
                <w:rFonts w:cs="Arial"/>
                <w:sz w:val="24"/>
                <w:szCs w:val="24"/>
              </w:rPr>
            </w:pPr>
            <w:proofErr w:type="spellStart"/>
            <w:r>
              <w:rPr>
                <w:rFonts w:cs="Arial"/>
                <w:sz w:val="24"/>
                <w:szCs w:val="24"/>
              </w:rPr>
              <w:t>A</w:t>
            </w:r>
            <w:r>
              <w:rPr>
                <w:sz w:val="24"/>
                <w:szCs w:val="24"/>
              </w:rPr>
              <w:t>biemwense</w:t>
            </w:r>
            <w:proofErr w:type="spellEnd"/>
            <w:r>
              <w:rPr>
                <w:sz w:val="24"/>
                <w:szCs w:val="24"/>
              </w:rPr>
              <w:t xml:space="preserve"> </w:t>
            </w:r>
            <w:proofErr w:type="spellStart"/>
            <w:r>
              <w:rPr>
                <w:sz w:val="24"/>
                <w:szCs w:val="24"/>
              </w:rPr>
              <w:t>Amadin</w:t>
            </w:r>
            <w:proofErr w:type="spellEnd"/>
          </w:p>
        </w:tc>
        <w:tc>
          <w:tcPr>
            <w:tcW w:w="2933" w:type="dxa"/>
            <w:gridSpan w:val="3"/>
            <w:tcBorders>
              <w:bottom w:val="single" w:sz="4" w:space="0" w:color="auto"/>
            </w:tcBorders>
          </w:tcPr>
          <w:p w14:paraId="61FDEBE9" w14:textId="749766AC" w:rsidR="009F2497" w:rsidRDefault="009F2497" w:rsidP="009F2497">
            <w:pPr>
              <w:rPr>
                <w:rFonts w:cs="Arial"/>
                <w:sz w:val="24"/>
                <w:szCs w:val="24"/>
              </w:rPr>
            </w:pPr>
            <w:r w:rsidRPr="00FE52DC">
              <w:rPr>
                <w:rFonts w:cs="Arial"/>
                <w:sz w:val="24"/>
                <w:szCs w:val="24"/>
              </w:rPr>
              <w:t>MD/MPH</w:t>
            </w:r>
          </w:p>
        </w:tc>
        <w:tc>
          <w:tcPr>
            <w:tcW w:w="3216" w:type="dxa"/>
            <w:gridSpan w:val="2"/>
            <w:tcBorders>
              <w:bottom w:val="single" w:sz="4" w:space="0" w:color="auto"/>
            </w:tcBorders>
          </w:tcPr>
          <w:p w14:paraId="65503132" w14:textId="1936A754" w:rsidR="009F2497" w:rsidRDefault="009F2497" w:rsidP="009F2497">
            <w:pPr>
              <w:rPr>
                <w:rFonts w:cs="Arial"/>
                <w:sz w:val="24"/>
                <w:szCs w:val="24"/>
              </w:rPr>
            </w:pPr>
            <w:r w:rsidRPr="0043086D">
              <w:rPr>
                <w:rFonts w:cs="Arial"/>
                <w:sz w:val="24"/>
                <w:szCs w:val="24"/>
              </w:rPr>
              <w:t>Graduated 05/202</w:t>
            </w:r>
            <w:r>
              <w:rPr>
                <w:rFonts w:cs="Arial"/>
                <w:sz w:val="24"/>
                <w:szCs w:val="24"/>
              </w:rPr>
              <w:t>1</w:t>
            </w:r>
          </w:p>
        </w:tc>
      </w:tr>
      <w:tr w:rsidR="009F2497" w:rsidRPr="00FE52DC" w14:paraId="4AAB21F0" w14:textId="77777777" w:rsidTr="009F2497">
        <w:trPr>
          <w:gridAfter w:val="1"/>
          <w:wAfter w:w="34" w:type="dxa"/>
        </w:trPr>
        <w:tc>
          <w:tcPr>
            <w:tcW w:w="1281" w:type="dxa"/>
            <w:gridSpan w:val="5"/>
            <w:tcBorders>
              <w:bottom w:val="single" w:sz="4" w:space="0" w:color="auto"/>
            </w:tcBorders>
          </w:tcPr>
          <w:p w14:paraId="26AAF782" w14:textId="77777777" w:rsidR="009F2497" w:rsidRDefault="009F2497" w:rsidP="009F2497">
            <w:pPr>
              <w:rPr>
                <w:rFonts w:cs="Arial"/>
                <w:b/>
                <w:sz w:val="24"/>
                <w:szCs w:val="24"/>
              </w:rPr>
            </w:pPr>
          </w:p>
        </w:tc>
        <w:tc>
          <w:tcPr>
            <w:tcW w:w="529" w:type="dxa"/>
            <w:tcBorders>
              <w:bottom w:val="single" w:sz="4" w:space="0" w:color="auto"/>
            </w:tcBorders>
          </w:tcPr>
          <w:p w14:paraId="07E5FA6A" w14:textId="1D2BB4B1" w:rsidR="009F2497" w:rsidRDefault="009F2497" w:rsidP="009F2497">
            <w:pPr>
              <w:rPr>
                <w:rFonts w:cs="Arial"/>
                <w:sz w:val="24"/>
                <w:szCs w:val="24"/>
              </w:rPr>
            </w:pPr>
            <w:r>
              <w:rPr>
                <w:rFonts w:cs="Arial"/>
                <w:sz w:val="24"/>
                <w:szCs w:val="24"/>
              </w:rPr>
              <w:t>5</w:t>
            </w:r>
            <w:r>
              <w:rPr>
                <w:sz w:val="24"/>
                <w:szCs w:val="24"/>
              </w:rPr>
              <w:t>0.</w:t>
            </w:r>
          </w:p>
        </w:tc>
        <w:tc>
          <w:tcPr>
            <w:tcW w:w="2087" w:type="dxa"/>
            <w:gridSpan w:val="2"/>
            <w:tcBorders>
              <w:bottom w:val="single" w:sz="4" w:space="0" w:color="auto"/>
            </w:tcBorders>
          </w:tcPr>
          <w:p w14:paraId="1CC4733A" w14:textId="5AE51907" w:rsidR="009F2497" w:rsidRDefault="009F2497" w:rsidP="009F2497">
            <w:pPr>
              <w:rPr>
                <w:rFonts w:cs="Arial"/>
                <w:sz w:val="24"/>
                <w:szCs w:val="24"/>
              </w:rPr>
            </w:pPr>
            <w:r>
              <w:rPr>
                <w:rFonts w:cs="Arial"/>
                <w:sz w:val="24"/>
                <w:szCs w:val="24"/>
              </w:rPr>
              <w:t>H</w:t>
            </w:r>
            <w:r>
              <w:rPr>
                <w:sz w:val="24"/>
                <w:szCs w:val="24"/>
              </w:rPr>
              <w:t>yun Jung</w:t>
            </w:r>
          </w:p>
        </w:tc>
        <w:tc>
          <w:tcPr>
            <w:tcW w:w="2933" w:type="dxa"/>
            <w:gridSpan w:val="3"/>
            <w:tcBorders>
              <w:bottom w:val="single" w:sz="4" w:space="0" w:color="auto"/>
            </w:tcBorders>
          </w:tcPr>
          <w:p w14:paraId="37852CD2" w14:textId="224492EA" w:rsidR="009F2497" w:rsidRDefault="009F2497" w:rsidP="009F2497">
            <w:pPr>
              <w:rPr>
                <w:rFonts w:cs="Arial"/>
                <w:sz w:val="24"/>
                <w:szCs w:val="24"/>
              </w:rPr>
            </w:pPr>
            <w:r w:rsidRPr="00FE52DC">
              <w:rPr>
                <w:rFonts w:cs="Arial"/>
                <w:sz w:val="24"/>
                <w:szCs w:val="24"/>
              </w:rPr>
              <w:t>MD/MPH</w:t>
            </w:r>
          </w:p>
        </w:tc>
        <w:tc>
          <w:tcPr>
            <w:tcW w:w="3216" w:type="dxa"/>
            <w:gridSpan w:val="2"/>
            <w:tcBorders>
              <w:bottom w:val="single" w:sz="4" w:space="0" w:color="auto"/>
            </w:tcBorders>
          </w:tcPr>
          <w:p w14:paraId="0B154956" w14:textId="73527B99" w:rsidR="009F2497" w:rsidRDefault="009F2497" w:rsidP="009F2497">
            <w:pPr>
              <w:rPr>
                <w:rFonts w:cs="Arial"/>
                <w:sz w:val="24"/>
                <w:szCs w:val="24"/>
              </w:rPr>
            </w:pPr>
            <w:r w:rsidRPr="0043086D">
              <w:rPr>
                <w:rFonts w:cs="Arial"/>
                <w:sz w:val="24"/>
                <w:szCs w:val="24"/>
              </w:rPr>
              <w:t>Graduated 05/202</w:t>
            </w:r>
            <w:r>
              <w:rPr>
                <w:rFonts w:cs="Arial"/>
                <w:sz w:val="24"/>
                <w:szCs w:val="24"/>
              </w:rPr>
              <w:t>1</w:t>
            </w:r>
          </w:p>
        </w:tc>
      </w:tr>
      <w:tr w:rsidR="009F2497" w:rsidRPr="00FE52DC" w14:paraId="6EE1D45E" w14:textId="77777777" w:rsidTr="009F2497">
        <w:trPr>
          <w:gridAfter w:val="1"/>
          <w:wAfter w:w="34" w:type="dxa"/>
        </w:trPr>
        <w:tc>
          <w:tcPr>
            <w:tcW w:w="1281" w:type="dxa"/>
            <w:gridSpan w:val="5"/>
            <w:tcBorders>
              <w:bottom w:val="single" w:sz="4" w:space="0" w:color="auto"/>
            </w:tcBorders>
          </w:tcPr>
          <w:p w14:paraId="6B608A08" w14:textId="77777777" w:rsidR="009F2497" w:rsidRDefault="009F2497" w:rsidP="009F2497">
            <w:pPr>
              <w:rPr>
                <w:rFonts w:cs="Arial"/>
                <w:b/>
                <w:sz w:val="24"/>
                <w:szCs w:val="24"/>
              </w:rPr>
            </w:pPr>
          </w:p>
        </w:tc>
        <w:tc>
          <w:tcPr>
            <w:tcW w:w="529" w:type="dxa"/>
            <w:tcBorders>
              <w:bottom w:val="single" w:sz="4" w:space="0" w:color="auto"/>
            </w:tcBorders>
          </w:tcPr>
          <w:p w14:paraId="719C4C1D" w14:textId="318DACD2" w:rsidR="009F2497" w:rsidRDefault="009F2497" w:rsidP="009F2497">
            <w:pPr>
              <w:rPr>
                <w:rFonts w:cs="Arial"/>
                <w:sz w:val="24"/>
                <w:szCs w:val="24"/>
              </w:rPr>
            </w:pPr>
            <w:r>
              <w:rPr>
                <w:rFonts w:cs="Arial"/>
                <w:sz w:val="24"/>
                <w:szCs w:val="24"/>
              </w:rPr>
              <w:t>5</w:t>
            </w:r>
            <w:r>
              <w:rPr>
                <w:sz w:val="24"/>
                <w:szCs w:val="24"/>
              </w:rPr>
              <w:t>1.</w:t>
            </w:r>
          </w:p>
        </w:tc>
        <w:tc>
          <w:tcPr>
            <w:tcW w:w="2087" w:type="dxa"/>
            <w:gridSpan w:val="2"/>
            <w:tcBorders>
              <w:bottom w:val="single" w:sz="4" w:space="0" w:color="auto"/>
            </w:tcBorders>
          </w:tcPr>
          <w:p w14:paraId="1420F471" w14:textId="2410C01E" w:rsidR="009F2497" w:rsidRDefault="009F2497" w:rsidP="009F2497">
            <w:pPr>
              <w:rPr>
                <w:rFonts w:cs="Arial"/>
                <w:sz w:val="24"/>
                <w:szCs w:val="24"/>
              </w:rPr>
            </w:pPr>
            <w:proofErr w:type="spellStart"/>
            <w:r>
              <w:rPr>
                <w:rFonts w:cs="Arial"/>
                <w:sz w:val="24"/>
                <w:szCs w:val="24"/>
              </w:rPr>
              <w:t>C</w:t>
            </w:r>
            <w:r>
              <w:rPr>
                <w:sz w:val="24"/>
                <w:szCs w:val="24"/>
              </w:rPr>
              <w:t>hristoffer</w:t>
            </w:r>
            <w:proofErr w:type="spellEnd"/>
            <w:r>
              <w:rPr>
                <w:sz w:val="24"/>
                <w:szCs w:val="24"/>
              </w:rPr>
              <w:t xml:space="preserve"> Lam</w:t>
            </w:r>
          </w:p>
        </w:tc>
        <w:tc>
          <w:tcPr>
            <w:tcW w:w="2933" w:type="dxa"/>
            <w:gridSpan w:val="3"/>
            <w:tcBorders>
              <w:bottom w:val="single" w:sz="4" w:space="0" w:color="auto"/>
            </w:tcBorders>
          </w:tcPr>
          <w:p w14:paraId="4F4E48EC" w14:textId="0AC75EFA" w:rsidR="009F2497" w:rsidRDefault="009F2497" w:rsidP="009F2497">
            <w:pPr>
              <w:rPr>
                <w:rFonts w:cs="Arial"/>
                <w:sz w:val="24"/>
                <w:szCs w:val="24"/>
              </w:rPr>
            </w:pPr>
            <w:r w:rsidRPr="00FE52DC">
              <w:rPr>
                <w:rFonts w:cs="Arial"/>
                <w:sz w:val="24"/>
                <w:szCs w:val="24"/>
              </w:rPr>
              <w:t>MD/MPH</w:t>
            </w:r>
          </w:p>
        </w:tc>
        <w:tc>
          <w:tcPr>
            <w:tcW w:w="3216" w:type="dxa"/>
            <w:gridSpan w:val="2"/>
            <w:tcBorders>
              <w:bottom w:val="single" w:sz="4" w:space="0" w:color="auto"/>
            </w:tcBorders>
          </w:tcPr>
          <w:p w14:paraId="09507694" w14:textId="7E7C84DB" w:rsidR="009F2497" w:rsidRDefault="009F2497" w:rsidP="009F2497">
            <w:pPr>
              <w:rPr>
                <w:rFonts w:cs="Arial"/>
                <w:sz w:val="24"/>
                <w:szCs w:val="24"/>
              </w:rPr>
            </w:pPr>
            <w:r w:rsidRPr="0043086D">
              <w:rPr>
                <w:rFonts w:cs="Arial"/>
                <w:sz w:val="24"/>
                <w:szCs w:val="24"/>
              </w:rPr>
              <w:t>Graduated 05/202</w:t>
            </w:r>
            <w:r>
              <w:rPr>
                <w:rFonts w:cs="Arial"/>
                <w:sz w:val="24"/>
                <w:szCs w:val="24"/>
              </w:rPr>
              <w:t>1</w:t>
            </w:r>
          </w:p>
        </w:tc>
      </w:tr>
      <w:tr w:rsidR="009F2497" w:rsidRPr="00FE52DC" w14:paraId="3AA69EA1" w14:textId="77777777" w:rsidTr="009F2497">
        <w:trPr>
          <w:gridAfter w:val="1"/>
          <w:wAfter w:w="34" w:type="dxa"/>
        </w:trPr>
        <w:tc>
          <w:tcPr>
            <w:tcW w:w="1281" w:type="dxa"/>
            <w:gridSpan w:val="5"/>
            <w:tcBorders>
              <w:bottom w:val="single" w:sz="4" w:space="0" w:color="auto"/>
            </w:tcBorders>
          </w:tcPr>
          <w:p w14:paraId="1FDF94A4" w14:textId="77777777" w:rsidR="009F2497" w:rsidRDefault="009F2497" w:rsidP="009F2497">
            <w:pPr>
              <w:rPr>
                <w:rFonts w:cs="Arial"/>
                <w:b/>
                <w:sz w:val="24"/>
                <w:szCs w:val="24"/>
              </w:rPr>
            </w:pPr>
          </w:p>
        </w:tc>
        <w:tc>
          <w:tcPr>
            <w:tcW w:w="529" w:type="dxa"/>
            <w:tcBorders>
              <w:bottom w:val="single" w:sz="4" w:space="0" w:color="auto"/>
            </w:tcBorders>
          </w:tcPr>
          <w:p w14:paraId="5F561C36" w14:textId="5F7FEF2C" w:rsidR="009F2497" w:rsidRDefault="009F2497" w:rsidP="009F2497">
            <w:pPr>
              <w:rPr>
                <w:rFonts w:cs="Arial"/>
                <w:sz w:val="24"/>
                <w:szCs w:val="24"/>
              </w:rPr>
            </w:pPr>
            <w:r>
              <w:rPr>
                <w:rFonts w:cs="Arial"/>
                <w:sz w:val="24"/>
                <w:szCs w:val="24"/>
              </w:rPr>
              <w:t>5</w:t>
            </w:r>
            <w:r>
              <w:rPr>
                <w:sz w:val="24"/>
                <w:szCs w:val="24"/>
              </w:rPr>
              <w:t>2.</w:t>
            </w:r>
          </w:p>
        </w:tc>
        <w:tc>
          <w:tcPr>
            <w:tcW w:w="2087" w:type="dxa"/>
            <w:gridSpan w:val="2"/>
            <w:tcBorders>
              <w:bottom w:val="single" w:sz="4" w:space="0" w:color="auto"/>
            </w:tcBorders>
          </w:tcPr>
          <w:p w14:paraId="05852C25" w14:textId="72271FAD" w:rsidR="009F2497" w:rsidRDefault="009F2497" w:rsidP="009F2497">
            <w:pPr>
              <w:rPr>
                <w:rFonts w:cs="Arial"/>
                <w:sz w:val="24"/>
                <w:szCs w:val="24"/>
              </w:rPr>
            </w:pPr>
            <w:r>
              <w:rPr>
                <w:rFonts w:cs="Arial"/>
                <w:sz w:val="24"/>
                <w:szCs w:val="24"/>
              </w:rPr>
              <w:t>Megan Lewis</w:t>
            </w:r>
          </w:p>
        </w:tc>
        <w:tc>
          <w:tcPr>
            <w:tcW w:w="2933" w:type="dxa"/>
            <w:gridSpan w:val="3"/>
            <w:tcBorders>
              <w:bottom w:val="single" w:sz="4" w:space="0" w:color="auto"/>
            </w:tcBorders>
          </w:tcPr>
          <w:p w14:paraId="60FB49D4" w14:textId="391A32A9" w:rsidR="009F2497" w:rsidRDefault="009F2497" w:rsidP="009F2497">
            <w:pPr>
              <w:rPr>
                <w:rFonts w:cs="Arial"/>
                <w:sz w:val="24"/>
                <w:szCs w:val="24"/>
              </w:rPr>
            </w:pPr>
            <w:r w:rsidRPr="00FE52DC">
              <w:rPr>
                <w:rFonts w:cs="Arial"/>
                <w:sz w:val="24"/>
                <w:szCs w:val="24"/>
              </w:rPr>
              <w:t>MD/MPH</w:t>
            </w:r>
          </w:p>
        </w:tc>
        <w:tc>
          <w:tcPr>
            <w:tcW w:w="3216" w:type="dxa"/>
            <w:gridSpan w:val="2"/>
            <w:tcBorders>
              <w:bottom w:val="single" w:sz="4" w:space="0" w:color="auto"/>
            </w:tcBorders>
          </w:tcPr>
          <w:p w14:paraId="234C214F" w14:textId="7E019E8E" w:rsidR="009F2497" w:rsidRDefault="009F2497" w:rsidP="009F2497">
            <w:pPr>
              <w:rPr>
                <w:rFonts w:cs="Arial"/>
                <w:sz w:val="24"/>
                <w:szCs w:val="24"/>
              </w:rPr>
            </w:pPr>
            <w:r w:rsidRPr="0043086D">
              <w:rPr>
                <w:rFonts w:cs="Arial"/>
                <w:sz w:val="24"/>
                <w:szCs w:val="24"/>
              </w:rPr>
              <w:t>Graduated 05/202</w:t>
            </w:r>
            <w:r>
              <w:rPr>
                <w:rFonts w:cs="Arial"/>
                <w:sz w:val="24"/>
                <w:szCs w:val="24"/>
              </w:rPr>
              <w:t>1</w:t>
            </w:r>
          </w:p>
        </w:tc>
      </w:tr>
      <w:tr w:rsidR="009F2497" w:rsidRPr="00FE52DC" w14:paraId="63529028" w14:textId="77777777" w:rsidTr="009F2497">
        <w:trPr>
          <w:gridAfter w:val="1"/>
          <w:wAfter w:w="34" w:type="dxa"/>
        </w:trPr>
        <w:tc>
          <w:tcPr>
            <w:tcW w:w="1281" w:type="dxa"/>
            <w:gridSpan w:val="5"/>
            <w:tcBorders>
              <w:bottom w:val="single" w:sz="4" w:space="0" w:color="auto"/>
            </w:tcBorders>
          </w:tcPr>
          <w:p w14:paraId="46AABBFC" w14:textId="77777777" w:rsidR="009F2497" w:rsidRDefault="009F2497" w:rsidP="009F2497">
            <w:pPr>
              <w:rPr>
                <w:rFonts w:cs="Arial"/>
                <w:b/>
                <w:sz w:val="24"/>
                <w:szCs w:val="24"/>
              </w:rPr>
            </w:pPr>
          </w:p>
        </w:tc>
        <w:tc>
          <w:tcPr>
            <w:tcW w:w="529" w:type="dxa"/>
            <w:tcBorders>
              <w:bottom w:val="single" w:sz="4" w:space="0" w:color="auto"/>
            </w:tcBorders>
          </w:tcPr>
          <w:p w14:paraId="1EFA9408" w14:textId="4F55EB75" w:rsidR="009F2497" w:rsidRDefault="009F2497" w:rsidP="009F2497">
            <w:pPr>
              <w:rPr>
                <w:rFonts w:cs="Arial"/>
                <w:sz w:val="24"/>
                <w:szCs w:val="24"/>
              </w:rPr>
            </w:pPr>
            <w:r>
              <w:rPr>
                <w:rFonts w:cs="Arial"/>
                <w:sz w:val="24"/>
                <w:szCs w:val="24"/>
              </w:rPr>
              <w:t>5</w:t>
            </w:r>
            <w:r>
              <w:rPr>
                <w:sz w:val="24"/>
                <w:szCs w:val="24"/>
              </w:rPr>
              <w:t>3.</w:t>
            </w:r>
          </w:p>
        </w:tc>
        <w:tc>
          <w:tcPr>
            <w:tcW w:w="2087" w:type="dxa"/>
            <w:gridSpan w:val="2"/>
            <w:tcBorders>
              <w:bottom w:val="single" w:sz="4" w:space="0" w:color="auto"/>
            </w:tcBorders>
          </w:tcPr>
          <w:p w14:paraId="0E0DB673" w14:textId="1EDA6D0E" w:rsidR="009F2497" w:rsidRDefault="009F2497" w:rsidP="009F2497">
            <w:pPr>
              <w:rPr>
                <w:rFonts w:cs="Arial"/>
                <w:sz w:val="24"/>
                <w:szCs w:val="24"/>
              </w:rPr>
            </w:pPr>
            <w:r>
              <w:rPr>
                <w:rFonts w:cs="Arial"/>
                <w:sz w:val="24"/>
                <w:szCs w:val="24"/>
              </w:rPr>
              <w:t xml:space="preserve">Katharine </w:t>
            </w:r>
            <w:proofErr w:type="spellStart"/>
            <w:r>
              <w:rPr>
                <w:rFonts w:cs="Arial"/>
                <w:sz w:val="24"/>
                <w:szCs w:val="24"/>
              </w:rPr>
              <w:t>McNiel</w:t>
            </w:r>
            <w:proofErr w:type="spellEnd"/>
          </w:p>
        </w:tc>
        <w:tc>
          <w:tcPr>
            <w:tcW w:w="2933" w:type="dxa"/>
            <w:gridSpan w:val="3"/>
            <w:tcBorders>
              <w:bottom w:val="single" w:sz="4" w:space="0" w:color="auto"/>
            </w:tcBorders>
          </w:tcPr>
          <w:p w14:paraId="3F1D0E74" w14:textId="1A5A4A49" w:rsidR="009F2497" w:rsidRDefault="009F2497" w:rsidP="009F2497">
            <w:pPr>
              <w:rPr>
                <w:rFonts w:cs="Arial"/>
                <w:sz w:val="24"/>
                <w:szCs w:val="24"/>
              </w:rPr>
            </w:pPr>
            <w:r w:rsidRPr="00FE52DC">
              <w:rPr>
                <w:rFonts w:cs="Arial"/>
                <w:sz w:val="24"/>
                <w:szCs w:val="24"/>
              </w:rPr>
              <w:t>MD/MPH</w:t>
            </w:r>
          </w:p>
        </w:tc>
        <w:tc>
          <w:tcPr>
            <w:tcW w:w="3216" w:type="dxa"/>
            <w:gridSpan w:val="2"/>
            <w:tcBorders>
              <w:bottom w:val="single" w:sz="4" w:space="0" w:color="auto"/>
            </w:tcBorders>
          </w:tcPr>
          <w:p w14:paraId="58C04637" w14:textId="10A6899D" w:rsidR="009F2497" w:rsidRDefault="009F2497" w:rsidP="009F2497">
            <w:pPr>
              <w:rPr>
                <w:rFonts w:cs="Arial"/>
                <w:sz w:val="24"/>
                <w:szCs w:val="24"/>
              </w:rPr>
            </w:pPr>
            <w:r w:rsidRPr="0043086D">
              <w:rPr>
                <w:rFonts w:cs="Arial"/>
                <w:sz w:val="24"/>
                <w:szCs w:val="24"/>
              </w:rPr>
              <w:t>Graduated 05/202</w:t>
            </w:r>
            <w:r>
              <w:rPr>
                <w:rFonts w:cs="Arial"/>
                <w:sz w:val="24"/>
                <w:szCs w:val="24"/>
              </w:rPr>
              <w:t>1</w:t>
            </w:r>
          </w:p>
        </w:tc>
      </w:tr>
      <w:tr w:rsidR="009F2497" w:rsidRPr="00FE52DC" w14:paraId="0E57B011" w14:textId="77777777" w:rsidTr="009F2497">
        <w:trPr>
          <w:gridAfter w:val="1"/>
          <w:wAfter w:w="34" w:type="dxa"/>
        </w:trPr>
        <w:tc>
          <w:tcPr>
            <w:tcW w:w="1281" w:type="dxa"/>
            <w:gridSpan w:val="5"/>
            <w:tcBorders>
              <w:bottom w:val="single" w:sz="4" w:space="0" w:color="auto"/>
            </w:tcBorders>
          </w:tcPr>
          <w:p w14:paraId="26329F46" w14:textId="77777777" w:rsidR="009F2497" w:rsidRDefault="009F2497" w:rsidP="009F2497">
            <w:pPr>
              <w:rPr>
                <w:rFonts w:cs="Arial"/>
                <w:b/>
                <w:sz w:val="24"/>
                <w:szCs w:val="24"/>
              </w:rPr>
            </w:pPr>
          </w:p>
        </w:tc>
        <w:tc>
          <w:tcPr>
            <w:tcW w:w="529" w:type="dxa"/>
            <w:tcBorders>
              <w:bottom w:val="single" w:sz="4" w:space="0" w:color="auto"/>
            </w:tcBorders>
          </w:tcPr>
          <w:p w14:paraId="7F150463" w14:textId="37BC6B72" w:rsidR="009F2497" w:rsidRDefault="009F2497" w:rsidP="009F2497">
            <w:pPr>
              <w:rPr>
                <w:rFonts w:cs="Arial"/>
                <w:sz w:val="24"/>
                <w:szCs w:val="24"/>
              </w:rPr>
            </w:pPr>
            <w:r>
              <w:rPr>
                <w:rFonts w:cs="Arial"/>
                <w:sz w:val="24"/>
                <w:szCs w:val="24"/>
              </w:rPr>
              <w:t>5</w:t>
            </w:r>
            <w:r>
              <w:rPr>
                <w:sz w:val="24"/>
                <w:szCs w:val="24"/>
              </w:rPr>
              <w:t>4.</w:t>
            </w:r>
          </w:p>
        </w:tc>
        <w:tc>
          <w:tcPr>
            <w:tcW w:w="2087" w:type="dxa"/>
            <w:gridSpan w:val="2"/>
            <w:tcBorders>
              <w:bottom w:val="single" w:sz="4" w:space="0" w:color="auto"/>
            </w:tcBorders>
          </w:tcPr>
          <w:p w14:paraId="64564080" w14:textId="7F097CE8" w:rsidR="009F2497" w:rsidRDefault="009F2497" w:rsidP="009F2497">
            <w:pPr>
              <w:rPr>
                <w:rFonts w:cs="Arial"/>
                <w:sz w:val="24"/>
                <w:szCs w:val="24"/>
              </w:rPr>
            </w:pPr>
            <w:r>
              <w:rPr>
                <w:rFonts w:cs="Arial"/>
                <w:sz w:val="24"/>
                <w:szCs w:val="24"/>
              </w:rPr>
              <w:t>Ruth Sanchez</w:t>
            </w:r>
          </w:p>
        </w:tc>
        <w:tc>
          <w:tcPr>
            <w:tcW w:w="2933" w:type="dxa"/>
            <w:gridSpan w:val="3"/>
            <w:tcBorders>
              <w:bottom w:val="single" w:sz="4" w:space="0" w:color="auto"/>
            </w:tcBorders>
          </w:tcPr>
          <w:p w14:paraId="5BF55620" w14:textId="06E2BDE5" w:rsidR="009F2497" w:rsidRDefault="009F2497" w:rsidP="009F2497">
            <w:pPr>
              <w:rPr>
                <w:rFonts w:cs="Arial"/>
                <w:sz w:val="24"/>
                <w:szCs w:val="24"/>
              </w:rPr>
            </w:pPr>
            <w:r w:rsidRPr="00FE52DC">
              <w:rPr>
                <w:rFonts w:cs="Arial"/>
                <w:sz w:val="24"/>
                <w:szCs w:val="24"/>
              </w:rPr>
              <w:t>MD/MPH</w:t>
            </w:r>
          </w:p>
        </w:tc>
        <w:tc>
          <w:tcPr>
            <w:tcW w:w="3216" w:type="dxa"/>
            <w:gridSpan w:val="2"/>
            <w:tcBorders>
              <w:bottom w:val="single" w:sz="4" w:space="0" w:color="auto"/>
            </w:tcBorders>
          </w:tcPr>
          <w:p w14:paraId="6DF5EB7B" w14:textId="14113EAC" w:rsidR="009F2497" w:rsidRDefault="009F2497" w:rsidP="009F2497">
            <w:pPr>
              <w:rPr>
                <w:rFonts w:cs="Arial"/>
                <w:sz w:val="24"/>
                <w:szCs w:val="24"/>
              </w:rPr>
            </w:pPr>
            <w:r w:rsidRPr="0043086D">
              <w:rPr>
                <w:rFonts w:cs="Arial"/>
                <w:sz w:val="24"/>
                <w:szCs w:val="24"/>
              </w:rPr>
              <w:t>Graduated 05/202</w:t>
            </w:r>
            <w:r>
              <w:rPr>
                <w:rFonts w:cs="Arial"/>
                <w:sz w:val="24"/>
                <w:szCs w:val="24"/>
              </w:rPr>
              <w:t>1</w:t>
            </w:r>
          </w:p>
        </w:tc>
      </w:tr>
      <w:tr w:rsidR="0080721E" w:rsidRPr="00FE52DC" w14:paraId="4BA85466" w14:textId="77777777" w:rsidTr="009F2497">
        <w:trPr>
          <w:gridAfter w:val="1"/>
          <w:wAfter w:w="34" w:type="dxa"/>
        </w:trPr>
        <w:tc>
          <w:tcPr>
            <w:tcW w:w="10046" w:type="dxa"/>
            <w:gridSpan w:val="13"/>
            <w:tcBorders>
              <w:top w:val="single" w:sz="4" w:space="0" w:color="auto"/>
              <w:left w:val="nil"/>
              <w:bottom w:val="nil"/>
              <w:right w:val="nil"/>
            </w:tcBorders>
          </w:tcPr>
          <w:p w14:paraId="1E089E29" w14:textId="77777777" w:rsidR="0080721E" w:rsidRPr="00FE52DC" w:rsidRDefault="0080721E" w:rsidP="0080721E">
            <w:pPr>
              <w:rPr>
                <w:rFonts w:cs="Arial"/>
                <w:b/>
                <w:sz w:val="24"/>
                <w:szCs w:val="24"/>
              </w:rPr>
            </w:pPr>
          </w:p>
        </w:tc>
      </w:tr>
      <w:tr w:rsidR="0080721E" w:rsidRPr="00FE52DC" w14:paraId="77943534" w14:textId="77777777" w:rsidTr="009F2497">
        <w:trPr>
          <w:gridAfter w:val="1"/>
          <w:wAfter w:w="34" w:type="dxa"/>
        </w:trPr>
        <w:tc>
          <w:tcPr>
            <w:tcW w:w="10046" w:type="dxa"/>
            <w:gridSpan w:val="13"/>
            <w:tcBorders>
              <w:top w:val="nil"/>
              <w:left w:val="nil"/>
              <w:bottom w:val="nil"/>
              <w:right w:val="nil"/>
            </w:tcBorders>
          </w:tcPr>
          <w:p w14:paraId="2C3B3CB2" w14:textId="2131135A" w:rsidR="0080721E" w:rsidRPr="00FE52DC" w:rsidRDefault="0080721E" w:rsidP="0080721E">
            <w:pPr>
              <w:pStyle w:val="ListParagraph"/>
              <w:numPr>
                <w:ilvl w:val="0"/>
                <w:numId w:val="8"/>
              </w:numPr>
              <w:ind w:left="360"/>
              <w:rPr>
                <w:rFonts w:cs="Arial"/>
                <w:b/>
                <w:sz w:val="24"/>
                <w:szCs w:val="24"/>
              </w:rPr>
            </w:pPr>
            <w:r w:rsidRPr="00FE52DC">
              <w:rPr>
                <w:rFonts w:cs="Arial"/>
                <w:b/>
                <w:sz w:val="24"/>
                <w:szCs w:val="24"/>
              </w:rPr>
              <w:t>CHAIR OR MEMBER OF THESIS OR DISSERTATION COMMITTEE</w:t>
            </w:r>
            <w:r w:rsidR="009F2497">
              <w:rPr>
                <w:rFonts w:cs="Arial"/>
                <w:b/>
                <w:sz w:val="24"/>
                <w:szCs w:val="24"/>
              </w:rPr>
              <w:t xml:space="preserve"> THE </w:t>
            </w:r>
            <w:r w:rsidR="009F2497" w:rsidRPr="003E2DB3">
              <w:rPr>
                <w:rFonts w:cs="Arial"/>
                <w:b/>
                <w:sz w:val="24"/>
                <w:szCs w:val="24"/>
              </w:rPr>
              <w:t>UNIVERSITY OF TEXAS SCHOOL OF PUBLIC HEALTH</w:t>
            </w:r>
          </w:p>
        </w:tc>
      </w:tr>
      <w:tr w:rsidR="0080721E" w:rsidRPr="00FE52DC" w14:paraId="4E2C94C7" w14:textId="77777777" w:rsidTr="009F2497">
        <w:tc>
          <w:tcPr>
            <w:tcW w:w="1281" w:type="dxa"/>
            <w:gridSpan w:val="5"/>
            <w:tcBorders>
              <w:top w:val="single" w:sz="4" w:space="0" w:color="auto"/>
            </w:tcBorders>
          </w:tcPr>
          <w:p w14:paraId="0F4F00B6" w14:textId="77777777" w:rsidR="0080721E" w:rsidRPr="00FE52DC" w:rsidRDefault="0080721E" w:rsidP="0080721E">
            <w:pPr>
              <w:rPr>
                <w:rFonts w:cs="Arial"/>
                <w:b/>
                <w:sz w:val="24"/>
                <w:szCs w:val="24"/>
              </w:rPr>
            </w:pPr>
            <w:r w:rsidRPr="00FE52DC">
              <w:rPr>
                <w:rFonts w:cs="Arial"/>
                <w:b/>
                <w:sz w:val="24"/>
                <w:szCs w:val="24"/>
              </w:rPr>
              <w:t>YEAR</w:t>
            </w:r>
          </w:p>
        </w:tc>
        <w:tc>
          <w:tcPr>
            <w:tcW w:w="529" w:type="dxa"/>
            <w:tcBorders>
              <w:top w:val="single" w:sz="4" w:space="0" w:color="auto"/>
            </w:tcBorders>
          </w:tcPr>
          <w:p w14:paraId="64DB09A0" w14:textId="77777777" w:rsidR="0080721E" w:rsidRPr="00FE52DC" w:rsidRDefault="0080721E" w:rsidP="0080721E">
            <w:pPr>
              <w:rPr>
                <w:rFonts w:cs="Arial"/>
                <w:sz w:val="24"/>
                <w:szCs w:val="24"/>
              </w:rPr>
            </w:pPr>
          </w:p>
        </w:tc>
        <w:tc>
          <w:tcPr>
            <w:tcW w:w="2080" w:type="dxa"/>
            <w:tcBorders>
              <w:top w:val="single" w:sz="4" w:space="0" w:color="auto"/>
            </w:tcBorders>
          </w:tcPr>
          <w:p w14:paraId="420D3237" w14:textId="77777777" w:rsidR="0080721E" w:rsidRPr="00FE52DC" w:rsidRDefault="0080721E" w:rsidP="0080721E">
            <w:pPr>
              <w:rPr>
                <w:rFonts w:cs="Arial"/>
                <w:b/>
                <w:sz w:val="24"/>
                <w:szCs w:val="24"/>
              </w:rPr>
            </w:pPr>
            <w:r w:rsidRPr="00FE52DC">
              <w:rPr>
                <w:rFonts w:cs="Arial"/>
                <w:b/>
                <w:sz w:val="24"/>
                <w:szCs w:val="24"/>
              </w:rPr>
              <w:t>STUDENT NAME</w:t>
            </w:r>
          </w:p>
        </w:tc>
        <w:tc>
          <w:tcPr>
            <w:tcW w:w="2662" w:type="dxa"/>
            <w:gridSpan w:val="3"/>
            <w:tcBorders>
              <w:top w:val="single" w:sz="4" w:space="0" w:color="auto"/>
            </w:tcBorders>
          </w:tcPr>
          <w:p w14:paraId="0F4C41D3" w14:textId="77777777" w:rsidR="0080721E" w:rsidRPr="00FE52DC" w:rsidRDefault="0080721E" w:rsidP="0080721E">
            <w:pPr>
              <w:rPr>
                <w:rFonts w:cs="Arial"/>
                <w:b/>
                <w:sz w:val="24"/>
                <w:szCs w:val="24"/>
              </w:rPr>
            </w:pPr>
            <w:r w:rsidRPr="00FE52DC">
              <w:rPr>
                <w:rFonts w:cs="Arial"/>
                <w:b/>
                <w:sz w:val="24"/>
                <w:szCs w:val="24"/>
              </w:rPr>
              <w:t>PROGRAM</w:t>
            </w:r>
          </w:p>
        </w:tc>
        <w:tc>
          <w:tcPr>
            <w:tcW w:w="1124" w:type="dxa"/>
            <w:gridSpan w:val="2"/>
            <w:tcBorders>
              <w:top w:val="single" w:sz="4" w:space="0" w:color="auto"/>
            </w:tcBorders>
          </w:tcPr>
          <w:p w14:paraId="7B85E6F5" w14:textId="77777777" w:rsidR="0080721E" w:rsidRPr="00FE52DC" w:rsidRDefault="0080721E" w:rsidP="0080721E">
            <w:pPr>
              <w:rPr>
                <w:rFonts w:cs="Arial"/>
                <w:b/>
                <w:sz w:val="24"/>
                <w:szCs w:val="24"/>
              </w:rPr>
            </w:pPr>
            <w:r w:rsidRPr="00FE52DC">
              <w:rPr>
                <w:rFonts w:cs="Arial"/>
                <w:b/>
                <w:sz w:val="24"/>
                <w:szCs w:val="24"/>
              </w:rPr>
              <w:t>ROLE</w:t>
            </w:r>
          </w:p>
        </w:tc>
        <w:tc>
          <w:tcPr>
            <w:tcW w:w="2404" w:type="dxa"/>
            <w:gridSpan w:val="2"/>
            <w:tcBorders>
              <w:top w:val="single" w:sz="4" w:space="0" w:color="auto"/>
            </w:tcBorders>
          </w:tcPr>
          <w:p w14:paraId="5AFA44C1" w14:textId="77777777" w:rsidR="0080721E" w:rsidRPr="00FE52DC" w:rsidRDefault="0080721E" w:rsidP="0080721E">
            <w:pPr>
              <w:rPr>
                <w:rFonts w:cs="Arial"/>
                <w:b/>
                <w:sz w:val="24"/>
                <w:szCs w:val="24"/>
              </w:rPr>
            </w:pPr>
            <w:r w:rsidRPr="00FE52DC">
              <w:rPr>
                <w:rFonts w:cs="Arial"/>
                <w:b/>
                <w:sz w:val="24"/>
                <w:szCs w:val="24"/>
              </w:rPr>
              <w:t>PROGRESS</w:t>
            </w:r>
          </w:p>
        </w:tc>
      </w:tr>
      <w:tr w:rsidR="0080721E" w:rsidRPr="00FE52DC" w14:paraId="03244CF9" w14:textId="77777777" w:rsidTr="009F2497">
        <w:tc>
          <w:tcPr>
            <w:tcW w:w="1281" w:type="dxa"/>
            <w:gridSpan w:val="5"/>
          </w:tcPr>
          <w:p w14:paraId="1F546904" w14:textId="77777777" w:rsidR="0080721E" w:rsidRPr="00FE52DC" w:rsidRDefault="0080721E" w:rsidP="0080721E">
            <w:pPr>
              <w:rPr>
                <w:rFonts w:cs="Arial"/>
                <w:b/>
                <w:sz w:val="24"/>
                <w:szCs w:val="24"/>
              </w:rPr>
            </w:pPr>
            <w:r w:rsidRPr="00FE52DC">
              <w:rPr>
                <w:rFonts w:cs="Arial"/>
                <w:b/>
                <w:sz w:val="24"/>
                <w:szCs w:val="24"/>
              </w:rPr>
              <w:lastRenderedPageBreak/>
              <w:t>2011-12</w:t>
            </w:r>
          </w:p>
        </w:tc>
        <w:tc>
          <w:tcPr>
            <w:tcW w:w="529" w:type="dxa"/>
          </w:tcPr>
          <w:p w14:paraId="044D8650" w14:textId="77777777" w:rsidR="0080721E" w:rsidRPr="00FE52DC" w:rsidRDefault="0080721E" w:rsidP="0080721E">
            <w:pPr>
              <w:rPr>
                <w:rFonts w:cs="Arial"/>
                <w:sz w:val="24"/>
                <w:szCs w:val="24"/>
              </w:rPr>
            </w:pPr>
            <w:r w:rsidRPr="00FE52DC">
              <w:rPr>
                <w:rFonts w:cs="Arial"/>
                <w:sz w:val="24"/>
                <w:szCs w:val="24"/>
              </w:rPr>
              <w:t>1.</w:t>
            </w:r>
          </w:p>
        </w:tc>
        <w:tc>
          <w:tcPr>
            <w:tcW w:w="2080" w:type="dxa"/>
          </w:tcPr>
          <w:p w14:paraId="2D2665F5" w14:textId="77777777" w:rsidR="0080721E" w:rsidRPr="00FE52DC" w:rsidRDefault="0080721E" w:rsidP="0080721E">
            <w:pPr>
              <w:rPr>
                <w:rFonts w:cs="Arial"/>
                <w:sz w:val="24"/>
                <w:szCs w:val="24"/>
              </w:rPr>
            </w:pPr>
            <w:r w:rsidRPr="00FE52DC">
              <w:rPr>
                <w:rFonts w:cs="Arial"/>
                <w:sz w:val="24"/>
                <w:szCs w:val="24"/>
              </w:rPr>
              <w:t>Ashley Dixon</w:t>
            </w:r>
          </w:p>
        </w:tc>
        <w:tc>
          <w:tcPr>
            <w:tcW w:w="2662" w:type="dxa"/>
            <w:gridSpan w:val="3"/>
          </w:tcPr>
          <w:p w14:paraId="35223901" w14:textId="77777777" w:rsidR="0080721E" w:rsidRPr="00FE52DC" w:rsidRDefault="0080721E" w:rsidP="0080721E">
            <w:pPr>
              <w:rPr>
                <w:rFonts w:cs="Arial"/>
                <w:sz w:val="24"/>
                <w:szCs w:val="24"/>
              </w:rPr>
            </w:pPr>
            <w:r w:rsidRPr="00FE52DC">
              <w:rPr>
                <w:rFonts w:cs="Arial"/>
                <w:sz w:val="24"/>
                <w:szCs w:val="24"/>
              </w:rPr>
              <w:t>MPH in Epidemiology</w:t>
            </w:r>
          </w:p>
        </w:tc>
        <w:tc>
          <w:tcPr>
            <w:tcW w:w="1124" w:type="dxa"/>
            <w:gridSpan w:val="2"/>
          </w:tcPr>
          <w:p w14:paraId="7CF19C66"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5C09E85E" w14:textId="77777777" w:rsidR="0080721E" w:rsidRPr="00FE52DC" w:rsidRDefault="0080721E" w:rsidP="0080721E">
            <w:pPr>
              <w:rPr>
                <w:rFonts w:cs="Arial"/>
                <w:sz w:val="24"/>
                <w:szCs w:val="24"/>
              </w:rPr>
            </w:pPr>
            <w:r w:rsidRPr="00FE52DC">
              <w:rPr>
                <w:rFonts w:cs="Arial"/>
                <w:sz w:val="24"/>
                <w:szCs w:val="24"/>
              </w:rPr>
              <w:t>Graduated 05/2012</w:t>
            </w:r>
          </w:p>
        </w:tc>
      </w:tr>
      <w:tr w:rsidR="0080721E" w:rsidRPr="00FE52DC" w14:paraId="58B740E9" w14:textId="77777777" w:rsidTr="009F2497">
        <w:tc>
          <w:tcPr>
            <w:tcW w:w="1281" w:type="dxa"/>
            <w:gridSpan w:val="5"/>
          </w:tcPr>
          <w:p w14:paraId="22A9925F" w14:textId="77777777" w:rsidR="0080721E" w:rsidRPr="00FE52DC" w:rsidRDefault="0080721E" w:rsidP="0080721E">
            <w:pPr>
              <w:rPr>
                <w:rFonts w:cs="Arial"/>
                <w:sz w:val="24"/>
                <w:szCs w:val="24"/>
              </w:rPr>
            </w:pPr>
          </w:p>
        </w:tc>
        <w:tc>
          <w:tcPr>
            <w:tcW w:w="529" w:type="dxa"/>
          </w:tcPr>
          <w:p w14:paraId="5E611CE8" w14:textId="77777777" w:rsidR="0080721E" w:rsidRPr="00FE52DC" w:rsidRDefault="0080721E" w:rsidP="0080721E">
            <w:pPr>
              <w:rPr>
                <w:rFonts w:cs="Arial"/>
                <w:sz w:val="24"/>
                <w:szCs w:val="24"/>
              </w:rPr>
            </w:pPr>
            <w:r w:rsidRPr="00FE52DC">
              <w:rPr>
                <w:rFonts w:cs="Arial"/>
                <w:sz w:val="24"/>
                <w:szCs w:val="24"/>
              </w:rPr>
              <w:t>2.</w:t>
            </w:r>
          </w:p>
        </w:tc>
        <w:tc>
          <w:tcPr>
            <w:tcW w:w="2080" w:type="dxa"/>
          </w:tcPr>
          <w:p w14:paraId="4E9ECB52" w14:textId="77777777" w:rsidR="0080721E" w:rsidRPr="00FE52DC" w:rsidRDefault="0080721E" w:rsidP="0080721E">
            <w:pPr>
              <w:rPr>
                <w:rFonts w:cs="Arial"/>
                <w:sz w:val="24"/>
                <w:szCs w:val="24"/>
              </w:rPr>
            </w:pPr>
            <w:r w:rsidRPr="00FE52DC">
              <w:rPr>
                <w:rFonts w:cs="Arial"/>
                <w:sz w:val="24"/>
                <w:szCs w:val="24"/>
              </w:rPr>
              <w:t>Geoffrey Whitfield</w:t>
            </w:r>
          </w:p>
        </w:tc>
        <w:tc>
          <w:tcPr>
            <w:tcW w:w="2662" w:type="dxa"/>
            <w:gridSpan w:val="3"/>
          </w:tcPr>
          <w:p w14:paraId="3CEAD6DD" w14:textId="77777777" w:rsidR="0080721E" w:rsidRPr="00FE52DC" w:rsidRDefault="0080721E" w:rsidP="0080721E">
            <w:pPr>
              <w:rPr>
                <w:rFonts w:cs="Arial"/>
                <w:sz w:val="24"/>
                <w:szCs w:val="24"/>
              </w:rPr>
            </w:pPr>
            <w:r w:rsidRPr="00FE52DC">
              <w:rPr>
                <w:rFonts w:cs="Arial"/>
                <w:sz w:val="24"/>
                <w:szCs w:val="24"/>
              </w:rPr>
              <w:t>PhD in Epidemiology</w:t>
            </w:r>
          </w:p>
        </w:tc>
        <w:tc>
          <w:tcPr>
            <w:tcW w:w="1124" w:type="dxa"/>
            <w:gridSpan w:val="2"/>
          </w:tcPr>
          <w:p w14:paraId="1841C078"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2D816974" w14:textId="77777777" w:rsidR="0080721E" w:rsidRPr="00FE52DC" w:rsidRDefault="0080721E" w:rsidP="0080721E">
            <w:pPr>
              <w:rPr>
                <w:rFonts w:cs="Arial"/>
                <w:sz w:val="24"/>
                <w:szCs w:val="24"/>
              </w:rPr>
            </w:pPr>
            <w:r w:rsidRPr="00FE52DC">
              <w:rPr>
                <w:rFonts w:cs="Arial"/>
                <w:sz w:val="24"/>
                <w:szCs w:val="24"/>
              </w:rPr>
              <w:t>Graduated 05/2013</w:t>
            </w:r>
          </w:p>
        </w:tc>
      </w:tr>
      <w:tr w:rsidR="0080721E" w:rsidRPr="00FE52DC" w14:paraId="6A337BE8" w14:textId="77777777" w:rsidTr="009F2497">
        <w:tc>
          <w:tcPr>
            <w:tcW w:w="1281" w:type="dxa"/>
            <w:gridSpan w:val="5"/>
          </w:tcPr>
          <w:p w14:paraId="09420636" w14:textId="77777777" w:rsidR="0080721E" w:rsidRPr="00FE52DC" w:rsidRDefault="0080721E" w:rsidP="0080721E">
            <w:pPr>
              <w:rPr>
                <w:rFonts w:cs="Arial"/>
                <w:sz w:val="24"/>
                <w:szCs w:val="24"/>
              </w:rPr>
            </w:pPr>
          </w:p>
        </w:tc>
        <w:tc>
          <w:tcPr>
            <w:tcW w:w="529" w:type="dxa"/>
          </w:tcPr>
          <w:p w14:paraId="44F4F7BF" w14:textId="77777777" w:rsidR="0080721E" w:rsidRPr="00FE52DC" w:rsidRDefault="0080721E" w:rsidP="0080721E">
            <w:pPr>
              <w:rPr>
                <w:rFonts w:cs="Arial"/>
                <w:sz w:val="24"/>
                <w:szCs w:val="24"/>
              </w:rPr>
            </w:pPr>
            <w:r w:rsidRPr="00FE52DC">
              <w:rPr>
                <w:rFonts w:cs="Arial"/>
                <w:sz w:val="24"/>
                <w:szCs w:val="24"/>
              </w:rPr>
              <w:t>3.</w:t>
            </w:r>
          </w:p>
        </w:tc>
        <w:tc>
          <w:tcPr>
            <w:tcW w:w="2080" w:type="dxa"/>
          </w:tcPr>
          <w:p w14:paraId="04D121B9" w14:textId="77777777" w:rsidR="0080721E" w:rsidRPr="00FE52DC" w:rsidRDefault="0080721E" w:rsidP="0080721E">
            <w:pPr>
              <w:rPr>
                <w:rFonts w:cs="Arial"/>
                <w:sz w:val="24"/>
                <w:szCs w:val="24"/>
              </w:rPr>
            </w:pPr>
            <w:r w:rsidRPr="00FE52DC">
              <w:rPr>
                <w:rFonts w:cs="Arial"/>
                <w:sz w:val="24"/>
                <w:szCs w:val="24"/>
              </w:rPr>
              <w:t>Beth Wright</w:t>
            </w:r>
          </w:p>
        </w:tc>
        <w:tc>
          <w:tcPr>
            <w:tcW w:w="2662" w:type="dxa"/>
            <w:gridSpan w:val="3"/>
          </w:tcPr>
          <w:p w14:paraId="660766AF" w14:textId="77777777" w:rsidR="0080721E" w:rsidRPr="00FE52DC" w:rsidRDefault="0080721E" w:rsidP="0080721E">
            <w:pPr>
              <w:rPr>
                <w:rFonts w:cs="Arial"/>
                <w:sz w:val="24"/>
                <w:szCs w:val="24"/>
              </w:rPr>
            </w:pPr>
            <w:r w:rsidRPr="00FE52DC">
              <w:rPr>
                <w:rFonts w:cs="Arial"/>
                <w:sz w:val="24"/>
                <w:szCs w:val="24"/>
              </w:rPr>
              <w:t>PhD in Epidemiology</w:t>
            </w:r>
          </w:p>
        </w:tc>
        <w:tc>
          <w:tcPr>
            <w:tcW w:w="1124" w:type="dxa"/>
            <w:gridSpan w:val="2"/>
          </w:tcPr>
          <w:p w14:paraId="44FB356B"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743D2EA6" w14:textId="77777777" w:rsidR="0080721E" w:rsidRPr="00FE52DC" w:rsidRDefault="0080721E" w:rsidP="0080721E">
            <w:pPr>
              <w:rPr>
                <w:rFonts w:cs="Arial"/>
                <w:sz w:val="24"/>
                <w:szCs w:val="24"/>
              </w:rPr>
            </w:pPr>
            <w:r w:rsidRPr="00FE52DC">
              <w:rPr>
                <w:rFonts w:cs="Arial"/>
                <w:sz w:val="24"/>
                <w:szCs w:val="24"/>
              </w:rPr>
              <w:t>Graduated 05/2015</w:t>
            </w:r>
          </w:p>
        </w:tc>
      </w:tr>
      <w:tr w:rsidR="0080721E" w:rsidRPr="00FE52DC" w14:paraId="77E0D884" w14:textId="77777777" w:rsidTr="009F2497">
        <w:tc>
          <w:tcPr>
            <w:tcW w:w="1281" w:type="dxa"/>
            <w:gridSpan w:val="5"/>
          </w:tcPr>
          <w:p w14:paraId="542558CF" w14:textId="77777777" w:rsidR="0080721E" w:rsidRPr="00FE52DC" w:rsidRDefault="0080721E" w:rsidP="0080721E">
            <w:pPr>
              <w:rPr>
                <w:rFonts w:cs="Arial"/>
                <w:sz w:val="24"/>
                <w:szCs w:val="24"/>
              </w:rPr>
            </w:pPr>
          </w:p>
        </w:tc>
        <w:tc>
          <w:tcPr>
            <w:tcW w:w="529" w:type="dxa"/>
          </w:tcPr>
          <w:p w14:paraId="37CCDBC2" w14:textId="77777777" w:rsidR="0080721E" w:rsidRPr="00FE52DC" w:rsidRDefault="0080721E" w:rsidP="0080721E">
            <w:pPr>
              <w:rPr>
                <w:rFonts w:cs="Arial"/>
                <w:sz w:val="24"/>
                <w:szCs w:val="24"/>
              </w:rPr>
            </w:pPr>
            <w:r w:rsidRPr="00FE52DC">
              <w:rPr>
                <w:rFonts w:cs="Arial"/>
                <w:sz w:val="24"/>
                <w:szCs w:val="24"/>
              </w:rPr>
              <w:t xml:space="preserve">4. </w:t>
            </w:r>
          </w:p>
        </w:tc>
        <w:tc>
          <w:tcPr>
            <w:tcW w:w="2080" w:type="dxa"/>
          </w:tcPr>
          <w:p w14:paraId="49178428" w14:textId="77777777" w:rsidR="0080721E" w:rsidRPr="00FE52DC" w:rsidRDefault="0080721E" w:rsidP="0080721E">
            <w:pPr>
              <w:rPr>
                <w:rFonts w:cs="Arial"/>
                <w:sz w:val="24"/>
                <w:szCs w:val="24"/>
              </w:rPr>
            </w:pPr>
            <w:r w:rsidRPr="00FE52DC">
              <w:rPr>
                <w:rFonts w:cs="Arial"/>
                <w:sz w:val="24"/>
                <w:szCs w:val="24"/>
              </w:rPr>
              <w:t>Ho Han</w:t>
            </w:r>
          </w:p>
        </w:tc>
        <w:tc>
          <w:tcPr>
            <w:tcW w:w="2662" w:type="dxa"/>
            <w:gridSpan w:val="3"/>
          </w:tcPr>
          <w:p w14:paraId="2635D4D7" w14:textId="77777777" w:rsidR="0080721E" w:rsidRPr="00FE52DC" w:rsidRDefault="0080721E" w:rsidP="0080721E">
            <w:pPr>
              <w:rPr>
                <w:rFonts w:cs="Arial"/>
                <w:sz w:val="24"/>
                <w:szCs w:val="24"/>
              </w:rPr>
            </w:pPr>
            <w:r w:rsidRPr="00FE52DC">
              <w:rPr>
                <w:rFonts w:cs="Arial"/>
                <w:sz w:val="24"/>
                <w:szCs w:val="24"/>
              </w:rPr>
              <w:t>PhD in Health Promotion</w:t>
            </w:r>
            <w:r w:rsidRPr="00FE52DC">
              <w:rPr>
                <w:rFonts w:cs="Arial"/>
                <w:sz w:val="24"/>
                <w:szCs w:val="24"/>
                <w:vertAlign w:val="superscript"/>
              </w:rPr>
              <w:t>1</w:t>
            </w:r>
          </w:p>
        </w:tc>
        <w:tc>
          <w:tcPr>
            <w:tcW w:w="1124" w:type="dxa"/>
            <w:gridSpan w:val="2"/>
          </w:tcPr>
          <w:p w14:paraId="7A32FB91"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10E9E41D" w14:textId="77777777" w:rsidR="0080721E" w:rsidRPr="00FE52DC" w:rsidRDefault="0080721E" w:rsidP="0080721E">
            <w:pPr>
              <w:rPr>
                <w:rFonts w:cs="Arial"/>
                <w:sz w:val="24"/>
                <w:szCs w:val="24"/>
              </w:rPr>
            </w:pPr>
            <w:r w:rsidRPr="00FE52DC">
              <w:rPr>
                <w:rFonts w:cs="Arial"/>
                <w:sz w:val="24"/>
                <w:szCs w:val="24"/>
              </w:rPr>
              <w:t>Graduated 12/2014</w:t>
            </w:r>
          </w:p>
        </w:tc>
      </w:tr>
      <w:tr w:rsidR="0080721E" w:rsidRPr="00FE52DC" w14:paraId="4FB07427" w14:textId="77777777" w:rsidTr="009F2497">
        <w:tc>
          <w:tcPr>
            <w:tcW w:w="1281" w:type="dxa"/>
            <w:gridSpan w:val="5"/>
          </w:tcPr>
          <w:p w14:paraId="07DF31B3" w14:textId="77777777" w:rsidR="0080721E" w:rsidRPr="00FE52DC" w:rsidRDefault="0080721E" w:rsidP="0080721E">
            <w:pPr>
              <w:rPr>
                <w:rFonts w:cs="Arial"/>
                <w:sz w:val="24"/>
                <w:szCs w:val="24"/>
              </w:rPr>
            </w:pPr>
          </w:p>
        </w:tc>
        <w:tc>
          <w:tcPr>
            <w:tcW w:w="529" w:type="dxa"/>
          </w:tcPr>
          <w:p w14:paraId="18824951" w14:textId="77777777" w:rsidR="0080721E" w:rsidRPr="00FE52DC" w:rsidRDefault="0080721E" w:rsidP="0080721E">
            <w:pPr>
              <w:rPr>
                <w:rFonts w:cs="Arial"/>
                <w:sz w:val="24"/>
                <w:szCs w:val="24"/>
              </w:rPr>
            </w:pPr>
            <w:r w:rsidRPr="00FE52DC">
              <w:rPr>
                <w:rFonts w:cs="Arial"/>
                <w:sz w:val="24"/>
                <w:szCs w:val="24"/>
              </w:rPr>
              <w:t>5.</w:t>
            </w:r>
          </w:p>
        </w:tc>
        <w:tc>
          <w:tcPr>
            <w:tcW w:w="2080" w:type="dxa"/>
          </w:tcPr>
          <w:p w14:paraId="59435F1F" w14:textId="77777777" w:rsidR="0080721E" w:rsidRPr="00FE52DC" w:rsidRDefault="0080721E" w:rsidP="0080721E">
            <w:pPr>
              <w:rPr>
                <w:rFonts w:cs="Arial"/>
                <w:sz w:val="24"/>
                <w:szCs w:val="24"/>
              </w:rPr>
            </w:pPr>
            <w:proofErr w:type="spellStart"/>
            <w:r w:rsidRPr="00FE52DC">
              <w:rPr>
                <w:rFonts w:cs="Arial"/>
                <w:sz w:val="24"/>
                <w:szCs w:val="24"/>
              </w:rPr>
              <w:t>Eunduck</w:t>
            </w:r>
            <w:proofErr w:type="spellEnd"/>
            <w:r w:rsidRPr="00FE52DC">
              <w:rPr>
                <w:rFonts w:cs="Arial"/>
                <w:sz w:val="24"/>
                <w:szCs w:val="24"/>
              </w:rPr>
              <w:t xml:space="preserve"> Park</w:t>
            </w:r>
          </w:p>
        </w:tc>
        <w:tc>
          <w:tcPr>
            <w:tcW w:w="2662" w:type="dxa"/>
            <w:gridSpan w:val="3"/>
          </w:tcPr>
          <w:p w14:paraId="08A51908" w14:textId="77777777" w:rsidR="0080721E" w:rsidRPr="00FE52DC" w:rsidRDefault="0080721E" w:rsidP="0080721E">
            <w:pPr>
              <w:rPr>
                <w:rFonts w:cs="Arial"/>
                <w:sz w:val="24"/>
                <w:szCs w:val="24"/>
              </w:rPr>
            </w:pPr>
            <w:r w:rsidRPr="00FE52DC">
              <w:rPr>
                <w:rFonts w:cs="Arial"/>
                <w:sz w:val="24"/>
                <w:szCs w:val="24"/>
              </w:rPr>
              <w:t>PhD in Nursing</w:t>
            </w:r>
            <w:r w:rsidRPr="00FE52DC">
              <w:rPr>
                <w:rFonts w:cs="Arial"/>
                <w:sz w:val="24"/>
                <w:szCs w:val="24"/>
                <w:vertAlign w:val="superscript"/>
              </w:rPr>
              <w:t>2</w:t>
            </w:r>
          </w:p>
        </w:tc>
        <w:tc>
          <w:tcPr>
            <w:tcW w:w="1124" w:type="dxa"/>
            <w:gridSpan w:val="2"/>
          </w:tcPr>
          <w:p w14:paraId="40BE098B"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5580F7D4" w14:textId="77777777" w:rsidR="0080721E" w:rsidRPr="00FE52DC" w:rsidRDefault="0080721E" w:rsidP="0080721E">
            <w:pPr>
              <w:rPr>
                <w:rFonts w:cs="Arial"/>
                <w:sz w:val="24"/>
                <w:szCs w:val="24"/>
              </w:rPr>
            </w:pPr>
            <w:r w:rsidRPr="00FE52DC">
              <w:rPr>
                <w:rFonts w:cs="Arial"/>
                <w:sz w:val="24"/>
                <w:szCs w:val="24"/>
              </w:rPr>
              <w:t>Graduated 08/2014</w:t>
            </w:r>
          </w:p>
        </w:tc>
      </w:tr>
      <w:tr w:rsidR="0080721E" w:rsidRPr="00FE52DC" w14:paraId="3A231940" w14:textId="77777777" w:rsidTr="009F2497">
        <w:tc>
          <w:tcPr>
            <w:tcW w:w="1281" w:type="dxa"/>
            <w:gridSpan w:val="5"/>
          </w:tcPr>
          <w:p w14:paraId="3F64EAD6" w14:textId="77777777" w:rsidR="0080721E" w:rsidRPr="00FE52DC" w:rsidRDefault="0080721E" w:rsidP="0080721E">
            <w:pPr>
              <w:rPr>
                <w:rFonts w:cs="Arial"/>
                <w:sz w:val="24"/>
                <w:szCs w:val="24"/>
              </w:rPr>
            </w:pPr>
          </w:p>
        </w:tc>
        <w:tc>
          <w:tcPr>
            <w:tcW w:w="529" w:type="dxa"/>
          </w:tcPr>
          <w:p w14:paraId="1D91F873" w14:textId="77777777" w:rsidR="0080721E" w:rsidRPr="00FE52DC" w:rsidRDefault="0080721E" w:rsidP="0080721E">
            <w:pPr>
              <w:rPr>
                <w:rFonts w:cs="Arial"/>
                <w:sz w:val="24"/>
                <w:szCs w:val="24"/>
              </w:rPr>
            </w:pPr>
            <w:r w:rsidRPr="00FE52DC">
              <w:rPr>
                <w:rFonts w:cs="Arial"/>
                <w:sz w:val="24"/>
                <w:szCs w:val="24"/>
              </w:rPr>
              <w:t>6.</w:t>
            </w:r>
          </w:p>
        </w:tc>
        <w:tc>
          <w:tcPr>
            <w:tcW w:w="2080" w:type="dxa"/>
          </w:tcPr>
          <w:p w14:paraId="03F50C0D" w14:textId="77777777" w:rsidR="0080721E" w:rsidRPr="00FE52DC" w:rsidRDefault="0080721E" w:rsidP="0080721E">
            <w:pPr>
              <w:rPr>
                <w:rFonts w:cs="Arial"/>
                <w:sz w:val="24"/>
                <w:szCs w:val="24"/>
              </w:rPr>
            </w:pPr>
            <w:r w:rsidRPr="00FE52DC">
              <w:rPr>
                <w:rFonts w:cs="Arial"/>
                <w:sz w:val="24"/>
                <w:szCs w:val="24"/>
              </w:rPr>
              <w:t xml:space="preserve">Shirley (Shelley) </w:t>
            </w:r>
            <w:proofErr w:type="spellStart"/>
            <w:r w:rsidRPr="00FE52DC">
              <w:rPr>
                <w:rFonts w:cs="Arial"/>
                <w:sz w:val="24"/>
                <w:szCs w:val="24"/>
              </w:rPr>
              <w:t>Bluethmann</w:t>
            </w:r>
            <w:proofErr w:type="spellEnd"/>
          </w:p>
        </w:tc>
        <w:tc>
          <w:tcPr>
            <w:tcW w:w="2662" w:type="dxa"/>
            <w:gridSpan w:val="3"/>
          </w:tcPr>
          <w:p w14:paraId="6ADC1202" w14:textId="77777777" w:rsidR="0080721E" w:rsidRPr="00FE52DC" w:rsidRDefault="0080721E" w:rsidP="0080721E">
            <w:pPr>
              <w:rPr>
                <w:rFonts w:cs="Arial"/>
                <w:sz w:val="24"/>
                <w:szCs w:val="24"/>
              </w:rPr>
            </w:pPr>
            <w:r w:rsidRPr="00FE52DC">
              <w:rPr>
                <w:rFonts w:cs="Arial"/>
                <w:sz w:val="24"/>
                <w:szCs w:val="24"/>
              </w:rPr>
              <w:t>PhD in Behavioral Sciences</w:t>
            </w:r>
          </w:p>
        </w:tc>
        <w:tc>
          <w:tcPr>
            <w:tcW w:w="1124" w:type="dxa"/>
            <w:gridSpan w:val="2"/>
          </w:tcPr>
          <w:p w14:paraId="17ABB4EA"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314834EC" w14:textId="77777777" w:rsidR="0080721E" w:rsidRPr="00FE52DC" w:rsidRDefault="0080721E" w:rsidP="0080721E">
            <w:pPr>
              <w:rPr>
                <w:rFonts w:cs="Arial"/>
                <w:sz w:val="24"/>
                <w:szCs w:val="24"/>
              </w:rPr>
            </w:pPr>
            <w:r w:rsidRPr="00FE52DC">
              <w:rPr>
                <w:rFonts w:cs="Arial"/>
                <w:sz w:val="24"/>
                <w:szCs w:val="24"/>
              </w:rPr>
              <w:t>Graduated 05/2014</w:t>
            </w:r>
          </w:p>
        </w:tc>
      </w:tr>
      <w:tr w:rsidR="0080721E" w:rsidRPr="00FE52DC" w14:paraId="42819B88" w14:textId="77777777" w:rsidTr="009F2497">
        <w:tc>
          <w:tcPr>
            <w:tcW w:w="1281" w:type="dxa"/>
            <w:gridSpan w:val="5"/>
          </w:tcPr>
          <w:p w14:paraId="6F8C8C15" w14:textId="77777777" w:rsidR="0080721E" w:rsidRPr="00FE52DC" w:rsidRDefault="0080721E" w:rsidP="0080721E">
            <w:pPr>
              <w:rPr>
                <w:rFonts w:cs="Arial"/>
                <w:b/>
                <w:sz w:val="24"/>
                <w:szCs w:val="24"/>
              </w:rPr>
            </w:pPr>
            <w:r w:rsidRPr="00FE52DC">
              <w:rPr>
                <w:rFonts w:cs="Arial"/>
                <w:b/>
                <w:sz w:val="24"/>
                <w:szCs w:val="24"/>
              </w:rPr>
              <w:t>2012-13</w:t>
            </w:r>
          </w:p>
        </w:tc>
        <w:tc>
          <w:tcPr>
            <w:tcW w:w="529" w:type="dxa"/>
          </w:tcPr>
          <w:p w14:paraId="7DE6E7AE" w14:textId="77777777" w:rsidR="0080721E" w:rsidRPr="00FE52DC" w:rsidRDefault="0080721E" w:rsidP="0080721E">
            <w:pPr>
              <w:rPr>
                <w:rFonts w:cs="Arial"/>
                <w:sz w:val="24"/>
                <w:szCs w:val="24"/>
              </w:rPr>
            </w:pPr>
            <w:r w:rsidRPr="00FE52DC">
              <w:rPr>
                <w:rFonts w:cs="Arial"/>
                <w:sz w:val="24"/>
                <w:szCs w:val="24"/>
              </w:rPr>
              <w:t>7.</w:t>
            </w:r>
          </w:p>
        </w:tc>
        <w:tc>
          <w:tcPr>
            <w:tcW w:w="2080" w:type="dxa"/>
          </w:tcPr>
          <w:p w14:paraId="1E52E756" w14:textId="77777777" w:rsidR="0080721E" w:rsidRPr="00FE52DC" w:rsidRDefault="0080721E" w:rsidP="0080721E">
            <w:pPr>
              <w:rPr>
                <w:rFonts w:cs="Arial"/>
                <w:sz w:val="24"/>
                <w:szCs w:val="24"/>
              </w:rPr>
            </w:pPr>
            <w:r w:rsidRPr="00FE52DC">
              <w:rPr>
                <w:rFonts w:cs="Arial"/>
                <w:sz w:val="24"/>
                <w:szCs w:val="24"/>
              </w:rPr>
              <w:t>Lindsay Dickey</w:t>
            </w:r>
          </w:p>
        </w:tc>
        <w:tc>
          <w:tcPr>
            <w:tcW w:w="2662" w:type="dxa"/>
            <w:gridSpan w:val="3"/>
          </w:tcPr>
          <w:p w14:paraId="6D81A216" w14:textId="77777777" w:rsidR="0080721E" w:rsidRPr="00FE52DC" w:rsidRDefault="0080721E" w:rsidP="0080721E">
            <w:pPr>
              <w:rPr>
                <w:rFonts w:cs="Arial"/>
                <w:sz w:val="24"/>
                <w:szCs w:val="24"/>
              </w:rPr>
            </w:pPr>
            <w:r w:rsidRPr="00FE52DC">
              <w:rPr>
                <w:rFonts w:cs="Arial"/>
                <w:sz w:val="24"/>
                <w:szCs w:val="24"/>
              </w:rPr>
              <w:t>MPH in Epidemiology</w:t>
            </w:r>
          </w:p>
        </w:tc>
        <w:tc>
          <w:tcPr>
            <w:tcW w:w="1124" w:type="dxa"/>
            <w:gridSpan w:val="2"/>
          </w:tcPr>
          <w:p w14:paraId="213409A6"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6462EF42" w14:textId="77777777" w:rsidR="0080721E" w:rsidRPr="00FE52DC" w:rsidRDefault="0080721E" w:rsidP="0080721E">
            <w:pPr>
              <w:rPr>
                <w:rFonts w:cs="Arial"/>
                <w:sz w:val="24"/>
                <w:szCs w:val="24"/>
              </w:rPr>
            </w:pPr>
            <w:r w:rsidRPr="00FE52DC">
              <w:rPr>
                <w:rFonts w:cs="Arial"/>
                <w:sz w:val="24"/>
                <w:szCs w:val="24"/>
              </w:rPr>
              <w:t>Graduated 08/2013</w:t>
            </w:r>
          </w:p>
        </w:tc>
      </w:tr>
      <w:tr w:rsidR="0080721E" w:rsidRPr="00FE52DC" w14:paraId="18B7B4FC" w14:textId="77777777" w:rsidTr="009F2497">
        <w:tc>
          <w:tcPr>
            <w:tcW w:w="1281" w:type="dxa"/>
            <w:gridSpan w:val="5"/>
          </w:tcPr>
          <w:p w14:paraId="0138811C" w14:textId="77777777" w:rsidR="0080721E" w:rsidRPr="00FE52DC" w:rsidRDefault="0080721E" w:rsidP="0080721E">
            <w:pPr>
              <w:rPr>
                <w:rFonts w:cs="Arial"/>
                <w:sz w:val="24"/>
                <w:szCs w:val="24"/>
              </w:rPr>
            </w:pPr>
          </w:p>
        </w:tc>
        <w:tc>
          <w:tcPr>
            <w:tcW w:w="529" w:type="dxa"/>
          </w:tcPr>
          <w:p w14:paraId="6FBDB455" w14:textId="77777777" w:rsidR="0080721E" w:rsidRPr="00FE52DC" w:rsidRDefault="0080721E" w:rsidP="0080721E">
            <w:pPr>
              <w:rPr>
                <w:rFonts w:cs="Arial"/>
                <w:sz w:val="24"/>
                <w:szCs w:val="24"/>
              </w:rPr>
            </w:pPr>
            <w:r w:rsidRPr="00FE52DC">
              <w:rPr>
                <w:rFonts w:cs="Arial"/>
                <w:sz w:val="24"/>
                <w:szCs w:val="24"/>
              </w:rPr>
              <w:t>8.</w:t>
            </w:r>
          </w:p>
        </w:tc>
        <w:tc>
          <w:tcPr>
            <w:tcW w:w="2080" w:type="dxa"/>
          </w:tcPr>
          <w:p w14:paraId="5BBC24AD" w14:textId="77777777" w:rsidR="0080721E" w:rsidRPr="00FE52DC" w:rsidRDefault="0080721E" w:rsidP="0080721E">
            <w:pPr>
              <w:rPr>
                <w:rFonts w:cs="Arial"/>
                <w:sz w:val="24"/>
                <w:szCs w:val="24"/>
              </w:rPr>
            </w:pPr>
            <w:r w:rsidRPr="00FE52DC">
              <w:rPr>
                <w:rFonts w:cs="Arial"/>
                <w:sz w:val="24"/>
                <w:szCs w:val="24"/>
              </w:rPr>
              <w:t>Allison Pellerito</w:t>
            </w:r>
          </w:p>
        </w:tc>
        <w:tc>
          <w:tcPr>
            <w:tcW w:w="2662" w:type="dxa"/>
            <w:gridSpan w:val="3"/>
          </w:tcPr>
          <w:p w14:paraId="5BD7F9B5" w14:textId="77777777" w:rsidR="0080721E" w:rsidRPr="00FE52DC" w:rsidRDefault="0080721E" w:rsidP="0080721E">
            <w:pPr>
              <w:rPr>
                <w:rFonts w:cs="Arial"/>
                <w:sz w:val="24"/>
                <w:szCs w:val="24"/>
              </w:rPr>
            </w:pPr>
            <w:r w:rsidRPr="00FE52DC">
              <w:rPr>
                <w:rFonts w:cs="Arial"/>
                <w:sz w:val="24"/>
                <w:szCs w:val="24"/>
              </w:rPr>
              <w:t>MPH in Epidemiology</w:t>
            </w:r>
          </w:p>
        </w:tc>
        <w:tc>
          <w:tcPr>
            <w:tcW w:w="1124" w:type="dxa"/>
            <w:gridSpan w:val="2"/>
          </w:tcPr>
          <w:p w14:paraId="07936E12"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3DF26FCC" w14:textId="77777777" w:rsidR="0080721E" w:rsidRPr="00FE52DC" w:rsidRDefault="0080721E" w:rsidP="0080721E">
            <w:pPr>
              <w:rPr>
                <w:rFonts w:cs="Arial"/>
                <w:sz w:val="24"/>
                <w:szCs w:val="24"/>
              </w:rPr>
            </w:pPr>
            <w:r w:rsidRPr="00FE52DC">
              <w:rPr>
                <w:rFonts w:cs="Arial"/>
                <w:sz w:val="24"/>
                <w:szCs w:val="24"/>
              </w:rPr>
              <w:t>Graduated 08/2013</w:t>
            </w:r>
          </w:p>
        </w:tc>
      </w:tr>
      <w:tr w:rsidR="0080721E" w:rsidRPr="00FE52DC" w14:paraId="56D7D159" w14:textId="77777777" w:rsidTr="009F2497">
        <w:tc>
          <w:tcPr>
            <w:tcW w:w="1281" w:type="dxa"/>
            <w:gridSpan w:val="5"/>
          </w:tcPr>
          <w:p w14:paraId="5AA6F326" w14:textId="77777777" w:rsidR="0080721E" w:rsidRPr="00FE52DC" w:rsidRDefault="0080721E" w:rsidP="0080721E">
            <w:pPr>
              <w:rPr>
                <w:rFonts w:cs="Arial"/>
                <w:sz w:val="24"/>
                <w:szCs w:val="24"/>
              </w:rPr>
            </w:pPr>
          </w:p>
        </w:tc>
        <w:tc>
          <w:tcPr>
            <w:tcW w:w="529" w:type="dxa"/>
          </w:tcPr>
          <w:p w14:paraId="51CADD35" w14:textId="77777777" w:rsidR="0080721E" w:rsidRPr="00FE52DC" w:rsidRDefault="0080721E" w:rsidP="0080721E">
            <w:pPr>
              <w:rPr>
                <w:rFonts w:cs="Arial"/>
                <w:sz w:val="24"/>
                <w:szCs w:val="24"/>
              </w:rPr>
            </w:pPr>
            <w:r w:rsidRPr="00FE52DC">
              <w:rPr>
                <w:rFonts w:cs="Arial"/>
                <w:sz w:val="24"/>
                <w:szCs w:val="24"/>
              </w:rPr>
              <w:t>9.</w:t>
            </w:r>
          </w:p>
        </w:tc>
        <w:tc>
          <w:tcPr>
            <w:tcW w:w="2080" w:type="dxa"/>
          </w:tcPr>
          <w:p w14:paraId="6E952360" w14:textId="77777777" w:rsidR="0080721E" w:rsidRPr="00FE52DC" w:rsidRDefault="0080721E" w:rsidP="0080721E">
            <w:pPr>
              <w:rPr>
                <w:rFonts w:cs="Arial"/>
                <w:sz w:val="24"/>
                <w:szCs w:val="24"/>
              </w:rPr>
            </w:pPr>
            <w:r w:rsidRPr="00FE52DC">
              <w:rPr>
                <w:rFonts w:cs="Arial"/>
                <w:sz w:val="24"/>
                <w:szCs w:val="24"/>
              </w:rPr>
              <w:t xml:space="preserve">Judson </w:t>
            </w:r>
            <w:proofErr w:type="spellStart"/>
            <w:r w:rsidRPr="00FE52DC">
              <w:rPr>
                <w:rFonts w:cs="Arial"/>
                <w:sz w:val="24"/>
                <w:szCs w:val="24"/>
              </w:rPr>
              <w:t>Janak</w:t>
            </w:r>
            <w:proofErr w:type="spellEnd"/>
          </w:p>
        </w:tc>
        <w:tc>
          <w:tcPr>
            <w:tcW w:w="2662" w:type="dxa"/>
            <w:gridSpan w:val="3"/>
          </w:tcPr>
          <w:p w14:paraId="6A7B1402" w14:textId="77777777" w:rsidR="0080721E" w:rsidRPr="00FE52DC" w:rsidRDefault="0080721E" w:rsidP="0080721E">
            <w:pPr>
              <w:rPr>
                <w:rFonts w:cs="Arial"/>
                <w:sz w:val="24"/>
                <w:szCs w:val="24"/>
              </w:rPr>
            </w:pPr>
            <w:r w:rsidRPr="00FE52DC">
              <w:rPr>
                <w:rFonts w:cs="Arial"/>
                <w:sz w:val="24"/>
                <w:szCs w:val="24"/>
              </w:rPr>
              <w:t>PhD in Epidemiology</w:t>
            </w:r>
          </w:p>
        </w:tc>
        <w:tc>
          <w:tcPr>
            <w:tcW w:w="1124" w:type="dxa"/>
            <w:gridSpan w:val="2"/>
          </w:tcPr>
          <w:p w14:paraId="0EBB6D91"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4767092D" w14:textId="77777777" w:rsidR="0080721E" w:rsidRPr="00FE52DC" w:rsidRDefault="0080721E" w:rsidP="0080721E">
            <w:pPr>
              <w:rPr>
                <w:rFonts w:cs="Arial"/>
                <w:sz w:val="24"/>
                <w:szCs w:val="24"/>
              </w:rPr>
            </w:pPr>
            <w:r w:rsidRPr="00FE52DC">
              <w:rPr>
                <w:rFonts w:cs="Arial"/>
                <w:sz w:val="24"/>
                <w:szCs w:val="24"/>
              </w:rPr>
              <w:t>Graduated 05/2014</w:t>
            </w:r>
          </w:p>
        </w:tc>
      </w:tr>
      <w:tr w:rsidR="0080721E" w:rsidRPr="00FE52DC" w14:paraId="0B3A687F" w14:textId="77777777" w:rsidTr="009F2497">
        <w:tc>
          <w:tcPr>
            <w:tcW w:w="1281" w:type="dxa"/>
            <w:gridSpan w:val="5"/>
          </w:tcPr>
          <w:p w14:paraId="3087208B" w14:textId="77777777" w:rsidR="0080721E" w:rsidRPr="00FE52DC" w:rsidRDefault="0080721E" w:rsidP="0080721E">
            <w:pPr>
              <w:rPr>
                <w:rFonts w:cs="Arial"/>
                <w:b/>
                <w:sz w:val="24"/>
                <w:szCs w:val="24"/>
              </w:rPr>
            </w:pPr>
            <w:r w:rsidRPr="00FE52DC">
              <w:rPr>
                <w:rFonts w:cs="Arial"/>
                <w:b/>
                <w:sz w:val="24"/>
                <w:szCs w:val="24"/>
              </w:rPr>
              <w:t>2013-14</w:t>
            </w:r>
          </w:p>
        </w:tc>
        <w:tc>
          <w:tcPr>
            <w:tcW w:w="529" w:type="dxa"/>
          </w:tcPr>
          <w:p w14:paraId="4AF84CD6" w14:textId="77777777" w:rsidR="0080721E" w:rsidRPr="00FE52DC" w:rsidRDefault="0080721E" w:rsidP="0080721E">
            <w:pPr>
              <w:rPr>
                <w:rFonts w:cs="Arial"/>
                <w:sz w:val="24"/>
                <w:szCs w:val="24"/>
              </w:rPr>
            </w:pPr>
            <w:r w:rsidRPr="00FE52DC">
              <w:rPr>
                <w:rFonts w:cs="Arial"/>
                <w:sz w:val="24"/>
                <w:szCs w:val="24"/>
              </w:rPr>
              <w:t>10.</w:t>
            </w:r>
          </w:p>
        </w:tc>
        <w:tc>
          <w:tcPr>
            <w:tcW w:w="2080" w:type="dxa"/>
          </w:tcPr>
          <w:p w14:paraId="32A88D80" w14:textId="77777777" w:rsidR="0080721E" w:rsidRPr="00FE52DC" w:rsidRDefault="0080721E" w:rsidP="0080721E">
            <w:pPr>
              <w:rPr>
                <w:rFonts w:cs="Arial"/>
                <w:sz w:val="24"/>
                <w:szCs w:val="24"/>
              </w:rPr>
            </w:pPr>
            <w:r w:rsidRPr="00FE52DC">
              <w:rPr>
                <w:rFonts w:cs="Arial"/>
                <w:sz w:val="24"/>
                <w:szCs w:val="24"/>
              </w:rPr>
              <w:t xml:space="preserve">Madeline </w:t>
            </w:r>
            <w:proofErr w:type="spellStart"/>
            <w:r w:rsidRPr="00FE52DC">
              <w:rPr>
                <w:rFonts w:cs="Arial"/>
                <w:sz w:val="24"/>
                <w:szCs w:val="24"/>
              </w:rPr>
              <w:t>Jeansonne</w:t>
            </w:r>
            <w:proofErr w:type="spellEnd"/>
          </w:p>
        </w:tc>
        <w:tc>
          <w:tcPr>
            <w:tcW w:w="2662" w:type="dxa"/>
            <w:gridSpan w:val="3"/>
          </w:tcPr>
          <w:p w14:paraId="07494696" w14:textId="77777777" w:rsidR="0080721E" w:rsidRPr="00FE52DC" w:rsidRDefault="0080721E" w:rsidP="0080721E">
            <w:pPr>
              <w:rPr>
                <w:rFonts w:cs="Arial"/>
                <w:sz w:val="24"/>
                <w:szCs w:val="24"/>
              </w:rPr>
            </w:pPr>
            <w:r w:rsidRPr="00FE52DC">
              <w:rPr>
                <w:rFonts w:cs="Arial"/>
                <w:sz w:val="24"/>
                <w:szCs w:val="24"/>
              </w:rPr>
              <w:t>MPH in Epidemiology</w:t>
            </w:r>
          </w:p>
        </w:tc>
        <w:tc>
          <w:tcPr>
            <w:tcW w:w="1124" w:type="dxa"/>
            <w:gridSpan w:val="2"/>
          </w:tcPr>
          <w:p w14:paraId="2125AF3A"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3DC00988" w14:textId="77777777" w:rsidR="0080721E" w:rsidRPr="00FE52DC" w:rsidRDefault="0080721E" w:rsidP="0080721E">
            <w:pPr>
              <w:rPr>
                <w:rFonts w:cs="Arial"/>
                <w:sz w:val="24"/>
                <w:szCs w:val="24"/>
              </w:rPr>
            </w:pPr>
            <w:r w:rsidRPr="00FE52DC">
              <w:rPr>
                <w:rFonts w:cs="Arial"/>
                <w:sz w:val="24"/>
                <w:szCs w:val="24"/>
              </w:rPr>
              <w:t>Graduated 08/2014</w:t>
            </w:r>
          </w:p>
        </w:tc>
      </w:tr>
      <w:tr w:rsidR="0080721E" w:rsidRPr="00FE52DC" w14:paraId="176702F4" w14:textId="77777777" w:rsidTr="009F2497">
        <w:tc>
          <w:tcPr>
            <w:tcW w:w="1281" w:type="dxa"/>
            <w:gridSpan w:val="5"/>
          </w:tcPr>
          <w:p w14:paraId="5AC78B8E" w14:textId="77777777" w:rsidR="0080721E" w:rsidRPr="00FE52DC" w:rsidRDefault="0080721E" w:rsidP="0080721E">
            <w:pPr>
              <w:rPr>
                <w:rFonts w:cs="Arial"/>
                <w:b/>
                <w:sz w:val="24"/>
                <w:szCs w:val="24"/>
              </w:rPr>
            </w:pPr>
          </w:p>
        </w:tc>
        <w:tc>
          <w:tcPr>
            <w:tcW w:w="529" w:type="dxa"/>
          </w:tcPr>
          <w:p w14:paraId="3441A200" w14:textId="77777777" w:rsidR="0080721E" w:rsidRPr="00FE52DC" w:rsidRDefault="0080721E" w:rsidP="0080721E">
            <w:pPr>
              <w:rPr>
                <w:rFonts w:cs="Arial"/>
                <w:sz w:val="24"/>
                <w:szCs w:val="24"/>
              </w:rPr>
            </w:pPr>
            <w:r w:rsidRPr="00FE52DC">
              <w:rPr>
                <w:rFonts w:cs="Arial"/>
                <w:sz w:val="24"/>
                <w:szCs w:val="24"/>
              </w:rPr>
              <w:t>11.</w:t>
            </w:r>
          </w:p>
        </w:tc>
        <w:tc>
          <w:tcPr>
            <w:tcW w:w="2080" w:type="dxa"/>
          </w:tcPr>
          <w:p w14:paraId="54F0A48D" w14:textId="77777777" w:rsidR="0080721E" w:rsidRPr="00FE52DC" w:rsidRDefault="0080721E" w:rsidP="0080721E">
            <w:pPr>
              <w:rPr>
                <w:rFonts w:cs="Arial"/>
                <w:sz w:val="24"/>
                <w:szCs w:val="24"/>
              </w:rPr>
            </w:pPr>
            <w:r w:rsidRPr="00FE52DC">
              <w:rPr>
                <w:rFonts w:cs="Arial"/>
                <w:sz w:val="24"/>
                <w:szCs w:val="24"/>
              </w:rPr>
              <w:t xml:space="preserve">Lauren </w:t>
            </w:r>
            <w:proofErr w:type="spellStart"/>
            <w:r w:rsidRPr="00FE52DC">
              <w:rPr>
                <w:rFonts w:cs="Arial"/>
                <w:sz w:val="24"/>
                <w:szCs w:val="24"/>
              </w:rPr>
              <w:t>Menasco</w:t>
            </w:r>
            <w:proofErr w:type="spellEnd"/>
            <w:r w:rsidRPr="00FE52DC">
              <w:rPr>
                <w:rFonts w:cs="Arial"/>
                <w:sz w:val="24"/>
                <w:szCs w:val="24"/>
              </w:rPr>
              <w:t>-Davis</w:t>
            </w:r>
          </w:p>
        </w:tc>
        <w:tc>
          <w:tcPr>
            <w:tcW w:w="2662" w:type="dxa"/>
            <w:gridSpan w:val="3"/>
          </w:tcPr>
          <w:p w14:paraId="2EE5AB29" w14:textId="77777777" w:rsidR="0080721E" w:rsidRPr="00FE52DC" w:rsidRDefault="0080721E" w:rsidP="0080721E">
            <w:pPr>
              <w:rPr>
                <w:rFonts w:cs="Arial"/>
                <w:sz w:val="24"/>
                <w:szCs w:val="24"/>
              </w:rPr>
            </w:pPr>
            <w:proofErr w:type="spellStart"/>
            <w:r w:rsidRPr="00FE52DC">
              <w:rPr>
                <w:rFonts w:cs="Arial"/>
                <w:sz w:val="24"/>
                <w:szCs w:val="24"/>
              </w:rPr>
              <w:t>MPAff</w:t>
            </w:r>
            <w:proofErr w:type="spellEnd"/>
            <w:r w:rsidRPr="00FE52DC">
              <w:rPr>
                <w:rFonts w:cs="Arial"/>
                <w:sz w:val="24"/>
                <w:szCs w:val="24"/>
              </w:rPr>
              <w:t>-MPH</w:t>
            </w:r>
          </w:p>
        </w:tc>
        <w:tc>
          <w:tcPr>
            <w:tcW w:w="1124" w:type="dxa"/>
            <w:gridSpan w:val="2"/>
          </w:tcPr>
          <w:p w14:paraId="3BE419FD"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38C5CD70" w14:textId="77777777" w:rsidR="0080721E" w:rsidRPr="00FE52DC" w:rsidRDefault="0080721E" w:rsidP="0080721E">
            <w:pPr>
              <w:rPr>
                <w:rFonts w:cs="Arial"/>
                <w:sz w:val="24"/>
                <w:szCs w:val="24"/>
              </w:rPr>
            </w:pPr>
            <w:r w:rsidRPr="00FE52DC">
              <w:rPr>
                <w:rFonts w:cs="Arial"/>
                <w:sz w:val="24"/>
                <w:szCs w:val="24"/>
              </w:rPr>
              <w:t>Graduated 08/2014</w:t>
            </w:r>
          </w:p>
        </w:tc>
      </w:tr>
      <w:tr w:rsidR="0080721E" w:rsidRPr="00FE52DC" w14:paraId="4D4E89C7" w14:textId="77777777" w:rsidTr="009F2497">
        <w:tc>
          <w:tcPr>
            <w:tcW w:w="1281" w:type="dxa"/>
            <w:gridSpan w:val="5"/>
          </w:tcPr>
          <w:p w14:paraId="65E90622" w14:textId="77777777" w:rsidR="0080721E" w:rsidRPr="00FE52DC" w:rsidRDefault="0080721E" w:rsidP="0080721E">
            <w:pPr>
              <w:rPr>
                <w:rFonts w:cs="Arial"/>
                <w:b/>
                <w:sz w:val="24"/>
                <w:szCs w:val="24"/>
              </w:rPr>
            </w:pPr>
            <w:r w:rsidRPr="00FE52DC">
              <w:rPr>
                <w:rFonts w:cs="Arial"/>
                <w:b/>
                <w:sz w:val="24"/>
                <w:szCs w:val="24"/>
              </w:rPr>
              <w:t>2014-15</w:t>
            </w:r>
          </w:p>
        </w:tc>
        <w:tc>
          <w:tcPr>
            <w:tcW w:w="529" w:type="dxa"/>
          </w:tcPr>
          <w:p w14:paraId="379D28BC" w14:textId="77777777" w:rsidR="0080721E" w:rsidRPr="00FE52DC" w:rsidRDefault="0080721E" w:rsidP="0080721E">
            <w:pPr>
              <w:rPr>
                <w:rFonts w:cs="Arial"/>
                <w:sz w:val="24"/>
                <w:szCs w:val="24"/>
              </w:rPr>
            </w:pPr>
            <w:r w:rsidRPr="00FE52DC">
              <w:rPr>
                <w:rFonts w:cs="Arial"/>
                <w:sz w:val="24"/>
                <w:szCs w:val="24"/>
              </w:rPr>
              <w:t>12.</w:t>
            </w:r>
          </w:p>
        </w:tc>
        <w:tc>
          <w:tcPr>
            <w:tcW w:w="2080" w:type="dxa"/>
          </w:tcPr>
          <w:p w14:paraId="23307ABB" w14:textId="77777777" w:rsidR="0080721E" w:rsidRPr="00FE52DC" w:rsidRDefault="0080721E" w:rsidP="0080721E">
            <w:pPr>
              <w:rPr>
                <w:rFonts w:cs="Arial"/>
                <w:sz w:val="24"/>
                <w:szCs w:val="24"/>
              </w:rPr>
            </w:pPr>
            <w:r w:rsidRPr="00FE52DC">
              <w:rPr>
                <w:rFonts w:cs="Arial"/>
                <w:sz w:val="24"/>
                <w:szCs w:val="24"/>
              </w:rPr>
              <w:t>Michelle Wilkinson</w:t>
            </w:r>
          </w:p>
        </w:tc>
        <w:tc>
          <w:tcPr>
            <w:tcW w:w="2662" w:type="dxa"/>
            <w:gridSpan w:val="3"/>
          </w:tcPr>
          <w:p w14:paraId="15E127E3" w14:textId="77777777" w:rsidR="0080721E" w:rsidRPr="00FE52DC" w:rsidRDefault="0080721E" w:rsidP="0080721E">
            <w:pPr>
              <w:rPr>
                <w:rFonts w:cs="Arial"/>
                <w:sz w:val="24"/>
                <w:szCs w:val="24"/>
              </w:rPr>
            </w:pPr>
            <w:r w:rsidRPr="00FE52DC">
              <w:rPr>
                <w:rFonts w:cs="Arial"/>
                <w:sz w:val="24"/>
                <w:szCs w:val="24"/>
              </w:rPr>
              <w:t>PhD in Epidemiology</w:t>
            </w:r>
          </w:p>
        </w:tc>
        <w:tc>
          <w:tcPr>
            <w:tcW w:w="1124" w:type="dxa"/>
            <w:gridSpan w:val="2"/>
          </w:tcPr>
          <w:p w14:paraId="79C3DBAB"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69CF35C4" w14:textId="77777777" w:rsidR="0080721E" w:rsidRPr="00FE52DC" w:rsidRDefault="0080721E" w:rsidP="0080721E">
            <w:pPr>
              <w:rPr>
                <w:rFonts w:cs="Arial"/>
                <w:sz w:val="24"/>
                <w:szCs w:val="24"/>
              </w:rPr>
            </w:pPr>
            <w:r w:rsidRPr="00FE52DC">
              <w:rPr>
                <w:rFonts w:cs="Arial"/>
                <w:sz w:val="24"/>
                <w:szCs w:val="24"/>
              </w:rPr>
              <w:t>Graduated 12/2016</w:t>
            </w:r>
          </w:p>
        </w:tc>
      </w:tr>
      <w:tr w:rsidR="0080721E" w:rsidRPr="00FE52DC" w14:paraId="32ABD90D" w14:textId="77777777" w:rsidTr="009F2497">
        <w:tc>
          <w:tcPr>
            <w:tcW w:w="1281" w:type="dxa"/>
            <w:gridSpan w:val="5"/>
          </w:tcPr>
          <w:p w14:paraId="59086E82" w14:textId="77777777" w:rsidR="0080721E" w:rsidRPr="00FE52DC" w:rsidRDefault="0080721E" w:rsidP="0080721E">
            <w:pPr>
              <w:rPr>
                <w:rFonts w:cs="Arial"/>
                <w:b/>
                <w:sz w:val="24"/>
                <w:szCs w:val="24"/>
              </w:rPr>
            </w:pPr>
          </w:p>
        </w:tc>
        <w:tc>
          <w:tcPr>
            <w:tcW w:w="529" w:type="dxa"/>
          </w:tcPr>
          <w:p w14:paraId="33845B8D" w14:textId="77777777" w:rsidR="0080721E" w:rsidRPr="00FE52DC" w:rsidRDefault="0080721E" w:rsidP="0080721E">
            <w:pPr>
              <w:rPr>
                <w:rFonts w:cs="Arial"/>
                <w:sz w:val="24"/>
                <w:szCs w:val="24"/>
              </w:rPr>
            </w:pPr>
            <w:r w:rsidRPr="00FE52DC">
              <w:rPr>
                <w:rFonts w:cs="Arial"/>
                <w:sz w:val="24"/>
                <w:szCs w:val="24"/>
              </w:rPr>
              <w:t>13.</w:t>
            </w:r>
          </w:p>
        </w:tc>
        <w:tc>
          <w:tcPr>
            <w:tcW w:w="2080" w:type="dxa"/>
          </w:tcPr>
          <w:p w14:paraId="77B90065" w14:textId="77777777" w:rsidR="0080721E" w:rsidRPr="00FE52DC" w:rsidRDefault="0080721E" w:rsidP="0080721E">
            <w:pPr>
              <w:rPr>
                <w:rFonts w:cs="Arial"/>
                <w:sz w:val="24"/>
                <w:szCs w:val="24"/>
              </w:rPr>
            </w:pPr>
            <w:r w:rsidRPr="00FE52DC">
              <w:rPr>
                <w:rFonts w:cs="Arial"/>
                <w:sz w:val="24"/>
                <w:szCs w:val="24"/>
              </w:rPr>
              <w:t>Trent Peng</w:t>
            </w:r>
          </w:p>
        </w:tc>
        <w:tc>
          <w:tcPr>
            <w:tcW w:w="2662" w:type="dxa"/>
            <w:gridSpan w:val="3"/>
          </w:tcPr>
          <w:p w14:paraId="0F510A2C" w14:textId="77777777" w:rsidR="0080721E" w:rsidRPr="00FE52DC" w:rsidRDefault="0080721E" w:rsidP="0080721E">
            <w:pPr>
              <w:rPr>
                <w:rFonts w:cs="Arial"/>
                <w:sz w:val="24"/>
                <w:szCs w:val="24"/>
              </w:rPr>
            </w:pPr>
            <w:r w:rsidRPr="00FE52DC">
              <w:rPr>
                <w:rFonts w:cs="Arial"/>
                <w:sz w:val="24"/>
                <w:szCs w:val="24"/>
              </w:rPr>
              <w:t>MS in Epidemiology</w:t>
            </w:r>
          </w:p>
        </w:tc>
        <w:tc>
          <w:tcPr>
            <w:tcW w:w="1124" w:type="dxa"/>
            <w:gridSpan w:val="2"/>
          </w:tcPr>
          <w:p w14:paraId="32FFE79E"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1E6563A1" w14:textId="77777777" w:rsidR="0080721E" w:rsidRPr="00FE52DC" w:rsidRDefault="0080721E" w:rsidP="0080721E">
            <w:pPr>
              <w:rPr>
                <w:rFonts w:cs="Arial"/>
                <w:sz w:val="24"/>
                <w:szCs w:val="24"/>
              </w:rPr>
            </w:pPr>
            <w:r w:rsidRPr="00FE52DC">
              <w:rPr>
                <w:rFonts w:cs="Arial"/>
                <w:sz w:val="24"/>
                <w:szCs w:val="24"/>
              </w:rPr>
              <w:t>Graduated 08/2015</w:t>
            </w:r>
          </w:p>
        </w:tc>
      </w:tr>
      <w:tr w:rsidR="0080721E" w:rsidRPr="00FE52DC" w14:paraId="2FB2C9F4" w14:textId="77777777" w:rsidTr="009F2497">
        <w:tc>
          <w:tcPr>
            <w:tcW w:w="1281" w:type="dxa"/>
            <w:gridSpan w:val="5"/>
          </w:tcPr>
          <w:p w14:paraId="05B29F18" w14:textId="77777777" w:rsidR="0080721E" w:rsidRPr="00FE52DC" w:rsidRDefault="0080721E" w:rsidP="0080721E">
            <w:pPr>
              <w:rPr>
                <w:rFonts w:cs="Arial"/>
                <w:b/>
                <w:sz w:val="24"/>
                <w:szCs w:val="24"/>
              </w:rPr>
            </w:pPr>
            <w:r w:rsidRPr="00FE52DC">
              <w:rPr>
                <w:rFonts w:cs="Arial"/>
                <w:b/>
                <w:sz w:val="24"/>
                <w:szCs w:val="24"/>
              </w:rPr>
              <w:t>2015-16</w:t>
            </w:r>
          </w:p>
        </w:tc>
        <w:tc>
          <w:tcPr>
            <w:tcW w:w="529" w:type="dxa"/>
          </w:tcPr>
          <w:p w14:paraId="308E0741" w14:textId="77777777" w:rsidR="0080721E" w:rsidRPr="00FE52DC" w:rsidRDefault="0080721E" w:rsidP="0080721E">
            <w:pPr>
              <w:rPr>
                <w:rFonts w:cs="Arial"/>
                <w:sz w:val="24"/>
                <w:szCs w:val="24"/>
              </w:rPr>
            </w:pPr>
            <w:r w:rsidRPr="00FE52DC">
              <w:rPr>
                <w:rFonts w:cs="Arial"/>
                <w:sz w:val="24"/>
                <w:szCs w:val="24"/>
              </w:rPr>
              <w:t>14.</w:t>
            </w:r>
          </w:p>
        </w:tc>
        <w:tc>
          <w:tcPr>
            <w:tcW w:w="2080" w:type="dxa"/>
          </w:tcPr>
          <w:p w14:paraId="53B9108B" w14:textId="77777777" w:rsidR="0080721E" w:rsidRPr="00FE52DC" w:rsidRDefault="0080721E" w:rsidP="0080721E">
            <w:pPr>
              <w:rPr>
                <w:rFonts w:cs="Arial"/>
                <w:sz w:val="24"/>
                <w:szCs w:val="24"/>
              </w:rPr>
            </w:pPr>
            <w:r w:rsidRPr="00FE52DC">
              <w:rPr>
                <w:rFonts w:cs="Arial"/>
                <w:sz w:val="24"/>
                <w:szCs w:val="24"/>
              </w:rPr>
              <w:t>Debbie Rios</w:t>
            </w:r>
          </w:p>
        </w:tc>
        <w:tc>
          <w:tcPr>
            <w:tcW w:w="2662" w:type="dxa"/>
            <w:gridSpan w:val="3"/>
          </w:tcPr>
          <w:p w14:paraId="7DBC8CB8" w14:textId="77777777" w:rsidR="0080721E" w:rsidRPr="00FE52DC" w:rsidRDefault="0080721E" w:rsidP="0080721E">
            <w:pPr>
              <w:rPr>
                <w:rFonts w:cs="Arial"/>
                <w:sz w:val="24"/>
                <w:szCs w:val="24"/>
              </w:rPr>
            </w:pPr>
            <w:r w:rsidRPr="00FE52DC">
              <w:rPr>
                <w:rFonts w:cs="Arial"/>
                <w:sz w:val="24"/>
                <w:szCs w:val="24"/>
              </w:rPr>
              <w:t>PhD in HPBS</w:t>
            </w:r>
          </w:p>
        </w:tc>
        <w:tc>
          <w:tcPr>
            <w:tcW w:w="1124" w:type="dxa"/>
            <w:gridSpan w:val="2"/>
          </w:tcPr>
          <w:p w14:paraId="456F6215"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5D12A78E" w14:textId="77777777" w:rsidR="0080721E" w:rsidRPr="00FE52DC" w:rsidRDefault="0080721E" w:rsidP="0080721E">
            <w:pPr>
              <w:rPr>
                <w:rFonts w:cs="Arial"/>
                <w:sz w:val="24"/>
                <w:szCs w:val="24"/>
              </w:rPr>
            </w:pPr>
            <w:r w:rsidRPr="00FE52DC">
              <w:rPr>
                <w:rFonts w:cs="Arial"/>
                <w:sz w:val="24"/>
                <w:szCs w:val="24"/>
              </w:rPr>
              <w:t>Graduated 12/2016</w:t>
            </w:r>
          </w:p>
        </w:tc>
      </w:tr>
      <w:tr w:rsidR="0080721E" w:rsidRPr="00FE52DC" w14:paraId="6F2B4AE2" w14:textId="77777777" w:rsidTr="009F2497">
        <w:tc>
          <w:tcPr>
            <w:tcW w:w="1281" w:type="dxa"/>
            <w:gridSpan w:val="5"/>
          </w:tcPr>
          <w:p w14:paraId="78FA6789" w14:textId="77777777" w:rsidR="0080721E" w:rsidRPr="00FE52DC" w:rsidRDefault="0080721E" w:rsidP="0080721E">
            <w:pPr>
              <w:rPr>
                <w:rFonts w:cs="Arial"/>
                <w:b/>
                <w:sz w:val="24"/>
                <w:szCs w:val="24"/>
              </w:rPr>
            </w:pPr>
          </w:p>
        </w:tc>
        <w:tc>
          <w:tcPr>
            <w:tcW w:w="529" w:type="dxa"/>
          </w:tcPr>
          <w:p w14:paraId="3962E111" w14:textId="77777777" w:rsidR="0080721E" w:rsidRPr="00FE52DC" w:rsidRDefault="0080721E" w:rsidP="0080721E">
            <w:pPr>
              <w:rPr>
                <w:rFonts w:cs="Arial"/>
                <w:sz w:val="24"/>
                <w:szCs w:val="24"/>
              </w:rPr>
            </w:pPr>
            <w:r w:rsidRPr="00FE52DC">
              <w:rPr>
                <w:rFonts w:cs="Arial"/>
                <w:sz w:val="24"/>
                <w:szCs w:val="24"/>
              </w:rPr>
              <w:t>15.</w:t>
            </w:r>
          </w:p>
        </w:tc>
        <w:tc>
          <w:tcPr>
            <w:tcW w:w="2080" w:type="dxa"/>
          </w:tcPr>
          <w:p w14:paraId="21610B0A" w14:textId="77777777" w:rsidR="0080721E" w:rsidRPr="00FE52DC" w:rsidRDefault="0080721E" w:rsidP="0080721E">
            <w:pPr>
              <w:rPr>
                <w:rFonts w:cs="Arial"/>
                <w:sz w:val="24"/>
                <w:szCs w:val="24"/>
              </w:rPr>
            </w:pPr>
            <w:r w:rsidRPr="00FE52DC">
              <w:rPr>
                <w:rFonts w:cs="Arial"/>
                <w:sz w:val="24"/>
                <w:szCs w:val="24"/>
              </w:rPr>
              <w:t>Abigail Cartus</w:t>
            </w:r>
          </w:p>
        </w:tc>
        <w:tc>
          <w:tcPr>
            <w:tcW w:w="2662" w:type="dxa"/>
            <w:gridSpan w:val="3"/>
          </w:tcPr>
          <w:p w14:paraId="22F14B83" w14:textId="77777777" w:rsidR="0080721E" w:rsidRPr="00FE52DC" w:rsidRDefault="0080721E" w:rsidP="0080721E">
            <w:pPr>
              <w:rPr>
                <w:rFonts w:cs="Arial"/>
                <w:sz w:val="24"/>
                <w:szCs w:val="24"/>
              </w:rPr>
            </w:pPr>
            <w:r w:rsidRPr="00FE52DC">
              <w:rPr>
                <w:rFonts w:cs="Arial"/>
                <w:sz w:val="24"/>
                <w:szCs w:val="24"/>
              </w:rPr>
              <w:t>MPH in Epidemiology</w:t>
            </w:r>
          </w:p>
        </w:tc>
        <w:tc>
          <w:tcPr>
            <w:tcW w:w="1124" w:type="dxa"/>
            <w:gridSpan w:val="2"/>
          </w:tcPr>
          <w:p w14:paraId="1DEAA201"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4D55C9CB" w14:textId="77777777" w:rsidR="0080721E" w:rsidRPr="00FE52DC" w:rsidRDefault="0080721E" w:rsidP="0080721E">
            <w:pPr>
              <w:rPr>
                <w:rFonts w:cs="Arial"/>
                <w:sz w:val="24"/>
                <w:szCs w:val="24"/>
              </w:rPr>
            </w:pPr>
            <w:r w:rsidRPr="00FE52DC">
              <w:rPr>
                <w:rFonts w:cs="Arial"/>
                <w:sz w:val="24"/>
                <w:szCs w:val="24"/>
              </w:rPr>
              <w:t>Graduated 08/2016</w:t>
            </w:r>
          </w:p>
        </w:tc>
      </w:tr>
      <w:tr w:rsidR="0080721E" w:rsidRPr="00FE52DC" w14:paraId="69308687" w14:textId="77777777" w:rsidTr="009F2497">
        <w:tc>
          <w:tcPr>
            <w:tcW w:w="1281" w:type="dxa"/>
            <w:gridSpan w:val="5"/>
          </w:tcPr>
          <w:p w14:paraId="6AE4ADA5" w14:textId="77777777" w:rsidR="0080721E" w:rsidRPr="00FE52DC" w:rsidRDefault="0080721E" w:rsidP="0080721E">
            <w:pPr>
              <w:rPr>
                <w:rFonts w:cs="Arial"/>
                <w:b/>
                <w:sz w:val="24"/>
                <w:szCs w:val="24"/>
              </w:rPr>
            </w:pPr>
          </w:p>
        </w:tc>
        <w:tc>
          <w:tcPr>
            <w:tcW w:w="529" w:type="dxa"/>
          </w:tcPr>
          <w:p w14:paraId="61E6825C" w14:textId="77777777" w:rsidR="0080721E" w:rsidRPr="00FE52DC" w:rsidRDefault="0080721E" w:rsidP="0080721E">
            <w:pPr>
              <w:rPr>
                <w:rFonts w:cs="Arial"/>
                <w:sz w:val="24"/>
                <w:szCs w:val="24"/>
              </w:rPr>
            </w:pPr>
            <w:r w:rsidRPr="00FE52DC">
              <w:rPr>
                <w:rFonts w:cs="Arial"/>
                <w:sz w:val="24"/>
                <w:szCs w:val="24"/>
              </w:rPr>
              <w:t>16.</w:t>
            </w:r>
          </w:p>
        </w:tc>
        <w:tc>
          <w:tcPr>
            <w:tcW w:w="2080" w:type="dxa"/>
          </w:tcPr>
          <w:p w14:paraId="6323E128" w14:textId="77777777" w:rsidR="0080721E" w:rsidRPr="00FE52DC" w:rsidRDefault="0080721E" w:rsidP="0080721E">
            <w:pPr>
              <w:rPr>
                <w:rFonts w:cs="Arial"/>
                <w:sz w:val="24"/>
                <w:szCs w:val="24"/>
              </w:rPr>
            </w:pPr>
            <w:proofErr w:type="spellStart"/>
            <w:r w:rsidRPr="00FE52DC">
              <w:rPr>
                <w:rFonts w:cs="Arial"/>
                <w:sz w:val="24"/>
                <w:szCs w:val="24"/>
              </w:rPr>
              <w:t>Jaejoon</w:t>
            </w:r>
            <w:proofErr w:type="spellEnd"/>
            <w:r w:rsidRPr="00FE52DC">
              <w:rPr>
                <w:rFonts w:cs="Arial"/>
                <w:sz w:val="24"/>
                <w:szCs w:val="24"/>
              </w:rPr>
              <w:t xml:space="preserve"> Song</w:t>
            </w:r>
          </w:p>
        </w:tc>
        <w:tc>
          <w:tcPr>
            <w:tcW w:w="2662" w:type="dxa"/>
            <w:gridSpan w:val="3"/>
          </w:tcPr>
          <w:p w14:paraId="72819E49" w14:textId="77777777" w:rsidR="0080721E" w:rsidRPr="00FE52DC" w:rsidRDefault="0080721E" w:rsidP="0080721E">
            <w:pPr>
              <w:rPr>
                <w:rFonts w:cs="Arial"/>
                <w:sz w:val="24"/>
                <w:szCs w:val="24"/>
              </w:rPr>
            </w:pPr>
            <w:r w:rsidRPr="00FE52DC">
              <w:rPr>
                <w:rFonts w:cs="Arial"/>
                <w:sz w:val="24"/>
                <w:szCs w:val="24"/>
              </w:rPr>
              <w:t>PhD in Biostatistics</w:t>
            </w:r>
          </w:p>
        </w:tc>
        <w:tc>
          <w:tcPr>
            <w:tcW w:w="1124" w:type="dxa"/>
            <w:gridSpan w:val="2"/>
          </w:tcPr>
          <w:p w14:paraId="71A23FCB"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78763086" w14:textId="77777777" w:rsidR="0080721E" w:rsidRPr="00FE52DC" w:rsidRDefault="0080721E" w:rsidP="0080721E">
            <w:pPr>
              <w:rPr>
                <w:rFonts w:cs="Arial"/>
                <w:sz w:val="24"/>
                <w:szCs w:val="24"/>
              </w:rPr>
            </w:pPr>
            <w:r w:rsidRPr="00FE52DC">
              <w:rPr>
                <w:rFonts w:cs="Arial"/>
                <w:sz w:val="24"/>
                <w:szCs w:val="24"/>
              </w:rPr>
              <w:t>Graduated 08/2017</w:t>
            </w:r>
          </w:p>
        </w:tc>
      </w:tr>
      <w:tr w:rsidR="0080721E" w:rsidRPr="00FE52DC" w14:paraId="055A6E69" w14:textId="77777777" w:rsidTr="009F2497">
        <w:tc>
          <w:tcPr>
            <w:tcW w:w="1281" w:type="dxa"/>
            <w:gridSpan w:val="5"/>
          </w:tcPr>
          <w:p w14:paraId="05A5E102" w14:textId="77777777" w:rsidR="0080721E" w:rsidRPr="00FE52DC" w:rsidRDefault="0080721E" w:rsidP="0080721E">
            <w:pPr>
              <w:rPr>
                <w:rFonts w:cs="Arial"/>
                <w:b/>
                <w:sz w:val="24"/>
                <w:szCs w:val="24"/>
              </w:rPr>
            </w:pPr>
            <w:r w:rsidRPr="00FE52DC">
              <w:rPr>
                <w:rFonts w:cs="Arial"/>
                <w:b/>
                <w:sz w:val="24"/>
                <w:szCs w:val="24"/>
              </w:rPr>
              <w:t>2016-17</w:t>
            </w:r>
          </w:p>
        </w:tc>
        <w:tc>
          <w:tcPr>
            <w:tcW w:w="529" w:type="dxa"/>
          </w:tcPr>
          <w:p w14:paraId="47B5B5C9" w14:textId="77777777" w:rsidR="0080721E" w:rsidRPr="00FE52DC" w:rsidRDefault="0080721E" w:rsidP="0080721E">
            <w:pPr>
              <w:rPr>
                <w:rFonts w:cs="Arial"/>
                <w:sz w:val="24"/>
                <w:szCs w:val="24"/>
              </w:rPr>
            </w:pPr>
            <w:r w:rsidRPr="00FE52DC">
              <w:rPr>
                <w:rFonts w:cs="Arial"/>
                <w:sz w:val="24"/>
                <w:szCs w:val="24"/>
              </w:rPr>
              <w:t>17.</w:t>
            </w:r>
          </w:p>
        </w:tc>
        <w:tc>
          <w:tcPr>
            <w:tcW w:w="2080" w:type="dxa"/>
          </w:tcPr>
          <w:p w14:paraId="210BB25E" w14:textId="77777777" w:rsidR="0080721E" w:rsidRPr="00FE52DC" w:rsidRDefault="0080721E" w:rsidP="0080721E">
            <w:pPr>
              <w:rPr>
                <w:rFonts w:cs="Arial"/>
                <w:sz w:val="24"/>
                <w:szCs w:val="24"/>
              </w:rPr>
            </w:pPr>
            <w:r w:rsidRPr="00FE52DC">
              <w:rPr>
                <w:rFonts w:cs="Arial"/>
                <w:sz w:val="24"/>
                <w:szCs w:val="24"/>
              </w:rPr>
              <w:t>Gregory Knell</w:t>
            </w:r>
          </w:p>
        </w:tc>
        <w:tc>
          <w:tcPr>
            <w:tcW w:w="2662" w:type="dxa"/>
            <w:gridSpan w:val="3"/>
          </w:tcPr>
          <w:p w14:paraId="58C68B86" w14:textId="77777777" w:rsidR="0080721E" w:rsidRPr="00FE52DC" w:rsidRDefault="0080721E" w:rsidP="0080721E">
            <w:pPr>
              <w:rPr>
                <w:rFonts w:cs="Arial"/>
                <w:sz w:val="24"/>
                <w:szCs w:val="24"/>
              </w:rPr>
            </w:pPr>
            <w:r w:rsidRPr="00FE52DC">
              <w:rPr>
                <w:rFonts w:cs="Arial"/>
                <w:sz w:val="24"/>
                <w:szCs w:val="24"/>
              </w:rPr>
              <w:t>PhD in Epidemiology</w:t>
            </w:r>
          </w:p>
        </w:tc>
        <w:tc>
          <w:tcPr>
            <w:tcW w:w="1124" w:type="dxa"/>
            <w:gridSpan w:val="2"/>
          </w:tcPr>
          <w:p w14:paraId="53E3898A" w14:textId="77777777" w:rsidR="0080721E" w:rsidRPr="00FE52DC" w:rsidRDefault="0080721E" w:rsidP="0080721E">
            <w:pPr>
              <w:rPr>
                <w:rFonts w:cs="Arial"/>
                <w:sz w:val="24"/>
                <w:szCs w:val="24"/>
              </w:rPr>
            </w:pPr>
            <w:r w:rsidRPr="00FE52DC">
              <w:rPr>
                <w:rFonts w:cs="Arial"/>
                <w:sz w:val="24"/>
                <w:szCs w:val="24"/>
              </w:rPr>
              <w:t xml:space="preserve">Chair </w:t>
            </w:r>
          </w:p>
        </w:tc>
        <w:tc>
          <w:tcPr>
            <w:tcW w:w="2404" w:type="dxa"/>
            <w:gridSpan w:val="2"/>
          </w:tcPr>
          <w:p w14:paraId="5B20689E" w14:textId="77777777" w:rsidR="0080721E" w:rsidRPr="00FE52DC" w:rsidRDefault="0080721E" w:rsidP="0080721E">
            <w:pPr>
              <w:rPr>
                <w:rFonts w:cs="Arial"/>
                <w:sz w:val="24"/>
                <w:szCs w:val="24"/>
              </w:rPr>
            </w:pPr>
            <w:r w:rsidRPr="00FE52DC">
              <w:rPr>
                <w:rFonts w:cs="Arial"/>
                <w:sz w:val="24"/>
                <w:szCs w:val="24"/>
              </w:rPr>
              <w:t>Graduated 05/2017</w:t>
            </w:r>
          </w:p>
        </w:tc>
      </w:tr>
      <w:tr w:rsidR="0080721E" w:rsidRPr="00FE52DC" w14:paraId="0C6657CB" w14:textId="77777777" w:rsidTr="009F2497">
        <w:tc>
          <w:tcPr>
            <w:tcW w:w="1281" w:type="dxa"/>
            <w:gridSpan w:val="5"/>
          </w:tcPr>
          <w:p w14:paraId="794A7307" w14:textId="77777777" w:rsidR="0080721E" w:rsidRPr="00FE52DC" w:rsidRDefault="0080721E" w:rsidP="0080721E">
            <w:pPr>
              <w:rPr>
                <w:rFonts w:cs="Arial"/>
                <w:b/>
                <w:sz w:val="24"/>
                <w:szCs w:val="24"/>
              </w:rPr>
            </w:pPr>
          </w:p>
        </w:tc>
        <w:tc>
          <w:tcPr>
            <w:tcW w:w="529" w:type="dxa"/>
          </w:tcPr>
          <w:p w14:paraId="382BDF49" w14:textId="77777777" w:rsidR="0080721E" w:rsidRPr="00FE52DC" w:rsidRDefault="0080721E" w:rsidP="0080721E">
            <w:pPr>
              <w:rPr>
                <w:rFonts w:cs="Arial"/>
                <w:sz w:val="24"/>
                <w:szCs w:val="24"/>
              </w:rPr>
            </w:pPr>
            <w:r w:rsidRPr="00FE52DC">
              <w:rPr>
                <w:rFonts w:cs="Arial"/>
                <w:sz w:val="24"/>
                <w:szCs w:val="24"/>
              </w:rPr>
              <w:t>18.</w:t>
            </w:r>
          </w:p>
        </w:tc>
        <w:tc>
          <w:tcPr>
            <w:tcW w:w="2080" w:type="dxa"/>
          </w:tcPr>
          <w:p w14:paraId="0621C439" w14:textId="77777777" w:rsidR="0080721E" w:rsidRPr="00FE52DC" w:rsidRDefault="0080721E" w:rsidP="0080721E">
            <w:pPr>
              <w:rPr>
                <w:rFonts w:cs="Arial"/>
                <w:sz w:val="24"/>
                <w:szCs w:val="24"/>
              </w:rPr>
            </w:pPr>
            <w:proofErr w:type="spellStart"/>
            <w:r w:rsidRPr="00FE52DC">
              <w:rPr>
                <w:rFonts w:cs="Arial"/>
                <w:sz w:val="24"/>
                <w:szCs w:val="24"/>
              </w:rPr>
              <w:t>Joowon</w:t>
            </w:r>
            <w:proofErr w:type="spellEnd"/>
            <w:r w:rsidRPr="00FE52DC">
              <w:rPr>
                <w:rFonts w:cs="Arial"/>
                <w:sz w:val="24"/>
                <w:szCs w:val="24"/>
              </w:rPr>
              <w:t xml:space="preserve"> Lee</w:t>
            </w:r>
          </w:p>
        </w:tc>
        <w:tc>
          <w:tcPr>
            <w:tcW w:w="2662" w:type="dxa"/>
            <w:gridSpan w:val="3"/>
          </w:tcPr>
          <w:p w14:paraId="587163DF" w14:textId="77777777" w:rsidR="0080721E" w:rsidRPr="00FE52DC" w:rsidRDefault="0080721E" w:rsidP="0080721E">
            <w:pPr>
              <w:rPr>
                <w:rFonts w:cs="Arial"/>
                <w:sz w:val="24"/>
                <w:szCs w:val="24"/>
              </w:rPr>
            </w:pPr>
            <w:r w:rsidRPr="00FE52DC">
              <w:rPr>
                <w:rFonts w:cs="Arial"/>
                <w:sz w:val="24"/>
                <w:szCs w:val="24"/>
              </w:rPr>
              <w:t>PhD in Epidemiology</w:t>
            </w:r>
          </w:p>
        </w:tc>
        <w:tc>
          <w:tcPr>
            <w:tcW w:w="1124" w:type="dxa"/>
            <w:gridSpan w:val="2"/>
          </w:tcPr>
          <w:p w14:paraId="11113F73"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5DBBE5A8" w14:textId="77777777" w:rsidR="0080721E" w:rsidRPr="00FE52DC" w:rsidRDefault="0080721E" w:rsidP="0080721E">
            <w:pPr>
              <w:rPr>
                <w:rFonts w:cs="Arial"/>
                <w:sz w:val="24"/>
                <w:szCs w:val="24"/>
              </w:rPr>
            </w:pPr>
            <w:r w:rsidRPr="00FE52DC">
              <w:rPr>
                <w:rFonts w:cs="Arial"/>
                <w:sz w:val="24"/>
                <w:szCs w:val="24"/>
              </w:rPr>
              <w:t>Graduated 12/2017</w:t>
            </w:r>
          </w:p>
        </w:tc>
      </w:tr>
      <w:tr w:rsidR="0080721E" w:rsidRPr="00FE52DC" w14:paraId="666CBED4" w14:textId="77777777" w:rsidTr="009F2497">
        <w:tc>
          <w:tcPr>
            <w:tcW w:w="1281" w:type="dxa"/>
            <w:gridSpan w:val="5"/>
          </w:tcPr>
          <w:p w14:paraId="4D42C097" w14:textId="77777777" w:rsidR="0080721E" w:rsidRPr="00FE52DC" w:rsidRDefault="0080721E" w:rsidP="0080721E">
            <w:pPr>
              <w:rPr>
                <w:rFonts w:cs="Arial"/>
                <w:b/>
                <w:sz w:val="24"/>
                <w:szCs w:val="24"/>
              </w:rPr>
            </w:pPr>
          </w:p>
        </w:tc>
        <w:tc>
          <w:tcPr>
            <w:tcW w:w="529" w:type="dxa"/>
          </w:tcPr>
          <w:p w14:paraId="14E34364" w14:textId="77777777" w:rsidR="0080721E" w:rsidRPr="00FE52DC" w:rsidRDefault="0080721E" w:rsidP="0080721E">
            <w:pPr>
              <w:rPr>
                <w:rFonts w:cs="Arial"/>
                <w:sz w:val="24"/>
                <w:szCs w:val="24"/>
              </w:rPr>
            </w:pPr>
            <w:r w:rsidRPr="00FE52DC">
              <w:rPr>
                <w:rFonts w:cs="Arial"/>
                <w:sz w:val="24"/>
                <w:szCs w:val="24"/>
              </w:rPr>
              <w:t>19.</w:t>
            </w:r>
          </w:p>
        </w:tc>
        <w:tc>
          <w:tcPr>
            <w:tcW w:w="2080" w:type="dxa"/>
          </w:tcPr>
          <w:p w14:paraId="6D9D0155" w14:textId="77777777" w:rsidR="0080721E" w:rsidRPr="00FE52DC" w:rsidRDefault="0080721E" w:rsidP="0080721E">
            <w:pPr>
              <w:rPr>
                <w:rFonts w:cs="Arial"/>
                <w:sz w:val="24"/>
                <w:szCs w:val="24"/>
              </w:rPr>
            </w:pPr>
            <w:r w:rsidRPr="00FE52DC">
              <w:rPr>
                <w:rFonts w:cs="Arial"/>
                <w:sz w:val="24"/>
                <w:szCs w:val="24"/>
              </w:rPr>
              <w:t>Taylor Johnson</w:t>
            </w:r>
          </w:p>
        </w:tc>
        <w:tc>
          <w:tcPr>
            <w:tcW w:w="2662" w:type="dxa"/>
            <w:gridSpan w:val="3"/>
          </w:tcPr>
          <w:p w14:paraId="3B4907F3" w14:textId="77777777" w:rsidR="0080721E" w:rsidRPr="00FE52DC" w:rsidRDefault="0080721E" w:rsidP="0080721E">
            <w:pPr>
              <w:rPr>
                <w:rFonts w:cs="Arial"/>
                <w:sz w:val="24"/>
                <w:szCs w:val="24"/>
              </w:rPr>
            </w:pPr>
            <w:r w:rsidRPr="00FE52DC">
              <w:rPr>
                <w:rFonts w:cs="Arial"/>
                <w:sz w:val="24"/>
                <w:szCs w:val="24"/>
              </w:rPr>
              <w:t>MPH in Epidemiology</w:t>
            </w:r>
          </w:p>
        </w:tc>
        <w:tc>
          <w:tcPr>
            <w:tcW w:w="1124" w:type="dxa"/>
            <w:gridSpan w:val="2"/>
          </w:tcPr>
          <w:p w14:paraId="7BC2C8AB"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7A994EB0" w14:textId="77777777" w:rsidR="0080721E" w:rsidRPr="00FE52DC" w:rsidRDefault="0080721E" w:rsidP="0080721E">
            <w:pPr>
              <w:rPr>
                <w:rFonts w:cs="Arial"/>
                <w:sz w:val="24"/>
                <w:szCs w:val="24"/>
              </w:rPr>
            </w:pPr>
            <w:r w:rsidRPr="00FE52DC">
              <w:rPr>
                <w:rFonts w:cs="Arial"/>
                <w:sz w:val="24"/>
                <w:szCs w:val="24"/>
              </w:rPr>
              <w:t>Graduated 05/2017</w:t>
            </w:r>
          </w:p>
        </w:tc>
      </w:tr>
      <w:tr w:rsidR="0080721E" w:rsidRPr="00FE52DC" w14:paraId="3038D08C" w14:textId="77777777" w:rsidTr="009F2497">
        <w:tc>
          <w:tcPr>
            <w:tcW w:w="1281" w:type="dxa"/>
            <w:gridSpan w:val="5"/>
          </w:tcPr>
          <w:p w14:paraId="74E1C5D2" w14:textId="77777777" w:rsidR="0080721E" w:rsidRPr="00FE52DC" w:rsidRDefault="0080721E" w:rsidP="0080721E">
            <w:pPr>
              <w:rPr>
                <w:rFonts w:cs="Arial"/>
                <w:b/>
                <w:sz w:val="24"/>
                <w:szCs w:val="24"/>
              </w:rPr>
            </w:pPr>
          </w:p>
        </w:tc>
        <w:tc>
          <w:tcPr>
            <w:tcW w:w="529" w:type="dxa"/>
          </w:tcPr>
          <w:p w14:paraId="146EFE54" w14:textId="77777777" w:rsidR="0080721E" w:rsidRPr="00FE52DC" w:rsidRDefault="0080721E" w:rsidP="0080721E">
            <w:pPr>
              <w:rPr>
                <w:rFonts w:cs="Arial"/>
                <w:sz w:val="24"/>
                <w:szCs w:val="24"/>
              </w:rPr>
            </w:pPr>
            <w:r w:rsidRPr="00FE52DC">
              <w:rPr>
                <w:rFonts w:cs="Arial"/>
                <w:sz w:val="24"/>
                <w:szCs w:val="24"/>
              </w:rPr>
              <w:t>20.</w:t>
            </w:r>
          </w:p>
        </w:tc>
        <w:tc>
          <w:tcPr>
            <w:tcW w:w="2080" w:type="dxa"/>
          </w:tcPr>
          <w:p w14:paraId="011FABDE" w14:textId="77777777" w:rsidR="0080721E" w:rsidRPr="00FE52DC" w:rsidRDefault="0080721E" w:rsidP="0080721E">
            <w:pPr>
              <w:rPr>
                <w:rFonts w:cs="Arial"/>
                <w:sz w:val="24"/>
                <w:szCs w:val="24"/>
              </w:rPr>
            </w:pPr>
            <w:r w:rsidRPr="00FE52DC">
              <w:rPr>
                <w:rFonts w:cs="Arial"/>
                <w:sz w:val="24"/>
                <w:szCs w:val="24"/>
              </w:rPr>
              <w:t>Samantha Kreis</w:t>
            </w:r>
          </w:p>
        </w:tc>
        <w:tc>
          <w:tcPr>
            <w:tcW w:w="2662" w:type="dxa"/>
            <w:gridSpan w:val="3"/>
          </w:tcPr>
          <w:p w14:paraId="371124D6" w14:textId="77777777" w:rsidR="0080721E" w:rsidRPr="00FE52DC" w:rsidRDefault="0080721E" w:rsidP="0080721E">
            <w:pPr>
              <w:rPr>
                <w:rFonts w:cs="Arial"/>
                <w:sz w:val="24"/>
                <w:szCs w:val="24"/>
              </w:rPr>
            </w:pPr>
            <w:r w:rsidRPr="00FE52DC">
              <w:rPr>
                <w:rFonts w:cs="Arial"/>
                <w:sz w:val="24"/>
                <w:szCs w:val="24"/>
              </w:rPr>
              <w:t>MPH in HPBS</w:t>
            </w:r>
          </w:p>
        </w:tc>
        <w:tc>
          <w:tcPr>
            <w:tcW w:w="1124" w:type="dxa"/>
            <w:gridSpan w:val="2"/>
          </w:tcPr>
          <w:p w14:paraId="27BF00A2"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65881274" w14:textId="77777777" w:rsidR="0080721E" w:rsidRPr="00FE52DC" w:rsidRDefault="0080721E" w:rsidP="0080721E">
            <w:pPr>
              <w:rPr>
                <w:rFonts w:cs="Arial"/>
                <w:sz w:val="24"/>
                <w:szCs w:val="24"/>
              </w:rPr>
            </w:pPr>
            <w:r w:rsidRPr="00FE52DC">
              <w:rPr>
                <w:rFonts w:cs="Arial"/>
                <w:sz w:val="24"/>
                <w:szCs w:val="24"/>
              </w:rPr>
              <w:t>Graduated 05/2017</w:t>
            </w:r>
          </w:p>
        </w:tc>
      </w:tr>
      <w:tr w:rsidR="0080721E" w:rsidRPr="00FE52DC" w14:paraId="5F1F6E5B" w14:textId="77777777" w:rsidTr="009F2497">
        <w:tc>
          <w:tcPr>
            <w:tcW w:w="1281" w:type="dxa"/>
            <w:gridSpan w:val="5"/>
          </w:tcPr>
          <w:p w14:paraId="0EA54DA0" w14:textId="77777777" w:rsidR="0080721E" w:rsidRPr="00FE52DC" w:rsidRDefault="0080721E" w:rsidP="0080721E">
            <w:pPr>
              <w:rPr>
                <w:rFonts w:cs="Arial"/>
                <w:b/>
                <w:sz w:val="24"/>
                <w:szCs w:val="24"/>
              </w:rPr>
            </w:pPr>
          </w:p>
        </w:tc>
        <w:tc>
          <w:tcPr>
            <w:tcW w:w="529" w:type="dxa"/>
          </w:tcPr>
          <w:p w14:paraId="769FA087" w14:textId="77777777" w:rsidR="0080721E" w:rsidRPr="00FE52DC" w:rsidRDefault="0080721E" w:rsidP="0080721E">
            <w:pPr>
              <w:rPr>
                <w:rFonts w:cs="Arial"/>
                <w:sz w:val="24"/>
                <w:szCs w:val="24"/>
              </w:rPr>
            </w:pPr>
            <w:r w:rsidRPr="00FE52DC">
              <w:rPr>
                <w:rFonts w:cs="Arial"/>
                <w:sz w:val="24"/>
                <w:szCs w:val="24"/>
              </w:rPr>
              <w:t>21.</w:t>
            </w:r>
          </w:p>
        </w:tc>
        <w:tc>
          <w:tcPr>
            <w:tcW w:w="2080" w:type="dxa"/>
          </w:tcPr>
          <w:p w14:paraId="64DE5E17" w14:textId="77777777" w:rsidR="0080721E" w:rsidRPr="00FE52DC" w:rsidRDefault="0080721E" w:rsidP="0080721E">
            <w:pPr>
              <w:rPr>
                <w:rFonts w:cs="Arial"/>
                <w:sz w:val="24"/>
                <w:szCs w:val="24"/>
              </w:rPr>
            </w:pPr>
            <w:r w:rsidRPr="00FE52DC">
              <w:rPr>
                <w:rFonts w:cs="Arial"/>
                <w:sz w:val="24"/>
                <w:szCs w:val="24"/>
              </w:rPr>
              <w:t>Anna Porter</w:t>
            </w:r>
          </w:p>
        </w:tc>
        <w:tc>
          <w:tcPr>
            <w:tcW w:w="2662" w:type="dxa"/>
            <w:gridSpan w:val="3"/>
          </w:tcPr>
          <w:p w14:paraId="41CC8CB8" w14:textId="77777777" w:rsidR="0080721E" w:rsidRPr="00FE52DC" w:rsidRDefault="0080721E" w:rsidP="0080721E">
            <w:pPr>
              <w:rPr>
                <w:rFonts w:cs="Arial"/>
                <w:sz w:val="24"/>
                <w:szCs w:val="24"/>
              </w:rPr>
            </w:pPr>
            <w:r w:rsidRPr="00FE52DC">
              <w:rPr>
                <w:rFonts w:cs="Arial"/>
                <w:sz w:val="24"/>
                <w:szCs w:val="24"/>
              </w:rPr>
              <w:t>PhD in Epidemiology</w:t>
            </w:r>
          </w:p>
        </w:tc>
        <w:tc>
          <w:tcPr>
            <w:tcW w:w="1124" w:type="dxa"/>
            <w:gridSpan w:val="2"/>
          </w:tcPr>
          <w:p w14:paraId="5F3F4C0E" w14:textId="77777777" w:rsidR="0080721E" w:rsidRPr="00FE52DC" w:rsidRDefault="0080721E" w:rsidP="0080721E">
            <w:pPr>
              <w:rPr>
                <w:rFonts w:cs="Arial"/>
                <w:sz w:val="24"/>
                <w:szCs w:val="24"/>
              </w:rPr>
            </w:pPr>
            <w:r w:rsidRPr="00FE52DC">
              <w:rPr>
                <w:rFonts w:cs="Arial"/>
                <w:sz w:val="24"/>
                <w:szCs w:val="24"/>
              </w:rPr>
              <w:t>External Reviewer</w:t>
            </w:r>
          </w:p>
        </w:tc>
        <w:tc>
          <w:tcPr>
            <w:tcW w:w="2404" w:type="dxa"/>
            <w:gridSpan w:val="2"/>
          </w:tcPr>
          <w:p w14:paraId="1A558D6E" w14:textId="77777777" w:rsidR="0080721E" w:rsidRPr="00FE52DC" w:rsidRDefault="0080721E" w:rsidP="0080721E">
            <w:pPr>
              <w:rPr>
                <w:rFonts w:cs="Arial"/>
                <w:sz w:val="24"/>
                <w:szCs w:val="24"/>
              </w:rPr>
            </w:pPr>
            <w:r w:rsidRPr="00FE52DC">
              <w:rPr>
                <w:rFonts w:cs="Arial"/>
                <w:sz w:val="24"/>
                <w:szCs w:val="24"/>
              </w:rPr>
              <w:t>Graduated 05/2017</w:t>
            </w:r>
          </w:p>
        </w:tc>
      </w:tr>
      <w:tr w:rsidR="0080721E" w:rsidRPr="00FE52DC" w14:paraId="2A94AB85" w14:textId="77777777" w:rsidTr="009F2497">
        <w:tc>
          <w:tcPr>
            <w:tcW w:w="1281" w:type="dxa"/>
            <w:gridSpan w:val="5"/>
          </w:tcPr>
          <w:p w14:paraId="53D97824" w14:textId="77777777" w:rsidR="0080721E" w:rsidRPr="00FE52DC" w:rsidRDefault="0080721E" w:rsidP="0080721E">
            <w:pPr>
              <w:rPr>
                <w:rFonts w:cs="Arial"/>
                <w:b/>
                <w:sz w:val="24"/>
                <w:szCs w:val="24"/>
              </w:rPr>
            </w:pPr>
            <w:r w:rsidRPr="00FE52DC">
              <w:rPr>
                <w:rFonts w:cs="Arial"/>
                <w:b/>
                <w:sz w:val="24"/>
                <w:szCs w:val="24"/>
              </w:rPr>
              <w:t>2017-18</w:t>
            </w:r>
          </w:p>
        </w:tc>
        <w:tc>
          <w:tcPr>
            <w:tcW w:w="529" w:type="dxa"/>
          </w:tcPr>
          <w:p w14:paraId="58E2EA2C" w14:textId="77777777" w:rsidR="0080721E" w:rsidRPr="00FE52DC" w:rsidRDefault="0080721E" w:rsidP="0080721E">
            <w:pPr>
              <w:rPr>
                <w:rFonts w:cs="Arial"/>
                <w:sz w:val="24"/>
                <w:szCs w:val="24"/>
              </w:rPr>
            </w:pPr>
            <w:r w:rsidRPr="00FE52DC">
              <w:rPr>
                <w:rFonts w:cs="Arial"/>
                <w:sz w:val="24"/>
                <w:szCs w:val="24"/>
              </w:rPr>
              <w:t>22.</w:t>
            </w:r>
          </w:p>
        </w:tc>
        <w:tc>
          <w:tcPr>
            <w:tcW w:w="2080" w:type="dxa"/>
          </w:tcPr>
          <w:p w14:paraId="143E85CF" w14:textId="77777777" w:rsidR="0080721E" w:rsidRPr="00FE52DC" w:rsidRDefault="0080721E" w:rsidP="0080721E">
            <w:pPr>
              <w:rPr>
                <w:rFonts w:cs="Arial"/>
                <w:sz w:val="24"/>
                <w:szCs w:val="24"/>
              </w:rPr>
            </w:pPr>
            <w:proofErr w:type="spellStart"/>
            <w:r w:rsidRPr="00FE52DC">
              <w:rPr>
                <w:rFonts w:cs="Arial"/>
                <w:sz w:val="24"/>
                <w:szCs w:val="24"/>
              </w:rPr>
              <w:t>M’Lissa</w:t>
            </w:r>
            <w:proofErr w:type="spellEnd"/>
            <w:r w:rsidRPr="00FE52DC">
              <w:rPr>
                <w:rFonts w:cs="Arial"/>
                <w:sz w:val="24"/>
                <w:szCs w:val="24"/>
              </w:rPr>
              <w:t xml:space="preserve"> Quintanilla</w:t>
            </w:r>
          </w:p>
        </w:tc>
        <w:tc>
          <w:tcPr>
            <w:tcW w:w="2662" w:type="dxa"/>
            <w:gridSpan w:val="3"/>
          </w:tcPr>
          <w:p w14:paraId="3DA01849" w14:textId="77777777" w:rsidR="0080721E" w:rsidRPr="00FE52DC" w:rsidRDefault="0080721E" w:rsidP="0080721E">
            <w:pPr>
              <w:rPr>
                <w:rFonts w:cs="Arial"/>
                <w:sz w:val="24"/>
                <w:szCs w:val="24"/>
              </w:rPr>
            </w:pPr>
            <w:r w:rsidRPr="00FE52DC">
              <w:rPr>
                <w:rFonts w:cs="Arial"/>
                <w:sz w:val="24"/>
                <w:szCs w:val="24"/>
              </w:rPr>
              <w:t>MS in Epidemiology</w:t>
            </w:r>
          </w:p>
        </w:tc>
        <w:tc>
          <w:tcPr>
            <w:tcW w:w="1124" w:type="dxa"/>
            <w:gridSpan w:val="2"/>
          </w:tcPr>
          <w:p w14:paraId="41D08A4D" w14:textId="77777777"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78568762" w14:textId="77777777" w:rsidR="0080721E" w:rsidRPr="00FE52DC" w:rsidRDefault="0080721E" w:rsidP="0080721E">
            <w:pPr>
              <w:rPr>
                <w:rFonts w:cs="Arial"/>
                <w:sz w:val="24"/>
                <w:szCs w:val="24"/>
              </w:rPr>
            </w:pPr>
            <w:r w:rsidRPr="00FE52DC">
              <w:rPr>
                <w:rFonts w:cs="Arial"/>
                <w:sz w:val="24"/>
                <w:szCs w:val="24"/>
              </w:rPr>
              <w:t>Graduated 12/2017</w:t>
            </w:r>
          </w:p>
        </w:tc>
      </w:tr>
      <w:tr w:rsidR="0080721E" w:rsidRPr="00FE52DC" w14:paraId="4D600625" w14:textId="77777777" w:rsidTr="009F2497">
        <w:tc>
          <w:tcPr>
            <w:tcW w:w="1281" w:type="dxa"/>
            <w:gridSpan w:val="5"/>
          </w:tcPr>
          <w:p w14:paraId="2484DCF8" w14:textId="77777777" w:rsidR="0080721E" w:rsidRPr="00FE52DC" w:rsidRDefault="0080721E" w:rsidP="0080721E">
            <w:pPr>
              <w:rPr>
                <w:rFonts w:cs="Arial"/>
                <w:b/>
                <w:sz w:val="24"/>
                <w:szCs w:val="24"/>
              </w:rPr>
            </w:pPr>
          </w:p>
        </w:tc>
        <w:tc>
          <w:tcPr>
            <w:tcW w:w="529" w:type="dxa"/>
          </w:tcPr>
          <w:p w14:paraId="181DCCCB" w14:textId="77777777" w:rsidR="0080721E" w:rsidRPr="00FE52DC" w:rsidRDefault="0080721E" w:rsidP="0080721E">
            <w:pPr>
              <w:rPr>
                <w:rFonts w:cs="Arial"/>
                <w:sz w:val="24"/>
                <w:szCs w:val="24"/>
              </w:rPr>
            </w:pPr>
            <w:r w:rsidRPr="00FE52DC">
              <w:rPr>
                <w:rFonts w:cs="Arial"/>
                <w:sz w:val="24"/>
                <w:szCs w:val="24"/>
              </w:rPr>
              <w:t>23.</w:t>
            </w:r>
          </w:p>
        </w:tc>
        <w:tc>
          <w:tcPr>
            <w:tcW w:w="2080" w:type="dxa"/>
          </w:tcPr>
          <w:p w14:paraId="4A465226" w14:textId="77777777" w:rsidR="0080721E" w:rsidRPr="00FE52DC" w:rsidRDefault="0080721E" w:rsidP="0080721E">
            <w:pPr>
              <w:rPr>
                <w:rFonts w:cs="Arial"/>
                <w:sz w:val="24"/>
                <w:szCs w:val="24"/>
              </w:rPr>
            </w:pPr>
            <w:proofErr w:type="spellStart"/>
            <w:r w:rsidRPr="00FE52DC">
              <w:rPr>
                <w:rFonts w:cs="Arial"/>
                <w:sz w:val="24"/>
                <w:szCs w:val="24"/>
              </w:rPr>
              <w:t>Eun</w:t>
            </w:r>
            <w:proofErr w:type="spellEnd"/>
            <w:r w:rsidRPr="00FE52DC">
              <w:rPr>
                <w:rFonts w:cs="Arial"/>
                <w:sz w:val="24"/>
                <w:szCs w:val="24"/>
              </w:rPr>
              <w:t xml:space="preserve"> Me Cha</w:t>
            </w:r>
          </w:p>
        </w:tc>
        <w:tc>
          <w:tcPr>
            <w:tcW w:w="2662" w:type="dxa"/>
            <w:gridSpan w:val="3"/>
          </w:tcPr>
          <w:p w14:paraId="06CA63CF" w14:textId="77777777" w:rsidR="0080721E" w:rsidRPr="00FE52DC" w:rsidRDefault="0080721E" w:rsidP="0080721E">
            <w:pPr>
              <w:rPr>
                <w:rFonts w:cs="Arial"/>
                <w:sz w:val="24"/>
                <w:szCs w:val="24"/>
              </w:rPr>
            </w:pPr>
            <w:r w:rsidRPr="00FE52DC">
              <w:rPr>
                <w:rFonts w:cs="Arial"/>
                <w:sz w:val="24"/>
                <w:szCs w:val="24"/>
              </w:rPr>
              <w:t>PhD in Epidemiology</w:t>
            </w:r>
          </w:p>
        </w:tc>
        <w:tc>
          <w:tcPr>
            <w:tcW w:w="1124" w:type="dxa"/>
            <w:gridSpan w:val="2"/>
          </w:tcPr>
          <w:p w14:paraId="1D63B42C" w14:textId="77777777"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1503C9C3" w14:textId="77777777" w:rsidR="0080721E" w:rsidRPr="00FE52DC" w:rsidRDefault="0080721E" w:rsidP="0080721E">
            <w:pPr>
              <w:rPr>
                <w:rFonts w:cs="Arial"/>
                <w:sz w:val="24"/>
                <w:szCs w:val="24"/>
              </w:rPr>
            </w:pPr>
            <w:r w:rsidRPr="00FE52DC">
              <w:rPr>
                <w:rFonts w:cs="Arial"/>
                <w:sz w:val="24"/>
                <w:szCs w:val="24"/>
              </w:rPr>
              <w:t>Graduated 05/2018</w:t>
            </w:r>
          </w:p>
        </w:tc>
      </w:tr>
      <w:tr w:rsidR="0080721E" w:rsidRPr="00FE52DC" w14:paraId="0D03B4FF" w14:textId="77777777" w:rsidTr="009F2497">
        <w:tc>
          <w:tcPr>
            <w:tcW w:w="1281" w:type="dxa"/>
            <w:gridSpan w:val="5"/>
          </w:tcPr>
          <w:p w14:paraId="70AB4FF8" w14:textId="77777777" w:rsidR="0080721E" w:rsidRPr="00FE52DC" w:rsidRDefault="0080721E" w:rsidP="0080721E">
            <w:pPr>
              <w:rPr>
                <w:rFonts w:cs="Arial"/>
                <w:b/>
                <w:sz w:val="24"/>
                <w:szCs w:val="24"/>
              </w:rPr>
            </w:pPr>
          </w:p>
        </w:tc>
        <w:tc>
          <w:tcPr>
            <w:tcW w:w="529" w:type="dxa"/>
          </w:tcPr>
          <w:p w14:paraId="7727D61A" w14:textId="4ADBA1E9" w:rsidR="0080721E" w:rsidRPr="00FE52DC" w:rsidRDefault="0080721E" w:rsidP="0080721E">
            <w:pPr>
              <w:rPr>
                <w:rFonts w:cs="Arial"/>
                <w:sz w:val="24"/>
                <w:szCs w:val="24"/>
              </w:rPr>
            </w:pPr>
            <w:r w:rsidRPr="00FE52DC">
              <w:rPr>
                <w:rFonts w:cs="Arial"/>
                <w:sz w:val="24"/>
                <w:szCs w:val="24"/>
              </w:rPr>
              <w:t>24.</w:t>
            </w:r>
          </w:p>
        </w:tc>
        <w:tc>
          <w:tcPr>
            <w:tcW w:w="2080" w:type="dxa"/>
          </w:tcPr>
          <w:p w14:paraId="4E4D8AC5" w14:textId="4C36A3E4" w:rsidR="0080721E" w:rsidRPr="00FE52DC" w:rsidRDefault="0080721E" w:rsidP="0080721E">
            <w:pPr>
              <w:rPr>
                <w:rFonts w:cs="Arial"/>
                <w:sz w:val="24"/>
                <w:szCs w:val="24"/>
              </w:rPr>
            </w:pPr>
            <w:r w:rsidRPr="00FE52DC">
              <w:rPr>
                <w:rFonts w:cs="Arial"/>
                <w:sz w:val="24"/>
                <w:szCs w:val="24"/>
              </w:rPr>
              <w:t>Ellen Paddock</w:t>
            </w:r>
          </w:p>
        </w:tc>
        <w:tc>
          <w:tcPr>
            <w:tcW w:w="2662" w:type="dxa"/>
            <w:gridSpan w:val="3"/>
          </w:tcPr>
          <w:p w14:paraId="0FD193FE" w14:textId="3AC05C39" w:rsidR="0080721E" w:rsidRPr="00FE52DC" w:rsidRDefault="0080721E" w:rsidP="0080721E">
            <w:pPr>
              <w:rPr>
                <w:rFonts w:cs="Arial"/>
                <w:sz w:val="24"/>
                <w:szCs w:val="24"/>
              </w:rPr>
            </w:pPr>
            <w:r w:rsidRPr="00FE52DC">
              <w:rPr>
                <w:rFonts w:cs="Arial"/>
                <w:sz w:val="24"/>
                <w:szCs w:val="24"/>
              </w:rPr>
              <w:t>MPH in Epidemiology</w:t>
            </w:r>
          </w:p>
        </w:tc>
        <w:tc>
          <w:tcPr>
            <w:tcW w:w="1124" w:type="dxa"/>
            <w:gridSpan w:val="2"/>
          </w:tcPr>
          <w:p w14:paraId="76272461" w14:textId="1C822370"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56AB846A" w14:textId="1143FA4D" w:rsidR="0080721E" w:rsidRPr="00FE52DC" w:rsidRDefault="0080721E" w:rsidP="0080721E">
            <w:pPr>
              <w:rPr>
                <w:rFonts w:cs="Arial"/>
                <w:sz w:val="24"/>
                <w:szCs w:val="24"/>
              </w:rPr>
            </w:pPr>
            <w:r w:rsidRPr="00FE52DC">
              <w:rPr>
                <w:rFonts w:cs="Arial"/>
                <w:sz w:val="24"/>
                <w:szCs w:val="24"/>
              </w:rPr>
              <w:t>Graduated 12/2018</w:t>
            </w:r>
          </w:p>
        </w:tc>
      </w:tr>
      <w:tr w:rsidR="0080721E" w:rsidRPr="00FE52DC" w14:paraId="17E3A506" w14:textId="77777777" w:rsidTr="009F2497">
        <w:tc>
          <w:tcPr>
            <w:tcW w:w="1281" w:type="dxa"/>
            <w:gridSpan w:val="5"/>
          </w:tcPr>
          <w:p w14:paraId="535184A8" w14:textId="5BD511E8" w:rsidR="0080721E" w:rsidRPr="00FE52DC" w:rsidRDefault="0080721E" w:rsidP="0080721E">
            <w:pPr>
              <w:rPr>
                <w:rFonts w:cs="Arial"/>
                <w:b/>
                <w:sz w:val="24"/>
                <w:szCs w:val="24"/>
              </w:rPr>
            </w:pPr>
            <w:r w:rsidRPr="00FE52DC">
              <w:rPr>
                <w:rFonts w:cs="Arial"/>
                <w:b/>
                <w:sz w:val="24"/>
                <w:szCs w:val="24"/>
              </w:rPr>
              <w:t>2018-19</w:t>
            </w:r>
          </w:p>
        </w:tc>
        <w:tc>
          <w:tcPr>
            <w:tcW w:w="529" w:type="dxa"/>
          </w:tcPr>
          <w:p w14:paraId="795B085B" w14:textId="166B8353" w:rsidR="0080721E" w:rsidRPr="00FE52DC" w:rsidRDefault="0080721E" w:rsidP="0080721E">
            <w:pPr>
              <w:rPr>
                <w:rFonts w:cs="Arial"/>
                <w:sz w:val="24"/>
                <w:szCs w:val="24"/>
              </w:rPr>
            </w:pPr>
            <w:r w:rsidRPr="00FE52DC">
              <w:rPr>
                <w:rFonts w:cs="Arial"/>
                <w:sz w:val="24"/>
                <w:szCs w:val="24"/>
              </w:rPr>
              <w:t>25.</w:t>
            </w:r>
          </w:p>
        </w:tc>
        <w:tc>
          <w:tcPr>
            <w:tcW w:w="2080" w:type="dxa"/>
          </w:tcPr>
          <w:p w14:paraId="345C7768" w14:textId="68C4061F" w:rsidR="0080721E" w:rsidRPr="00FE52DC" w:rsidRDefault="0080721E" w:rsidP="0080721E">
            <w:pPr>
              <w:rPr>
                <w:rFonts w:cs="Arial"/>
                <w:sz w:val="24"/>
                <w:szCs w:val="24"/>
              </w:rPr>
            </w:pPr>
            <w:r w:rsidRPr="00FE52DC">
              <w:rPr>
                <w:rFonts w:cs="Arial"/>
                <w:sz w:val="24"/>
                <w:szCs w:val="24"/>
              </w:rPr>
              <w:t>Trent Peng</w:t>
            </w:r>
          </w:p>
        </w:tc>
        <w:tc>
          <w:tcPr>
            <w:tcW w:w="2662" w:type="dxa"/>
            <w:gridSpan w:val="3"/>
          </w:tcPr>
          <w:p w14:paraId="5A5D9D6E" w14:textId="2800EE8D" w:rsidR="0080721E" w:rsidRPr="00FE52DC" w:rsidRDefault="0080721E" w:rsidP="0080721E">
            <w:pPr>
              <w:rPr>
                <w:rFonts w:cs="Arial"/>
                <w:sz w:val="24"/>
                <w:szCs w:val="24"/>
              </w:rPr>
            </w:pPr>
            <w:r w:rsidRPr="00FE52DC">
              <w:rPr>
                <w:rFonts w:cs="Arial"/>
                <w:sz w:val="24"/>
                <w:szCs w:val="24"/>
              </w:rPr>
              <w:t>PhD in Epidemiology</w:t>
            </w:r>
          </w:p>
        </w:tc>
        <w:tc>
          <w:tcPr>
            <w:tcW w:w="1124" w:type="dxa"/>
            <w:gridSpan w:val="2"/>
          </w:tcPr>
          <w:p w14:paraId="546D7E32" w14:textId="5D26EB1E" w:rsidR="0080721E" w:rsidRPr="00FE52DC" w:rsidRDefault="0080721E" w:rsidP="0080721E">
            <w:pPr>
              <w:rPr>
                <w:rFonts w:cs="Arial"/>
                <w:sz w:val="24"/>
                <w:szCs w:val="24"/>
              </w:rPr>
            </w:pPr>
            <w:r w:rsidRPr="00FE52DC">
              <w:rPr>
                <w:rFonts w:cs="Arial"/>
                <w:sz w:val="24"/>
                <w:szCs w:val="24"/>
              </w:rPr>
              <w:t>Chair</w:t>
            </w:r>
          </w:p>
        </w:tc>
        <w:tc>
          <w:tcPr>
            <w:tcW w:w="2404" w:type="dxa"/>
            <w:gridSpan w:val="2"/>
          </w:tcPr>
          <w:p w14:paraId="078F19F6" w14:textId="393CBB12" w:rsidR="0080721E" w:rsidRPr="00FE52DC" w:rsidRDefault="0080721E" w:rsidP="0080721E">
            <w:pPr>
              <w:rPr>
                <w:rFonts w:cs="Arial"/>
                <w:sz w:val="24"/>
                <w:szCs w:val="24"/>
              </w:rPr>
            </w:pPr>
            <w:r w:rsidRPr="00FE52DC">
              <w:rPr>
                <w:rFonts w:cs="Arial"/>
                <w:sz w:val="24"/>
                <w:szCs w:val="24"/>
              </w:rPr>
              <w:t>In progress</w:t>
            </w:r>
          </w:p>
        </w:tc>
      </w:tr>
      <w:tr w:rsidR="0080721E" w:rsidRPr="00FE52DC" w14:paraId="56DFFAE6" w14:textId="77777777" w:rsidTr="009F2497">
        <w:tc>
          <w:tcPr>
            <w:tcW w:w="1281" w:type="dxa"/>
            <w:gridSpan w:val="5"/>
          </w:tcPr>
          <w:p w14:paraId="66528F2B" w14:textId="77777777" w:rsidR="0080721E" w:rsidRPr="00FE52DC" w:rsidRDefault="0080721E" w:rsidP="0080721E">
            <w:pPr>
              <w:rPr>
                <w:rFonts w:cs="Arial"/>
                <w:b/>
                <w:sz w:val="24"/>
                <w:szCs w:val="24"/>
              </w:rPr>
            </w:pPr>
          </w:p>
        </w:tc>
        <w:tc>
          <w:tcPr>
            <w:tcW w:w="529" w:type="dxa"/>
          </w:tcPr>
          <w:p w14:paraId="084B5C6F" w14:textId="2120A078" w:rsidR="0080721E" w:rsidRPr="00FE52DC" w:rsidRDefault="0080721E" w:rsidP="0080721E">
            <w:pPr>
              <w:rPr>
                <w:rFonts w:cs="Arial"/>
                <w:sz w:val="24"/>
                <w:szCs w:val="24"/>
              </w:rPr>
            </w:pPr>
            <w:r w:rsidRPr="00FE52DC">
              <w:rPr>
                <w:rFonts w:cs="Arial"/>
                <w:sz w:val="24"/>
                <w:szCs w:val="24"/>
              </w:rPr>
              <w:t>26.</w:t>
            </w:r>
          </w:p>
        </w:tc>
        <w:tc>
          <w:tcPr>
            <w:tcW w:w="2080" w:type="dxa"/>
          </w:tcPr>
          <w:p w14:paraId="4E25D2CF" w14:textId="765EAF04" w:rsidR="0080721E" w:rsidRPr="00FE52DC" w:rsidRDefault="0080721E" w:rsidP="0080721E">
            <w:pPr>
              <w:rPr>
                <w:rFonts w:cs="Arial"/>
                <w:sz w:val="24"/>
                <w:szCs w:val="24"/>
              </w:rPr>
            </w:pPr>
            <w:r w:rsidRPr="00FE52DC">
              <w:rPr>
                <w:rFonts w:cs="Arial"/>
                <w:sz w:val="24"/>
                <w:szCs w:val="24"/>
              </w:rPr>
              <w:t>Ashleigh Johnson</w:t>
            </w:r>
          </w:p>
        </w:tc>
        <w:tc>
          <w:tcPr>
            <w:tcW w:w="2662" w:type="dxa"/>
            <w:gridSpan w:val="3"/>
          </w:tcPr>
          <w:p w14:paraId="1C1529CA" w14:textId="37B395AF" w:rsidR="0080721E" w:rsidRPr="00FE52DC" w:rsidRDefault="0080721E" w:rsidP="0080721E">
            <w:pPr>
              <w:rPr>
                <w:rFonts w:cs="Arial"/>
                <w:sz w:val="24"/>
                <w:szCs w:val="24"/>
              </w:rPr>
            </w:pPr>
            <w:r w:rsidRPr="00FE52DC">
              <w:rPr>
                <w:rFonts w:cs="Arial"/>
                <w:sz w:val="24"/>
                <w:szCs w:val="24"/>
              </w:rPr>
              <w:t>DrPH in HPBS</w:t>
            </w:r>
          </w:p>
        </w:tc>
        <w:tc>
          <w:tcPr>
            <w:tcW w:w="1124" w:type="dxa"/>
            <w:gridSpan w:val="2"/>
          </w:tcPr>
          <w:p w14:paraId="72F0F502" w14:textId="7BA00996"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20F44AA2" w14:textId="0D5980BC" w:rsidR="0080721E" w:rsidRPr="00FE52DC" w:rsidRDefault="000823EF" w:rsidP="0080721E">
            <w:pPr>
              <w:rPr>
                <w:rFonts w:cs="Arial"/>
                <w:sz w:val="24"/>
                <w:szCs w:val="24"/>
              </w:rPr>
            </w:pPr>
            <w:r>
              <w:rPr>
                <w:rFonts w:cs="Arial"/>
                <w:sz w:val="24"/>
                <w:szCs w:val="24"/>
              </w:rPr>
              <w:t>Graduated 12/2020</w:t>
            </w:r>
          </w:p>
        </w:tc>
      </w:tr>
      <w:tr w:rsidR="0080721E" w:rsidRPr="00FE52DC" w14:paraId="293B971D" w14:textId="77777777" w:rsidTr="009F2497">
        <w:tc>
          <w:tcPr>
            <w:tcW w:w="1281" w:type="dxa"/>
            <w:gridSpan w:val="5"/>
          </w:tcPr>
          <w:p w14:paraId="4E46C4EC" w14:textId="77777777" w:rsidR="0080721E" w:rsidRPr="00FE52DC" w:rsidRDefault="0080721E" w:rsidP="0080721E">
            <w:pPr>
              <w:rPr>
                <w:rFonts w:cs="Arial"/>
                <w:b/>
                <w:sz w:val="24"/>
                <w:szCs w:val="24"/>
              </w:rPr>
            </w:pPr>
          </w:p>
        </w:tc>
        <w:tc>
          <w:tcPr>
            <w:tcW w:w="529" w:type="dxa"/>
          </w:tcPr>
          <w:p w14:paraId="0BFD72C5" w14:textId="64AA9721" w:rsidR="0080721E" w:rsidRPr="00FE52DC" w:rsidRDefault="0080721E" w:rsidP="0080721E">
            <w:pPr>
              <w:rPr>
                <w:rFonts w:cs="Arial"/>
                <w:sz w:val="24"/>
                <w:szCs w:val="24"/>
              </w:rPr>
            </w:pPr>
            <w:r w:rsidRPr="00FE52DC">
              <w:rPr>
                <w:rFonts w:cs="Arial"/>
                <w:sz w:val="24"/>
                <w:szCs w:val="24"/>
              </w:rPr>
              <w:t>27.</w:t>
            </w:r>
          </w:p>
        </w:tc>
        <w:tc>
          <w:tcPr>
            <w:tcW w:w="2080" w:type="dxa"/>
          </w:tcPr>
          <w:p w14:paraId="1528ABA9" w14:textId="63FC9B9F" w:rsidR="0080721E" w:rsidRPr="00FE52DC" w:rsidRDefault="0080721E" w:rsidP="0080721E">
            <w:pPr>
              <w:rPr>
                <w:rFonts w:cs="Arial"/>
                <w:sz w:val="24"/>
                <w:szCs w:val="24"/>
              </w:rPr>
            </w:pPr>
            <w:r w:rsidRPr="00FE52DC">
              <w:rPr>
                <w:rFonts w:cs="Arial"/>
                <w:sz w:val="24"/>
                <w:szCs w:val="24"/>
              </w:rPr>
              <w:t>Erin Dooley</w:t>
            </w:r>
          </w:p>
        </w:tc>
        <w:tc>
          <w:tcPr>
            <w:tcW w:w="2662" w:type="dxa"/>
            <w:gridSpan w:val="3"/>
          </w:tcPr>
          <w:p w14:paraId="544E3FCB" w14:textId="7E1F04F8" w:rsidR="0080721E" w:rsidRPr="00FE52DC" w:rsidRDefault="0080721E" w:rsidP="0080721E">
            <w:pPr>
              <w:rPr>
                <w:rFonts w:cs="Arial"/>
                <w:sz w:val="24"/>
                <w:szCs w:val="24"/>
              </w:rPr>
            </w:pPr>
            <w:r w:rsidRPr="00FE52DC">
              <w:rPr>
                <w:rFonts w:cs="Arial"/>
                <w:sz w:val="24"/>
                <w:szCs w:val="24"/>
              </w:rPr>
              <w:t>PhD in HPBS</w:t>
            </w:r>
          </w:p>
        </w:tc>
        <w:tc>
          <w:tcPr>
            <w:tcW w:w="1124" w:type="dxa"/>
            <w:gridSpan w:val="2"/>
          </w:tcPr>
          <w:p w14:paraId="58F240F0" w14:textId="179162A2" w:rsidR="0080721E" w:rsidRPr="00FE52DC" w:rsidRDefault="0080721E" w:rsidP="0080721E">
            <w:pPr>
              <w:rPr>
                <w:rFonts w:cs="Arial"/>
                <w:sz w:val="24"/>
                <w:szCs w:val="24"/>
              </w:rPr>
            </w:pPr>
            <w:r w:rsidRPr="00FE52DC">
              <w:rPr>
                <w:rFonts w:cs="Arial"/>
                <w:sz w:val="24"/>
                <w:szCs w:val="24"/>
              </w:rPr>
              <w:t>Member</w:t>
            </w:r>
          </w:p>
        </w:tc>
        <w:tc>
          <w:tcPr>
            <w:tcW w:w="2404" w:type="dxa"/>
            <w:gridSpan w:val="2"/>
          </w:tcPr>
          <w:p w14:paraId="60B20A22" w14:textId="269FD96D" w:rsidR="0080721E" w:rsidRPr="00FE52DC" w:rsidRDefault="000823EF" w:rsidP="0080721E">
            <w:pPr>
              <w:rPr>
                <w:rFonts w:cs="Arial"/>
                <w:sz w:val="24"/>
                <w:szCs w:val="24"/>
              </w:rPr>
            </w:pPr>
            <w:r>
              <w:rPr>
                <w:rFonts w:cs="Arial"/>
                <w:sz w:val="24"/>
                <w:szCs w:val="24"/>
              </w:rPr>
              <w:t>Graduated 12/2020</w:t>
            </w:r>
          </w:p>
        </w:tc>
      </w:tr>
      <w:tr w:rsidR="0080721E" w:rsidRPr="00FE52DC" w14:paraId="4C37D013" w14:textId="77777777" w:rsidTr="009F2497">
        <w:trPr>
          <w:gridAfter w:val="1"/>
          <w:wAfter w:w="34" w:type="dxa"/>
        </w:trPr>
        <w:tc>
          <w:tcPr>
            <w:tcW w:w="10046" w:type="dxa"/>
            <w:gridSpan w:val="13"/>
            <w:tcBorders>
              <w:bottom w:val="single" w:sz="4" w:space="0" w:color="auto"/>
            </w:tcBorders>
          </w:tcPr>
          <w:p w14:paraId="77D89E24" w14:textId="77777777" w:rsidR="0080721E" w:rsidRPr="00FE52DC" w:rsidRDefault="0080721E" w:rsidP="0080721E">
            <w:pPr>
              <w:rPr>
                <w:rFonts w:cs="Arial"/>
                <w:i/>
                <w:sz w:val="20"/>
                <w:szCs w:val="20"/>
              </w:rPr>
            </w:pPr>
            <w:r w:rsidRPr="00FE52DC">
              <w:rPr>
                <w:rFonts w:cs="Arial"/>
                <w:i/>
                <w:sz w:val="20"/>
                <w:szCs w:val="20"/>
                <w:vertAlign w:val="superscript"/>
              </w:rPr>
              <w:t xml:space="preserve">1 </w:t>
            </w:r>
            <w:r w:rsidRPr="00FE52DC">
              <w:rPr>
                <w:rFonts w:cs="Arial"/>
                <w:i/>
                <w:sz w:val="20"/>
                <w:szCs w:val="20"/>
              </w:rPr>
              <w:t xml:space="preserve">University of Texas at Austin; </w:t>
            </w:r>
            <w:r w:rsidRPr="00FE52DC">
              <w:rPr>
                <w:rFonts w:cs="Arial"/>
                <w:i/>
                <w:sz w:val="20"/>
                <w:szCs w:val="20"/>
                <w:vertAlign w:val="superscript"/>
              </w:rPr>
              <w:t>2</w:t>
            </w:r>
            <w:r w:rsidRPr="00FE52DC">
              <w:rPr>
                <w:rFonts w:cs="Arial"/>
                <w:i/>
                <w:sz w:val="20"/>
                <w:szCs w:val="20"/>
              </w:rPr>
              <w:t xml:space="preserve"> University of Texas Health Science Center at Houston, School of Nursing</w:t>
            </w:r>
          </w:p>
        </w:tc>
      </w:tr>
      <w:tr w:rsidR="0080721E" w:rsidRPr="00FE52DC" w14:paraId="77140474" w14:textId="77777777" w:rsidTr="009F2497">
        <w:trPr>
          <w:gridAfter w:val="1"/>
          <w:wAfter w:w="34" w:type="dxa"/>
        </w:trPr>
        <w:tc>
          <w:tcPr>
            <w:tcW w:w="10046" w:type="dxa"/>
            <w:gridSpan w:val="13"/>
            <w:tcBorders>
              <w:top w:val="single" w:sz="4" w:space="0" w:color="auto"/>
              <w:left w:val="nil"/>
              <w:bottom w:val="nil"/>
              <w:right w:val="nil"/>
            </w:tcBorders>
          </w:tcPr>
          <w:p w14:paraId="7FCD03B4" w14:textId="77777777" w:rsidR="0080721E" w:rsidRPr="00FE52DC" w:rsidRDefault="0080721E" w:rsidP="0080721E">
            <w:pPr>
              <w:rPr>
                <w:rFonts w:cs="Arial"/>
                <w:i/>
                <w:sz w:val="24"/>
                <w:szCs w:val="24"/>
                <w:vertAlign w:val="superscript"/>
              </w:rPr>
            </w:pPr>
          </w:p>
        </w:tc>
      </w:tr>
      <w:tr w:rsidR="0080721E" w:rsidRPr="00FE52DC" w14:paraId="3D61165D" w14:textId="77777777" w:rsidTr="009F2497">
        <w:trPr>
          <w:gridAfter w:val="1"/>
          <w:wAfter w:w="34" w:type="dxa"/>
        </w:trPr>
        <w:tc>
          <w:tcPr>
            <w:tcW w:w="10046" w:type="dxa"/>
            <w:gridSpan w:val="13"/>
            <w:tcBorders>
              <w:top w:val="nil"/>
              <w:left w:val="nil"/>
              <w:bottom w:val="nil"/>
              <w:right w:val="nil"/>
            </w:tcBorders>
          </w:tcPr>
          <w:p w14:paraId="4A872346" w14:textId="112E9213" w:rsidR="0080721E" w:rsidRPr="00FE52DC" w:rsidRDefault="0080721E" w:rsidP="0080721E">
            <w:pPr>
              <w:pStyle w:val="ListParagraph"/>
              <w:numPr>
                <w:ilvl w:val="0"/>
                <w:numId w:val="8"/>
              </w:numPr>
              <w:rPr>
                <w:rFonts w:cs="Arial"/>
                <w:b/>
                <w:sz w:val="24"/>
                <w:szCs w:val="24"/>
              </w:rPr>
            </w:pPr>
            <w:r w:rsidRPr="00FE52DC">
              <w:rPr>
                <w:rFonts w:cs="Arial"/>
                <w:b/>
                <w:sz w:val="24"/>
                <w:szCs w:val="24"/>
              </w:rPr>
              <w:t xml:space="preserve">FACULTY / PHYSICIAN RESIDENT MENTORING </w:t>
            </w:r>
          </w:p>
        </w:tc>
      </w:tr>
      <w:tr w:rsidR="0080721E" w:rsidRPr="00FE52DC" w14:paraId="25781C81" w14:textId="77777777" w:rsidTr="009F2497">
        <w:trPr>
          <w:gridAfter w:val="1"/>
          <w:wAfter w:w="34" w:type="dxa"/>
        </w:trPr>
        <w:tc>
          <w:tcPr>
            <w:tcW w:w="1257" w:type="dxa"/>
            <w:gridSpan w:val="4"/>
            <w:tcBorders>
              <w:top w:val="single" w:sz="4" w:space="0" w:color="auto"/>
            </w:tcBorders>
          </w:tcPr>
          <w:p w14:paraId="0A594A8E" w14:textId="72A5CF4C" w:rsidR="0080721E" w:rsidRPr="00FE52DC" w:rsidRDefault="0080721E" w:rsidP="0080721E">
            <w:pPr>
              <w:rPr>
                <w:rFonts w:cs="Arial"/>
                <w:b/>
                <w:sz w:val="24"/>
                <w:szCs w:val="24"/>
              </w:rPr>
            </w:pPr>
            <w:r w:rsidRPr="00FE52DC">
              <w:rPr>
                <w:rFonts w:cs="Arial"/>
                <w:b/>
                <w:sz w:val="24"/>
                <w:szCs w:val="24"/>
              </w:rPr>
              <w:t>2016-</w:t>
            </w:r>
            <w:r w:rsidR="005C6B62">
              <w:rPr>
                <w:rFonts w:cs="Arial"/>
                <w:b/>
                <w:sz w:val="24"/>
                <w:szCs w:val="24"/>
              </w:rPr>
              <w:t>20</w:t>
            </w:r>
          </w:p>
        </w:tc>
        <w:tc>
          <w:tcPr>
            <w:tcW w:w="553" w:type="dxa"/>
            <w:gridSpan w:val="2"/>
            <w:tcBorders>
              <w:top w:val="single" w:sz="4" w:space="0" w:color="auto"/>
            </w:tcBorders>
          </w:tcPr>
          <w:p w14:paraId="1E8DE47B" w14:textId="171B1A14" w:rsidR="0080721E" w:rsidRPr="00FE52DC" w:rsidRDefault="0080721E" w:rsidP="0080721E">
            <w:pPr>
              <w:jc w:val="center"/>
              <w:rPr>
                <w:rFonts w:cs="Arial"/>
                <w:sz w:val="24"/>
                <w:szCs w:val="24"/>
              </w:rPr>
            </w:pPr>
            <w:r w:rsidRPr="00FE52DC">
              <w:rPr>
                <w:rFonts w:cs="Arial"/>
                <w:sz w:val="24"/>
                <w:szCs w:val="24"/>
              </w:rPr>
              <w:t>1.</w:t>
            </w:r>
          </w:p>
        </w:tc>
        <w:tc>
          <w:tcPr>
            <w:tcW w:w="2111" w:type="dxa"/>
            <w:gridSpan w:val="3"/>
            <w:tcBorders>
              <w:top w:val="single" w:sz="4" w:space="0" w:color="auto"/>
            </w:tcBorders>
          </w:tcPr>
          <w:p w14:paraId="448313AE" w14:textId="1C8EE404" w:rsidR="0080721E" w:rsidRPr="00FE52DC" w:rsidRDefault="0080721E" w:rsidP="0080721E">
            <w:pPr>
              <w:rPr>
                <w:rFonts w:cstheme="minorHAnsi"/>
                <w:sz w:val="24"/>
                <w:szCs w:val="24"/>
              </w:rPr>
            </w:pPr>
            <w:r w:rsidRPr="00FE52DC">
              <w:rPr>
                <w:rFonts w:cstheme="minorHAnsi"/>
                <w:sz w:val="24"/>
                <w:szCs w:val="24"/>
              </w:rPr>
              <w:t xml:space="preserve">Julie Levasseur, </w:t>
            </w:r>
            <w:r w:rsidR="00732C12">
              <w:rPr>
                <w:rFonts w:cstheme="minorHAnsi"/>
                <w:sz w:val="24"/>
                <w:szCs w:val="24"/>
              </w:rPr>
              <w:t>DO</w:t>
            </w:r>
          </w:p>
        </w:tc>
        <w:tc>
          <w:tcPr>
            <w:tcW w:w="2631" w:type="dxa"/>
            <w:tcBorders>
              <w:top w:val="single" w:sz="4" w:space="0" w:color="auto"/>
            </w:tcBorders>
          </w:tcPr>
          <w:p w14:paraId="7396E19C" w14:textId="0FDE174A" w:rsidR="0080721E" w:rsidRPr="00FE52DC" w:rsidRDefault="0080721E" w:rsidP="0080721E">
            <w:pPr>
              <w:rPr>
                <w:rFonts w:cs="Arial"/>
                <w:sz w:val="24"/>
                <w:szCs w:val="24"/>
              </w:rPr>
            </w:pPr>
            <w:r w:rsidRPr="00FE52DC">
              <w:rPr>
                <w:rFonts w:cs="Arial"/>
                <w:sz w:val="24"/>
                <w:szCs w:val="24"/>
              </w:rPr>
              <w:t>Dell Medical School</w:t>
            </w:r>
          </w:p>
        </w:tc>
        <w:tc>
          <w:tcPr>
            <w:tcW w:w="3494" w:type="dxa"/>
            <w:gridSpan w:val="3"/>
            <w:tcBorders>
              <w:top w:val="single" w:sz="4" w:space="0" w:color="auto"/>
            </w:tcBorders>
          </w:tcPr>
          <w:p w14:paraId="604A825D" w14:textId="6BAC8764" w:rsidR="0080721E" w:rsidRPr="00FE52DC" w:rsidRDefault="0080721E" w:rsidP="0080721E">
            <w:pPr>
              <w:rPr>
                <w:rFonts w:cs="Arial"/>
                <w:sz w:val="24"/>
                <w:szCs w:val="24"/>
              </w:rPr>
            </w:pPr>
            <w:r w:rsidRPr="00FE52DC">
              <w:rPr>
                <w:rFonts w:cs="Arial"/>
                <w:sz w:val="24"/>
                <w:szCs w:val="24"/>
              </w:rPr>
              <w:t>Primary Mentor, Research</w:t>
            </w:r>
          </w:p>
        </w:tc>
      </w:tr>
      <w:tr w:rsidR="0080721E" w:rsidRPr="00FE52DC" w14:paraId="19605482" w14:textId="77777777" w:rsidTr="009F2497">
        <w:trPr>
          <w:gridAfter w:val="1"/>
          <w:wAfter w:w="34" w:type="dxa"/>
        </w:trPr>
        <w:tc>
          <w:tcPr>
            <w:tcW w:w="1257" w:type="dxa"/>
            <w:gridSpan w:val="4"/>
          </w:tcPr>
          <w:p w14:paraId="191E4D82" w14:textId="717FF283" w:rsidR="0080721E" w:rsidRPr="00FE52DC" w:rsidRDefault="0080721E" w:rsidP="0080721E">
            <w:pPr>
              <w:rPr>
                <w:rFonts w:cs="Arial"/>
                <w:b/>
                <w:sz w:val="24"/>
                <w:szCs w:val="24"/>
              </w:rPr>
            </w:pPr>
            <w:r w:rsidRPr="00FE52DC">
              <w:rPr>
                <w:rFonts w:cs="Arial"/>
                <w:b/>
                <w:sz w:val="24"/>
                <w:szCs w:val="24"/>
              </w:rPr>
              <w:t>2016-</w:t>
            </w:r>
            <w:r w:rsidR="005C6B62">
              <w:rPr>
                <w:rFonts w:cs="Arial"/>
                <w:b/>
                <w:sz w:val="24"/>
                <w:szCs w:val="24"/>
              </w:rPr>
              <w:t>20</w:t>
            </w:r>
          </w:p>
        </w:tc>
        <w:tc>
          <w:tcPr>
            <w:tcW w:w="553" w:type="dxa"/>
            <w:gridSpan w:val="2"/>
          </w:tcPr>
          <w:p w14:paraId="3A903B09" w14:textId="4FDC690A" w:rsidR="0080721E" w:rsidRPr="00FE52DC" w:rsidRDefault="0080721E" w:rsidP="0080721E">
            <w:pPr>
              <w:jc w:val="center"/>
              <w:rPr>
                <w:rFonts w:cs="Arial"/>
                <w:sz w:val="24"/>
                <w:szCs w:val="24"/>
              </w:rPr>
            </w:pPr>
            <w:r w:rsidRPr="00FE52DC">
              <w:rPr>
                <w:rFonts w:cs="Arial"/>
                <w:sz w:val="24"/>
                <w:szCs w:val="24"/>
              </w:rPr>
              <w:t>2.</w:t>
            </w:r>
          </w:p>
        </w:tc>
        <w:tc>
          <w:tcPr>
            <w:tcW w:w="2111" w:type="dxa"/>
            <w:gridSpan w:val="3"/>
          </w:tcPr>
          <w:p w14:paraId="4A3594B2" w14:textId="0662DA0B" w:rsidR="0080721E" w:rsidRPr="00FE52DC" w:rsidRDefault="0080721E" w:rsidP="0080721E">
            <w:pPr>
              <w:rPr>
                <w:rFonts w:cs="Arial"/>
                <w:sz w:val="24"/>
                <w:szCs w:val="24"/>
              </w:rPr>
            </w:pPr>
            <w:r w:rsidRPr="00FE52DC">
              <w:rPr>
                <w:rFonts w:cs="Arial"/>
                <w:sz w:val="24"/>
                <w:szCs w:val="24"/>
              </w:rPr>
              <w:t>Elise Hull, MD</w:t>
            </w:r>
          </w:p>
        </w:tc>
        <w:tc>
          <w:tcPr>
            <w:tcW w:w="2631" w:type="dxa"/>
          </w:tcPr>
          <w:p w14:paraId="049654FF" w14:textId="3A1FD6BF" w:rsidR="0080721E" w:rsidRPr="00FE52DC" w:rsidRDefault="0080721E" w:rsidP="0080721E">
            <w:pPr>
              <w:rPr>
                <w:rFonts w:cs="Arial"/>
                <w:sz w:val="24"/>
                <w:szCs w:val="24"/>
              </w:rPr>
            </w:pPr>
            <w:r w:rsidRPr="00FE52DC">
              <w:rPr>
                <w:rFonts w:cs="Arial"/>
                <w:sz w:val="24"/>
                <w:szCs w:val="24"/>
              </w:rPr>
              <w:t>Dell Medical School</w:t>
            </w:r>
          </w:p>
        </w:tc>
        <w:tc>
          <w:tcPr>
            <w:tcW w:w="3494" w:type="dxa"/>
            <w:gridSpan w:val="3"/>
          </w:tcPr>
          <w:p w14:paraId="4E9731DA" w14:textId="03C70BD9" w:rsidR="0080721E" w:rsidRPr="00FE52DC" w:rsidRDefault="0080721E" w:rsidP="0080721E">
            <w:pPr>
              <w:rPr>
                <w:rFonts w:cs="Arial"/>
                <w:sz w:val="24"/>
                <w:szCs w:val="24"/>
              </w:rPr>
            </w:pPr>
            <w:r w:rsidRPr="00FE52DC">
              <w:rPr>
                <w:rFonts w:cs="Arial"/>
                <w:sz w:val="24"/>
                <w:szCs w:val="24"/>
              </w:rPr>
              <w:t>Primary Mentor, Research</w:t>
            </w:r>
          </w:p>
        </w:tc>
      </w:tr>
      <w:tr w:rsidR="0080721E" w:rsidRPr="00FE52DC" w14:paraId="09F92C10" w14:textId="77777777" w:rsidTr="009F2497">
        <w:trPr>
          <w:gridAfter w:val="1"/>
          <w:wAfter w:w="34" w:type="dxa"/>
        </w:trPr>
        <w:tc>
          <w:tcPr>
            <w:tcW w:w="1257" w:type="dxa"/>
            <w:gridSpan w:val="4"/>
          </w:tcPr>
          <w:p w14:paraId="2A19877D" w14:textId="7E5E450A" w:rsidR="0080721E" w:rsidRPr="00FE52DC" w:rsidRDefault="0080721E" w:rsidP="0080721E">
            <w:pPr>
              <w:rPr>
                <w:rFonts w:cs="Arial"/>
                <w:b/>
                <w:sz w:val="24"/>
                <w:szCs w:val="24"/>
              </w:rPr>
            </w:pPr>
            <w:r w:rsidRPr="00FE52DC">
              <w:rPr>
                <w:rFonts w:cs="Arial"/>
                <w:b/>
                <w:sz w:val="24"/>
                <w:szCs w:val="24"/>
              </w:rPr>
              <w:t>2018-</w:t>
            </w:r>
          </w:p>
        </w:tc>
        <w:tc>
          <w:tcPr>
            <w:tcW w:w="553" w:type="dxa"/>
            <w:gridSpan w:val="2"/>
          </w:tcPr>
          <w:p w14:paraId="306F9E3A" w14:textId="58775317" w:rsidR="0080721E" w:rsidRPr="00FE52DC" w:rsidRDefault="0080721E" w:rsidP="0080721E">
            <w:pPr>
              <w:jc w:val="center"/>
              <w:rPr>
                <w:rFonts w:cs="Arial"/>
                <w:sz w:val="24"/>
                <w:szCs w:val="24"/>
              </w:rPr>
            </w:pPr>
            <w:r w:rsidRPr="00FE52DC">
              <w:rPr>
                <w:rFonts w:cs="Arial"/>
                <w:sz w:val="24"/>
                <w:szCs w:val="24"/>
              </w:rPr>
              <w:t>3.</w:t>
            </w:r>
          </w:p>
        </w:tc>
        <w:tc>
          <w:tcPr>
            <w:tcW w:w="2111" w:type="dxa"/>
            <w:gridSpan w:val="3"/>
          </w:tcPr>
          <w:p w14:paraId="4515EC6A" w14:textId="44969BF0" w:rsidR="0080721E" w:rsidRPr="00FE52DC" w:rsidRDefault="0080721E" w:rsidP="0080721E">
            <w:pPr>
              <w:rPr>
                <w:rFonts w:cs="Arial"/>
                <w:sz w:val="24"/>
                <w:szCs w:val="24"/>
              </w:rPr>
            </w:pPr>
            <w:proofErr w:type="spellStart"/>
            <w:r w:rsidRPr="00FE52DC">
              <w:rPr>
                <w:rFonts w:cs="Arial"/>
                <w:sz w:val="24"/>
                <w:szCs w:val="24"/>
              </w:rPr>
              <w:t>Joowon</w:t>
            </w:r>
            <w:proofErr w:type="spellEnd"/>
            <w:r w:rsidRPr="00FE52DC">
              <w:rPr>
                <w:rFonts w:cs="Arial"/>
                <w:sz w:val="24"/>
                <w:szCs w:val="24"/>
              </w:rPr>
              <w:t xml:space="preserve"> Lee, PhD</w:t>
            </w:r>
          </w:p>
        </w:tc>
        <w:tc>
          <w:tcPr>
            <w:tcW w:w="2631" w:type="dxa"/>
          </w:tcPr>
          <w:p w14:paraId="751B7413" w14:textId="64980697" w:rsidR="0080721E" w:rsidRPr="00FE52DC" w:rsidRDefault="0080721E" w:rsidP="0080721E">
            <w:pPr>
              <w:rPr>
                <w:rFonts w:cs="Arial"/>
                <w:sz w:val="24"/>
                <w:szCs w:val="24"/>
              </w:rPr>
            </w:pPr>
            <w:r w:rsidRPr="00FE52DC">
              <w:rPr>
                <w:rFonts w:cs="Arial"/>
                <w:sz w:val="24"/>
                <w:szCs w:val="24"/>
              </w:rPr>
              <w:t>Boston University</w:t>
            </w:r>
          </w:p>
        </w:tc>
        <w:tc>
          <w:tcPr>
            <w:tcW w:w="3494" w:type="dxa"/>
            <w:gridSpan w:val="3"/>
          </w:tcPr>
          <w:p w14:paraId="3940E760" w14:textId="6BB209F0" w:rsidR="0080721E" w:rsidRPr="00FE52DC" w:rsidRDefault="0080721E" w:rsidP="0080721E">
            <w:pPr>
              <w:rPr>
                <w:rFonts w:cs="Arial"/>
                <w:sz w:val="24"/>
                <w:szCs w:val="24"/>
              </w:rPr>
            </w:pPr>
            <w:r w:rsidRPr="00FE52DC">
              <w:rPr>
                <w:rFonts w:cs="Arial"/>
                <w:sz w:val="24"/>
                <w:szCs w:val="24"/>
              </w:rPr>
              <w:t>Career Mentor</w:t>
            </w:r>
          </w:p>
        </w:tc>
      </w:tr>
      <w:tr w:rsidR="0080721E" w:rsidRPr="00FE52DC" w14:paraId="2A7E740A" w14:textId="77777777" w:rsidTr="009F2497">
        <w:trPr>
          <w:gridAfter w:val="1"/>
          <w:wAfter w:w="34" w:type="dxa"/>
        </w:trPr>
        <w:tc>
          <w:tcPr>
            <w:tcW w:w="1257" w:type="dxa"/>
            <w:gridSpan w:val="4"/>
          </w:tcPr>
          <w:p w14:paraId="09D17E25" w14:textId="3EBCB7D3" w:rsidR="0080721E" w:rsidRPr="00FE52DC" w:rsidRDefault="0080721E" w:rsidP="0080721E">
            <w:pPr>
              <w:rPr>
                <w:rFonts w:cs="Arial"/>
                <w:sz w:val="24"/>
                <w:szCs w:val="24"/>
              </w:rPr>
            </w:pPr>
            <w:r w:rsidRPr="00FE52DC">
              <w:rPr>
                <w:rFonts w:cs="Arial"/>
                <w:b/>
                <w:sz w:val="24"/>
                <w:szCs w:val="24"/>
              </w:rPr>
              <w:t>2019-</w:t>
            </w:r>
            <w:r w:rsidR="00D4531D">
              <w:rPr>
                <w:rFonts w:cs="Arial"/>
                <w:b/>
                <w:sz w:val="24"/>
                <w:szCs w:val="24"/>
              </w:rPr>
              <w:t>20</w:t>
            </w:r>
          </w:p>
        </w:tc>
        <w:tc>
          <w:tcPr>
            <w:tcW w:w="553" w:type="dxa"/>
            <w:gridSpan w:val="2"/>
          </w:tcPr>
          <w:p w14:paraId="44E0FA21" w14:textId="561C9863" w:rsidR="0080721E" w:rsidRPr="00FE52DC" w:rsidRDefault="0080721E" w:rsidP="0080721E">
            <w:pPr>
              <w:jc w:val="center"/>
              <w:rPr>
                <w:rFonts w:cs="Arial"/>
                <w:sz w:val="24"/>
                <w:szCs w:val="24"/>
              </w:rPr>
            </w:pPr>
            <w:r w:rsidRPr="00FE52DC">
              <w:rPr>
                <w:rFonts w:cs="Arial"/>
                <w:sz w:val="24"/>
                <w:szCs w:val="24"/>
              </w:rPr>
              <w:t>4.</w:t>
            </w:r>
          </w:p>
        </w:tc>
        <w:tc>
          <w:tcPr>
            <w:tcW w:w="2111" w:type="dxa"/>
            <w:gridSpan w:val="3"/>
          </w:tcPr>
          <w:p w14:paraId="05E88FAB" w14:textId="0C45236D" w:rsidR="0080721E" w:rsidRPr="00FE52DC" w:rsidRDefault="0080721E" w:rsidP="0080721E">
            <w:pPr>
              <w:rPr>
                <w:rFonts w:cs="Arial"/>
                <w:sz w:val="24"/>
                <w:szCs w:val="24"/>
              </w:rPr>
            </w:pPr>
            <w:r w:rsidRPr="00FE52DC">
              <w:rPr>
                <w:rFonts w:cs="Arial"/>
                <w:sz w:val="24"/>
                <w:szCs w:val="24"/>
              </w:rPr>
              <w:t>Casey Durand, PhD</w:t>
            </w:r>
          </w:p>
        </w:tc>
        <w:tc>
          <w:tcPr>
            <w:tcW w:w="2631" w:type="dxa"/>
          </w:tcPr>
          <w:p w14:paraId="45DC5821" w14:textId="25A93ACB" w:rsidR="0080721E" w:rsidRPr="00FE52DC" w:rsidRDefault="0080721E" w:rsidP="0080721E">
            <w:pPr>
              <w:rPr>
                <w:rFonts w:cs="Arial"/>
                <w:sz w:val="24"/>
                <w:szCs w:val="24"/>
              </w:rPr>
            </w:pPr>
            <w:r w:rsidRPr="00FE52DC">
              <w:rPr>
                <w:rFonts w:cs="Arial"/>
                <w:sz w:val="24"/>
                <w:szCs w:val="24"/>
              </w:rPr>
              <w:t>Michael &amp; Susan Dell Center for Healthy Living</w:t>
            </w:r>
          </w:p>
        </w:tc>
        <w:tc>
          <w:tcPr>
            <w:tcW w:w="3494" w:type="dxa"/>
            <w:gridSpan w:val="3"/>
          </w:tcPr>
          <w:p w14:paraId="456ABA6B" w14:textId="2462C7B7" w:rsidR="0080721E" w:rsidRPr="00FE52DC" w:rsidRDefault="0080721E" w:rsidP="0080721E">
            <w:pPr>
              <w:rPr>
                <w:rFonts w:cs="Arial"/>
                <w:sz w:val="24"/>
                <w:szCs w:val="24"/>
              </w:rPr>
            </w:pPr>
            <w:r>
              <w:rPr>
                <w:rFonts w:cs="Arial"/>
                <w:sz w:val="24"/>
                <w:szCs w:val="24"/>
              </w:rPr>
              <w:t xml:space="preserve">Primary </w:t>
            </w:r>
            <w:r w:rsidRPr="00FE52DC">
              <w:rPr>
                <w:rFonts w:cs="Arial"/>
                <w:sz w:val="24"/>
                <w:szCs w:val="24"/>
              </w:rPr>
              <w:t>Mentor, Professional Development</w:t>
            </w:r>
          </w:p>
        </w:tc>
      </w:tr>
      <w:tr w:rsidR="0080721E" w:rsidRPr="00FE52DC" w14:paraId="3C9C7A5D" w14:textId="77777777" w:rsidTr="009F2497">
        <w:trPr>
          <w:gridAfter w:val="1"/>
          <w:wAfter w:w="34" w:type="dxa"/>
        </w:trPr>
        <w:tc>
          <w:tcPr>
            <w:tcW w:w="1257" w:type="dxa"/>
            <w:gridSpan w:val="4"/>
          </w:tcPr>
          <w:p w14:paraId="03D19E53" w14:textId="2D3D0D81" w:rsidR="0080721E" w:rsidRPr="00FE52DC" w:rsidRDefault="0080721E" w:rsidP="0080721E">
            <w:pPr>
              <w:rPr>
                <w:rFonts w:cs="Arial"/>
                <w:sz w:val="24"/>
                <w:szCs w:val="24"/>
              </w:rPr>
            </w:pPr>
            <w:r w:rsidRPr="00FE52DC">
              <w:rPr>
                <w:rFonts w:cs="Arial"/>
                <w:b/>
                <w:sz w:val="24"/>
                <w:szCs w:val="24"/>
              </w:rPr>
              <w:t>2019-</w:t>
            </w:r>
          </w:p>
        </w:tc>
        <w:tc>
          <w:tcPr>
            <w:tcW w:w="553" w:type="dxa"/>
            <w:gridSpan w:val="2"/>
          </w:tcPr>
          <w:p w14:paraId="1BB38B81" w14:textId="327D88E3" w:rsidR="0080721E" w:rsidRPr="00FE52DC" w:rsidRDefault="0080721E" w:rsidP="0080721E">
            <w:pPr>
              <w:jc w:val="center"/>
              <w:rPr>
                <w:rFonts w:cs="Arial"/>
                <w:sz w:val="24"/>
                <w:szCs w:val="24"/>
              </w:rPr>
            </w:pPr>
            <w:r w:rsidRPr="00FE52DC">
              <w:rPr>
                <w:rFonts w:cs="Arial"/>
                <w:sz w:val="24"/>
                <w:szCs w:val="24"/>
              </w:rPr>
              <w:t>5.</w:t>
            </w:r>
          </w:p>
        </w:tc>
        <w:tc>
          <w:tcPr>
            <w:tcW w:w="2111" w:type="dxa"/>
            <w:gridSpan w:val="3"/>
          </w:tcPr>
          <w:p w14:paraId="51FB93ED" w14:textId="4FF847B2" w:rsidR="0080721E" w:rsidRPr="00FE52DC" w:rsidRDefault="0080721E" w:rsidP="0080721E">
            <w:pPr>
              <w:rPr>
                <w:rFonts w:cs="Arial"/>
                <w:sz w:val="24"/>
                <w:szCs w:val="24"/>
              </w:rPr>
            </w:pPr>
            <w:r w:rsidRPr="00FE52DC">
              <w:rPr>
                <w:rFonts w:cs="Arial"/>
                <w:sz w:val="24"/>
                <w:szCs w:val="24"/>
              </w:rPr>
              <w:t>Courtney Byrd-Williams, PhD</w:t>
            </w:r>
          </w:p>
        </w:tc>
        <w:tc>
          <w:tcPr>
            <w:tcW w:w="2631" w:type="dxa"/>
          </w:tcPr>
          <w:p w14:paraId="3B66D08D" w14:textId="10E0F115" w:rsidR="0080721E" w:rsidRPr="00FE52DC" w:rsidRDefault="0080721E" w:rsidP="0080721E">
            <w:pPr>
              <w:rPr>
                <w:rFonts w:cs="Arial"/>
                <w:sz w:val="24"/>
                <w:szCs w:val="24"/>
              </w:rPr>
            </w:pPr>
            <w:r w:rsidRPr="00FE52DC">
              <w:rPr>
                <w:rFonts w:cs="Arial"/>
                <w:sz w:val="24"/>
                <w:szCs w:val="24"/>
              </w:rPr>
              <w:t>Michael &amp; Susan Dell Center for Healthy Living</w:t>
            </w:r>
          </w:p>
        </w:tc>
        <w:tc>
          <w:tcPr>
            <w:tcW w:w="3494" w:type="dxa"/>
            <w:gridSpan w:val="3"/>
          </w:tcPr>
          <w:p w14:paraId="725B88D0" w14:textId="189B34BA" w:rsidR="0080721E" w:rsidRPr="00FE52DC" w:rsidRDefault="0080721E" w:rsidP="0080721E">
            <w:pPr>
              <w:rPr>
                <w:rFonts w:cs="Arial"/>
                <w:sz w:val="24"/>
                <w:szCs w:val="24"/>
              </w:rPr>
            </w:pPr>
            <w:r w:rsidRPr="00FE52DC">
              <w:rPr>
                <w:rFonts w:cs="Arial"/>
                <w:sz w:val="24"/>
                <w:szCs w:val="24"/>
              </w:rPr>
              <w:t>Co-Mentor, Professional Development</w:t>
            </w:r>
          </w:p>
        </w:tc>
      </w:tr>
      <w:tr w:rsidR="0080721E" w:rsidRPr="00FE52DC" w14:paraId="247DD4F6" w14:textId="77777777" w:rsidTr="009F2497">
        <w:trPr>
          <w:gridAfter w:val="1"/>
          <w:wAfter w:w="34" w:type="dxa"/>
        </w:trPr>
        <w:tc>
          <w:tcPr>
            <w:tcW w:w="1257" w:type="dxa"/>
            <w:gridSpan w:val="4"/>
          </w:tcPr>
          <w:p w14:paraId="48564534" w14:textId="599A753E" w:rsidR="0080721E" w:rsidRPr="00FE52DC" w:rsidRDefault="0080721E" w:rsidP="0080721E">
            <w:pPr>
              <w:rPr>
                <w:rFonts w:cs="Arial"/>
                <w:b/>
                <w:sz w:val="24"/>
                <w:szCs w:val="24"/>
              </w:rPr>
            </w:pPr>
            <w:r w:rsidRPr="00FE52DC">
              <w:rPr>
                <w:rFonts w:cs="Arial"/>
                <w:b/>
                <w:sz w:val="24"/>
                <w:szCs w:val="24"/>
              </w:rPr>
              <w:t>2019-</w:t>
            </w:r>
          </w:p>
        </w:tc>
        <w:tc>
          <w:tcPr>
            <w:tcW w:w="553" w:type="dxa"/>
            <w:gridSpan w:val="2"/>
          </w:tcPr>
          <w:p w14:paraId="30A9ACBD" w14:textId="3747CFD3" w:rsidR="0080721E" w:rsidRPr="00FE52DC" w:rsidRDefault="0080721E" w:rsidP="0080721E">
            <w:pPr>
              <w:jc w:val="center"/>
              <w:rPr>
                <w:rFonts w:cs="Arial"/>
                <w:sz w:val="24"/>
                <w:szCs w:val="24"/>
              </w:rPr>
            </w:pPr>
            <w:r w:rsidRPr="00FE52DC">
              <w:rPr>
                <w:rFonts w:cs="Arial"/>
                <w:sz w:val="24"/>
                <w:szCs w:val="24"/>
              </w:rPr>
              <w:t>6.</w:t>
            </w:r>
          </w:p>
        </w:tc>
        <w:tc>
          <w:tcPr>
            <w:tcW w:w="2111" w:type="dxa"/>
            <w:gridSpan w:val="3"/>
          </w:tcPr>
          <w:p w14:paraId="7854A81F" w14:textId="63306EF5" w:rsidR="0080721E" w:rsidRPr="00FE52DC" w:rsidRDefault="0080721E" w:rsidP="0080721E">
            <w:pPr>
              <w:rPr>
                <w:rFonts w:cs="Arial"/>
                <w:sz w:val="24"/>
                <w:szCs w:val="24"/>
              </w:rPr>
            </w:pPr>
            <w:r w:rsidRPr="00FE52DC">
              <w:rPr>
                <w:rFonts w:cs="Arial"/>
                <w:sz w:val="24"/>
                <w:szCs w:val="24"/>
              </w:rPr>
              <w:t>Kelly Ylitalo, PhD</w:t>
            </w:r>
          </w:p>
        </w:tc>
        <w:tc>
          <w:tcPr>
            <w:tcW w:w="2631" w:type="dxa"/>
          </w:tcPr>
          <w:p w14:paraId="62C2A8D1" w14:textId="64395A40" w:rsidR="0080721E" w:rsidRPr="00FE52DC" w:rsidRDefault="0080721E" w:rsidP="0080721E">
            <w:pPr>
              <w:rPr>
                <w:rFonts w:cs="Arial"/>
                <w:sz w:val="24"/>
                <w:szCs w:val="24"/>
              </w:rPr>
            </w:pPr>
            <w:r w:rsidRPr="00FE52DC">
              <w:rPr>
                <w:rFonts w:cs="Arial"/>
                <w:sz w:val="24"/>
                <w:szCs w:val="24"/>
              </w:rPr>
              <w:t xml:space="preserve">Baylor University </w:t>
            </w:r>
          </w:p>
        </w:tc>
        <w:tc>
          <w:tcPr>
            <w:tcW w:w="3494" w:type="dxa"/>
            <w:gridSpan w:val="3"/>
          </w:tcPr>
          <w:p w14:paraId="60D347FE" w14:textId="628DCFC3" w:rsidR="0080721E" w:rsidRPr="00FE52DC" w:rsidRDefault="0080721E" w:rsidP="0080721E">
            <w:pPr>
              <w:rPr>
                <w:rFonts w:cs="Arial"/>
                <w:sz w:val="24"/>
                <w:szCs w:val="24"/>
              </w:rPr>
            </w:pPr>
            <w:r w:rsidRPr="00FE52DC">
              <w:rPr>
                <w:rFonts w:cs="Arial"/>
                <w:sz w:val="24"/>
                <w:szCs w:val="24"/>
              </w:rPr>
              <w:t>Co-Mentor, Research (K01)</w:t>
            </w:r>
          </w:p>
        </w:tc>
      </w:tr>
      <w:tr w:rsidR="0080721E" w:rsidRPr="00FE52DC" w14:paraId="2B8A44C7" w14:textId="77777777" w:rsidTr="009F2497">
        <w:trPr>
          <w:gridAfter w:val="1"/>
          <w:wAfter w:w="34" w:type="dxa"/>
        </w:trPr>
        <w:tc>
          <w:tcPr>
            <w:tcW w:w="1257" w:type="dxa"/>
            <w:gridSpan w:val="4"/>
            <w:tcBorders>
              <w:bottom w:val="single" w:sz="4" w:space="0" w:color="auto"/>
            </w:tcBorders>
          </w:tcPr>
          <w:p w14:paraId="19019666" w14:textId="6E44657D" w:rsidR="0080721E" w:rsidRPr="00FE52DC" w:rsidRDefault="0080721E" w:rsidP="0080721E">
            <w:pPr>
              <w:rPr>
                <w:rFonts w:cs="Arial"/>
                <w:b/>
                <w:sz w:val="24"/>
                <w:szCs w:val="24"/>
              </w:rPr>
            </w:pPr>
            <w:r w:rsidRPr="00FE52DC">
              <w:rPr>
                <w:rFonts w:cs="Arial"/>
                <w:b/>
                <w:sz w:val="24"/>
                <w:szCs w:val="24"/>
              </w:rPr>
              <w:lastRenderedPageBreak/>
              <w:t>2019-</w:t>
            </w:r>
            <w:r w:rsidR="005C6B62">
              <w:rPr>
                <w:rFonts w:cs="Arial"/>
                <w:b/>
                <w:sz w:val="24"/>
                <w:szCs w:val="24"/>
              </w:rPr>
              <w:t>20</w:t>
            </w:r>
          </w:p>
        </w:tc>
        <w:tc>
          <w:tcPr>
            <w:tcW w:w="553" w:type="dxa"/>
            <w:gridSpan w:val="2"/>
            <w:tcBorders>
              <w:bottom w:val="single" w:sz="4" w:space="0" w:color="auto"/>
            </w:tcBorders>
          </w:tcPr>
          <w:p w14:paraId="6CF37A27" w14:textId="714E227B" w:rsidR="0080721E" w:rsidRPr="00FE52DC" w:rsidRDefault="0080721E" w:rsidP="0080721E">
            <w:pPr>
              <w:jc w:val="center"/>
              <w:rPr>
                <w:rFonts w:cs="Arial"/>
                <w:sz w:val="24"/>
                <w:szCs w:val="24"/>
              </w:rPr>
            </w:pPr>
            <w:r w:rsidRPr="00FE52DC">
              <w:rPr>
                <w:rFonts w:cs="Arial"/>
                <w:sz w:val="24"/>
                <w:szCs w:val="24"/>
              </w:rPr>
              <w:t>7.</w:t>
            </w:r>
          </w:p>
        </w:tc>
        <w:tc>
          <w:tcPr>
            <w:tcW w:w="2111" w:type="dxa"/>
            <w:gridSpan w:val="3"/>
            <w:tcBorders>
              <w:bottom w:val="single" w:sz="4" w:space="0" w:color="auto"/>
            </w:tcBorders>
          </w:tcPr>
          <w:p w14:paraId="53A225B9" w14:textId="170A02FA" w:rsidR="0080721E" w:rsidRPr="00FE52DC" w:rsidRDefault="0080721E" w:rsidP="0080721E">
            <w:pPr>
              <w:rPr>
                <w:rFonts w:cs="Arial"/>
                <w:sz w:val="24"/>
                <w:szCs w:val="24"/>
              </w:rPr>
            </w:pPr>
            <w:r w:rsidRPr="00FE52DC">
              <w:rPr>
                <w:rFonts w:cs="Arial"/>
                <w:sz w:val="24"/>
                <w:szCs w:val="24"/>
              </w:rPr>
              <w:t>Susan Davis, MD</w:t>
            </w:r>
          </w:p>
        </w:tc>
        <w:tc>
          <w:tcPr>
            <w:tcW w:w="2631" w:type="dxa"/>
            <w:tcBorders>
              <w:bottom w:val="single" w:sz="4" w:space="0" w:color="auto"/>
            </w:tcBorders>
          </w:tcPr>
          <w:p w14:paraId="0E8E1848" w14:textId="38054FD4" w:rsidR="0080721E" w:rsidRPr="00FE52DC" w:rsidRDefault="0080721E" w:rsidP="0080721E">
            <w:pPr>
              <w:rPr>
                <w:rFonts w:cs="Arial"/>
                <w:sz w:val="24"/>
                <w:szCs w:val="24"/>
              </w:rPr>
            </w:pPr>
            <w:r w:rsidRPr="00FE52DC">
              <w:rPr>
                <w:rFonts w:cs="Arial"/>
                <w:sz w:val="24"/>
                <w:szCs w:val="24"/>
              </w:rPr>
              <w:t>Dell Medical School</w:t>
            </w:r>
          </w:p>
        </w:tc>
        <w:tc>
          <w:tcPr>
            <w:tcW w:w="3494" w:type="dxa"/>
            <w:gridSpan w:val="3"/>
            <w:tcBorders>
              <w:bottom w:val="single" w:sz="4" w:space="0" w:color="auto"/>
            </w:tcBorders>
          </w:tcPr>
          <w:p w14:paraId="7C462F1C" w14:textId="2DC52B55" w:rsidR="0080721E" w:rsidRPr="00FE52DC" w:rsidRDefault="0080721E" w:rsidP="0080721E">
            <w:pPr>
              <w:rPr>
                <w:rFonts w:cs="Arial"/>
                <w:sz w:val="24"/>
                <w:szCs w:val="24"/>
              </w:rPr>
            </w:pPr>
            <w:r w:rsidRPr="00FE52DC">
              <w:rPr>
                <w:rFonts w:cs="Arial"/>
                <w:sz w:val="24"/>
                <w:szCs w:val="24"/>
              </w:rPr>
              <w:t>Co-Mentor, Research</w:t>
            </w:r>
          </w:p>
        </w:tc>
      </w:tr>
      <w:tr w:rsidR="001E0C9C" w:rsidRPr="00FE52DC" w14:paraId="72159F47" w14:textId="77777777" w:rsidTr="009F2497">
        <w:trPr>
          <w:gridAfter w:val="1"/>
          <w:wAfter w:w="34" w:type="dxa"/>
        </w:trPr>
        <w:tc>
          <w:tcPr>
            <w:tcW w:w="1257" w:type="dxa"/>
            <w:gridSpan w:val="4"/>
            <w:tcBorders>
              <w:bottom w:val="single" w:sz="4" w:space="0" w:color="auto"/>
            </w:tcBorders>
          </w:tcPr>
          <w:p w14:paraId="0BA7664B" w14:textId="68F66246" w:rsidR="001E0C9C" w:rsidRPr="00FE52DC" w:rsidRDefault="001E0C9C" w:rsidP="0080721E">
            <w:pPr>
              <w:rPr>
                <w:rFonts w:cs="Arial"/>
                <w:b/>
                <w:sz w:val="24"/>
                <w:szCs w:val="24"/>
              </w:rPr>
            </w:pPr>
            <w:r>
              <w:rPr>
                <w:rFonts w:cs="Arial"/>
                <w:b/>
                <w:sz w:val="24"/>
                <w:szCs w:val="24"/>
              </w:rPr>
              <w:t>2019-</w:t>
            </w:r>
          </w:p>
        </w:tc>
        <w:tc>
          <w:tcPr>
            <w:tcW w:w="553" w:type="dxa"/>
            <w:gridSpan w:val="2"/>
            <w:tcBorders>
              <w:bottom w:val="single" w:sz="4" w:space="0" w:color="auto"/>
            </w:tcBorders>
          </w:tcPr>
          <w:p w14:paraId="300C0F48" w14:textId="5B81851C" w:rsidR="001E0C9C" w:rsidRPr="00FE52DC" w:rsidRDefault="001E0C9C" w:rsidP="0080721E">
            <w:pPr>
              <w:jc w:val="center"/>
              <w:rPr>
                <w:rFonts w:cs="Arial"/>
                <w:sz w:val="24"/>
                <w:szCs w:val="24"/>
              </w:rPr>
            </w:pPr>
            <w:r>
              <w:rPr>
                <w:rFonts w:cs="Arial"/>
                <w:sz w:val="24"/>
                <w:szCs w:val="24"/>
              </w:rPr>
              <w:t>8.</w:t>
            </w:r>
          </w:p>
        </w:tc>
        <w:tc>
          <w:tcPr>
            <w:tcW w:w="2111" w:type="dxa"/>
            <w:gridSpan w:val="3"/>
            <w:tcBorders>
              <w:bottom w:val="single" w:sz="4" w:space="0" w:color="auto"/>
            </w:tcBorders>
          </w:tcPr>
          <w:p w14:paraId="59B3144C" w14:textId="160BBBC4" w:rsidR="001E0C9C" w:rsidRPr="00FE52DC" w:rsidRDefault="001E0C9C" w:rsidP="0080721E">
            <w:pPr>
              <w:rPr>
                <w:rFonts w:cs="Arial"/>
                <w:sz w:val="24"/>
                <w:szCs w:val="24"/>
              </w:rPr>
            </w:pPr>
            <w:r>
              <w:rPr>
                <w:rFonts w:cs="Arial"/>
                <w:sz w:val="24"/>
                <w:szCs w:val="24"/>
              </w:rPr>
              <w:t>Jason Nagata, MD</w:t>
            </w:r>
          </w:p>
        </w:tc>
        <w:tc>
          <w:tcPr>
            <w:tcW w:w="2631" w:type="dxa"/>
            <w:tcBorders>
              <w:bottom w:val="single" w:sz="4" w:space="0" w:color="auto"/>
            </w:tcBorders>
          </w:tcPr>
          <w:p w14:paraId="461E8AF7" w14:textId="1B862524" w:rsidR="001E0C9C" w:rsidRPr="00FE52DC" w:rsidRDefault="001E0C9C" w:rsidP="0080721E">
            <w:pPr>
              <w:rPr>
                <w:rFonts w:cs="Arial"/>
                <w:sz w:val="24"/>
                <w:szCs w:val="24"/>
              </w:rPr>
            </w:pPr>
            <w:r>
              <w:rPr>
                <w:rFonts w:cs="Arial"/>
                <w:sz w:val="24"/>
                <w:szCs w:val="24"/>
              </w:rPr>
              <w:t>University of California, San Francisco</w:t>
            </w:r>
          </w:p>
        </w:tc>
        <w:tc>
          <w:tcPr>
            <w:tcW w:w="3494" w:type="dxa"/>
            <w:gridSpan w:val="3"/>
            <w:tcBorders>
              <w:bottom w:val="single" w:sz="4" w:space="0" w:color="auto"/>
            </w:tcBorders>
          </w:tcPr>
          <w:p w14:paraId="1CC5FA07" w14:textId="3D3066AD" w:rsidR="001E0C9C" w:rsidRPr="00FE52DC" w:rsidRDefault="001E0C9C" w:rsidP="0080721E">
            <w:pPr>
              <w:rPr>
                <w:rFonts w:cs="Arial"/>
                <w:sz w:val="24"/>
                <w:szCs w:val="24"/>
              </w:rPr>
            </w:pPr>
            <w:r>
              <w:rPr>
                <w:rFonts w:cs="Arial"/>
                <w:sz w:val="24"/>
                <w:szCs w:val="24"/>
              </w:rPr>
              <w:t>Co-Mentor, Research (AHA)</w:t>
            </w:r>
          </w:p>
        </w:tc>
      </w:tr>
      <w:tr w:rsidR="00060559" w:rsidRPr="00FE52DC" w14:paraId="51A90538" w14:textId="77777777" w:rsidTr="009F2497">
        <w:trPr>
          <w:gridAfter w:val="1"/>
          <w:wAfter w:w="34" w:type="dxa"/>
        </w:trPr>
        <w:tc>
          <w:tcPr>
            <w:tcW w:w="1257" w:type="dxa"/>
            <w:gridSpan w:val="4"/>
            <w:tcBorders>
              <w:bottom w:val="single" w:sz="4" w:space="0" w:color="auto"/>
            </w:tcBorders>
          </w:tcPr>
          <w:p w14:paraId="5DD68A0E" w14:textId="6C40DEC2" w:rsidR="00060559" w:rsidRDefault="00060559" w:rsidP="0080721E">
            <w:pPr>
              <w:rPr>
                <w:rFonts w:cs="Arial"/>
                <w:b/>
                <w:sz w:val="24"/>
                <w:szCs w:val="24"/>
              </w:rPr>
            </w:pPr>
            <w:r>
              <w:rPr>
                <w:rFonts w:cs="Arial"/>
                <w:b/>
                <w:sz w:val="24"/>
                <w:szCs w:val="24"/>
              </w:rPr>
              <w:t>2019-</w:t>
            </w:r>
          </w:p>
        </w:tc>
        <w:tc>
          <w:tcPr>
            <w:tcW w:w="553" w:type="dxa"/>
            <w:gridSpan w:val="2"/>
            <w:tcBorders>
              <w:bottom w:val="single" w:sz="4" w:space="0" w:color="auto"/>
            </w:tcBorders>
          </w:tcPr>
          <w:p w14:paraId="0A7B2736" w14:textId="38D68C3D" w:rsidR="00060559" w:rsidRDefault="00060559" w:rsidP="0080721E">
            <w:pPr>
              <w:jc w:val="center"/>
              <w:rPr>
                <w:rFonts w:cs="Arial"/>
                <w:sz w:val="24"/>
                <w:szCs w:val="24"/>
              </w:rPr>
            </w:pPr>
            <w:r>
              <w:rPr>
                <w:rFonts w:cs="Arial"/>
                <w:sz w:val="24"/>
                <w:szCs w:val="24"/>
              </w:rPr>
              <w:t>9.</w:t>
            </w:r>
          </w:p>
        </w:tc>
        <w:tc>
          <w:tcPr>
            <w:tcW w:w="2111" w:type="dxa"/>
            <w:gridSpan w:val="3"/>
            <w:tcBorders>
              <w:bottom w:val="single" w:sz="4" w:space="0" w:color="auto"/>
            </w:tcBorders>
          </w:tcPr>
          <w:p w14:paraId="319BFA37" w14:textId="1F9C219D" w:rsidR="00060559" w:rsidRDefault="00060559" w:rsidP="0080721E">
            <w:pPr>
              <w:rPr>
                <w:rFonts w:cs="Arial"/>
                <w:sz w:val="24"/>
                <w:szCs w:val="24"/>
              </w:rPr>
            </w:pPr>
            <w:r>
              <w:rPr>
                <w:rFonts w:cs="Arial"/>
                <w:sz w:val="24"/>
                <w:szCs w:val="24"/>
              </w:rPr>
              <w:t>Sylvia Badon, PhD</w:t>
            </w:r>
          </w:p>
        </w:tc>
        <w:tc>
          <w:tcPr>
            <w:tcW w:w="2631" w:type="dxa"/>
            <w:tcBorders>
              <w:bottom w:val="single" w:sz="4" w:space="0" w:color="auto"/>
            </w:tcBorders>
          </w:tcPr>
          <w:p w14:paraId="47DAE147" w14:textId="1D3D1DCD" w:rsidR="00060559" w:rsidRDefault="00060559" w:rsidP="0080721E">
            <w:pPr>
              <w:rPr>
                <w:rFonts w:cs="Arial"/>
                <w:sz w:val="24"/>
                <w:szCs w:val="24"/>
              </w:rPr>
            </w:pPr>
            <w:r>
              <w:rPr>
                <w:rFonts w:cs="Arial"/>
                <w:sz w:val="24"/>
                <w:szCs w:val="24"/>
              </w:rPr>
              <w:t>Kaiser Permanente Northern California</w:t>
            </w:r>
          </w:p>
        </w:tc>
        <w:tc>
          <w:tcPr>
            <w:tcW w:w="3494" w:type="dxa"/>
            <w:gridSpan w:val="3"/>
            <w:tcBorders>
              <w:bottom w:val="single" w:sz="4" w:space="0" w:color="auto"/>
            </w:tcBorders>
          </w:tcPr>
          <w:p w14:paraId="33013DB5" w14:textId="50704942" w:rsidR="00060559" w:rsidRDefault="00060559" w:rsidP="0080721E">
            <w:pPr>
              <w:rPr>
                <w:rFonts w:cs="Arial"/>
                <w:sz w:val="24"/>
                <w:szCs w:val="24"/>
              </w:rPr>
            </w:pPr>
            <w:r>
              <w:rPr>
                <w:rFonts w:cs="Arial"/>
                <w:sz w:val="24"/>
                <w:szCs w:val="24"/>
              </w:rPr>
              <w:t>Co-Mentor, Research (K99-R00)</w:t>
            </w:r>
          </w:p>
        </w:tc>
      </w:tr>
      <w:tr w:rsidR="0080721E" w:rsidRPr="00FE52DC" w14:paraId="6E40861B" w14:textId="77777777" w:rsidTr="009F2497">
        <w:trPr>
          <w:gridAfter w:val="1"/>
          <w:wAfter w:w="34" w:type="dxa"/>
        </w:trPr>
        <w:tc>
          <w:tcPr>
            <w:tcW w:w="1257" w:type="dxa"/>
            <w:gridSpan w:val="4"/>
            <w:tcBorders>
              <w:top w:val="single" w:sz="4" w:space="0" w:color="auto"/>
              <w:left w:val="nil"/>
              <w:bottom w:val="nil"/>
              <w:right w:val="nil"/>
            </w:tcBorders>
          </w:tcPr>
          <w:p w14:paraId="49C939E7" w14:textId="77777777" w:rsidR="0080721E" w:rsidRPr="00FE52DC" w:rsidRDefault="0080721E" w:rsidP="0080721E">
            <w:pPr>
              <w:rPr>
                <w:rFonts w:cs="Arial"/>
                <w:b/>
                <w:sz w:val="24"/>
                <w:szCs w:val="24"/>
              </w:rPr>
            </w:pPr>
          </w:p>
        </w:tc>
        <w:tc>
          <w:tcPr>
            <w:tcW w:w="553" w:type="dxa"/>
            <w:gridSpan w:val="2"/>
            <w:tcBorders>
              <w:top w:val="single" w:sz="4" w:space="0" w:color="auto"/>
              <w:left w:val="nil"/>
              <w:bottom w:val="nil"/>
              <w:right w:val="nil"/>
            </w:tcBorders>
          </w:tcPr>
          <w:p w14:paraId="47BF3752" w14:textId="77777777" w:rsidR="0080721E" w:rsidRPr="00FE52DC" w:rsidRDefault="0080721E" w:rsidP="0080721E">
            <w:pPr>
              <w:jc w:val="center"/>
              <w:rPr>
                <w:rFonts w:cs="Arial"/>
                <w:sz w:val="24"/>
                <w:szCs w:val="24"/>
              </w:rPr>
            </w:pPr>
          </w:p>
        </w:tc>
        <w:tc>
          <w:tcPr>
            <w:tcW w:w="2111" w:type="dxa"/>
            <w:gridSpan w:val="3"/>
            <w:tcBorders>
              <w:top w:val="single" w:sz="4" w:space="0" w:color="auto"/>
              <w:left w:val="nil"/>
              <w:bottom w:val="nil"/>
              <w:right w:val="nil"/>
            </w:tcBorders>
          </w:tcPr>
          <w:p w14:paraId="0DBA2DEB" w14:textId="77777777" w:rsidR="0080721E" w:rsidRPr="00FE52DC" w:rsidRDefault="0080721E" w:rsidP="0080721E">
            <w:pPr>
              <w:rPr>
                <w:rFonts w:cs="Arial"/>
                <w:sz w:val="24"/>
                <w:szCs w:val="24"/>
              </w:rPr>
            </w:pPr>
          </w:p>
        </w:tc>
        <w:tc>
          <w:tcPr>
            <w:tcW w:w="2631" w:type="dxa"/>
            <w:tcBorders>
              <w:top w:val="single" w:sz="4" w:space="0" w:color="auto"/>
              <w:left w:val="nil"/>
              <w:bottom w:val="nil"/>
              <w:right w:val="nil"/>
            </w:tcBorders>
          </w:tcPr>
          <w:p w14:paraId="3A803DC7" w14:textId="77777777" w:rsidR="0080721E" w:rsidRPr="00FE52DC" w:rsidRDefault="0080721E" w:rsidP="0080721E">
            <w:pPr>
              <w:rPr>
                <w:rFonts w:cs="Arial"/>
                <w:sz w:val="24"/>
                <w:szCs w:val="24"/>
              </w:rPr>
            </w:pPr>
          </w:p>
        </w:tc>
        <w:tc>
          <w:tcPr>
            <w:tcW w:w="3494" w:type="dxa"/>
            <w:gridSpan w:val="3"/>
            <w:tcBorders>
              <w:top w:val="single" w:sz="4" w:space="0" w:color="auto"/>
              <w:left w:val="nil"/>
              <w:bottom w:val="nil"/>
              <w:right w:val="nil"/>
            </w:tcBorders>
          </w:tcPr>
          <w:p w14:paraId="64CED7FA" w14:textId="77777777" w:rsidR="0080721E" w:rsidRPr="00FE52DC" w:rsidRDefault="0080721E" w:rsidP="0080721E">
            <w:pPr>
              <w:rPr>
                <w:rFonts w:cs="Arial"/>
                <w:sz w:val="24"/>
                <w:szCs w:val="24"/>
              </w:rPr>
            </w:pPr>
          </w:p>
        </w:tc>
      </w:tr>
      <w:tr w:rsidR="0080721E" w:rsidRPr="00FE52DC" w14:paraId="17C6EAE0"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14"/>
          </w:tcPr>
          <w:p w14:paraId="030CA948" w14:textId="77777777" w:rsidR="0080721E" w:rsidRPr="00FE52DC" w:rsidRDefault="0080721E" w:rsidP="0080721E">
            <w:pPr>
              <w:pStyle w:val="ListParagraph"/>
              <w:numPr>
                <w:ilvl w:val="0"/>
                <w:numId w:val="4"/>
              </w:numPr>
              <w:ind w:left="360" w:hanging="360"/>
              <w:rPr>
                <w:rFonts w:cs="Arial"/>
                <w:b/>
                <w:sz w:val="24"/>
                <w:szCs w:val="24"/>
              </w:rPr>
            </w:pPr>
            <w:r w:rsidRPr="00FE52DC">
              <w:rPr>
                <w:rFonts w:cs="Arial"/>
                <w:b/>
                <w:sz w:val="24"/>
                <w:szCs w:val="24"/>
                <w:u w:val="single"/>
              </w:rPr>
              <w:t>INTERNAL AND EXTERNAL PROFESSIONAL SERVICES</w:t>
            </w:r>
          </w:p>
        </w:tc>
      </w:tr>
      <w:tr w:rsidR="0080721E" w:rsidRPr="00FE52DC" w14:paraId="7FE1275D"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 w:type="dxa"/>
            <w:gridSpan w:val="2"/>
          </w:tcPr>
          <w:p w14:paraId="452D644D" w14:textId="77777777" w:rsidR="0080721E" w:rsidRPr="00FE52DC" w:rsidRDefault="0080721E" w:rsidP="0080721E">
            <w:pPr>
              <w:rPr>
                <w:rFonts w:cs="Arial"/>
                <w:sz w:val="24"/>
                <w:szCs w:val="24"/>
              </w:rPr>
            </w:pPr>
          </w:p>
        </w:tc>
        <w:tc>
          <w:tcPr>
            <w:tcW w:w="9059" w:type="dxa"/>
            <w:gridSpan w:val="12"/>
          </w:tcPr>
          <w:p w14:paraId="796DAF0B" w14:textId="77777777" w:rsidR="0080721E" w:rsidRPr="00FE52DC" w:rsidRDefault="0080721E" w:rsidP="0080721E">
            <w:pPr>
              <w:rPr>
                <w:rFonts w:cs="Arial"/>
                <w:sz w:val="24"/>
                <w:szCs w:val="24"/>
              </w:rPr>
            </w:pPr>
          </w:p>
        </w:tc>
      </w:tr>
      <w:tr w:rsidR="0080721E" w:rsidRPr="00FE52DC" w14:paraId="2B7E8AE3"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14"/>
          </w:tcPr>
          <w:p w14:paraId="7BB00A0D" w14:textId="77777777" w:rsidR="0080721E" w:rsidRPr="00FE52DC" w:rsidRDefault="0080721E" w:rsidP="0080721E">
            <w:pPr>
              <w:pStyle w:val="ListParagraph"/>
              <w:numPr>
                <w:ilvl w:val="0"/>
                <w:numId w:val="9"/>
              </w:numPr>
              <w:ind w:left="360"/>
              <w:rPr>
                <w:rFonts w:cs="Arial"/>
                <w:b/>
                <w:sz w:val="24"/>
                <w:szCs w:val="24"/>
              </w:rPr>
            </w:pPr>
            <w:r w:rsidRPr="00FE52DC">
              <w:rPr>
                <w:rFonts w:cs="Arial"/>
                <w:b/>
                <w:sz w:val="24"/>
                <w:szCs w:val="24"/>
              </w:rPr>
              <w:t>MEMBERSHIP IN PROFESSIONAL ORGANIZATIONS</w:t>
            </w:r>
          </w:p>
        </w:tc>
      </w:tr>
      <w:tr w:rsidR="0080721E" w:rsidRPr="00FE52DC" w14:paraId="7524E67A"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14"/>
          </w:tcPr>
          <w:p w14:paraId="30A2EB2D" w14:textId="77777777" w:rsidR="0080721E" w:rsidRPr="00FE52DC" w:rsidRDefault="0080721E" w:rsidP="0080721E">
            <w:pPr>
              <w:pStyle w:val="ListParagraph"/>
              <w:ind w:left="360"/>
              <w:rPr>
                <w:rFonts w:cs="Arial"/>
                <w:b/>
                <w:sz w:val="24"/>
                <w:szCs w:val="24"/>
              </w:rPr>
            </w:pPr>
          </w:p>
        </w:tc>
      </w:tr>
      <w:tr w:rsidR="0080721E" w:rsidRPr="00FE52DC" w14:paraId="1E1C9232"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gridSpan w:val="3"/>
          </w:tcPr>
          <w:p w14:paraId="23AABAF3" w14:textId="77777777" w:rsidR="0080721E" w:rsidRPr="00FE52DC" w:rsidRDefault="0080721E" w:rsidP="0080721E">
            <w:pPr>
              <w:rPr>
                <w:rFonts w:cs="Arial"/>
                <w:b/>
                <w:sz w:val="24"/>
                <w:szCs w:val="24"/>
              </w:rPr>
            </w:pPr>
            <w:r w:rsidRPr="00FE52DC">
              <w:rPr>
                <w:rFonts w:cs="Arial"/>
                <w:b/>
                <w:sz w:val="24"/>
                <w:szCs w:val="24"/>
              </w:rPr>
              <w:t>1994-08</w:t>
            </w:r>
          </w:p>
        </w:tc>
        <w:tc>
          <w:tcPr>
            <w:tcW w:w="8918" w:type="dxa"/>
            <w:gridSpan w:val="11"/>
          </w:tcPr>
          <w:p w14:paraId="67D2D404" w14:textId="77777777" w:rsidR="0080721E" w:rsidRPr="00FE52DC" w:rsidRDefault="0080721E" w:rsidP="0080721E">
            <w:pPr>
              <w:rPr>
                <w:rFonts w:cs="Arial"/>
                <w:sz w:val="24"/>
                <w:szCs w:val="24"/>
              </w:rPr>
            </w:pPr>
            <w:r w:rsidRPr="00FE52DC">
              <w:rPr>
                <w:rFonts w:cs="Arial"/>
                <w:sz w:val="24"/>
                <w:szCs w:val="24"/>
                <w:lang w:val="en-AU"/>
              </w:rPr>
              <w:t>Member, National Athletic Trainer’s Association</w:t>
            </w:r>
          </w:p>
        </w:tc>
      </w:tr>
      <w:tr w:rsidR="0080721E" w:rsidRPr="00FE52DC" w14:paraId="20C3A0DC"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gridSpan w:val="3"/>
          </w:tcPr>
          <w:p w14:paraId="49213B7D" w14:textId="77777777" w:rsidR="0080721E" w:rsidRPr="00FE52DC" w:rsidRDefault="0080721E" w:rsidP="0080721E">
            <w:pPr>
              <w:rPr>
                <w:rFonts w:cs="Arial"/>
                <w:b/>
                <w:sz w:val="24"/>
                <w:szCs w:val="24"/>
              </w:rPr>
            </w:pPr>
            <w:r w:rsidRPr="00FE52DC">
              <w:rPr>
                <w:rFonts w:cs="Arial"/>
                <w:b/>
                <w:sz w:val="24"/>
                <w:szCs w:val="24"/>
              </w:rPr>
              <w:t>1996-08</w:t>
            </w:r>
          </w:p>
        </w:tc>
        <w:tc>
          <w:tcPr>
            <w:tcW w:w="8918" w:type="dxa"/>
            <w:gridSpan w:val="11"/>
          </w:tcPr>
          <w:p w14:paraId="1AF41483" w14:textId="77777777" w:rsidR="0080721E" w:rsidRPr="00FE52DC" w:rsidRDefault="0080721E" w:rsidP="0080721E">
            <w:pPr>
              <w:rPr>
                <w:rFonts w:cs="Arial"/>
                <w:sz w:val="24"/>
                <w:szCs w:val="24"/>
              </w:rPr>
            </w:pPr>
            <w:r w:rsidRPr="00FE52DC">
              <w:rPr>
                <w:rFonts w:cs="Arial"/>
                <w:sz w:val="24"/>
                <w:szCs w:val="24"/>
                <w:lang w:val="en-AU"/>
              </w:rPr>
              <w:t>NATA Board Certified Athletic Trainer</w:t>
            </w:r>
          </w:p>
        </w:tc>
      </w:tr>
      <w:tr w:rsidR="0080721E" w:rsidRPr="00FE52DC" w14:paraId="15981606"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gridSpan w:val="3"/>
          </w:tcPr>
          <w:p w14:paraId="0BFEE567" w14:textId="77777777" w:rsidR="0080721E" w:rsidRPr="00FE52DC" w:rsidRDefault="0080721E" w:rsidP="0080721E">
            <w:pPr>
              <w:rPr>
                <w:rFonts w:cs="Arial"/>
                <w:b/>
                <w:sz w:val="24"/>
                <w:szCs w:val="24"/>
              </w:rPr>
            </w:pPr>
            <w:r w:rsidRPr="00FE52DC">
              <w:rPr>
                <w:rFonts w:cs="Arial"/>
                <w:b/>
                <w:sz w:val="24"/>
                <w:szCs w:val="24"/>
              </w:rPr>
              <w:t>1999-</w:t>
            </w:r>
          </w:p>
        </w:tc>
        <w:tc>
          <w:tcPr>
            <w:tcW w:w="8918" w:type="dxa"/>
            <w:gridSpan w:val="11"/>
          </w:tcPr>
          <w:p w14:paraId="4CB34CDA" w14:textId="77777777" w:rsidR="0080721E" w:rsidRPr="00FE52DC" w:rsidRDefault="0080721E" w:rsidP="0080721E">
            <w:pPr>
              <w:rPr>
                <w:rFonts w:cs="Arial"/>
                <w:sz w:val="24"/>
                <w:szCs w:val="24"/>
              </w:rPr>
            </w:pPr>
            <w:r w:rsidRPr="00FE52DC">
              <w:rPr>
                <w:rFonts w:cs="Arial"/>
                <w:sz w:val="24"/>
                <w:szCs w:val="24"/>
              </w:rPr>
              <w:t xml:space="preserve">Member, </w:t>
            </w:r>
            <w:r w:rsidRPr="00FE52DC">
              <w:rPr>
                <w:rFonts w:cs="Arial"/>
                <w:sz w:val="24"/>
                <w:szCs w:val="24"/>
                <w:lang w:val="en-AU"/>
              </w:rPr>
              <w:t>American College of Sports Medicine</w:t>
            </w:r>
          </w:p>
        </w:tc>
      </w:tr>
      <w:tr w:rsidR="0080721E" w:rsidRPr="00FE52DC" w14:paraId="5D8DDAF8"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gridSpan w:val="3"/>
          </w:tcPr>
          <w:p w14:paraId="06919AF5" w14:textId="77777777" w:rsidR="0080721E" w:rsidRPr="00FE52DC" w:rsidRDefault="0080721E" w:rsidP="0080721E">
            <w:pPr>
              <w:rPr>
                <w:rFonts w:cs="Arial"/>
                <w:b/>
                <w:sz w:val="24"/>
                <w:szCs w:val="24"/>
              </w:rPr>
            </w:pPr>
            <w:r w:rsidRPr="00FE52DC">
              <w:rPr>
                <w:rFonts w:cs="Arial"/>
                <w:b/>
                <w:sz w:val="24"/>
                <w:szCs w:val="24"/>
              </w:rPr>
              <w:t>2008-09</w:t>
            </w:r>
          </w:p>
        </w:tc>
        <w:tc>
          <w:tcPr>
            <w:tcW w:w="8918" w:type="dxa"/>
            <w:gridSpan w:val="11"/>
          </w:tcPr>
          <w:p w14:paraId="1AF25404" w14:textId="77777777" w:rsidR="0080721E" w:rsidRPr="00FE52DC" w:rsidRDefault="0080721E" w:rsidP="0080721E">
            <w:pPr>
              <w:rPr>
                <w:rFonts w:cs="Arial"/>
                <w:sz w:val="24"/>
                <w:szCs w:val="24"/>
              </w:rPr>
            </w:pPr>
            <w:r w:rsidRPr="00FE52DC">
              <w:rPr>
                <w:rFonts w:cs="Arial"/>
                <w:sz w:val="24"/>
                <w:szCs w:val="24"/>
                <w:lang w:val="en-AU"/>
              </w:rPr>
              <w:t>Member, American Public Health Association</w:t>
            </w:r>
          </w:p>
        </w:tc>
      </w:tr>
      <w:tr w:rsidR="0080721E" w:rsidRPr="00FE52DC" w14:paraId="0B483B6C"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gridSpan w:val="3"/>
          </w:tcPr>
          <w:p w14:paraId="26163ACE" w14:textId="77777777" w:rsidR="0080721E" w:rsidRPr="00FE52DC" w:rsidRDefault="0080721E" w:rsidP="0080721E">
            <w:pPr>
              <w:rPr>
                <w:rFonts w:cs="Arial"/>
                <w:b/>
                <w:sz w:val="24"/>
                <w:szCs w:val="24"/>
              </w:rPr>
            </w:pPr>
            <w:r w:rsidRPr="00FE52DC">
              <w:rPr>
                <w:rFonts w:cs="Arial"/>
                <w:b/>
                <w:sz w:val="24"/>
                <w:szCs w:val="24"/>
              </w:rPr>
              <w:t>2013-</w:t>
            </w:r>
          </w:p>
        </w:tc>
        <w:tc>
          <w:tcPr>
            <w:tcW w:w="8918" w:type="dxa"/>
            <w:gridSpan w:val="11"/>
          </w:tcPr>
          <w:p w14:paraId="3DDABB17" w14:textId="77777777" w:rsidR="0080721E" w:rsidRPr="00FE52DC" w:rsidRDefault="0080721E" w:rsidP="0080721E">
            <w:pPr>
              <w:ind w:left="171" w:hanging="171"/>
              <w:rPr>
                <w:rFonts w:cs="Arial"/>
                <w:sz w:val="24"/>
                <w:szCs w:val="24"/>
              </w:rPr>
            </w:pPr>
            <w:r w:rsidRPr="00FE52DC">
              <w:rPr>
                <w:rFonts w:cs="Arial"/>
                <w:sz w:val="24"/>
                <w:szCs w:val="24"/>
              </w:rPr>
              <w:t xml:space="preserve">Member, </w:t>
            </w:r>
            <w:r w:rsidRPr="00FE52DC">
              <w:rPr>
                <w:rFonts w:cs="Arial"/>
                <w:sz w:val="24"/>
                <w:szCs w:val="24"/>
                <w:lang w:val="en-AU"/>
              </w:rPr>
              <w:t>American Heart Association</w:t>
            </w:r>
          </w:p>
        </w:tc>
      </w:tr>
      <w:tr w:rsidR="0080721E" w:rsidRPr="00FE52DC" w14:paraId="28F06430"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gridSpan w:val="3"/>
          </w:tcPr>
          <w:p w14:paraId="6D1C5E72" w14:textId="28A4B533" w:rsidR="0080721E" w:rsidRPr="00FE52DC" w:rsidRDefault="0080721E" w:rsidP="0080721E">
            <w:pPr>
              <w:rPr>
                <w:rFonts w:cs="Arial"/>
                <w:b/>
                <w:sz w:val="24"/>
                <w:szCs w:val="24"/>
              </w:rPr>
            </w:pPr>
            <w:r w:rsidRPr="00FE52DC">
              <w:rPr>
                <w:rFonts w:cs="Arial"/>
                <w:b/>
                <w:sz w:val="24"/>
                <w:szCs w:val="24"/>
              </w:rPr>
              <w:t>2016-</w:t>
            </w:r>
            <w:r w:rsidR="00D4531D">
              <w:rPr>
                <w:rFonts w:cs="Arial"/>
                <w:b/>
                <w:sz w:val="24"/>
                <w:szCs w:val="24"/>
              </w:rPr>
              <w:t>20</w:t>
            </w:r>
          </w:p>
        </w:tc>
        <w:tc>
          <w:tcPr>
            <w:tcW w:w="8918" w:type="dxa"/>
            <w:gridSpan w:val="11"/>
          </w:tcPr>
          <w:p w14:paraId="74602ECD" w14:textId="77777777" w:rsidR="0080721E" w:rsidRPr="00FE52DC" w:rsidRDefault="0080721E" w:rsidP="0080721E">
            <w:pPr>
              <w:ind w:left="171" w:hanging="171"/>
              <w:rPr>
                <w:rFonts w:cs="Arial"/>
                <w:sz w:val="24"/>
                <w:szCs w:val="24"/>
              </w:rPr>
            </w:pPr>
            <w:r w:rsidRPr="00FE52DC">
              <w:rPr>
                <w:rFonts w:cs="Arial"/>
                <w:sz w:val="24"/>
                <w:szCs w:val="24"/>
              </w:rPr>
              <w:t>Member, UTHealth Consortium on Aging</w:t>
            </w:r>
          </w:p>
        </w:tc>
      </w:tr>
      <w:tr w:rsidR="0080721E" w:rsidRPr="00FE52DC" w14:paraId="58ABF03B"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gridSpan w:val="3"/>
          </w:tcPr>
          <w:p w14:paraId="5D69BA25" w14:textId="77777777" w:rsidR="0080721E" w:rsidRPr="00FE52DC" w:rsidRDefault="0080721E" w:rsidP="0080721E">
            <w:pPr>
              <w:rPr>
                <w:rFonts w:cs="Arial"/>
                <w:b/>
                <w:sz w:val="24"/>
                <w:szCs w:val="24"/>
              </w:rPr>
            </w:pPr>
          </w:p>
        </w:tc>
        <w:tc>
          <w:tcPr>
            <w:tcW w:w="8918" w:type="dxa"/>
            <w:gridSpan w:val="11"/>
          </w:tcPr>
          <w:p w14:paraId="3C16FB1A" w14:textId="77777777" w:rsidR="0080721E" w:rsidRPr="00FE52DC" w:rsidRDefault="0080721E" w:rsidP="0080721E">
            <w:pPr>
              <w:ind w:left="171" w:hanging="171"/>
              <w:rPr>
                <w:rFonts w:cs="Arial"/>
                <w:sz w:val="24"/>
                <w:szCs w:val="24"/>
              </w:rPr>
            </w:pPr>
          </w:p>
        </w:tc>
      </w:tr>
      <w:tr w:rsidR="0080721E" w:rsidRPr="00FE52DC" w14:paraId="6E781A7B"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14"/>
          </w:tcPr>
          <w:p w14:paraId="21E522E3" w14:textId="77777777" w:rsidR="0080721E" w:rsidRPr="00FE52DC" w:rsidRDefault="0080721E" w:rsidP="0080721E">
            <w:pPr>
              <w:pStyle w:val="ListParagraph"/>
              <w:numPr>
                <w:ilvl w:val="0"/>
                <w:numId w:val="9"/>
              </w:numPr>
              <w:ind w:left="360"/>
              <w:rPr>
                <w:rFonts w:cs="Arial"/>
                <w:b/>
                <w:sz w:val="24"/>
                <w:szCs w:val="24"/>
              </w:rPr>
            </w:pPr>
            <w:r w:rsidRPr="00FE52DC">
              <w:rPr>
                <w:rFonts w:cs="Arial"/>
                <w:b/>
                <w:sz w:val="24"/>
                <w:szCs w:val="24"/>
              </w:rPr>
              <w:t>ASSOCIATE EDITOR</w:t>
            </w:r>
          </w:p>
        </w:tc>
      </w:tr>
      <w:tr w:rsidR="0080721E" w:rsidRPr="00FE52DC" w14:paraId="6A83B7A1"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14"/>
          </w:tcPr>
          <w:p w14:paraId="109CCD7C" w14:textId="77777777" w:rsidR="0080721E" w:rsidRPr="00FE52DC" w:rsidRDefault="0080721E" w:rsidP="0080721E">
            <w:pPr>
              <w:rPr>
                <w:rFonts w:cs="Arial"/>
                <w:b/>
                <w:sz w:val="24"/>
                <w:szCs w:val="24"/>
              </w:rPr>
            </w:pPr>
          </w:p>
        </w:tc>
      </w:tr>
      <w:tr w:rsidR="0080721E" w:rsidRPr="00FE52DC" w14:paraId="70095873"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gridSpan w:val="3"/>
          </w:tcPr>
          <w:p w14:paraId="5A28946C" w14:textId="77777777" w:rsidR="0080721E" w:rsidRPr="00FE52DC" w:rsidRDefault="0080721E" w:rsidP="0080721E">
            <w:pPr>
              <w:rPr>
                <w:rFonts w:cs="Arial"/>
                <w:b/>
                <w:sz w:val="24"/>
                <w:szCs w:val="24"/>
              </w:rPr>
            </w:pPr>
            <w:r w:rsidRPr="00FE52DC">
              <w:rPr>
                <w:rFonts w:cs="Arial"/>
                <w:b/>
                <w:sz w:val="24"/>
                <w:szCs w:val="24"/>
              </w:rPr>
              <w:t>2010-14</w:t>
            </w:r>
          </w:p>
        </w:tc>
        <w:tc>
          <w:tcPr>
            <w:tcW w:w="8918" w:type="dxa"/>
            <w:gridSpan w:val="11"/>
          </w:tcPr>
          <w:p w14:paraId="61D2D384" w14:textId="77777777" w:rsidR="0080721E" w:rsidRPr="00FE52DC" w:rsidRDefault="0080721E" w:rsidP="0080721E">
            <w:pPr>
              <w:rPr>
                <w:rFonts w:cs="Arial"/>
                <w:sz w:val="24"/>
                <w:szCs w:val="24"/>
              </w:rPr>
            </w:pPr>
            <w:r w:rsidRPr="00FE52DC">
              <w:rPr>
                <w:rFonts w:cs="Arial"/>
                <w:sz w:val="24"/>
                <w:szCs w:val="24"/>
              </w:rPr>
              <w:t>Public Health Nutrition</w:t>
            </w:r>
          </w:p>
        </w:tc>
      </w:tr>
      <w:tr w:rsidR="0080721E" w:rsidRPr="00FE52DC" w14:paraId="7BDB99CF"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2" w:type="dxa"/>
            <w:gridSpan w:val="3"/>
          </w:tcPr>
          <w:p w14:paraId="31932A64" w14:textId="77777777" w:rsidR="0080721E" w:rsidRPr="00FE52DC" w:rsidRDefault="0080721E" w:rsidP="0080721E">
            <w:pPr>
              <w:rPr>
                <w:rFonts w:cs="Arial"/>
                <w:b/>
                <w:sz w:val="24"/>
                <w:szCs w:val="24"/>
              </w:rPr>
            </w:pPr>
            <w:r w:rsidRPr="00FE52DC">
              <w:rPr>
                <w:rFonts w:cs="Arial"/>
                <w:b/>
                <w:sz w:val="24"/>
                <w:szCs w:val="24"/>
              </w:rPr>
              <w:t>2017-18</w:t>
            </w:r>
          </w:p>
        </w:tc>
        <w:tc>
          <w:tcPr>
            <w:tcW w:w="8918" w:type="dxa"/>
            <w:gridSpan w:val="11"/>
          </w:tcPr>
          <w:p w14:paraId="75CE067B" w14:textId="77777777" w:rsidR="0080721E" w:rsidRPr="00FE52DC" w:rsidRDefault="0080721E" w:rsidP="0080721E">
            <w:pPr>
              <w:rPr>
                <w:rFonts w:cs="Arial"/>
                <w:sz w:val="24"/>
                <w:szCs w:val="24"/>
              </w:rPr>
            </w:pPr>
            <w:r w:rsidRPr="00FE52DC">
              <w:rPr>
                <w:rFonts w:cs="Arial"/>
                <w:sz w:val="24"/>
                <w:szCs w:val="24"/>
              </w:rPr>
              <w:t>BMC Public Health</w:t>
            </w:r>
          </w:p>
        </w:tc>
      </w:tr>
      <w:tr w:rsidR="00E002D6" w:rsidRPr="00FE52DC" w14:paraId="1C787F60" w14:textId="77777777" w:rsidTr="008C5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14"/>
          </w:tcPr>
          <w:p w14:paraId="0B321C68" w14:textId="77777777" w:rsidR="00E002D6" w:rsidRPr="00FE52DC" w:rsidRDefault="00E002D6" w:rsidP="0080721E">
            <w:pPr>
              <w:rPr>
                <w:rFonts w:cs="Arial"/>
                <w:sz w:val="24"/>
                <w:szCs w:val="24"/>
              </w:rPr>
            </w:pPr>
          </w:p>
        </w:tc>
      </w:tr>
      <w:tr w:rsidR="0080721E" w:rsidRPr="00FE52DC" w14:paraId="0C5A2EF0"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14"/>
          </w:tcPr>
          <w:p w14:paraId="55BB4530" w14:textId="77777777" w:rsidR="0080721E" w:rsidRPr="00FE52DC" w:rsidRDefault="0080721E" w:rsidP="0080721E">
            <w:pPr>
              <w:pStyle w:val="ListParagraph"/>
              <w:numPr>
                <w:ilvl w:val="0"/>
                <w:numId w:val="9"/>
              </w:numPr>
              <w:ind w:left="360"/>
              <w:rPr>
                <w:rFonts w:cs="Arial"/>
                <w:b/>
                <w:sz w:val="24"/>
                <w:szCs w:val="24"/>
              </w:rPr>
            </w:pPr>
            <w:r w:rsidRPr="00FE52DC">
              <w:rPr>
                <w:rFonts w:cs="Arial"/>
                <w:b/>
                <w:sz w:val="24"/>
                <w:szCs w:val="24"/>
              </w:rPr>
              <w:t>AD-HOC REVIEWER FOR PEER-REVIEW PUBLICATIONS</w:t>
            </w:r>
          </w:p>
        </w:tc>
      </w:tr>
      <w:tr w:rsidR="0080721E" w:rsidRPr="00FE52DC" w14:paraId="4DEB2A65"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14"/>
          </w:tcPr>
          <w:p w14:paraId="7AC76142" w14:textId="77777777" w:rsidR="0080721E" w:rsidRPr="00FE52DC" w:rsidRDefault="0080721E" w:rsidP="0080721E">
            <w:pPr>
              <w:pStyle w:val="ListParagraph"/>
              <w:ind w:left="360"/>
              <w:rPr>
                <w:rFonts w:cs="Arial"/>
                <w:b/>
                <w:sz w:val="24"/>
                <w:szCs w:val="24"/>
              </w:rPr>
            </w:pPr>
          </w:p>
        </w:tc>
      </w:tr>
      <w:tr w:rsidR="0080721E" w:rsidRPr="00FE52DC" w14:paraId="00D22E39"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51C643A0" w14:textId="77777777" w:rsidR="0080721E" w:rsidRPr="00FE52DC" w:rsidRDefault="0080721E" w:rsidP="0080721E">
            <w:pPr>
              <w:rPr>
                <w:rFonts w:cs="Arial"/>
                <w:sz w:val="24"/>
                <w:szCs w:val="24"/>
              </w:rPr>
            </w:pPr>
            <w:r w:rsidRPr="00FE52DC">
              <w:rPr>
                <w:rFonts w:cs="Arial"/>
                <w:sz w:val="24"/>
                <w:szCs w:val="24"/>
              </w:rPr>
              <w:t>1.</w:t>
            </w:r>
          </w:p>
        </w:tc>
        <w:tc>
          <w:tcPr>
            <w:tcW w:w="9557" w:type="dxa"/>
            <w:gridSpan w:val="13"/>
          </w:tcPr>
          <w:p w14:paraId="3E1D3049" w14:textId="77777777" w:rsidR="0080721E" w:rsidRPr="00FE52DC" w:rsidRDefault="0080721E" w:rsidP="0080721E">
            <w:pPr>
              <w:rPr>
                <w:rFonts w:cs="Arial"/>
                <w:sz w:val="24"/>
                <w:szCs w:val="24"/>
              </w:rPr>
            </w:pPr>
            <w:r w:rsidRPr="00FE52DC">
              <w:rPr>
                <w:rFonts w:cs="Arial"/>
                <w:sz w:val="24"/>
                <w:szCs w:val="24"/>
              </w:rPr>
              <w:t>American Journal of Epidemiology</w:t>
            </w:r>
          </w:p>
        </w:tc>
      </w:tr>
      <w:tr w:rsidR="0080721E" w:rsidRPr="00FE52DC" w14:paraId="6B698A0C"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1A44020C" w14:textId="77777777" w:rsidR="0080721E" w:rsidRPr="00FE52DC" w:rsidRDefault="0080721E" w:rsidP="0080721E">
            <w:pPr>
              <w:rPr>
                <w:rFonts w:cs="Arial"/>
                <w:sz w:val="24"/>
                <w:szCs w:val="24"/>
              </w:rPr>
            </w:pPr>
            <w:r w:rsidRPr="00FE52DC">
              <w:rPr>
                <w:rFonts w:cs="Arial"/>
                <w:sz w:val="24"/>
                <w:szCs w:val="24"/>
              </w:rPr>
              <w:t>2.</w:t>
            </w:r>
          </w:p>
        </w:tc>
        <w:tc>
          <w:tcPr>
            <w:tcW w:w="9557" w:type="dxa"/>
            <w:gridSpan w:val="13"/>
          </w:tcPr>
          <w:p w14:paraId="3E0F48D3" w14:textId="77777777" w:rsidR="0080721E" w:rsidRPr="00FE52DC" w:rsidRDefault="0080721E" w:rsidP="0080721E">
            <w:pPr>
              <w:rPr>
                <w:rFonts w:cs="Arial"/>
                <w:sz w:val="24"/>
                <w:szCs w:val="24"/>
              </w:rPr>
            </w:pPr>
            <w:r w:rsidRPr="00FE52DC">
              <w:rPr>
                <w:rFonts w:cs="Arial"/>
                <w:sz w:val="24"/>
                <w:szCs w:val="24"/>
              </w:rPr>
              <w:t>American Journal of Preventive Medicine</w:t>
            </w:r>
          </w:p>
        </w:tc>
      </w:tr>
      <w:tr w:rsidR="0080721E" w:rsidRPr="00FE52DC" w14:paraId="518EC463"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4AE1EA24" w14:textId="77777777" w:rsidR="0080721E" w:rsidRPr="00FE52DC" w:rsidRDefault="0080721E" w:rsidP="0080721E">
            <w:pPr>
              <w:rPr>
                <w:rFonts w:cs="Arial"/>
                <w:sz w:val="24"/>
                <w:szCs w:val="24"/>
              </w:rPr>
            </w:pPr>
            <w:r w:rsidRPr="00FE52DC">
              <w:rPr>
                <w:rFonts w:cs="Arial"/>
                <w:sz w:val="24"/>
                <w:szCs w:val="24"/>
              </w:rPr>
              <w:t>3.</w:t>
            </w:r>
          </w:p>
        </w:tc>
        <w:tc>
          <w:tcPr>
            <w:tcW w:w="9557" w:type="dxa"/>
            <w:gridSpan w:val="13"/>
          </w:tcPr>
          <w:p w14:paraId="57E0439D" w14:textId="77777777" w:rsidR="0080721E" w:rsidRPr="00FE52DC" w:rsidRDefault="0080721E" w:rsidP="0080721E">
            <w:pPr>
              <w:rPr>
                <w:rFonts w:cs="Arial"/>
                <w:sz w:val="24"/>
                <w:szCs w:val="24"/>
              </w:rPr>
            </w:pPr>
            <w:r w:rsidRPr="00FE52DC">
              <w:rPr>
                <w:rFonts w:cs="Arial"/>
                <w:sz w:val="24"/>
                <w:szCs w:val="24"/>
              </w:rPr>
              <w:t>Annals of Family Medicine</w:t>
            </w:r>
          </w:p>
        </w:tc>
      </w:tr>
      <w:tr w:rsidR="0080721E" w:rsidRPr="00FE52DC" w14:paraId="220624D7"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6D10E872" w14:textId="77777777" w:rsidR="0080721E" w:rsidRPr="00FE52DC" w:rsidRDefault="0080721E" w:rsidP="0080721E">
            <w:pPr>
              <w:rPr>
                <w:rFonts w:cs="Arial"/>
                <w:sz w:val="24"/>
                <w:szCs w:val="24"/>
              </w:rPr>
            </w:pPr>
            <w:r w:rsidRPr="00FE52DC">
              <w:rPr>
                <w:rFonts w:cs="Arial"/>
                <w:sz w:val="24"/>
                <w:szCs w:val="24"/>
              </w:rPr>
              <w:t>4.</w:t>
            </w:r>
          </w:p>
        </w:tc>
        <w:tc>
          <w:tcPr>
            <w:tcW w:w="9557" w:type="dxa"/>
            <w:gridSpan w:val="13"/>
          </w:tcPr>
          <w:p w14:paraId="3CB25F7D" w14:textId="77777777" w:rsidR="0080721E" w:rsidRPr="00FE52DC" w:rsidRDefault="0080721E" w:rsidP="0080721E">
            <w:pPr>
              <w:rPr>
                <w:rFonts w:cs="Arial"/>
                <w:sz w:val="24"/>
                <w:szCs w:val="24"/>
              </w:rPr>
            </w:pPr>
            <w:r w:rsidRPr="00FE52DC">
              <w:rPr>
                <w:rFonts w:cs="Arial"/>
                <w:sz w:val="24"/>
                <w:szCs w:val="24"/>
              </w:rPr>
              <w:t>BMC Public Health</w:t>
            </w:r>
          </w:p>
        </w:tc>
      </w:tr>
      <w:tr w:rsidR="0080721E" w:rsidRPr="00FE52DC" w14:paraId="6A1256EA"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60C00B32" w14:textId="77777777" w:rsidR="0080721E" w:rsidRPr="00FE52DC" w:rsidRDefault="0080721E" w:rsidP="0080721E">
            <w:pPr>
              <w:rPr>
                <w:rFonts w:cs="Arial"/>
                <w:sz w:val="24"/>
                <w:szCs w:val="24"/>
              </w:rPr>
            </w:pPr>
            <w:r w:rsidRPr="00FE52DC">
              <w:rPr>
                <w:rFonts w:cs="Arial"/>
                <w:sz w:val="24"/>
                <w:szCs w:val="24"/>
              </w:rPr>
              <w:t>5.</w:t>
            </w:r>
          </w:p>
        </w:tc>
        <w:tc>
          <w:tcPr>
            <w:tcW w:w="9557" w:type="dxa"/>
            <w:gridSpan w:val="13"/>
          </w:tcPr>
          <w:p w14:paraId="427A54C1" w14:textId="77777777" w:rsidR="0080721E" w:rsidRPr="00FE52DC" w:rsidRDefault="0080721E" w:rsidP="0080721E">
            <w:pPr>
              <w:rPr>
                <w:rFonts w:cs="Arial"/>
                <w:sz w:val="24"/>
                <w:szCs w:val="24"/>
              </w:rPr>
            </w:pPr>
            <w:r w:rsidRPr="00FE52DC">
              <w:rPr>
                <w:rFonts w:cs="Arial"/>
                <w:sz w:val="24"/>
                <w:szCs w:val="24"/>
              </w:rPr>
              <w:t>BMC Research Notes</w:t>
            </w:r>
          </w:p>
        </w:tc>
      </w:tr>
      <w:tr w:rsidR="0080721E" w:rsidRPr="00FE52DC" w14:paraId="50FD8072"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5C9D30F0" w14:textId="77777777" w:rsidR="0080721E" w:rsidRPr="00FE52DC" w:rsidRDefault="0080721E" w:rsidP="0080721E">
            <w:pPr>
              <w:rPr>
                <w:rFonts w:cs="Arial"/>
                <w:sz w:val="24"/>
                <w:szCs w:val="24"/>
              </w:rPr>
            </w:pPr>
            <w:r w:rsidRPr="00FE52DC">
              <w:rPr>
                <w:rFonts w:cs="Arial"/>
                <w:sz w:val="24"/>
                <w:szCs w:val="24"/>
              </w:rPr>
              <w:t>6.</w:t>
            </w:r>
          </w:p>
        </w:tc>
        <w:tc>
          <w:tcPr>
            <w:tcW w:w="9557" w:type="dxa"/>
            <w:gridSpan w:val="13"/>
          </w:tcPr>
          <w:p w14:paraId="156B508A" w14:textId="77777777" w:rsidR="0080721E" w:rsidRPr="00FE52DC" w:rsidRDefault="0080721E" w:rsidP="0080721E">
            <w:pPr>
              <w:rPr>
                <w:rFonts w:cs="Arial"/>
                <w:sz w:val="24"/>
                <w:szCs w:val="24"/>
              </w:rPr>
            </w:pPr>
            <w:r w:rsidRPr="00FE52DC">
              <w:rPr>
                <w:rFonts w:cs="Arial"/>
                <w:sz w:val="24"/>
                <w:szCs w:val="24"/>
              </w:rPr>
              <w:t>Circulation</w:t>
            </w:r>
          </w:p>
        </w:tc>
      </w:tr>
      <w:tr w:rsidR="0080721E" w:rsidRPr="00FE52DC" w14:paraId="6C7C5BCB"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283565BD" w14:textId="77777777" w:rsidR="0080721E" w:rsidRPr="00FE52DC" w:rsidRDefault="0080721E" w:rsidP="0080721E">
            <w:pPr>
              <w:rPr>
                <w:rFonts w:cs="Arial"/>
                <w:sz w:val="24"/>
                <w:szCs w:val="24"/>
              </w:rPr>
            </w:pPr>
            <w:r w:rsidRPr="00FE52DC">
              <w:rPr>
                <w:rFonts w:cs="Arial"/>
                <w:sz w:val="24"/>
                <w:szCs w:val="24"/>
              </w:rPr>
              <w:t>7.</w:t>
            </w:r>
          </w:p>
        </w:tc>
        <w:tc>
          <w:tcPr>
            <w:tcW w:w="9557" w:type="dxa"/>
            <w:gridSpan w:val="13"/>
          </w:tcPr>
          <w:p w14:paraId="238CD2B6" w14:textId="77777777" w:rsidR="0080721E" w:rsidRPr="00FE52DC" w:rsidRDefault="0080721E" w:rsidP="0080721E">
            <w:pPr>
              <w:rPr>
                <w:rFonts w:cs="Arial"/>
                <w:sz w:val="24"/>
                <w:szCs w:val="24"/>
              </w:rPr>
            </w:pPr>
            <w:r w:rsidRPr="00FE52DC">
              <w:rPr>
                <w:rFonts w:cs="Arial"/>
                <w:sz w:val="24"/>
                <w:szCs w:val="24"/>
              </w:rPr>
              <w:t>Journal of Clinical Epidemiology</w:t>
            </w:r>
          </w:p>
        </w:tc>
      </w:tr>
      <w:tr w:rsidR="0080721E" w:rsidRPr="00FE52DC" w14:paraId="08FD5F03"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79DA661D" w14:textId="77777777" w:rsidR="0080721E" w:rsidRPr="00FE52DC" w:rsidRDefault="0080721E" w:rsidP="0080721E">
            <w:pPr>
              <w:rPr>
                <w:rFonts w:cs="Arial"/>
                <w:sz w:val="24"/>
                <w:szCs w:val="24"/>
              </w:rPr>
            </w:pPr>
            <w:r w:rsidRPr="00FE52DC">
              <w:rPr>
                <w:rFonts w:cs="Arial"/>
                <w:sz w:val="24"/>
                <w:szCs w:val="24"/>
              </w:rPr>
              <w:t>8.</w:t>
            </w:r>
          </w:p>
        </w:tc>
        <w:tc>
          <w:tcPr>
            <w:tcW w:w="9557" w:type="dxa"/>
            <w:gridSpan w:val="13"/>
          </w:tcPr>
          <w:p w14:paraId="4A8C71FA" w14:textId="77777777" w:rsidR="0080721E" w:rsidRPr="00FE52DC" w:rsidRDefault="0080721E" w:rsidP="0080721E">
            <w:pPr>
              <w:rPr>
                <w:rFonts w:cs="Arial"/>
                <w:sz w:val="24"/>
                <w:szCs w:val="24"/>
              </w:rPr>
            </w:pPr>
            <w:r w:rsidRPr="00FE52DC">
              <w:rPr>
                <w:rFonts w:cs="Arial"/>
                <w:sz w:val="24"/>
                <w:szCs w:val="24"/>
              </w:rPr>
              <w:t>Journal of Clinical Endocrinology and Metabolism</w:t>
            </w:r>
          </w:p>
        </w:tc>
      </w:tr>
      <w:tr w:rsidR="0080721E" w:rsidRPr="00FE52DC" w14:paraId="4DF4BBA0"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7B32ABBC" w14:textId="77777777" w:rsidR="0080721E" w:rsidRPr="00FE52DC" w:rsidRDefault="0080721E" w:rsidP="0080721E">
            <w:pPr>
              <w:rPr>
                <w:rFonts w:cs="Arial"/>
                <w:sz w:val="24"/>
                <w:szCs w:val="24"/>
              </w:rPr>
            </w:pPr>
            <w:r w:rsidRPr="00FE52DC">
              <w:rPr>
                <w:rFonts w:cs="Arial"/>
                <w:sz w:val="24"/>
                <w:szCs w:val="24"/>
              </w:rPr>
              <w:t>9.</w:t>
            </w:r>
          </w:p>
        </w:tc>
        <w:tc>
          <w:tcPr>
            <w:tcW w:w="9557" w:type="dxa"/>
            <w:gridSpan w:val="13"/>
          </w:tcPr>
          <w:p w14:paraId="61F34D98" w14:textId="77777777" w:rsidR="0080721E" w:rsidRPr="00FE52DC" w:rsidRDefault="0080721E" w:rsidP="0080721E">
            <w:pPr>
              <w:rPr>
                <w:rFonts w:cs="Arial"/>
                <w:sz w:val="24"/>
                <w:szCs w:val="24"/>
              </w:rPr>
            </w:pPr>
            <w:r w:rsidRPr="00FE52DC">
              <w:rPr>
                <w:rFonts w:cs="Arial"/>
                <w:sz w:val="24"/>
                <w:szCs w:val="24"/>
              </w:rPr>
              <w:t>Journal of Physical Activity and Health</w:t>
            </w:r>
          </w:p>
        </w:tc>
      </w:tr>
      <w:tr w:rsidR="0080721E" w:rsidRPr="00FE52DC" w14:paraId="683950BB"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40CEC92F" w14:textId="77777777" w:rsidR="0080721E" w:rsidRPr="00FE52DC" w:rsidRDefault="0080721E" w:rsidP="0080721E">
            <w:pPr>
              <w:rPr>
                <w:rFonts w:cs="Arial"/>
                <w:sz w:val="24"/>
                <w:szCs w:val="24"/>
              </w:rPr>
            </w:pPr>
            <w:r w:rsidRPr="00FE52DC">
              <w:rPr>
                <w:rFonts w:cs="Arial"/>
                <w:sz w:val="24"/>
                <w:szCs w:val="24"/>
              </w:rPr>
              <w:t>10.</w:t>
            </w:r>
          </w:p>
        </w:tc>
        <w:tc>
          <w:tcPr>
            <w:tcW w:w="9557" w:type="dxa"/>
            <w:gridSpan w:val="13"/>
          </w:tcPr>
          <w:p w14:paraId="5808E4AB" w14:textId="77777777" w:rsidR="0080721E" w:rsidRPr="00FE52DC" w:rsidRDefault="0080721E" w:rsidP="0080721E">
            <w:pPr>
              <w:rPr>
                <w:rFonts w:cs="Arial"/>
                <w:sz w:val="24"/>
                <w:szCs w:val="24"/>
              </w:rPr>
            </w:pPr>
            <w:r w:rsidRPr="00FE52DC">
              <w:rPr>
                <w:rFonts w:cs="Arial"/>
                <w:sz w:val="24"/>
                <w:szCs w:val="24"/>
              </w:rPr>
              <w:t>Journal of Women’s Health</w:t>
            </w:r>
          </w:p>
        </w:tc>
      </w:tr>
      <w:tr w:rsidR="0080721E" w:rsidRPr="00FE52DC" w14:paraId="67FD890E"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79DB0340" w14:textId="77777777" w:rsidR="0080721E" w:rsidRPr="00FE52DC" w:rsidRDefault="0080721E" w:rsidP="0080721E">
            <w:pPr>
              <w:rPr>
                <w:rFonts w:cs="Arial"/>
                <w:sz w:val="24"/>
                <w:szCs w:val="24"/>
              </w:rPr>
            </w:pPr>
            <w:r w:rsidRPr="00FE52DC">
              <w:rPr>
                <w:rFonts w:cs="Arial"/>
                <w:sz w:val="24"/>
                <w:szCs w:val="24"/>
              </w:rPr>
              <w:t>11.</w:t>
            </w:r>
          </w:p>
        </w:tc>
        <w:tc>
          <w:tcPr>
            <w:tcW w:w="9557" w:type="dxa"/>
            <w:gridSpan w:val="13"/>
          </w:tcPr>
          <w:p w14:paraId="6218AEFA" w14:textId="77777777" w:rsidR="0080721E" w:rsidRPr="00FE52DC" w:rsidRDefault="0080721E" w:rsidP="0080721E">
            <w:pPr>
              <w:rPr>
                <w:rFonts w:cs="Arial"/>
                <w:sz w:val="24"/>
                <w:szCs w:val="24"/>
              </w:rPr>
            </w:pPr>
            <w:r w:rsidRPr="00FE52DC">
              <w:rPr>
                <w:rFonts w:cs="Arial"/>
                <w:sz w:val="24"/>
                <w:szCs w:val="24"/>
              </w:rPr>
              <w:t>Medicine and Science in Sports and Exercise</w:t>
            </w:r>
          </w:p>
        </w:tc>
      </w:tr>
      <w:tr w:rsidR="0080721E" w:rsidRPr="00FE52DC" w14:paraId="4229EB64"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047FCEEF" w14:textId="77777777" w:rsidR="0080721E" w:rsidRPr="00FE52DC" w:rsidRDefault="0080721E" w:rsidP="0080721E">
            <w:pPr>
              <w:rPr>
                <w:rFonts w:cs="Arial"/>
                <w:sz w:val="24"/>
                <w:szCs w:val="24"/>
              </w:rPr>
            </w:pPr>
            <w:r w:rsidRPr="00FE52DC">
              <w:rPr>
                <w:rFonts w:cs="Arial"/>
                <w:sz w:val="24"/>
                <w:szCs w:val="24"/>
              </w:rPr>
              <w:t>12.</w:t>
            </w:r>
          </w:p>
        </w:tc>
        <w:tc>
          <w:tcPr>
            <w:tcW w:w="9557" w:type="dxa"/>
            <w:gridSpan w:val="13"/>
          </w:tcPr>
          <w:p w14:paraId="36324911" w14:textId="77777777" w:rsidR="0080721E" w:rsidRPr="00FE52DC" w:rsidRDefault="0080721E" w:rsidP="0080721E">
            <w:pPr>
              <w:rPr>
                <w:rFonts w:cs="Arial"/>
                <w:sz w:val="24"/>
                <w:szCs w:val="24"/>
              </w:rPr>
            </w:pPr>
            <w:r w:rsidRPr="00FE52DC">
              <w:rPr>
                <w:rFonts w:cs="Arial"/>
                <w:sz w:val="24"/>
                <w:szCs w:val="24"/>
              </w:rPr>
              <w:t>Preventive Medicine</w:t>
            </w:r>
          </w:p>
        </w:tc>
      </w:tr>
      <w:tr w:rsidR="0080721E" w:rsidRPr="00FE52DC" w14:paraId="556383B1"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5D38297A" w14:textId="77777777" w:rsidR="0080721E" w:rsidRPr="00FE52DC" w:rsidRDefault="0080721E" w:rsidP="0080721E">
            <w:pPr>
              <w:rPr>
                <w:rFonts w:cs="Arial"/>
                <w:sz w:val="24"/>
                <w:szCs w:val="24"/>
              </w:rPr>
            </w:pPr>
            <w:r w:rsidRPr="00FE52DC">
              <w:rPr>
                <w:rFonts w:cs="Arial"/>
                <w:sz w:val="24"/>
                <w:szCs w:val="24"/>
              </w:rPr>
              <w:t>13.</w:t>
            </w:r>
          </w:p>
        </w:tc>
        <w:tc>
          <w:tcPr>
            <w:tcW w:w="9557" w:type="dxa"/>
            <w:gridSpan w:val="13"/>
          </w:tcPr>
          <w:p w14:paraId="4E9C1878" w14:textId="77777777" w:rsidR="0080721E" w:rsidRPr="00FE52DC" w:rsidRDefault="0080721E" w:rsidP="0080721E">
            <w:pPr>
              <w:rPr>
                <w:rFonts w:cs="Arial"/>
                <w:sz w:val="24"/>
                <w:szCs w:val="24"/>
              </w:rPr>
            </w:pPr>
            <w:r w:rsidRPr="00FE52DC">
              <w:rPr>
                <w:rFonts w:cs="Arial"/>
                <w:sz w:val="24"/>
                <w:szCs w:val="24"/>
              </w:rPr>
              <w:t>Public Health Nutrition</w:t>
            </w:r>
          </w:p>
        </w:tc>
      </w:tr>
      <w:tr w:rsidR="0080721E" w:rsidRPr="00FE52DC" w14:paraId="6159FC68"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65BFFDCE" w14:textId="77777777" w:rsidR="0080721E" w:rsidRPr="00FE52DC" w:rsidRDefault="0080721E" w:rsidP="0080721E">
            <w:pPr>
              <w:rPr>
                <w:rFonts w:cs="Arial"/>
                <w:sz w:val="24"/>
                <w:szCs w:val="24"/>
              </w:rPr>
            </w:pPr>
            <w:r w:rsidRPr="00FE52DC">
              <w:rPr>
                <w:rFonts w:cs="Arial"/>
                <w:sz w:val="24"/>
                <w:szCs w:val="24"/>
              </w:rPr>
              <w:t>14.</w:t>
            </w:r>
          </w:p>
        </w:tc>
        <w:tc>
          <w:tcPr>
            <w:tcW w:w="9557" w:type="dxa"/>
            <w:gridSpan w:val="13"/>
          </w:tcPr>
          <w:p w14:paraId="1178C63E" w14:textId="77777777" w:rsidR="0080721E" w:rsidRPr="00FE52DC" w:rsidRDefault="0080721E" w:rsidP="0080721E">
            <w:pPr>
              <w:rPr>
                <w:rFonts w:cs="Arial"/>
                <w:sz w:val="24"/>
                <w:szCs w:val="24"/>
              </w:rPr>
            </w:pPr>
            <w:r w:rsidRPr="00FE52DC">
              <w:rPr>
                <w:rFonts w:cs="Arial"/>
                <w:sz w:val="24"/>
                <w:szCs w:val="24"/>
              </w:rPr>
              <w:t>The Scientific World Journal</w:t>
            </w:r>
          </w:p>
        </w:tc>
      </w:tr>
      <w:tr w:rsidR="0080721E" w:rsidRPr="00FE52DC" w14:paraId="53977401"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54351159" w14:textId="77777777" w:rsidR="0080721E" w:rsidRPr="00FE52DC" w:rsidRDefault="0080721E" w:rsidP="0080721E">
            <w:pPr>
              <w:rPr>
                <w:rFonts w:cs="Arial"/>
                <w:sz w:val="24"/>
                <w:szCs w:val="24"/>
              </w:rPr>
            </w:pPr>
            <w:r w:rsidRPr="00FE52DC">
              <w:rPr>
                <w:rFonts w:cs="Arial"/>
                <w:sz w:val="24"/>
                <w:szCs w:val="24"/>
              </w:rPr>
              <w:t>15.</w:t>
            </w:r>
          </w:p>
        </w:tc>
        <w:tc>
          <w:tcPr>
            <w:tcW w:w="9557" w:type="dxa"/>
            <w:gridSpan w:val="13"/>
          </w:tcPr>
          <w:p w14:paraId="12E76EEF" w14:textId="77777777" w:rsidR="0080721E" w:rsidRPr="00FE52DC" w:rsidRDefault="0080721E" w:rsidP="0080721E">
            <w:pPr>
              <w:rPr>
                <w:rFonts w:cs="Arial"/>
                <w:sz w:val="24"/>
                <w:szCs w:val="24"/>
              </w:rPr>
            </w:pPr>
            <w:r w:rsidRPr="00FE52DC">
              <w:rPr>
                <w:rFonts w:cs="Arial"/>
                <w:sz w:val="24"/>
                <w:szCs w:val="24"/>
              </w:rPr>
              <w:t>Preventive Medicine Reports</w:t>
            </w:r>
          </w:p>
        </w:tc>
      </w:tr>
      <w:tr w:rsidR="0080721E" w:rsidRPr="00FE52DC" w14:paraId="05BADA16"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35938742" w14:textId="47CAF2EE" w:rsidR="0080721E" w:rsidRPr="00FE52DC" w:rsidRDefault="0080721E" w:rsidP="0080721E">
            <w:pPr>
              <w:rPr>
                <w:rFonts w:cs="Arial"/>
                <w:sz w:val="24"/>
                <w:szCs w:val="24"/>
              </w:rPr>
            </w:pPr>
            <w:r w:rsidRPr="00FE52DC">
              <w:rPr>
                <w:rFonts w:cs="Arial"/>
                <w:sz w:val="24"/>
                <w:szCs w:val="24"/>
              </w:rPr>
              <w:t>16.</w:t>
            </w:r>
          </w:p>
        </w:tc>
        <w:tc>
          <w:tcPr>
            <w:tcW w:w="9557" w:type="dxa"/>
            <w:gridSpan w:val="13"/>
          </w:tcPr>
          <w:p w14:paraId="77B8C06C" w14:textId="019066C8" w:rsidR="0080721E" w:rsidRPr="00FE52DC" w:rsidRDefault="0080721E" w:rsidP="0080721E">
            <w:pPr>
              <w:rPr>
                <w:rFonts w:cs="Arial"/>
                <w:sz w:val="24"/>
                <w:szCs w:val="24"/>
              </w:rPr>
            </w:pPr>
            <w:r w:rsidRPr="00FE52DC">
              <w:rPr>
                <w:rFonts w:cs="Arial"/>
                <w:sz w:val="24"/>
                <w:szCs w:val="24"/>
              </w:rPr>
              <w:t>Stroke</w:t>
            </w:r>
          </w:p>
        </w:tc>
      </w:tr>
      <w:tr w:rsidR="0080721E" w:rsidRPr="00FE52DC" w14:paraId="64C9251B"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1C6E9B14" w14:textId="1608BF26" w:rsidR="0080721E" w:rsidRPr="00FE52DC" w:rsidRDefault="0080721E" w:rsidP="0080721E">
            <w:pPr>
              <w:rPr>
                <w:rFonts w:cs="Arial"/>
                <w:sz w:val="24"/>
                <w:szCs w:val="24"/>
              </w:rPr>
            </w:pPr>
            <w:r>
              <w:rPr>
                <w:rFonts w:cs="Arial"/>
                <w:sz w:val="24"/>
                <w:szCs w:val="24"/>
              </w:rPr>
              <w:t>17.</w:t>
            </w:r>
          </w:p>
        </w:tc>
        <w:tc>
          <w:tcPr>
            <w:tcW w:w="9557" w:type="dxa"/>
            <w:gridSpan w:val="13"/>
          </w:tcPr>
          <w:p w14:paraId="5A40033D" w14:textId="16A7D3A1" w:rsidR="0080721E" w:rsidRPr="00FE52DC" w:rsidRDefault="0080721E" w:rsidP="0080721E">
            <w:pPr>
              <w:rPr>
                <w:rFonts w:cs="Arial"/>
                <w:sz w:val="24"/>
                <w:szCs w:val="24"/>
              </w:rPr>
            </w:pPr>
            <w:r>
              <w:rPr>
                <w:rFonts w:cs="Arial"/>
                <w:sz w:val="24"/>
                <w:szCs w:val="24"/>
              </w:rPr>
              <w:t>Neurology</w:t>
            </w:r>
          </w:p>
        </w:tc>
      </w:tr>
      <w:tr w:rsidR="00E76FD7" w:rsidRPr="00FE52DC" w14:paraId="47FB3FEB"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483CB205" w14:textId="65B62C86" w:rsidR="00E76FD7" w:rsidRDefault="00E76FD7" w:rsidP="0080721E">
            <w:pPr>
              <w:rPr>
                <w:rFonts w:cs="Arial"/>
                <w:sz w:val="24"/>
                <w:szCs w:val="24"/>
              </w:rPr>
            </w:pPr>
            <w:r>
              <w:rPr>
                <w:rFonts w:cs="Arial"/>
                <w:sz w:val="24"/>
                <w:szCs w:val="24"/>
              </w:rPr>
              <w:t>18.</w:t>
            </w:r>
          </w:p>
        </w:tc>
        <w:tc>
          <w:tcPr>
            <w:tcW w:w="9557" w:type="dxa"/>
            <w:gridSpan w:val="13"/>
          </w:tcPr>
          <w:p w14:paraId="5B863DBC" w14:textId="3AC3A459" w:rsidR="00E504C7" w:rsidRDefault="00E76FD7" w:rsidP="0080721E">
            <w:pPr>
              <w:rPr>
                <w:rFonts w:cs="Arial"/>
                <w:sz w:val="24"/>
                <w:szCs w:val="24"/>
              </w:rPr>
            </w:pPr>
            <w:r>
              <w:rPr>
                <w:rFonts w:cs="Arial"/>
                <w:sz w:val="24"/>
                <w:szCs w:val="24"/>
              </w:rPr>
              <w:t>Nature Communications</w:t>
            </w:r>
          </w:p>
        </w:tc>
      </w:tr>
      <w:tr w:rsidR="00E504C7" w:rsidRPr="00FE52DC" w14:paraId="792DAC9A" w14:textId="77777777" w:rsidTr="009F2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 w:type="dxa"/>
          </w:tcPr>
          <w:p w14:paraId="2A341ACF" w14:textId="088C2FA3" w:rsidR="00E504C7" w:rsidRDefault="00E504C7" w:rsidP="0080721E">
            <w:pPr>
              <w:rPr>
                <w:rFonts w:cs="Arial"/>
                <w:sz w:val="24"/>
                <w:szCs w:val="24"/>
              </w:rPr>
            </w:pPr>
            <w:r>
              <w:rPr>
                <w:rFonts w:cs="Arial"/>
                <w:sz w:val="24"/>
                <w:szCs w:val="24"/>
              </w:rPr>
              <w:t>19.</w:t>
            </w:r>
          </w:p>
        </w:tc>
        <w:tc>
          <w:tcPr>
            <w:tcW w:w="9557" w:type="dxa"/>
            <w:gridSpan w:val="13"/>
          </w:tcPr>
          <w:p w14:paraId="2BF53637" w14:textId="230CBD37" w:rsidR="00E504C7" w:rsidRDefault="00E504C7" w:rsidP="0080721E">
            <w:pPr>
              <w:rPr>
                <w:rFonts w:cs="Arial"/>
                <w:sz w:val="24"/>
                <w:szCs w:val="24"/>
              </w:rPr>
            </w:pPr>
            <w:r>
              <w:rPr>
                <w:rFonts w:cs="Arial"/>
                <w:sz w:val="24"/>
                <w:szCs w:val="24"/>
              </w:rPr>
              <w:t>Hypertension Research</w:t>
            </w:r>
          </w:p>
        </w:tc>
      </w:tr>
    </w:tbl>
    <w:p w14:paraId="213C1489" w14:textId="34367676" w:rsidR="00046AA6" w:rsidRPr="00FE52DC" w:rsidRDefault="00046AA6" w:rsidP="000F47D9">
      <w:pPr>
        <w:spacing w:after="0"/>
        <w:rPr>
          <w:rFonts w:cs="Arial"/>
          <w:sz w:val="24"/>
          <w:szCs w:val="24"/>
        </w:rPr>
      </w:pPr>
    </w:p>
    <w:tbl>
      <w:tblPr>
        <w:tblStyle w:val="TableGrid"/>
        <w:tblW w:w="10188" w:type="dxa"/>
        <w:tblLayout w:type="fixed"/>
        <w:tblLook w:val="04A0" w:firstRow="1" w:lastRow="0" w:firstColumn="1" w:lastColumn="0" w:noHBand="0" w:noVBand="1"/>
      </w:tblPr>
      <w:tblGrid>
        <w:gridCol w:w="1098"/>
        <w:gridCol w:w="540"/>
        <w:gridCol w:w="5000"/>
        <w:gridCol w:w="1840"/>
        <w:gridCol w:w="1710"/>
      </w:tblGrid>
      <w:tr w:rsidR="00396110" w:rsidRPr="00FE52DC" w14:paraId="241B7626" w14:textId="77777777" w:rsidTr="00E319A1">
        <w:tc>
          <w:tcPr>
            <w:tcW w:w="10188" w:type="dxa"/>
            <w:gridSpan w:val="5"/>
            <w:tcBorders>
              <w:top w:val="nil"/>
              <w:left w:val="nil"/>
              <w:bottom w:val="nil"/>
              <w:right w:val="nil"/>
            </w:tcBorders>
          </w:tcPr>
          <w:p w14:paraId="5E66AD83" w14:textId="77777777" w:rsidR="00396110" w:rsidRPr="00FE52DC" w:rsidRDefault="00E319A1" w:rsidP="005B2E15">
            <w:pPr>
              <w:pStyle w:val="ListParagraph"/>
              <w:numPr>
                <w:ilvl w:val="0"/>
                <w:numId w:val="9"/>
              </w:numPr>
              <w:ind w:left="360"/>
              <w:rPr>
                <w:rFonts w:cs="Arial"/>
                <w:b/>
                <w:sz w:val="24"/>
                <w:szCs w:val="24"/>
              </w:rPr>
            </w:pPr>
            <w:r w:rsidRPr="00FE52DC">
              <w:rPr>
                <w:rFonts w:cs="Arial"/>
                <w:b/>
                <w:sz w:val="24"/>
                <w:szCs w:val="24"/>
              </w:rPr>
              <w:t>PROFESSIONAL</w:t>
            </w:r>
            <w:r w:rsidR="00B12769" w:rsidRPr="00FE52DC">
              <w:rPr>
                <w:rFonts w:cs="Arial"/>
                <w:b/>
                <w:sz w:val="24"/>
                <w:szCs w:val="24"/>
              </w:rPr>
              <w:t xml:space="preserve"> SERVICE AND COMMITTEES</w:t>
            </w:r>
          </w:p>
        </w:tc>
      </w:tr>
      <w:tr w:rsidR="0011183E" w:rsidRPr="00FE52DC" w14:paraId="270255F5" w14:textId="77777777" w:rsidTr="00E319A1">
        <w:tc>
          <w:tcPr>
            <w:tcW w:w="1098" w:type="dxa"/>
            <w:tcBorders>
              <w:top w:val="single" w:sz="4" w:space="0" w:color="auto"/>
            </w:tcBorders>
          </w:tcPr>
          <w:p w14:paraId="74106DB7" w14:textId="77777777" w:rsidR="0011183E" w:rsidRPr="00FE52DC" w:rsidRDefault="0011183E" w:rsidP="000F47D9">
            <w:pPr>
              <w:rPr>
                <w:rFonts w:cs="Arial"/>
                <w:b/>
                <w:sz w:val="24"/>
                <w:szCs w:val="24"/>
              </w:rPr>
            </w:pPr>
            <w:r w:rsidRPr="00FE52DC">
              <w:rPr>
                <w:rFonts w:cs="Arial"/>
                <w:b/>
                <w:sz w:val="24"/>
                <w:szCs w:val="24"/>
              </w:rPr>
              <w:lastRenderedPageBreak/>
              <w:t>YEAR</w:t>
            </w:r>
          </w:p>
        </w:tc>
        <w:tc>
          <w:tcPr>
            <w:tcW w:w="540" w:type="dxa"/>
            <w:tcBorders>
              <w:top w:val="single" w:sz="4" w:space="0" w:color="auto"/>
            </w:tcBorders>
          </w:tcPr>
          <w:p w14:paraId="354DEED5" w14:textId="77777777" w:rsidR="0011183E" w:rsidRPr="00FE52DC" w:rsidRDefault="0011183E" w:rsidP="000F47D9">
            <w:pPr>
              <w:rPr>
                <w:rFonts w:cs="Arial"/>
                <w:sz w:val="24"/>
                <w:szCs w:val="24"/>
              </w:rPr>
            </w:pPr>
          </w:p>
        </w:tc>
        <w:tc>
          <w:tcPr>
            <w:tcW w:w="5000" w:type="dxa"/>
            <w:tcBorders>
              <w:top w:val="single" w:sz="4" w:space="0" w:color="auto"/>
            </w:tcBorders>
          </w:tcPr>
          <w:p w14:paraId="09D023D8" w14:textId="77777777" w:rsidR="0011183E" w:rsidRPr="00FE52DC" w:rsidRDefault="0011183E" w:rsidP="000F47D9">
            <w:pPr>
              <w:rPr>
                <w:rFonts w:cs="Arial"/>
                <w:b/>
                <w:sz w:val="24"/>
                <w:szCs w:val="24"/>
              </w:rPr>
            </w:pPr>
            <w:r w:rsidRPr="00FE52DC">
              <w:rPr>
                <w:rFonts w:cs="Arial"/>
                <w:b/>
                <w:sz w:val="24"/>
                <w:szCs w:val="24"/>
              </w:rPr>
              <w:t>NAME OF COMMITTEE / SERVICE</w:t>
            </w:r>
          </w:p>
        </w:tc>
        <w:tc>
          <w:tcPr>
            <w:tcW w:w="3550" w:type="dxa"/>
            <w:gridSpan w:val="2"/>
            <w:tcBorders>
              <w:top w:val="single" w:sz="4" w:space="0" w:color="auto"/>
            </w:tcBorders>
          </w:tcPr>
          <w:p w14:paraId="10FBCD5E" w14:textId="77777777" w:rsidR="0011183E" w:rsidRPr="00FE52DC" w:rsidRDefault="0011183E" w:rsidP="000F47D9">
            <w:pPr>
              <w:rPr>
                <w:rFonts w:cs="Arial"/>
                <w:b/>
                <w:sz w:val="24"/>
                <w:szCs w:val="24"/>
              </w:rPr>
            </w:pPr>
            <w:r w:rsidRPr="00FE52DC">
              <w:rPr>
                <w:rFonts w:cs="Arial"/>
                <w:b/>
                <w:sz w:val="24"/>
                <w:szCs w:val="24"/>
              </w:rPr>
              <w:t>ROLE</w:t>
            </w:r>
          </w:p>
        </w:tc>
      </w:tr>
      <w:tr w:rsidR="00CF503B" w:rsidRPr="00FE52DC" w14:paraId="033090FF" w14:textId="77777777" w:rsidTr="00E319A1">
        <w:tc>
          <w:tcPr>
            <w:tcW w:w="1098" w:type="dxa"/>
          </w:tcPr>
          <w:p w14:paraId="1FA8646F" w14:textId="77777777" w:rsidR="00CF503B" w:rsidRPr="00FE52DC" w:rsidRDefault="00CF503B" w:rsidP="0087142B">
            <w:pPr>
              <w:rPr>
                <w:rFonts w:cs="Arial"/>
                <w:b/>
                <w:sz w:val="24"/>
                <w:szCs w:val="24"/>
              </w:rPr>
            </w:pPr>
            <w:r w:rsidRPr="00FE52DC">
              <w:rPr>
                <w:rFonts w:cs="Arial"/>
                <w:b/>
                <w:sz w:val="24"/>
                <w:szCs w:val="24"/>
              </w:rPr>
              <w:t>2002-06</w:t>
            </w:r>
          </w:p>
        </w:tc>
        <w:tc>
          <w:tcPr>
            <w:tcW w:w="540" w:type="dxa"/>
          </w:tcPr>
          <w:p w14:paraId="1A21B44B" w14:textId="77777777" w:rsidR="00CF503B" w:rsidRPr="00FE52DC" w:rsidRDefault="00CF503B" w:rsidP="0087142B">
            <w:pPr>
              <w:rPr>
                <w:rFonts w:cs="Arial"/>
                <w:sz w:val="24"/>
                <w:szCs w:val="24"/>
              </w:rPr>
            </w:pPr>
            <w:r w:rsidRPr="00FE52DC">
              <w:rPr>
                <w:rFonts w:cs="Arial"/>
                <w:sz w:val="24"/>
                <w:szCs w:val="24"/>
              </w:rPr>
              <w:t>1.</w:t>
            </w:r>
          </w:p>
        </w:tc>
        <w:tc>
          <w:tcPr>
            <w:tcW w:w="5000" w:type="dxa"/>
          </w:tcPr>
          <w:p w14:paraId="1A0E5D0B" w14:textId="77777777" w:rsidR="00CF503B" w:rsidRPr="00FE52DC" w:rsidRDefault="00CF503B" w:rsidP="0087142B">
            <w:pPr>
              <w:rPr>
                <w:rFonts w:cs="Arial"/>
                <w:sz w:val="24"/>
                <w:szCs w:val="24"/>
              </w:rPr>
            </w:pPr>
            <w:r w:rsidRPr="00FE52DC">
              <w:rPr>
                <w:rFonts w:cs="Arial"/>
                <w:sz w:val="24"/>
                <w:szCs w:val="24"/>
              </w:rPr>
              <w:t>American Diabetes Association (Pittsburgh, Pennsylvania Chapter) and Working Hearts Group. University of Pittsburgh, Pittsburgh, Pennsylvania.</w:t>
            </w:r>
          </w:p>
        </w:tc>
        <w:tc>
          <w:tcPr>
            <w:tcW w:w="3550" w:type="dxa"/>
            <w:gridSpan w:val="2"/>
          </w:tcPr>
          <w:p w14:paraId="34142086" w14:textId="77777777" w:rsidR="00CF503B" w:rsidRPr="00FE52DC" w:rsidRDefault="00CF503B" w:rsidP="0087142B">
            <w:pPr>
              <w:rPr>
                <w:rFonts w:cs="Arial"/>
                <w:sz w:val="24"/>
                <w:szCs w:val="24"/>
              </w:rPr>
            </w:pPr>
            <w:r w:rsidRPr="00FE52DC">
              <w:rPr>
                <w:rFonts w:cs="Arial"/>
                <w:sz w:val="24"/>
                <w:szCs w:val="24"/>
              </w:rPr>
              <w:t>Educational Lectures to Lay Community</w:t>
            </w:r>
          </w:p>
        </w:tc>
      </w:tr>
      <w:tr w:rsidR="00CF503B" w:rsidRPr="00FE52DC" w14:paraId="1F45985F" w14:textId="77777777" w:rsidTr="00E319A1">
        <w:tc>
          <w:tcPr>
            <w:tcW w:w="1098" w:type="dxa"/>
          </w:tcPr>
          <w:p w14:paraId="793731B8" w14:textId="77777777" w:rsidR="00CF503B" w:rsidRPr="00FE52DC" w:rsidRDefault="00CF503B" w:rsidP="0087142B">
            <w:pPr>
              <w:rPr>
                <w:rFonts w:cs="Arial"/>
                <w:b/>
                <w:sz w:val="24"/>
                <w:szCs w:val="24"/>
              </w:rPr>
            </w:pPr>
            <w:r w:rsidRPr="00FE52DC">
              <w:rPr>
                <w:rFonts w:cs="Arial"/>
                <w:b/>
                <w:sz w:val="24"/>
                <w:szCs w:val="24"/>
              </w:rPr>
              <w:t>2002-06</w:t>
            </w:r>
          </w:p>
        </w:tc>
        <w:tc>
          <w:tcPr>
            <w:tcW w:w="540" w:type="dxa"/>
          </w:tcPr>
          <w:p w14:paraId="557B4AB1" w14:textId="77777777" w:rsidR="00CF503B" w:rsidRPr="00FE52DC" w:rsidRDefault="00CF503B" w:rsidP="0087142B">
            <w:pPr>
              <w:rPr>
                <w:rFonts w:cs="Arial"/>
                <w:sz w:val="24"/>
                <w:szCs w:val="24"/>
              </w:rPr>
            </w:pPr>
            <w:r w:rsidRPr="00FE52DC">
              <w:rPr>
                <w:rFonts w:cs="Arial"/>
                <w:sz w:val="24"/>
                <w:szCs w:val="24"/>
              </w:rPr>
              <w:t>2.</w:t>
            </w:r>
          </w:p>
        </w:tc>
        <w:tc>
          <w:tcPr>
            <w:tcW w:w="5000" w:type="dxa"/>
          </w:tcPr>
          <w:p w14:paraId="75ED59F7" w14:textId="77777777" w:rsidR="00CF503B" w:rsidRPr="00FE52DC" w:rsidRDefault="00CF503B" w:rsidP="0087142B">
            <w:pPr>
              <w:rPr>
                <w:rFonts w:cs="Arial"/>
                <w:sz w:val="24"/>
                <w:szCs w:val="24"/>
              </w:rPr>
            </w:pPr>
            <w:r w:rsidRPr="00FE52DC">
              <w:rPr>
                <w:rFonts w:cs="Arial"/>
                <w:sz w:val="24"/>
                <w:szCs w:val="24"/>
              </w:rPr>
              <w:t>National Diabetes Education Program and American Association of Diabetes Educators. Development of educational materials for national dissemination. University of Pittsburgh, Pittsburgh, Pennsylvania.</w:t>
            </w:r>
          </w:p>
        </w:tc>
        <w:tc>
          <w:tcPr>
            <w:tcW w:w="3550" w:type="dxa"/>
            <w:gridSpan w:val="2"/>
          </w:tcPr>
          <w:p w14:paraId="2DA147A0" w14:textId="77777777" w:rsidR="00CF503B" w:rsidRPr="00FE52DC" w:rsidRDefault="00CF503B" w:rsidP="0087142B">
            <w:pPr>
              <w:rPr>
                <w:rFonts w:cs="Arial"/>
                <w:sz w:val="24"/>
                <w:szCs w:val="24"/>
              </w:rPr>
            </w:pPr>
            <w:r w:rsidRPr="00FE52DC">
              <w:rPr>
                <w:rFonts w:cs="Arial"/>
                <w:sz w:val="24"/>
                <w:szCs w:val="24"/>
              </w:rPr>
              <w:t>Consultant</w:t>
            </w:r>
          </w:p>
        </w:tc>
      </w:tr>
      <w:tr w:rsidR="00CF503B" w:rsidRPr="00FE52DC" w14:paraId="514883E8" w14:textId="77777777" w:rsidTr="00E319A1">
        <w:tc>
          <w:tcPr>
            <w:tcW w:w="1098" w:type="dxa"/>
          </w:tcPr>
          <w:p w14:paraId="4BF346C8" w14:textId="77777777" w:rsidR="00CF503B" w:rsidRPr="00FE52DC" w:rsidRDefault="00CF503B" w:rsidP="0087142B">
            <w:pPr>
              <w:rPr>
                <w:rFonts w:cs="Arial"/>
                <w:b/>
                <w:sz w:val="24"/>
                <w:szCs w:val="24"/>
              </w:rPr>
            </w:pPr>
            <w:r w:rsidRPr="00FE52DC">
              <w:rPr>
                <w:rFonts w:cs="Arial"/>
                <w:b/>
                <w:sz w:val="24"/>
                <w:szCs w:val="24"/>
              </w:rPr>
              <w:t>2002-06</w:t>
            </w:r>
          </w:p>
        </w:tc>
        <w:tc>
          <w:tcPr>
            <w:tcW w:w="540" w:type="dxa"/>
          </w:tcPr>
          <w:p w14:paraId="4EEF516E" w14:textId="77777777" w:rsidR="00CF503B" w:rsidRPr="00FE52DC" w:rsidRDefault="00CF503B" w:rsidP="0087142B">
            <w:pPr>
              <w:rPr>
                <w:rFonts w:cs="Arial"/>
                <w:sz w:val="24"/>
                <w:szCs w:val="24"/>
              </w:rPr>
            </w:pPr>
            <w:r w:rsidRPr="00FE52DC">
              <w:rPr>
                <w:rFonts w:cs="Arial"/>
                <w:sz w:val="24"/>
                <w:szCs w:val="24"/>
              </w:rPr>
              <w:t>3.</w:t>
            </w:r>
          </w:p>
        </w:tc>
        <w:tc>
          <w:tcPr>
            <w:tcW w:w="5000" w:type="dxa"/>
          </w:tcPr>
          <w:p w14:paraId="4E13BC95" w14:textId="77777777" w:rsidR="00CF503B" w:rsidRPr="00FE52DC" w:rsidRDefault="00CF503B" w:rsidP="0087142B">
            <w:pPr>
              <w:rPr>
                <w:rFonts w:cs="Arial"/>
                <w:sz w:val="24"/>
                <w:szCs w:val="24"/>
              </w:rPr>
            </w:pPr>
            <w:r w:rsidRPr="00FE52DC">
              <w:rPr>
                <w:rFonts w:cs="Arial"/>
                <w:sz w:val="24"/>
                <w:szCs w:val="24"/>
              </w:rPr>
              <w:t>Project EXPORT. Development of educational materials for community dissemination. Center for Minority Health, University of Pittsburgh, Pittsburgh, Pennsylvania.</w:t>
            </w:r>
          </w:p>
        </w:tc>
        <w:tc>
          <w:tcPr>
            <w:tcW w:w="3550" w:type="dxa"/>
            <w:gridSpan w:val="2"/>
          </w:tcPr>
          <w:p w14:paraId="66366EE0" w14:textId="77777777" w:rsidR="00CF503B" w:rsidRPr="00FE52DC" w:rsidRDefault="00CF503B" w:rsidP="0087142B">
            <w:pPr>
              <w:rPr>
                <w:rFonts w:cs="Arial"/>
                <w:sz w:val="24"/>
                <w:szCs w:val="24"/>
              </w:rPr>
            </w:pPr>
            <w:r w:rsidRPr="00FE52DC">
              <w:rPr>
                <w:rFonts w:cs="Arial"/>
                <w:sz w:val="24"/>
                <w:szCs w:val="24"/>
              </w:rPr>
              <w:t>Consultant</w:t>
            </w:r>
          </w:p>
        </w:tc>
      </w:tr>
      <w:tr w:rsidR="00CF503B" w:rsidRPr="00FE52DC" w14:paraId="5AFBBE22" w14:textId="77777777" w:rsidTr="00E319A1">
        <w:tc>
          <w:tcPr>
            <w:tcW w:w="1098" w:type="dxa"/>
          </w:tcPr>
          <w:p w14:paraId="65F930C6" w14:textId="77777777" w:rsidR="00CF503B" w:rsidRPr="00FE52DC" w:rsidRDefault="00CF503B" w:rsidP="0087142B">
            <w:pPr>
              <w:rPr>
                <w:rFonts w:cs="Arial"/>
                <w:b/>
                <w:sz w:val="24"/>
                <w:szCs w:val="24"/>
              </w:rPr>
            </w:pPr>
            <w:r w:rsidRPr="00FE52DC">
              <w:rPr>
                <w:rFonts w:cs="Arial"/>
                <w:b/>
                <w:sz w:val="24"/>
                <w:szCs w:val="24"/>
              </w:rPr>
              <w:t>2006-08</w:t>
            </w:r>
          </w:p>
        </w:tc>
        <w:tc>
          <w:tcPr>
            <w:tcW w:w="540" w:type="dxa"/>
          </w:tcPr>
          <w:p w14:paraId="23D0FF70" w14:textId="77777777" w:rsidR="00CF503B" w:rsidRPr="00FE52DC" w:rsidRDefault="00CF503B" w:rsidP="0087142B">
            <w:pPr>
              <w:rPr>
                <w:rFonts w:cs="Arial"/>
                <w:sz w:val="24"/>
                <w:szCs w:val="24"/>
              </w:rPr>
            </w:pPr>
            <w:r w:rsidRPr="00FE52DC">
              <w:rPr>
                <w:rFonts w:cs="Arial"/>
                <w:sz w:val="24"/>
                <w:szCs w:val="24"/>
              </w:rPr>
              <w:t>4.</w:t>
            </w:r>
          </w:p>
        </w:tc>
        <w:tc>
          <w:tcPr>
            <w:tcW w:w="5000" w:type="dxa"/>
          </w:tcPr>
          <w:p w14:paraId="23E4278F" w14:textId="77777777" w:rsidR="00CF503B" w:rsidRPr="00FE52DC" w:rsidRDefault="00CF503B" w:rsidP="0087142B">
            <w:pPr>
              <w:rPr>
                <w:rFonts w:cs="Arial"/>
                <w:sz w:val="24"/>
                <w:szCs w:val="24"/>
              </w:rPr>
            </w:pPr>
            <w:r w:rsidRPr="00FE52DC">
              <w:rPr>
                <w:rFonts w:cs="Arial"/>
                <w:sz w:val="24"/>
                <w:szCs w:val="24"/>
              </w:rPr>
              <w:t>Building Healthy Lifestyles Conference. Arizona State University, Mesa, Arizona.</w:t>
            </w:r>
          </w:p>
          <w:p w14:paraId="02CE5173" w14:textId="77777777" w:rsidR="00CF503B" w:rsidRPr="00FE52DC" w:rsidRDefault="00CF503B" w:rsidP="0087142B">
            <w:pPr>
              <w:rPr>
                <w:rFonts w:cs="Arial"/>
                <w:sz w:val="24"/>
                <w:szCs w:val="24"/>
              </w:rPr>
            </w:pPr>
          </w:p>
        </w:tc>
        <w:tc>
          <w:tcPr>
            <w:tcW w:w="3550" w:type="dxa"/>
            <w:gridSpan w:val="2"/>
          </w:tcPr>
          <w:p w14:paraId="40175A9B" w14:textId="77777777" w:rsidR="00CF503B" w:rsidRPr="00FE52DC" w:rsidRDefault="00CF503B" w:rsidP="0087142B">
            <w:pPr>
              <w:rPr>
                <w:rFonts w:cs="Arial"/>
                <w:sz w:val="24"/>
                <w:szCs w:val="24"/>
              </w:rPr>
            </w:pPr>
            <w:r w:rsidRPr="00FE52DC">
              <w:rPr>
                <w:rFonts w:cs="Arial"/>
                <w:sz w:val="24"/>
                <w:szCs w:val="24"/>
              </w:rPr>
              <w:t>Conference Coordinator</w:t>
            </w:r>
          </w:p>
        </w:tc>
      </w:tr>
      <w:tr w:rsidR="00CF503B" w:rsidRPr="00FE52DC" w14:paraId="01EE9D7B" w14:textId="77777777" w:rsidTr="00E319A1">
        <w:tc>
          <w:tcPr>
            <w:tcW w:w="1098" w:type="dxa"/>
          </w:tcPr>
          <w:p w14:paraId="06B9F652" w14:textId="77777777" w:rsidR="00CF503B" w:rsidRPr="00FE52DC" w:rsidRDefault="009865B0" w:rsidP="009865B0">
            <w:pPr>
              <w:rPr>
                <w:rFonts w:cs="Arial"/>
                <w:b/>
                <w:sz w:val="24"/>
                <w:szCs w:val="24"/>
              </w:rPr>
            </w:pPr>
            <w:r w:rsidRPr="00FE52DC">
              <w:rPr>
                <w:rFonts w:cs="Arial"/>
                <w:b/>
                <w:sz w:val="24"/>
                <w:szCs w:val="24"/>
              </w:rPr>
              <w:t>2007-</w:t>
            </w:r>
            <w:r w:rsidR="00CF503B" w:rsidRPr="00FE52DC">
              <w:rPr>
                <w:rFonts w:cs="Arial"/>
                <w:b/>
                <w:sz w:val="24"/>
                <w:szCs w:val="24"/>
              </w:rPr>
              <w:t>08</w:t>
            </w:r>
          </w:p>
        </w:tc>
        <w:tc>
          <w:tcPr>
            <w:tcW w:w="540" w:type="dxa"/>
          </w:tcPr>
          <w:p w14:paraId="272B64B5" w14:textId="77777777" w:rsidR="00CF503B" w:rsidRPr="00FE52DC" w:rsidRDefault="00CF503B" w:rsidP="0087142B">
            <w:pPr>
              <w:rPr>
                <w:rFonts w:cs="Arial"/>
                <w:sz w:val="24"/>
                <w:szCs w:val="24"/>
              </w:rPr>
            </w:pPr>
            <w:r w:rsidRPr="00FE52DC">
              <w:rPr>
                <w:rFonts w:cs="Arial"/>
                <w:sz w:val="24"/>
                <w:szCs w:val="24"/>
              </w:rPr>
              <w:t>5.</w:t>
            </w:r>
          </w:p>
        </w:tc>
        <w:tc>
          <w:tcPr>
            <w:tcW w:w="5000" w:type="dxa"/>
          </w:tcPr>
          <w:p w14:paraId="46C34114" w14:textId="77777777" w:rsidR="00CF503B" w:rsidRPr="00FE52DC" w:rsidRDefault="00CF503B" w:rsidP="0087142B">
            <w:pPr>
              <w:rPr>
                <w:rFonts w:cs="Arial"/>
                <w:sz w:val="24"/>
                <w:szCs w:val="24"/>
              </w:rPr>
            </w:pPr>
            <w:r w:rsidRPr="00FE52DC">
              <w:rPr>
                <w:rFonts w:cs="Arial"/>
                <w:sz w:val="24"/>
                <w:szCs w:val="24"/>
              </w:rPr>
              <w:t xml:space="preserve">American Public Health Association Annual Meeting: Gerontological Health. </w:t>
            </w:r>
          </w:p>
        </w:tc>
        <w:tc>
          <w:tcPr>
            <w:tcW w:w="3550" w:type="dxa"/>
            <w:gridSpan w:val="2"/>
          </w:tcPr>
          <w:p w14:paraId="4BA4877D" w14:textId="77777777" w:rsidR="00CF503B" w:rsidRPr="00FE52DC" w:rsidRDefault="00CF503B" w:rsidP="0087142B">
            <w:pPr>
              <w:rPr>
                <w:rFonts w:cs="Arial"/>
                <w:sz w:val="24"/>
                <w:szCs w:val="24"/>
              </w:rPr>
            </w:pPr>
            <w:r w:rsidRPr="00FE52DC">
              <w:rPr>
                <w:rFonts w:cs="Arial"/>
                <w:sz w:val="24"/>
                <w:szCs w:val="24"/>
              </w:rPr>
              <w:t>Abstract Reviewer</w:t>
            </w:r>
          </w:p>
        </w:tc>
      </w:tr>
      <w:tr w:rsidR="00CF503B" w:rsidRPr="00FE52DC" w14:paraId="581EA126" w14:textId="77777777" w:rsidTr="00E319A1">
        <w:tc>
          <w:tcPr>
            <w:tcW w:w="1098" w:type="dxa"/>
          </w:tcPr>
          <w:p w14:paraId="3A1C2DB5" w14:textId="77777777" w:rsidR="00CF503B" w:rsidRPr="00FE52DC" w:rsidRDefault="00CF503B" w:rsidP="0087142B">
            <w:pPr>
              <w:rPr>
                <w:rFonts w:cs="Arial"/>
                <w:b/>
                <w:sz w:val="24"/>
                <w:szCs w:val="24"/>
              </w:rPr>
            </w:pPr>
            <w:r w:rsidRPr="00FE52DC">
              <w:rPr>
                <w:rFonts w:cs="Arial"/>
                <w:b/>
                <w:sz w:val="24"/>
                <w:szCs w:val="24"/>
              </w:rPr>
              <w:t>2010</w:t>
            </w:r>
          </w:p>
        </w:tc>
        <w:tc>
          <w:tcPr>
            <w:tcW w:w="540" w:type="dxa"/>
          </w:tcPr>
          <w:p w14:paraId="6612512B" w14:textId="77777777" w:rsidR="00CF503B" w:rsidRPr="00FE52DC" w:rsidRDefault="00CF503B" w:rsidP="0087142B">
            <w:pPr>
              <w:rPr>
                <w:rFonts w:cs="Arial"/>
                <w:sz w:val="24"/>
                <w:szCs w:val="24"/>
              </w:rPr>
            </w:pPr>
            <w:r w:rsidRPr="00FE52DC">
              <w:rPr>
                <w:rFonts w:cs="Arial"/>
                <w:sz w:val="24"/>
                <w:szCs w:val="24"/>
              </w:rPr>
              <w:t>6.</w:t>
            </w:r>
          </w:p>
        </w:tc>
        <w:tc>
          <w:tcPr>
            <w:tcW w:w="5000" w:type="dxa"/>
          </w:tcPr>
          <w:p w14:paraId="67C0DC59" w14:textId="77777777" w:rsidR="00CF503B" w:rsidRPr="00FE52DC" w:rsidRDefault="00CF503B" w:rsidP="0087142B">
            <w:pPr>
              <w:rPr>
                <w:rFonts w:cs="Arial"/>
                <w:sz w:val="24"/>
                <w:szCs w:val="24"/>
              </w:rPr>
            </w:pPr>
            <w:r w:rsidRPr="00FE52DC">
              <w:rPr>
                <w:rFonts w:cs="Arial"/>
                <w:sz w:val="24"/>
                <w:szCs w:val="24"/>
                <w:lang w:val="en-AU"/>
              </w:rPr>
              <w:t xml:space="preserve">Optimizing the value of self-reported measures of active and sedentary </w:t>
            </w:r>
            <w:proofErr w:type="spellStart"/>
            <w:r w:rsidRPr="00FE52DC">
              <w:rPr>
                <w:rFonts w:cs="Arial"/>
                <w:sz w:val="24"/>
                <w:szCs w:val="24"/>
                <w:lang w:val="en-AU"/>
              </w:rPr>
              <w:t>behaviors</w:t>
            </w:r>
            <w:proofErr w:type="spellEnd"/>
            <w:r w:rsidRPr="00FE52DC">
              <w:rPr>
                <w:rFonts w:cs="Arial"/>
                <w:sz w:val="24"/>
                <w:szCs w:val="24"/>
                <w:lang w:val="en-AU"/>
              </w:rPr>
              <w:t xml:space="preserve">. Measurement of Active and Sedentary </w:t>
            </w:r>
            <w:proofErr w:type="spellStart"/>
            <w:r w:rsidRPr="00FE52DC">
              <w:rPr>
                <w:rFonts w:cs="Arial"/>
                <w:sz w:val="24"/>
                <w:szCs w:val="24"/>
                <w:lang w:val="en-AU"/>
              </w:rPr>
              <w:t>Behaviors</w:t>
            </w:r>
            <w:proofErr w:type="spellEnd"/>
            <w:r w:rsidRPr="00FE52DC">
              <w:rPr>
                <w:rFonts w:cs="Arial"/>
                <w:sz w:val="24"/>
                <w:szCs w:val="24"/>
                <w:lang w:val="en-AU"/>
              </w:rPr>
              <w:t xml:space="preserve">: Closing the Gaps in Self-Report Methods. National Cancer Institute, </w:t>
            </w:r>
            <w:proofErr w:type="spellStart"/>
            <w:r w:rsidRPr="00FE52DC">
              <w:rPr>
                <w:rFonts w:cs="Arial"/>
                <w:sz w:val="24"/>
                <w:szCs w:val="24"/>
                <w:lang w:val="en-AU"/>
              </w:rPr>
              <w:t>Centers</w:t>
            </w:r>
            <w:proofErr w:type="spellEnd"/>
            <w:r w:rsidRPr="00FE52DC">
              <w:rPr>
                <w:rFonts w:cs="Arial"/>
                <w:sz w:val="24"/>
                <w:szCs w:val="24"/>
                <w:lang w:val="en-AU"/>
              </w:rPr>
              <w:t xml:space="preserve"> for Disease Control and Prevention, National Institutes of Health Office of Disease Prevention, American College of Sports Medicine, National Collaborative on Childhood Obesity Research. Meeting held in Bethesda, Maryland on July 21-23, 2010.</w:t>
            </w:r>
          </w:p>
        </w:tc>
        <w:tc>
          <w:tcPr>
            <w:tcW w:w="3550" w:type="dxa"/>
            <w:gridSpan w:val="2"/>
          </w:tcPr>
          <w:p w14:paraId="6CD23A97" w14:textId="77777777" w:rsidR="00CF503B" w:rsidRPr="00FE52DC" w:rsidRDefault="00CF503B" w:rsidP="0087142B">
            <w:pPr>
              <w:rPr>
                <w:rFonts w:cs="Arial"/>
                <w:sz w:val="24"/>
                <w:szCs w:val="24"/>
              </w:rPr>
            </w:pPr>
            <w:r w:rsidRPr="00FE52DC">
              <w:rPr>
                <w:rFonts w:cs="Arial"/>
                <w:sz w:val="24"/>
                <w:szCs w:val="24"/>
              </w:rPr>
              <w:t>Planning Committee / Expert Panelist</w:t>
            </w:r>
          </w:p>
        </w:tc>
      </w:tr>
      <w:tr w:rsidR="00CF503B" w:rsidRPr="00FE52DC" w14:paraId="69004740" w14:textId="77777777" w:rsidTr="00E319A1">
        <w:tc>
          <w:tcPr>
            <w:tcW w:w="1098" w:type="dxa"/>
          </w:tcPr>
          <w:p w14:paraId="2A191708" w14:textId="77777777" w:rsidR="00CF503B" w:rsidRPr="00FE52DC" w:rsidRDefault="00CF503B" w:rsidP="0087142B">
            <w:pPr>
              <w:rPr>
                <w:rFonts w:cs="Arial"/>
                <w:b/>
                <w:sz w:val="24"/>
                <w:szCs w:val="24"/>
              </w:rPr>
            </w:pPr>
            <w:r w:rsidRPr="00FE52DC">
              <w:rPr>
                <w:rFonts w:cs="Arial"/>
                <w:b/>
                <w:sz w:val="24"/>
                <w:szCs w:val="24"/>
              </w:rPr>
              <w:t>2010-</w:t>
            </w:r>
          </w:p>
        </w:tc>
        <w:tc>
          <w:tcPr>
            <w:tcW w:w="540" w:type="dxa"/>
          </w:tcPr>
          <w:p w14:paraId="1F955AC9" w14:textId="77777777" w:rsidR="00CF503B" w:rsidRPr="00FE52DC" w:rsidRDefault="00CF503B" w:rsidP="0087142B">
            <w:pPr>
              <w:rPr>
                <w:rFonts w:cs="Arial"/>
                <w:sz w:val="24"/>
                <w:szCs w:val="24"/>
              </w:rPr>
            </w:pPr>
            <w:r w:rsidRPr="00FE52DC">
              <w:rPr>
                <w:rFonts w:cs="Arial"/>
                <w:sz w:val="24"/>
                <w:szCs w:val="24"/>
              </w:rPr>
              <w:t>7.</w:t>
            </w:r>
          </w:p>
        </w:tc>
        <w:tc>
          <w:tcPr>
            <w:tcW w:w="5000" w:type="dxa"/>
          </w:tcPr>
          <w:p w14:paraId="3FC8926F" w14:textId="77777777" w:rsidR="00CF503B" w:rsidRPr="00FE52DC" w:rsidRDefault="00CF503B" w:rsidP="0087142B">
            <w:pPr>
              <w:rPr>
                <w:rFonts w:cs="Arial"/>
                <w:sz w:val="24"/>
                <w:szCs w:val="24"/>
              </w:rPr>
            </w:pPr>
            <w:r w:rsidRPr="00FE52DC">
              <w:rPr>
                <w:rFonts w:cs="Arial"/>
                <w:sz w:val="24"/>
                <w:szCs w:val="24"/>
              </w:rPr>
              <w:t>Physical Activity Resource Center for Public Health. University of Pittsburgh, Graduate School of Public Health, Department of Epidemiology</w:t>
            </w:r>
          </w:p>
        </w:tc>
        <w:tc>
          <w:tcPr>
            <w:tcW w:w="3550" w:type="dxa"/>
            <w:gridSpan w:val="2"/>
          </w:tcPr>
          <w:p w14:paraId="0CA675C2" w14:textId="77777777" w:rsidR="00CF503B" w:rsidRPr="00FE52DC" w:rsidRDefault="00CF503B" w:rsidP="0087142B">
            <w:pPr>
              <w:rPr>
                <w:rFonts w:cs="Arial"/>
                <w:sz w:val="24"/>
                <w:szCs w:val="24"/>
              </w:rPr>
            </w:pPr>
            <w:r w:rsidRPr="00FE52DC">
              <w:rPr>
                <w:rFonts w:cs="Arial"/>
                <w:sz w:val="24"/>
                <w:szCs w:val="24"/>
              </w:rPr>
              <w:t>Executive Advisory Committee</w:t>
            </w:r>
          </w:p>
        </w:tc>
      </w:tr>
      <w:tr w:rsidR="00CF503B" w:rsidRPr="00FE52DC" w14:paraId="1629E086" w14:textId="77777777" w:rsidTr="00E319A1">
        <w:tc>
          <w:tcPr>
            <w:tcW w:w="1098" w:type="dxa"/>
          </w:tcPr>
          <w:p w14:paraId="4ABA4FCB" w14:textId="77777777" w:rsidR="00CF503B" w:rsidRPr="00FE52DC" w:rsidRDefault="00CF503B" w:rsidP="0087142B">
            <w:pPr>
              <w:rPr>
                <w:rFonts w:cs="Arial"/>
                <w:sz w:val="24"/>
                <w:szCs w:val="24"/>
              </w:rPr>
            </w:pPr>
            <w:r w:rsidRPr="00FE52DC">
              <w:rPr>
                <w:rFonts w:cs="Arial"/>
                <w:b/>
                <w:sz w:val="24"/>
                <w:szCs w:val="24"/>
              </w:rPr>
              <w:t>2011-</w:t>
            </w:r>
          </w:p>
        </w:tc>
        <w:tc>
          <w:tcPr>
            <w:tcW w:w="540" w:type="dxa"/>
          </w:tcPr>
          <w:p w14:paraId="68940E03" w14:textId="77777777" w:rsidR="00CF503B" w:rsidRPr="00FE52DC" w:rsidRDefault="00CF503B" w:rsidP="0087142B">
            <w:pPr>
              <w:rPr>
                <w:rFonts w:cs="Arial"/>
                <w:sz w:val="24"/>
                <w:szCs w:val="24"/>
              </w:rPr>
            </w:pPr>
            <w:r w:rsidRPr="00FE52DC">
              <w:rPr>
                <w:rFonts w:cs="Arial"/>
                <w:sz w:val="24"/>
                <w:szCs w:val="24"/>
              </w:rPr>
              <w:t>8.</w:t>
            </w:r>
          </w:p>
        </w:tc>
        <w:tc>
          <w:tcPr>
            <w:tcW w:w="5000" w:type="dxa"/>
          </w:tcPr>
          <w:p w14:paraId="12EA7F2E" w14:textId="77777777" w:rsidR="00CF503B" w:rsidRPr="00FE52DC" w:rsidRDefault="00CF503B" w:rsidP="0087142B">
            <w:pPr>
              <w:rPr>
                <w:rFonts w:cs="Arial"/>
                <w:sz w:val="24"/>
                <w:szCs w:val="24"/>
              </w:rPr>
            </w:pPr>
            <w:r w:rsidRPr="00FE52DC">
              <w:rPr>
                <w:rFonts w:cs="Arial"/>
                <w:sz w:val="24"/>
                <w:szCs w:val="24"/>
              </w:rPr>
              <w:t>SHI-Women, Sport, and Physical Activity Committee. American College of Sports Medicine</w:t>
            </w:r>
          </w:p>
        </w:tc>
        <w:tc>
          <w:tcPr>
            <w:tcW w:w="3550" w:type="dxa"/>
            <w:gridSpan w:val="2"/>
          </w:tcPr>
          <w:p w14:paraId="491DC560" w14:textId="77777777" w:rsidR="00CF503B" w:rsidRPr="00FE52DC" w:rsidRDefault="00CF503B" w:rsidP="0087142B">
            <w:pPr>
              <w:rPr>
                <w:rFonts w:cs="Arial"/>
                <w:sz w:val="24"/>
                <w:szCs w:val="24"/>
              </w:rPr>
            </w:pPr>
            <w:r w:rsidRPr="00FE52DC">
              <w:rPr>
                <w:rFonts w:cs="Arial"/>
                <w:sz w:val="24"/>
                <w:szCs w:val="24"/>
              </w:rPr>
              <w:t>Member</w:t>
            </w:r>
          </w:p>
        </w:tc>
      </w:tr>
      <w:tr w:rsidR="00CF503B" w:rsidRPr="00FE52DC" w14:paraId="5AC764F0" w14:textId="77777777" w:rsidTr="00E319A1">
        <w:tc>
          <w:tcPr>
            <w:tcW w:w="1098" w:type="dxa"/>
          </w:tcPr>
          <w:p w14:paraId="5F9736B1" w14:textId="77777777" w:rsidR="00CF503B" w:rsidRPr="00FE52DC" w:rsidRDefault="00CF503B" w:rsidP="0087142B">
            <w:pPr>
              <w:rPr>
                <w:rFonts w:cs="Arial"/>
                <w:b/>
                <w:sz w:val="24"/>
                <w:szCs w:val="24"/>
              </w:rPr>
            </w:pPr>
            <w:r w:rsidRPr="00FE52DC">
              <w:rPr>
                <w:rFonts w:cs="Arial"/>
                <w:b/>
                <w:sz w:val="24"/>
                <w:szCs w:val="24"/>
              </w:rPr>
              <w:t>2013-</w:t>
            </w:r>
          </w:p>
        </w:tc>
        <w:tc>
          <w:tcPr>
            <w:tcW w:w="540" w:type="dxa"/>
          </w:tcPr>
          <w:p w14:paraId="4719FF1D" w14:textId="77777777" w:rsidR="00CF503B" w:rsidRPr="00FE52DC" w:rsidRDefault="00CF503B" w:rsidP="0087142B">
            <w:pPr>
              <w:rPr>
                <w:rFonts w:cs="Arial"/>
                <w:sz w:val="24"/>
                <w:szCs w:val="24"/>
              </w:rPr>
            </w:pPr>
            <w:r w:rsidRPr="00FE52DC">
              <w:rPr>
                <w:rFonts w:cs="Arial"/>
                <w:sz w:val="24"/>
                <w:szCs w:val="24"/>
              </w:rPr>
              <w:t>9.</w:t>
            </w:r>
          </w:p>
        </w:tc>
        <w:tc>
          <w:tcPr>
            <w:tcW w:w="5000" w:type="dxa"/>
          </w:tcPr>
          <w:p w14:paraId="4B5CDB12" w14:textId="77777777" w:rsidR="00CF503B" w:rsidRPr="00FE52DC" w:rsidRDefault="00CF503B" w:rsidP="0087142B">
            <w:pPr>
              <w:rPr>
                <w:rFonts w:cs="Arial"/>
                <w:sz w:val="24"/>
                <w:szCs w:val="24"/>
              </w:rPr>
            </w:pPr>
            <w:r w:rsidRPr="00FE52DC">
              <w:rPr>
                <w:rFonts w:cs="Arial"/>
                <w:sz w:val="24"/>
                <w:szCs w:val="24"/>
              </w:rPr>
              <w:t>Atherosclerotic Risk in Communities (ARIC) Study, Physical Function</w:t>
            </w:r>
            <w:r w:rsidR="009747C4" w:rsidRPr="00FE52DC">
              <w:rPr>
                <w:rFonts w:cs="Arial"/>
                <w:sz w:val="24"/>
                <w:szCs w:val="24"/>
              </w:rPr>
              <w:t>-Aging</w:t>
            </w:r>
            <w:r w:rsidRPr="00FE52DC">
              <w:rPr>
                <w:rFonts w:cs="Arial"/>
                <w:sz w:val="24"/>
                <w:szCs w:val="24"/>
              </w:rPr>
              <w:t xml:space="preserve"> Working Group</w:t>
            </w:r>
          </w:p>
        </w:tc>
        <w:tc>
          <w:tcPr>
            <w:tcW w:w="3550" w:type="dxa"/>
            <w:gridSpan w:val="2"/>
          </w:tcPr>
          <w:p w14:paraId="444D0BB8" w14:textId="77777777" w:rsidR="00CF503B" w:rsidRPr="00FE52DC" w:rsidRDefault="00CF503B" w:rsidP="0087142B">
            <w:pPr>
              <w:rPr>
                <w:rFonts w:cs="Arial"/>
                <w:sz w:val="24"/>
                <w:szCs w:val="24"/>
              </w:rPr>
            </w:pPr>
            <w:r w:rsidRPr="00FE52DC">
              <w:rPr>
                <w:rFonts w:cs="Arial"/>
                <w:sz w:val="24"/>
                <w:szCs w:val="24"/>
              </w:rPr>
              <w:t>Member</w:t>
            </w:r>
          </w:p>
        </w:tc>
      </w:tr>
      <w:tr w:rsidR="00CF503B" w:rsidRPr="00FE52DC" w14:paraId="070DA471" w14:textId="77777777" w:rsidTr="00E319A1">
        <w:tc>
          <w:tcPr>
            <w:tcW w:w="1098" w:type="dxa"/>
          </w:tcPr>
          <w:p w14:paraId="2E7835E3" w14:textId="77777777" w:rsidR="00CF503B" w:rsidRPr="00FE52DC" w:rsidRDefault="00CF503B" w:rsidP="0087142B">
            <w:pPr>
              <w:rPr>
                <w:rFonts w:cs="Arial"/>
                <w:b/>
                <w:sz w:val="24"/>
                <w:szCs w:val="24"/>
              </w:rPr>
            </w:pPr>
            <w:r w:rsidRPr="00FE52DC">
              <w:rPr>
                <w:rFonts w:cs="Arial"/>
                <w:b/>
                <w:sz w:val="24"/>
                <w:szCs w:val="24"/>
              </w:rPr>
              <w:t>2013-</w:t>
            </w:r>
          </w:p>
        </w:tc>
        <w:tc>
          <w:tcPr>
            <w:tcW w:w="540" w:type="dxa"/>
          </w:tcPr>
          <w:p w14:paraId="54B8121E" w14:textId="77777777" w:rsidR="00CF503B" w:rsidRPr="00FE52DC" w:rsidRDefault="00CF503B" w:rsidP="0087142B">
            <w:pPr>
              <w:rPr>
                <w:rFonts w:cs="Arial"/>
                <w:sz w:val="24"/>
                <w:szCs w:val="24"/>
              </w:rPr>
            </w:pPr>
            <w:r w:rsidRPr="00FE52DC">
              <w:rPr>
                <w:rFonts w:cs="Arial"/>
                <w:sz w:val="24"/>
                <w:szCs w:val="24"/>
              </w:rPr>
              <w:t>10.</w:t>
            </w:r>
          </w:p>
        </w:tc>
        <w:tc>
          <w:tcPr>
            <w:tcW w:w="5000" w:type="dxa"/>
          </w:tcPr>
          <w:p w14:paraId="349BDBC5" w14:textId="77777777" w:rsidR="00CF503B" w:rsidRPr="00FE52DC" w:rsidRDefault="00CF503B" w:rsidP="0087142B">
            <w:pPr>
              <w:rPr>
                <w:rFonts w:cs="Arial"/>
                <w:sz w:val="24"/>
                <w:szCs w:val="24"/>
              </w:rPr>
            </w:pPr>
            <w:r w:rsidRPr="00FE52DC">
              <w:rPr>
                <w:rFonts w:cs="Arial"/>
                <w:sz w:val="24"/>
                <w:szCs w:val="24"/>
              </w:rPr>
              <w:t>Coronary Artery Risk Development in Young Adult (CARDIA) Study, Physical Activity and Fitness Working Group</w:t>
            </w:r>
          </w:p>
        </w:tc>
        <w:tc>
          <w:tcPr>
            <w:tcW w:w="3550" w:type="dxa"/>
            <w:gridSpan w:val="2"/>
          </w:tcPr>
          <w:p w14:paraId="5A4AEA5C" w14:textId="77777777" w:rsidR="00CF503B" w:rsidRPr="00FE52DC" w:rsidRDefault="00CF503B" w:rsidP="0087142B">
            <w:pPr>
              <w:rPr>
                <w:rFonts w:cs="Arial"/>
                <w:sz w:val="24"/>
                <w:szCs w:val="24"/>
              </w:rPr>
            </w:pPr>
            <w:r w:rsidRPr="00FE52DC">
              <w:rPr>
                <w:rFonts w:cs="Arial"/>
                <w:sz w:val="24"/>
                <w:szCs w:val="24"/>
              </w:rPr>
              <w:t>Member</w:t>
            </w:r>
          </w:p>
        </w:tc>
      </w:tr>
      <w:tr w:rsidR="00CF503B" w:rsidRPr="00FE52DC" w14:paraId="24804810" w14:textId="77777777" w:rsidTr="00E319A1">
        <w:tc>
          <w:tcPr>
            <w:tcW w:w="1098" w:type="dxa"/>
          </w:tcPr>
          <w:p w14:paraId="316A2E6F" w14:textId="77777777" w:rsidR="00CF503B" w:rsidRPr="00FE52DC" w:rsidRDefault="00CF503B" w:rsidP="000F47D9">
            <w:pPr>
              <w:rPr>
                <w:rFonts w:cs="Arial"/>
                <w:b/>
                <w:sz w:val="24"/>
                <w:szCs w:val="24"/>
              </w:rPr>
            </w:pPr>
            <w:r w:rsidRPr="00FE52DC">
              <w:rPr>
                <w:rFonts w:cs="Arial"/>
                <w:b/>
                <w:sz w:val="24"/>
                <w:szCs w:val="24"/>
              </w:rPr>
              <w:t>2014</w:t>
            </w:r>
          </w:p>
        </w:tc>
        <w:tc>
          <w:tcPr>
            <w:tcW w:w="540" w:type="dxa"/>
          </w:tcPr>
          <w:p w14:paraId="518438AE" w14:textId="77777777" w:rsidR="00CF503B" w:rsidRPr="00FE52DC" w:rsidRDefault="00CF503B" w:rsidP="000F47D9">
            <w:pPr>
              <w:rPr>
                <w:rFonts w:cs="Arial"/>
                <w:sz w:val="24"/>
                <w:szCs w:val="24"/>
              </w:rPr>
            </w:pPr>
            <w:r w:rsidRPr="00FE52DC">
              <w:rPr>
                <w:rFonts w:cs="Arial"/>
                <w:sz w:val="24"/>
                <w:szCs w:val="24"/>
              </w:rPr>
              <w:t>11.</w:t>
            </w:r>
          </w:p>
        </w:tc>
        <w:tc>
          <w:tcPr>
            <w:tcW w:w="5000" w:type="dxa"/>
          </w:tcPr>
          <w:p w14:paraId="587F5BAD" w14:textId="77777777" w:rsidR="00CF503B" w:rsidRPr="00FE52DC" w:rsidRDefault="00CF503B" w:rsidP="000F47D9">
            <w:pPr>
              <w:rPr>
                <w:rFonts w:cs="Arial"/>
                <w:sz w:val="24"/>
                <w:szCs w:val="24"/>
              </w:rPr>
            </w:pPr>
            <w:r w:rsidRPr="00FE52DC">
              <w:rPr>
                <w:rFonts w:cs="Arial"/>
                <w:sz w:val="24"/>
                <w:szCs w:val="24"/>
              </w:rPr>
              <w:t xml:space="preserve">Centers for Disease Control and Prevention / American College of Sports Medicine Roundtable </w:t>
            </w:r>
            <w:r w:rsidRPr="00FE52DC">
              <w:rPr>
                <w:rFonts w:cs="Arial"/>
                <w:sz w:val="24"/>
                <w:szCs w:val="24"/>
              </w:rPr>
              <w:lastRenderedPageBreak/>
              <w:t>for Physical Activity Surveillance. Meeting held in Atlanta, Georgia on August 17-19, 2014</w:t>
            </w:r>
          </w:p>
        </w:tc>
        <w:tc>
          <w:tcPr>
            <w:tcW w:w="3550" w:type="dxa"/>
            <w:gridSpan w:val="2"/>
          </w:tcPr>
          <w:p w14:paraId="28ECEE57" w14:textId="77777777" w:rsidR="00CF503B" w:rsidRPr="00FE52DC" w:rsidRDefault="00CF503B" w:rsidP="000F47D9">
            <w:pPr>
              <w:rPr>
                <w:rFonts w:cs="Arial"/>
                <w:sz w:val="24"/>
                <w:szCs w:val="24"/>
              </w:rPr>
            </w:pPr>
            <w:r w:rsidRPr="00FE52DC">
              <w:rPr>
                <w:rFonts w:cs="Arial"/>
                <w:sz w:val="24"/>
                <w:szCs w:val="24"/>
              </w:rPr>
              <w:lastRenderedPageBreak/>
              <w:t>Participant</w:t>
            </w:r>
          </w:p>
        </w:tc>
      </w:tr>
      <w:tr w:rsidR="00D106E1" w:rsidRPr="00FE52DC" w14:paraId="0AADD941" w14:textId="77777777" w:rsidTr="00E319A1">
        <w:tc>
          <w:tcPr>
            <w:tcW w:w="1098" w:type="dxa"/>
          </w:tcPr>
          <w:p w14:paraId="68595A16" w14:textId="77777777" w:rsidR="00D106E1" w:rsidRPr="00FE52DC" w:rsidRDefault="00D106E1" w:rsidP="000F47D9">
            <w:pPr>
              <w:rPr>
                <w:rFonts w:cs="Arial"/>
                <w:b/>
                <w:sz w:val="24"/>
                <w:szCs w:val="24"/>
              </w:rPr>
            </w:pPr>
            <w:r w:rsidRPr="00FE52DC">
              <w:rPr>
                <w:rFonts w:cs="Arial"/>
                <w:b/>
                <w:sz w:val="24"/>
                <w:szCs w:val="24"/>
              </w:rPr>
              <w:t>2015</w:t>
            </w:r>
            <w:r w:rsidR="006E0545" w:rsidRPr="00FE52DC">
              <w:rPr>
                <w:rFonts w:cs="Arial"/>
                <w:b/>
                <w:sz w:val="24"/>
                <w:szCs w:val="24"/>
              </w:rPr>
              <w:t>-</w:t>
            </w:r>
          </w:p>
        </w:tc>
        <w:tc>
          <w:tcPr>
            <w:tcW w:w="540" w:type="dxa"/>
          </w:tcPr>
          <w:p w14:paraId="46E1FABF" w14:textId="77777777" w:rsidR="00D106E1" w:rsidRPr="00FE52DC" w:rsidRDefault="00D106E1" w:rsidP="000F47D9">
            <w:pPr>
              <w:rPr>
                <w:rFonts w:cs="Arial"/>
                <w:sz w:val="24"/>
                <w:szCs w:val="24"/>
              </w:rPr>
            </w:pPr>
            <w:r w:rsidRPr="00FE52DC">
              <w:rPr>
                <w:rFonts w:cs="Arial"/>
                <w:sz w:val="24"/>
                <w:szCs w:val="24"/>
              </w:rPr>
              <w:t>12.</w:t>
            </w:r>
          </w:p>
        </w:tc>
        <w:tc>
          <w:tcPr>
            <w:tcW w:w="5000" w:type="dxa"/>
          </w:tcPr>
          <w:p w14:paraId="665D5BC8" w14:textId="77777777" w:rsidR="00D106E1" w:rsidRPr="00FE52DC" w:rsidRDefault="00D106E1" w:rsidP="000F47D9">
            <w:pPr>
              <w:rPr>
                <w:rFonts w:cs="Arial"/>
                <w:sz w:val="24"/>
                <w:szCs w:val="24"/>
              </w:rPr>
            </w:pPr>
            <w:r w:rsidRPr="00FE52DC">
              <w:rPr>
                <w:rFonts w:cs="Arial"/>
                <w:sz w:val="24"/>
                <w:szCs w:val="24"/>
              </w:rPr>
              <w:t>Study of Women’s Health Across the Nation (SWAN), Physical Functioning Committee</w:t>
            </w:r>
          </w:p>
        </w:tc>
        <w:tc>
          <w:tcPr>
            <w:tcW w:w="3550" w:type="dxa"/>
            <w:gridSpan w:val="2"/>
          </w:tcPr>
          <w:p w14:paraId="2697052A" w14:textId="77777777" w:rsidR="00D106E1" w:rsidRPr="00FE52DC" w:rsidRDefault="00D106E1" w:rsidP="000F47D9">
            <w:pPr>
              <w:rPr>
                <w:rFonts w:cs="Arial"/>
                <w:sz w:val="24"/>
                <w:szCs w:val="24"/>
              </w:rPr>
            </w:pPr>
            <w:r w:rsidRPr="00FE52DC">
              <w:rPr>
                <w:rFonts w:cs="Arial"/>
                <w:sz w:val="24"/>
                <w:szCs w:val="24"/>
              </w:rPr>
              <w:t>Member</w:t>
            </w:r>
          </w:p>
        </w:tc>
      </w:tr>
      <w:tr w:rsidR="0038376B" w:rsidRPr="00FE52DC" w14:paraId="3D56872C" w14:textId="77777777" w:rsidTr="00E319A1">
        <w:tc>
          <w:tcPr>
            <w:tcW w:w="1098" w:type="dxa"/>
          </w:tcPr>
          <w:p w14:paraId="4A74408B" w14:textId="77777777" w:rsidR="0038376B" w:rsidRPr="00FE52DC" w:rsidRDefault="0038376B" w:rsidP="000F47D9">
            <w:pPr>
              <w:rPr>
                <w:rFonts w:cs="Arial"/>
                <w:b/>
                <w:sz w:val="24"/>
                <w:szCs w:val="24"/>
              </w:rPr>
            </w:pPr>
            <w:r w:rsidRPr="00FE52DC">
              <w:rPr>
                <w:rFonts w:cs="Arial"/>
                <w:b/>
                <w:sz w:val="24"/>
                <w:szCs w:val="24"/>
              </w:rPr>
              <w:t>2015-</w:t>
            </w:r>
          </w:p>
        </w:tc>
        <w:tc>
          <w:tcPr>
            <w:tcW w:w="540" w:type="dxa"/>
          </w:tcPr>
          <w:p w14:paraId="68DCFB98" w14:textId="77777777" w:rsidR="0038376B" w:rsidRPr="00FE52DC" w:rsidRDefault="0038376B" w:rsidP="000F47D9">
            <w:pPr>
              <w:rPr>
                <w:rFonts w:cs="Arial"/>
                <w:sz w:val="24"/>
                <w:szCs w:val="24"/>
              </w:rPr>
            </w:pPr>
            <w:r w:rsidRPr="00FE52DC">
              <w:rPr>
                <w:rFonts w:cs="Arial"/>
                <w:sz w:val="24"/>
                <w:szCs w:val="24"/>
              </w:rPr>
              <w:t>13.</w:t>
            </w:r>
          </w:p>
        </w:tc>
        <w:tc>
          <w:tcPr>
            <w:tcW w:w="5000" w:type="dxa"/>
          </w:tcPr>
          <w:p w14:paraId="00ACF407" w14:textId="63F64E27" w:rsidR="0038376B" w:rsidRPr="00FE52DC" w:rsidRDefault="0038376B" w:rsidP="0038376B">
            <w:pPr>
              <w:rPr>
                <w:rFonts w:cs="Arial"/>
                <w:sz w:val="24"/>
                <w:szCs w:val="24"/>
              </w:rPr>
            </w:pPr>
            <w:r w:rsidRPr="00FE52DC">
              <w:rPr>
                <w:rFonts w:cs="Arial"/>
                <w:sz w:val="24"/>
                <w:szCs w:val="24"/>
              </w:rPr>
              <w:t xml:space="preserve">Study of Women’s Health Across the Nation (SWAN) </w:t>
            </w:r>
          </w:p>
        </w:tc>
        <w:tc>
          <w:tcPr>
            <w:tcW w:w="3550" w:type="dxa"/>
            <w:gridSpan w:val="2"/>
          </w:tcPr>
          <w:p w14:paraId="061A630C" w14:textId="77777777" w:rsidR="0038376B" w:rsidRPr="00FE52DC" w:rsidRDefault="0038376B" w:rsidP="000F47D9">
            <w:pPr>
              <w:rPr>
                <w:rFonts w:cs="Arial"/>
                <w:sz w:val="24"/>
                <w:szCs w:val="24"/>
              </w:rPr>
            </w:pPr>
            <w:r w:rsidRPr="00FE52DC">
              <w:rPr>
                <w:rFonts w:cs="Arial"/>
                <w:sz w:val="24"/>
                <w:szCs w:val="24"/>
              </w:rPr>
              <w:t>Investigator</w:t>
            </w:r>
          </w:p>
        </w:tc>
      </w:tr>
      <w:tr w:rsidR="00262B4A" w:rsidRPr="00FE52DC" w14:paraId="3A45098C" w14:textId="77777777" w:rsidTr="00E319A1">
        <w:tc>
          <w:tcPr>
            <w:tcW w:w="1098" w:type="dxa"/>
          </w:tcPr>
          <w:p w14:paraId="3B8C70B8" w14:textId="1AF5D4ED" w:rsidR="00262B4A" w:rsidRPr="00FE52DC" w:rsidRDefault="00262B4A" w:rsidP="000F47D9">
            <w:pPr>
              <w:rPr>
                <w:rFonts w:cs="Arial"/>
                <w:b/>
                <w:sz w:val="24"/>
                <w:szCs w:val="24"/>
              </w:rPr>
            </w:pPr>
            <w:r w:rsidRPr="00FE52DC">
              <w:rPr>
                <w:rFonts w:cs="Arial"/>
                <w:b/>
                <w:sz w:val="24"/>
                <w:szCs w:val="24"/>
              </w:rPr>
              <w:t>2015-</w:t>
            </w:r>
            <w:r w:rsidR="00DA7DA5" w:rsidRPr="00FE52DC">
              <w:rPr>
                <w:rFonts w:cs="Arial"/>
                <w:b/>
                <w:sz w:val="24"/>
                <w:szCs w:val="24"/>
              </w:rPr>
              <w:t>16</w:t>
            </w:r>
          </w:p>
        </w:tc>
        <w:tc>
          <w:tcPr>
            <w:tcW w:w="540" w:type="dxa"/>
          </w:tcPr>
          <w:p w14:paraId="15CD133F" w14:textId="77777777" w:rsidR="00262B4A" w:rsidRPr="00FE52DC" w:rsidRDefault="00262B4A" w:rsidP="000F47D9">
            <w:pPr>
              <w:rPr>
                <w:rFonts w:cs="Arial"/>
                <w:sz w:val="24"/>
                <w:szCs w:val="24"/>
              </w:rPr>
            </w:pPr>
            <w:r w:rsidRPr="00FE52DC">
              <w:rPr>
                <w:rFonts w:cs="Arial"/>
                <w:sz w:val="24"/>
                <w:szCs w:val="24"/>
              </w:rPr>
              <w:t>13.</w:t>
            </w:r>
          </w:p>
        </w:tc>
        <w:tc>
          <w:tcPr>
            <w:tcW w:w="5000" w:type="dxa"/>
          </w:tcPr>
          <w:p w14:paraId="7768078A" w14:textId="77777777" w:rsidR="00262B4A" w:rsidRPr="00FE52DC" w:rsidRDefault="00262B4A" w:rsidP="000F47D9">
            <w:pPr>
              <w:rPr>
                <w:rFonts w:cs="Arial"/>
                <w:sz w:val="24"/>
                <w:szCs w:val="24"/>
              </w:rPr>
            </w:pPr>
            <w:r w:rsidRPr="00FE52DC">
              <w:rPr>
                <w:rFonts w:cs="Arial"/>
                <w:sz w:val="24"/>
                <w:szCs w:val="24"/>
              </w:rPr>
              <w:t>2016 Energy Balance and Cancer Research Retreat. Center for Energy Balance. MD Anderson Cancer Center.</w:t>
            </w:r>
          </w:p>
        </w:tc>
        <w:tc>
          <w:tcPr>
            <w:tcW w:w="3550" w:type="dxa"/>
            <w:gridSpan w:val="2"/>
          </w:tcPr>
          <w:p w14:paraId="6CF6270D" w14:textId="77777777" w:rsidR="00262B4A" w:rsidRPr="00FE52DC" w:rsidRDefault="00262B4A" w:rsidP="000F47D9">
            <w:pPr>
              <w:rPr>
                <w:rFonts w:cs="Arial"/>
                <w:sz w:val="24"/>
                <w:szCs w:val="24"/>
              </w:rPr>
            </w:pPr>
            <w:r w:rsidRPr="00FE52DC">
              <w:rPr>
                <w:rFonts w:cs="Arial"/>
                <w:sz w:val="24"/>
                <w:szCs w:val="24"/>
              </w:rPr>
              <w:t>Planning Committee Member</w:t>
            </w:r>
          </w:p>
        </w:tc>
      </w:tr>
      <w:tr w:rsidR="00BA5F90" w:rsidRPr="00FE52DC" w14:paraId="2F62763C" w14:textId="77777777" w:rsidTr="00E319A1">
        <w:tc>
          <w:tcPr>
            <w:tcW w:w="1098" w:type="dxa"/>
          </w:tcPr>
          <w:p w14:paraId="058C0206" w14:textId="77777777" w:rsidR="00BA5F90" w:rsidRPr="00FE52DC" w:rsidRDefault="00BA5F90" w:rsidP="000F47D9">
            <w:pPr>
              <w:rPr>
                <w:rFonts w:cs="Arial"/>
                <w:b/>
                <w:sz w:val="24"/>
                <w:szCs w:val="24"/>
              </w:rPr>
            </w:pPr>
            <w:r w:rsidRPr="00FE52DC">
              <w:rPr>
                <w:rFonts w:cs="Arial"/>
                <w:b/>
                <w:sz w:val="24"/>
                <w:szCs w:val="24"/>
              </w:rPr>
              <w:t>2015</w:t>
            </w:r>
            <w:r w:rsidR="006E0545" w:rsidRPr="00FE52DC">
              <w:rPr>
                <w:rFonts w:cs="Arial"/>
                <w:b/>
                <w:sz w:val="24"/>
                <w:szCs w:val="24"/>
              </w:rPr>
              <w:t>-</w:t>
            </w:r>
          </w:p>
        </w:tc>
        <w:tc>
          <w:tcPr>
            <w:tcW w:w="540" w:type="dxa"/>
          </w:tcPr>
          <w:p w14:paraId="67366290" w14:textId="77777777" w:rsidR="00BA5F90" w:rsidRPr="00FE52DC" w:rsidRDefault="00BA5F90" w:rsidP="000F47D9">
            <w:pPr>
              <w:rPr>
                <w:rFonts w:cs="Arial"/>
                <w:sz w:val="24"/>
                <w:szCs w:val="24"/>
              </w:rPr>
            </w:pPr>
            <w:r w:rsidRPr="00FE52DC">
              <w:rPr>
                <w:rFonts w:cs="Arial"/>
                <w:sz w:val="24"/>
                <w:szCs w:val="24"/>
              </w:rPr>
              <w:t>14.</w:t>
            </w:r>
          </w:p>
        </w:tc>
        <w:tc>
          <w:tcPr>
            <w:tcW w:w="5000" w:type="dxa"/>
          </w:tcPr>
          <w:p w14:paraId="2C702BF8" w14:textId="77777777" w:rsidR="00BA5F90" w:rsidRPr="00FE52DC" w:rsidRDefault="006E0A67" w:rsidP="000F47D9">
            <w:pPr>
              <w:rPr>
                <w:rFonts w:cs="Arial"/>
                <w:sz w:val="24"/>
                <w:szCs w:val="24"/>
              </w:rPr>
            </w:pPr>
            <w:r w:rsidRPr="00FE52DC">
              <w:rPr>
                <w:rFonts w:cs="Arial"/>
                <w:sz w:val="24"/>
                <w:szCs w:val="24"/>
              </w:rPr>
              <w:t>Atherosclerotic Risk in Communities (ARIC) Study</w:t>
            </w:r>
            <w:r w:rsidR="00BA5F90" w:rsidRPr="00FE52DC">
              <w:rPr>
                <w:rFonts w:cs="Arial"/>
                <w:sz w:val="24"/>
                <w:szCs w:val="24"/>
              </w:rPr>
              <w:t xml:space="preserve"> Publications Committee.</w:t>
            </w:r>
          </w:p>
        </w:tc>
        <w:tc>
          <w:tcPr>
            <w:tcW w:w="3550" w:type="dxa"/>
            <w:gridSpan w:val="2"/>
          </w:tcPr>
          <w:p w14:paraId="66539405" w14:textId="77777777" w:rsidR="00BA5F90" w:rsidRPr="00FE52DC" w:rsidRDefault="00BA5F90" w:rsidP="000F47D9">
            <w:pPr>
              <w:rPr>
                <w:rFonts w:cs="Arial"/>
                <w:sz w:val="24"/>
                <w:szCs w:val="24"/>
              </w:rPr>
            </w:pPr>
            <w:r w:rsidRPr="00FE52DC">
              <w:rPr>
                <w:rFonts w:cs="Arial"/>
                <w:sz w:val="24"/>
                <w:szCs w:val="24"/>
              </w:rPr>
              <w:t>External Manuscript Reviewer</w:t>
            </w:r>
          </w:p>
        </w:tc>
      </w:tr>
      <w:tr w:rsidR="009A3749" w:rsidRPr="00FE52DC" w14:paraId="79B02CBC" w14:textId="77777777" w:rsidTr="00E319A1">
        <w:tc>
          <w:tcPr>
            <w:tcW w:w="1098" w:type="dxa"/>
          </w:tcPr>
          <w:p w14:paraId="6F5E9D48" w14:textId="77777777" w:rsidR="009A3749" w:rsidRPr="00FE52DC" w:rsidRDefault="009A3749" w:rsidP="000F47D9">
            <w:pPr>
              <w:rPr>
                <w:rFonts w:cs="Arial"/>
                <w:b/>
                <w:sz w:val="24"/>
                <w:szCs w:val="24"/>
              </w:rPr>
            </w:pPr>
            <w:r w:rsidRPr="00FE52DC">
              <w:rPr>
                <w:rFonts w:cs="Arial"/>
                <w:b/>
                <w:sz w:val="24"/>
                <w:szCs w:val="24"/>
              </w:rPr>
              <w:t>2016</w:t>
            </w:r>
          </w:p>
        </w:tc>
        <w:tc>
          <w:tcPr>
            <w:tcW w:w="540" w:type="dxa"/>
          </w:tcPr>
          <w:p w14:paraId="1BC4C9EC" w14:textId="77777777" w:rsidR="009A3749" w:rsidRPr="00FE52DC" w:rsidRDefault="009A3749" w:rsidP="000F47D9">
            <w:pPr>
              <w:rPr>
                <w:rFonts w:cs="Arial"/>
                <w:sz w:val="24"/>
                <w:szCs w:val="24"/>
              </w:rPr>
            </w:pPr>
            <w:r w:rsidRPr="00FE52DC">
              <w:rPr>
                <w:rFonts w:cs="Arial"/>
                <w:sz w:val="24"/>
                <w:szCs w:val="24"/>
              </w:rPr>
              <w:t>15.</w:t>
            </w:r>
          </w:p>
        </w:tc>
        <w:tc>
          <w:tcPr>
            <w:tcW w:w="5000" w:type="dxa"/>
          </w:tcPr>
          <w:p w14:paraId="67831276" w14:textId="77777777" w:rsidR="009A3749" w:rsidRPr="00FE52DC" w:rsidRDefault="009A3749" w:rsidP="000F47D9">
            <w:pPr>
              <w:rPr>
                <w:rFonts w:cs="Arial"/>
                <w:sz w:val="24"/>
                <w:szCs w:val="24"/>
              </w:rPr>
            </w:pPr>
            <w:r w:rsidRPr="00FE52DC">
              <w:rPr>
                <w:rFonts w:cs="Arial"/>
                <w:sz w:val="24"/>
                <w:szCs w:val="24"/>
              </w:rPr>
              <w:t>American Heart Association. Go Red For Women Research Network. January 26-27, 2016. Dallas, TX</w:t>
            </w:r>
            <w:r w:rsidR="008D3160" w:rsidRPr="00FE52DC">
              <w:rPr>
                <w:rFonts w:cs="Arial"/>
                <w:sz w:val="24"/>
                <w:szCs w:val="24"/>
              </w:rPr>
              <w:t>.</w:t>
            </w:r>
          </w:p>
        </w:tc>
        <w:tc>
          <w:tcPr>
            <w:tcW w:w="3550" w:type="dxa"/>
            <w:gridSpan w:val="2"/>
          </w:tcPr>
          <w:p w14:paraId="2A682DC2" w14:textId="77777777" w:rsidR="009A3749" w:rsidRPr="00FE52DC" w:rsidRDefault="009A3749" w:rsidP="000F47D9">
            <w:pPr>
              <w:rPr>
                <w:rFonts w:cs="Arial"/>
                <w:sz w:val="24"/>
                <w:szCs w:val="24"/>
              </w:rPr>
            </w:pPr>
            <w:r w:rsidRPr="00FE52DC">
              <w:rPr>
                <w:rFonts w:cs="Arial"/>
                <w:sz w:val="24"/>
                <w:szCs w:val="24"/>
              </w:rPr>
              <w:t>Grant Reviewer</w:t>
            </w:r>
          </w:p>
        </w:tc>
      </w:tr>
      <w:tr w:rsidR="00D1332F" w:rsidRPr="00FE52DC" w14:paraId="585AEDFA" w14:textId="77777777" w:rsidTr="00E319A1">
        <w:tc>
          <w:tcPr>
            <w:tcW w:w="1098" w:type="dxa"/>
          </w:tcPr>
          <w:p w14:paraId="76B13083" w14:textId="77777777" w:rsidR="00D1332F" w:rsidRPr="00FE52DC" w:rsidRDefault="009E7E35" w:rsidP="000F47D9">
            <w:pPr>
              <w:rPr>
                <w:rFonts w:cs="Arial"/>
                <w:b/>
                <w:sz w:val="24"/>
                <w:szCs w:val="24"/>
              </w:rPr>
            </w:pPr>
            <w:r w:rsidRPr="00FE52DC">
              <w:rPr>
                <w:rFonts w:cs="Arial"/>
                <w:b/>
                <w:sz w:val="24"/>
                <w:szCs w:val="24"/>
              </w:rPr>
              <w:t>2016</w:t>
            </w:r>
          </w:p>
        </w:tc>
        <w:tc>
          <w:tcPr>
            <w:tcW w:w="540" w:type="dxa"/>
          </w:tcPr>
          <w:p w14:paraId="069F1A7D" w14:textId="77777777" w:rsidR="00D1332F" w:rsidRPr="00FE52DC" w:rsidRDefault="00D1332F" w:rsidP="000F47D9">
            <w:pPr>
              <w:rPr>
                <w:rFonts w:cs="Arial"/>
                <w:sz w:val="24"/>
                <w:szCs w:val="24"/>
              </w:rPr>
            </w:pPr>
            <w:r w:rsidRPr="00FE52DC">
              <w:rPr>
                <w:rFonts w:cs="Arial"/>
                <w:sz w:val="24"/>
                <w:szCs w:val="24"/>
              </w:rPr>
              <w:t>16.</w:t>
            </w:r>
          </w:p>
        </w:tc>
        <w:tc>
          <w:tcPr>
            <w:tcW w:w="5000" w:type="dxa"/>
          </w:tcPr>
          <w:p w14:paraId="20C7DB7E" w14:textId="77777777" w:rsidR="00D1332F" w:rsidRPr="00FE52DC" w:rsidRDefault="00D1332F" w:rsidP="000F47D9">
            <w:pPr>
              <w:rPr>
                <w:rFonts w:cs="Arial"/>
                <w:sz w:val="24"/>
                <w:szCs w:val="24"/>
              </w:rPr>
            </w:pPr>
            <w:r w:rsidRPr="00FE52DC">
              <w:rPr>
                <w:rFonts w:cs="Arial"/>
                <w:sz w:val="24"/>
                <w:szCs w:val="24"/>
              </w:rPr>
              <w:t>American Heart Association. Genomics and Translational Biology Observational / Epidemiology – Population 1. April 1, 2016. Dallas, TX.</w:t>
            </w:r>
          </w:p>
        </w:tc>
        <w:tc>
          <w:tcPr>
            <w:tcW w:w="3550" w:type="dxa"/>
            <w:gridSpan w:val="2"/>
          </w:tcPr>
          <w:p w14:paraId="2E3C3F73" w14:textId="77777777" w:rsidR="00D1332F" w:rsidRPr="00FE52DC" w:rsidRDefault="00D1332F" w:rsidP="000F47D9">
            <w:pPr>
              <w:rPr>
                <w:rFonts w:cs="Arial"/>
                <w:sz w:val="24"/>
                <w:szCs w:val="24"/>
              </w:rPr>
            </w:pPr>
            <w:r w:rsidRPr="00FE52DC">
              <w:rPr>
                <w:rFonts w:cs="Arial"/>
                <w:sz w:val="24"/>
                <w:szCs w:val="24"/>
              </w:rPr>
              <w:t>Grant Reviewer</w:t>
            </w:r>
          </w:p>
        </w:tc>
      </w:tr>
      <w:tr w:rsidR="0029243E" w:rsidRPr="00FE52DC" w14:paraId="68D30A90" w14:textId="77777777" w:rsidTr="00E319A1">
        <w:tc>
          <w:tcPr>
            <w:tcW w:w="1098" w:type="dxa"/>
          </w:tcPr>
          <w:p w14:paraId="33686970" w14:textId="77777777" w:rsidR="0029243E" w:rsidRPr="00FE52DC" w:rsidRDefault="0029243E" w:rsidP="000F47D9">
            <w:pPr>
              <w:rPr>
                <w:rFonts w:cs="Arial"/>
                <w:b/>
                <w:sz w:val="24"/>
                <w:szCs w:val="24"/>
              </w:rPr>
            </w:pPr>
            <w:r w:rsidRPr="00FE52DC">
              <w:rPr>
                <w:rFonts w:cs="Arial"/>
                <w:b/>
                <w:sz w:val="24"/>
                <w:szCs w:val="24"/>
              </w:rPr>
              <w:t>2016</w:t>
            </w:r>
            <w:r w:rsidR="00501991" w:rsidRPr="00FE52DC">
              <w:rPr>
                <w:rFonts w:cs="Arial"/>
                <w:b/>
                <w:sz w:val="24"/>
                <w:szCs w:val="24"/>
              </w:rPr>
              <w:t>-</w:t>
            </w:r>
          </w:p>
        </w:tc>
        <w:tc>
          <w:tcPr>
            <w:tcW w:w="540" w:type="dxa"/>
          </w:tcPr>
          <w:p w14:paraId="47A1AA74" w14:textId="77777777" w:rsidR="0029243E" w:rsidRPr="00FE52DC" w:rsidRDefault="0029243E" w:rsidP="000F47D9">
            <w:pPr>
              <w:rPr>
                <w:rFonts w:cs="Arial"/>
                <w:sz w:val="24"/>
                <w:szCs w:val="24"/>
              </w:rPr>
            </w:pPr>
            <w:r w:rsidRPr="00FE52DC">
              <w:rPr>
                <w:rFonts w:cs="Arial"/>
                <w:sz w:val="24"/>
                <w:szCs w:val="24"/>
              </w:rPr>
              <w:t>17.</w:t>
            </w:r>
          </w:p>
        </w:tc>
        <w:tc>
          <w:tcPr>
            <w:tcW w:w="5000" w:type="dxa"/>
          </w:tcPr>
          <w:p w14:paraId="201509E5" w14:textId="77777777" w:rsidR="0029243E" w:rsidRPr="00FE52DC" w:rsidRDefault="0029243E" w:rsidP="000F47D9">
            <w:pPr>
              <w:rPr>
                <w:rFonts w:cs="Arial"/>
                <w:sz w:val="24"/>
                <w:szCs w:val="24"/>
              </w:rPr>
            </w:pPr>
            <w:r w:rsidRPr="00FE52DC">
              <w:rPr>
                <w:rFonts w:cs="Arial"/>
                <w:sz w:val="24"/>
                <w:szCs w:val="24"/>
              </w:rPr>
              <w:t>Coronary Artery Risk Development in Young Adults (CARDIA) Study Presentations and Publications Committee</w:t>
            </w:r>
          </w:p>
        </w:tc>
        <w:tc>
          <w:tcPr>
            <w:tcW w:w="3550" w:type="dxa"/>
            <w:gridSpan w:val="2"/>
          </w:tcPr>
          <w:p w14:paraId="6229634A" w14:textId="77777777" w:rsidR="0029243E" w:rsidRPr="00FE52DC" w:rsidRDefault="0029243E" w:rsidP="000F47D9">
            <w:pPr>
              <w:rPr>
                <w:rFonts w:cs="Arial"/>
                <w:sz w:val="24"/>
                <w:szCs w:val="24"/>
              </w:rPr>
            </w:pPr>
            <w:r w:rsidRPr="00FE52DC">
              <w:rPr>
                <w:rFonts w:cs="Arial"/>
                <w:sz w:val="24"/>
                <w:szCs w:val="24"/>
              </w:rPr>
              <w:t>External Manuscript Reviewer</w:t>
            </w:r>
          </w:p>
        </w:tc>
      </w:tr>
      <w:tr w:rsidR="00343F3F" w:rsidRPr="00FE52DC" w14:paraId="48B85711" w14:textId="77777777" w:rsidTr="00E319A1">
        <w:tc>
          <w:tcPr>
            <w:tcW w:w="1098" w:type="dxa"/>
          </w:tcPr>
          <w:p w14:paraId="034919BF" w14:textId="77777777" w:rsidR="00343F3F" w:rsidRPr="00FE52DC" w:rsidRDefault="009E7E35" w:rsidP="000F47D9">
            <w:pPr>
              <w:rPr>
                <w:rFonts w:cs="Arial"/>
                <w:b/>
                <w:sz w:val="24"/>
                <w:szCs w:val="24"/>
              </w:rPr>
            </w:pPr>
            <w:r w:rsidRPr="00FE52DC">
              <w:rPr>
                <w:rFonts w:cs="Arial"/>
                <w:b/>
                <w:sz w:val="24"/>
                <w:szCs w:val="24"/>
              </w:rPr>
              <w:t>2016</w:t>
            </w:r>
          </w:p>
        </w:tc>
        <w:tc>
          <w:tcPr>
            <w:tcW w:w="540" w:type="dxa"/>
          </w:tcPr>
          <w:p w14:paraId="266D694A" w14:textId="77777777" w:rsidR="00343F3F" w:rsidRPr="00FE52DC" w:rsidRDefault="00343F3F" w:rsidP="000F47D9">
            <w:pPr>
              <w:rPr>
                <w:rFonts w:cs="Arial"/>
                <w:sz w:val="24"/>
                <w:szCs w:val="24"/>
              </w:rPr>
            </w:pPr>
            <w:r w:rsidRPr="00FE52DC">
              <w:rPr>
                <w:rFonts w:cs="Arial"/>
                <w:sz w:val="24"/>
                <w:szCs w:val="24"/>
              </w:rPr>
              <w:t xml:space="preserve">18. </w:t>
            </w:r>
          </w:p>
        </w:tc>
        <w:tc>
          <w:tcPr>
            <w:tcW w:w="5000" w:type="dxa"/>
          </w:tcPr>
          <w:p w14:paraId="4E6CF880" w14:textId="77777777" w:rsidR="00343F3F" w:rsidRPr="00FE52DC" w:rsidRDefault="00343F3F" w:rsidP="00343F3F">
            <w:pPr>
              <w:spacing w:after="120"/>
              <w:contextualSpacing/>
              <w:rPr>
                <w:rFonts w:cs="Arial"/>
                <w:sz w:val="24"/>
                <w:szCs w:val="24"/>
              </w:rPr>
            </w:pPr>
            <w:r w:rsidRPr="00FE52DC">
              <w:rPr>
                <w:rFonts w:cs="Arial"/>
                <w:sz w:val="24"/>
                <w:szCs w:val="24"/>
              </w:rPr>
              <w:t>Cultivating Research Methodology as a Keystone Discipline for Physical Activity and Cancer Prevention. National Cancer Institute.</w:t>
            </w:r>
          </w:p>
        </w:tc>
        <w:tc>
          <w:tcPr>
            <w:tcW w:w="3550" w:type="dxa"/>
            <w:gridSpan w:val="2"/>
          </w:tcPr>
          <w:p w14:paraId="45863552" w14:textId="77777777" w:rsidR="00343F3F" w:rsidRPr="00FE52DC" w:rsidRDefault="00343F3F" w:rsidP="000F47D9">
            <w:pPr>
              <w:rPr>
                <w:rFonts w:cs="Arial"/>
                <w:sz w:val="24"/>
                <w:szCs w:val="24"/>
              </w:rPr>
            </w:pPr>
            <w:r w:rsidRPr="00FE52DC">
              <w:rPr>
                <w:rFonts w:cs="Arial"/>
                <w:sz w:val="24"/>
                <w:szCs w:val="24"/>
              </w:rPr>
              <w:t>Planning Committee and Working Group</w:t>
            </w:r>
          </w:p>
        </w:tc>
      </w:tr>
      <w:tr w:rsidR="00501991" w:rsidRPr="00FE52DC" w14:paraId="30180C24" w14:textId="77777777" w:rsidTr="00E319A1">
        <w:tc>
          <w:tcPr>
            <w:tcW w:w="1098" w:type="dxa"/>
          </w:tcPr>
          <w:p w14:paraId="62F0FD91" w14:textId="77777777" w:rsidR="00501991" w:rsidRPr="00FE52DC" w:rsidRDefault="00501991" w:rsidP="000F47D9">
            <w:pPr>
              <w:rPr>
                <w:rFonts w:cs="Arial"/>
                <w:b/>
                <w:sz w:val="24"/>
                <w:szCs w:val="24"/>
              </w:rPr>
            </w:pPr>
            <w:r w:rsidRPr="00FE52DC">
              <w:rPr>
                <w:rFonts w:cs="Arial"/>
                <w:b/>
                <w:sz w:val="24"/>
                <w:szCs w:val="24"/>
              </w:rPr>
              <w:t>2017</w:t>
            </w:r>
          </w:p>
        </w:tc>
        <w:tc>
          <w:tcPr>
            <w:tcW w:w="540" w:type="dxa"/>
          </w:tcPr>
          <w:p w14:paraId="523C8E13" w14:textId="77777777" w:rsidR="00501991" w:rsidRPr="00FE52DC" w:rsidRDefault="00501991" w:rsidP="000F47D9">
            <w:pPr>
              <w:rPr>
                <w:rFonts w:cs="Arial"/>
                <w:sz w:val="24"/>
                <w:szCs w:val="24"/>
              </w:rPr>
            </w:pPr>
            <w:r w:rsidRPr="00FE52DC">
              <w:rPr>
                <w:rFonts w:cs="Arial"/>
                <w:sz w:val="24"/>
                <w:szCs w:val="24"/>
              </w:rPr>
              <w:t>19.</w:t>
            </w:r>
          </w:p>
        </w:tc>
        <w:tc>
          <w:tcPr>
            <w:tcW w:w="5000" w:type="dxa"/>
          </w:tcPr>
          <w:p w14:paraId="7823460A" w14:textId="77777777" w:rsidR="00501991" w:rsidRPr="00FE52DC" w:rsidRDefault="00501991" w:rsidP="00501991">
            <w:pPr>
              <w:rPr>
                <w:rFonts w:cs="Arial"/>
                <w:sz w:val="24"/>
                <w:szCs w:val="24"/>
              </w:rPr>
            </w:pPr>
            <w:r w:rsidRPr="00FE52DC">
              <w:rPr>
                <w:rFonts w:cs="Arial"/>
                <w:sz w:val="24"/>
                <w:szCs w:val="24"/>
              </w:rPr>
              <w:t>Equipping the Physical Activity Workforce for Breakthroughs in Public Health Research. National Cancer Institute</w:t>
            </w:r>
          </w:p>
        </w:tc>
        <w:tc>
          <w:tcPr>
            <w:tcW w:w="3550" w:type="dxa"/>
            <w:gridSpan w:val="2"/>
          </w:tcPr>
          <w:p w14:paraId="7C42F759" w14:textId="77777777" w:rsidR="00501991" w:rsidRPr="00FE52DC" w:rsidRDefault="00501991" w:rsidP="000F47D9">
            <w:pPr>
              <w:rPr>
                <w:rFonts w:cs="Arial"/>
                <w:sz w:val="24"/>
                <w:szCs w:val="24"/>
              </w:rPr>
            </w:pPr>
            <w:r w:rsidRPr="00FE52DC">
              <w:rPr>
                <w:rFonts w:cs="Arial"/>
                <w:sz w:val="24"/>
                <w:szCs w:val="24"/>
              </w:rPr>
              <w:t>Discussant</w:t>
            </w:r>
          </w:p>
        </w:tc>
      </w:tr>
      <w:tr w:rsidR="00B429DF" w:rsidRPr="00FE52DC" w14:paraId="6E80D2F0" w14:textId="77777777" w:rsidTr="00E319A1">
        <w:tc>
          <w:tcPr>
            <w:tcW w:w="1098" w:type="dxa"/>
          </w:tcPr>
          <w:p w14:paraId="25968FD4" w14:textId="77777777" w:rsidR="00B429DF" w:rsidRPr="00FE52DC" w:rsidRDefault="00B429DF" w:rsidP="00B429DF">
            <w:pPr>
              <w:rPr>
                <w:rFonts w:cs="Arial"/>
                <w:b/>
                <w:sz w:val="24"/>
                <w:szCs w:val="24"/>
              </w:rPr>
            </w:pPr>
            <w:r w:rsidRPr="00FE52DC">
              <w:rPr>
                <w:rFonts w:cs="Arial"/>
                <w:b/>
                <w:sz w:val="24"/>
                <w:szCs w:val="24"/>
              </w:rPr>
              <w:t>2017-</w:t>
            </w:r>
          </w:p>
        </w:tc>
        <w:tc>
          <w:tcPr>
            <w:tcW w:w="540" w:type="dxa"/>
          </w:tcPr>
          <w:p w14:paraId="1C188E30" w14:textId="77777777" w:rsidR="00B429DF" w:rsidRPr="00FE52DC" w:rsidRDefault="00B429DF" w:rsidP="00B429DF">
            <w:pPr>
              <w:rPr>
                <w:rFonts w:cs="Arial"/>
                <w:sz w:val="24"/>
                <w:szCs w:val="24"/>
              </w:rPr>
            </w:pPr>
            <w:r w:rsidRPr="00FE52DC">
              <w:rPr>
                <w:rFonts w:cs="Arial"/>
                <w:sz w:val="24"/>
                <w:szCs w:val="24"/>
              </w:rPr>
              <w:t>20.</w:t>
            </w:r>
          </w:p>
        </w:tc>
        <w:tc>
          <w:tcPr>
            <w:tcW w:w="5000" w:type="dxa"/>
          </w:tcPr>
          <w:p w14:paraId="75137691" w14:textId="7B212800" w:rsidR="00B429DF" w:rsidRPr="00FE52DC" w:rsidRDefault="00B429DF" w:rsidP="00B429DF">
            <w:pPr>
              <w:rPr>
                <w:rFonts w:cs="Arial"/>
                <w:sz w:val="24"/>
                <w:szCs w:val="24"/>
              </w:rPr>
            </w:pPr>
            <w:r w:rsidRPr="00FE52DC">
              <w:rPr>
                <w:rFonts w:cs="Arial"/>
                <w:sz w:val="24"/>
                <w:szCs w:val="24"/>
              </w:rPr>
              <w:t xml:space="preserve">Coronary Artery Risk Development in Young Adults (CARDIA) </w:t>
            </w:r>
          </w:p>
        </w:tc>
        <w:tc>
          <w:tcPr>
            <w:tcW w:w="3550" w:type="dxa"/>
            <w:gridSpan w:val="2"/>
          </w:tcPr>
          <w:p w14:paraId="06B87C2F" w14:textId="2E87C19F" w:rsidR="00B429DF" w:rsidRPr="00FE52DC" w:rsidRDefault="00B429DF" w:rsidP="00B429DF">
            <w:pPr>
              <w:rPr>
                <w:rFonts w:cs="Arial"/>
                <w:sz w:val="24"/>
                <w:szCs w:val="24"/>
              </w:rPr>
            </w:pPr>
            <w:r w:rsidRPr="00FE52DC">
              <w:rPr>
                <w:rFonts w:cs="Arial"/>
                <w:sz w:val="24"/>
                <w:szCs w:val="24"/>
              </w:rPr>
              <w:t>Representative</w:t>
            </w:r>
            <w:r w:rsidR="00DA7DA5" w:rsidRPr="00FE52DC">
              <w:rPr>
                <w:rFonts w:cs="Arial"/>
                <w:sz w:val="24"/>
                <w:szCs w:val="24"/>
              </w:rPr>
              <w:t xml:space="preserve"> (Analysis Proposals)</w:t>
            </w:r>
          </w:p>
        </w:tc>
      </w:tr>
      <w:tr w:rsidR="00485195" w:rsidRPr="00FE52DC" w14:paraId="6B82EB77" w14:textId="77777777" w:rsidTr="00E319A1">
        <w:tc>
          <w:tcPr>
            <w:tcW w:w="1098" w:type="dxa"/>
          </w:tcPr>
          <w:p w14:paraId="5F294669" w14:textId="32B95787" w:rsidR="00485195" w:rsidRPr="00FE52DC" w:rsidRDefault="00485195" w:rsidP="00B429DF">
            <w:pPr>
              <w:rPr>
                <w:rFonts w:cs="Arial"/>
                <w:b/>
                <w:sz w:val="24"/>
                <w:szCs w:val="24"/>
              </w:rPr>
            </w:pPr>
            <w:r w:rsidRPr="00FE52DC">
              <w:rPr>
                <w:rFonts w:cs="Arial"/>
                <w:b/>
                <w:sz w:val="24"/>
                <w:szCs w:val="24"/>
              </w:rPr>
              <w:t>2018-</w:t>
            </w:r>
            <w:r w:rsidR="00FF49BE">
              <w:rPr>
                <w:rFonts w:cs="Arial"/>
                <w:b/>
                <w:sz w:val="24"/>
                <w:szCs w:val="24"/>
              </w:rPr>
              <w:t>20</w:t>
            </w:r>
          </w:p>
        </w:tc>
        <w:tc>
          <w:tcPr>
            <w:tcW w:w="540" w:type="dxa"/>
          </w:tcPr>
          <w:p w14:paraId="4D7F027C" w14:textId="77777777" w:rsidR="00485195" w:rsidRPr="00FE52DC" w:rsidRDefault="00485195" w:rsidP="00B429DF">
            <w:pPr>
              <w:rPr>
                <w:rFonts w:cs="Arial"/>
                <w:sz w:val="24"/>
                <w:szCs w:val="24"/>
              </w:rPr>
            </w:pPr>
            <w:r w:rsidRPr="00FE52DC">
              <w:rPr>
                <w:rFonts w:cs="Arial"/>
                <w:sz w:val="24"/>
                <w:szCs w:val="24"/>
              </w:rPr>
              <w:t>21.</w:t>
            </w:r>
          </w:p>
        </w:tc>
        <w:tc>
          <w:tcPr>
            <w:tcW w:w="5000" w:type="dxa"/>
          </w:tcPr>
          <w:p w14:paraId="1C8F2ECF" w14:textId="77777777" w:rsidR="00485195" w:rsidRPr="00FE52DC" w:rsidRDefault="00485195" w:rsidP="00B429DF">
            <w:pPr>
              <w:rPr>
                <w:rFonts w:cs="Arial"/>
                <w:sz w:val="24"/>
                <w:szCs w:val="24"/>
              </w:rPr>
            </w:pPr>
            <w:r w:rsidRPr="00FE52DC">
              <w:rPr>
                <w:rFonts w:cs="Arial"/>
                <w:sz w:val="24"/>
                <w:szCs w:val="24"/>
              </w:rPr>
              <w:t>Coronary Artery Risk Development in Young Adults (CARDIA) Physical Activity and Fitness Working Group</w:t>
            </w:r>
          </w:p>
        </w:tc>
        <w:tc>
          <w:tcPr>
            <w:tcW w:w="3550" w:type="dxa"/>
            <w:gridSpan w:val="2"/>
          </w:tcPr>
          <w:p w14:paraId="3C0373EC" w14:textId="77777777" w:rsidR="00485195" w:rsidRPr="00FE52DC" w:rsidRDefault="00485195" w:rsidP="00B429DF">
            <w:pPr>
              <w:rPr>
                <w:rFonts w:cs="Arial"/>
                <w:sz w:val="24"/>
                <w:szCs w:val="24"/>
              </w:rPr>
            </w:pPr>
            <w:r w:rsidRPr="00FE52DC">
              <w:rPr>
                <w:rFonts w:cs="Arial"/>
                <w:sz w:val="24"/>
                <w:szCs w:val="24"/>
              </w:rPr>
              <w:t>Co-Chair</w:t>
            </w:r>
          </w:p>
        </w:tc>
      </w:tr>
      <w:tr w:rsidR="00485195" w:rsidRPr="00FE52DC" w14:paraId="58F501E5" w14:textId="77777777" w:rsidTr="00E319A1">
        <w:tc>
          <w:tcPr>
            <w:tcW w:w="1098" w:type="dxa"/>
          </w:tcPr>
          <w:p w14:paraId="1890200E" w14:textId="77777777" w:rsidR="00485195" w:rsidRPr="00FE52DC" w:rsidRDefault="00485195" w:rsidP="00B429DF">
            <w:pPr>
              <w:rPr>
                <w:rFonts w:cs="Arial"/>
                <w:b/>
                <w:sz w:val="24"/>
                <w:szCs w:val="24"/>
              </w:rPr>
            </w:pPr>
            <w:r w:rsidRPr="00FE52DC">
              <w:rPr>
                <w:rFonts w:cs="Arial"/>
                <w:b/>
                <w:sz w:val="24"/>
                <w:szCs w:val="24"/>
              </w:rPr>
              <w:t>2018</w:t>
            </w:r>
          </w:p>
        </w:tc>
        <w:tc>
          <w:tcPr>
            <w:tcW w:w="540" w:type="dxa"/>
          </w:tcPr>
          <w:p w14:paraId="6C2A7B3F" w14:textId="77777777" w:rsidR="00485195" w:rsidRPr="00FE52DC" w:rsidRDefault="00485195" w:rsidP="00B429DF">
            <w:pPr>
              <w:rPr>
                <w:rFonts w:cs="Arial"/>
                <w:sz w:val="24"/>
                <w:szCs w:val="24"/>
              </w:rPr>
            </w:pPr>
            <w:r w:rsidRPr="00FE52DC">
              <w:rPr>
                <w:rFonts w:cs="Arial"/>
                <w:sz w:val="24"/>
                <w:szCs w:val="24"/>
              </w:rPr>
              <w:t>22.</w:t>
            </w:r>
          </w:p>
        </w:tc>
        <w:tc>
          <w:tcPr>
            <w:tcW w:w="5000" w:type="dxa"/>
          </w:tcPr>
          <w:p w14:paraId="34C708A3" w14:textId="3B90DA2C" w:rsidR="00485195" w:rsidRPr="00FE52DC" w:rsidRDefault="00485195" w:rsidP="00B429DF">
            <w:pPr>
              <w:rPr>
                <w:rFonts w:cs="Arial"/>
                <w:sz w:val="24"/>
                <w:szCs w:val="24"/>
              </w:rPr>
            </w:pPr>
            <w:r w:rsidRPr="00FE52DC">
              <w:rPr>
                <w:rFonts w:cs="Arial"/>
                <w:sz w:val="24"/>
                <w:szCs w:val="24"/>
              </w:rPr>
              <w:t>Kidney, Nutrition, Obesity, and Diabetes (KNOD) NIH Study Section</w:t>
            </w:r>
            <w:r w:rsidR="00260E4E" w:rsidRPr="00FE52DC">
              <w:rPr>
                <w:rFonts w:cs="Arial"/>
                <w:sz w:val="24"/>
                <w:szCs w:val="24"/>
              </w:rPr>
              <w:t xml:space="preserve"> (June, 2018)</w:t>
            </w:r>
          </w:p>
        </w:tc>
        <w:tc>
          <w:tcPr>
            <w:tcW w:w="3550" w:type="dxa"/>
            <w:gridSpan w:val="2"/>
          </w:tcPr>
          <w:p w14:paraId="52A32CA8" w14:textId="77777777" w:rsidR="00485195" w:rsidRPr="00FE52DC" w:rsidRDefault="00485195" w:rsidP="00B429DF">
            <w:pPr>
              <w:rPr>
                <w:rFonts w:cs="Arial"/>
                <w:sz w:val="24"/>
                <w:szCs w:val="24"/>
              </w:rPr>
            </w:pPr>
            <w:r w:rsidRPr="00FE52DC">
              <w:rPr>
                <w:rFonts w:cs="Arial"/>
                <w:sz w:val="24"/>
                <w:szCs w:val="24"/>
              </w:rPr>
              <w:t>Grant Reviewer (Ad Hoc)</w:t>
            </w:r>
          </w:p>
        </w:tc>
      </w:tr>
      <w:tr w:rsidR="00D36D10" w:rsidRPr="00FE52DC" w14:paraId="05BC6061" w14:textId="77777777" w:rsidTr="00A25310">
        <w:tc>
          <w:tcPr>
            <w:tcW w:w="1098" w:type="dxa"/>
            <w:tcBorders>
              <w:bottom w:val="single" w:sz="4" w:space="0" w:color="auto"/>
            </w:tcBorders>
          </w:tcPr>
          <w:p w14:paraId="4E2927E8" w14:textId="77777777" w:rsidR="00D36D10" w:rsidRPr="00FE52DC" w:rsidRDefault="00D36D10" w:rsidP="00B429DF">
            <w:pPr>
              <w:rPr>
                <w:rFonts w:cs="Arial"/>
                <w:b/>
                <w:sz w:val="24"/>
                <w:szCs w:val="24"/>
              </w:rPr>
            </w:pPr>
            <w:r w:rsidRPr="00FE52DC">
              <w:rPr>
                <w:rFonts w:cs="Arial"/>
                <w:b/>
                <w:sz w:val="24"/>
                <w:szCs w:val="24"/>
              </w:rPr>
              <w:t>2018</w:t>
            </w:r>
          </w:p>
        </w:tc>
        <w:tc>
          <w:tcPr>
            <w:tcW w:w="540" w:type="dxa"/>
            <w:tcBorders>
              <w:bottom w:val="single" w:sz="4" w:space="0" w:color="auto"/>
            </w:tcBorders>
          </w:tcPr>
          <w:p w14:paraId="1BECC2E7" w14:textId="77777777" w:rsidR="00D36D10" w:rsidRPr="00FE52DC" w:rsidRDefault="00D36D10" w:rsidP="00B429DF">
            <w:pPr>
              <w:rPr>
                <w:rFonts w:cs="Arial"/>
                <w:sz w:val="24"/>
                <w:szCs w:val="24"/>
              </w:rPr>
            </w:pPr>
            <w:r w:rsidRPr="00FE52DC">
              <w:rPr>
                <w:rFonts w:cs="Arial"/>
                <w:sz w:val="24"/>
                <w:szCs w:val="24"/>
              </w:rPr>
              <w:t>24.</w:t>
            </w:r>
          </w:p>
        </w:tc>
        <w:tc>
          <w:tcPr>
            <w:tcW w:w="5000" w:type="dxa"/>
            <w:tcBorders>
              <w:bottom w:val="single" w:sz="4" w:space="0" w:color="auto"/>
            </w:tcBorders>
          </w:tcPr>
          <w:p w14:paraId="64FDE6AA" w14:textId="77777777" w:rsidR="00D36D10" w:rsidRPr="00FE52DC" w:rsidRDefault="00D36D10" w:rsidP="00B429DF">
            <w:pPr>
              <w:rPr>
                <w:rFonts w:cs="Arial"/>
                <w:sz w:val="24"/>
                <w:szCs w:val="24"/>
              </w:rPr>
            </w:pPr>
            <w:r w:rsidRPr="00FE52DC">
              <w:rPr>
                <w:rFonts w:cs="Arial"/>
                <w:sz w:val="24"/>
                <w:szCs w:val="24"/>
              </w:rPr>
              <w:t>American Heart Association. Fellowship Population. September 6, 2018. Dallas, TX via Teleconference</w:t>
            </w:r>
          </w:p>
        </w:tc>
        <w:tc>
          <w:tcPr>
            <w:tcW w:w="3550" w:type="dxa"/>
            <w:gridSpan w:val="2"/>
            <w:tcBorders>
              <w:bottom w:val="single" w:sz="4" w:space="0" w:color="auto"/>
            </w:tcBorders>
          </w:tcPr>
          <w:p w14:paraId="7B870449" w14:textId="77777777" w:rsidR="00D36D10" w:rsidRPr="00FE52DC" w:rsidRDefault="00D36D10" w:rsidP="00B429DF">
            <w:pPr>
              <w:rPr>
                <w:rFonts w:cs="Arial"/>
                <w:sz w:val="24"/>
                <w:szCs w:val="24"/>
              </w:rPr>
            </w:pPr>
            <w:r w:rsidRPr="00FE52DC">
              <w:rPr>
                <w:rFonts w:cs="Arial"/>
                <w:sz w:val="24"/>
                <w:szCs w:val="24"/>
              </w:rPr>
              <w:t>Member</w:t>
            </w:r>
          </w:p>
        </w:tc>
      </w:tr>
      <w:tr w:rsidR="00441EE3" w:rsidRPr="00FE52DC" w14:paraId="0E0BDF7D" w14:textId="77777777" w:rsidTr="00A25310">
        <w:tc>
          <w:tcPr>
            <w:tcW w:w="1098" w:type="dxa"/>
            <w:tcBorders>
              <w:bottom w:val="single" w:sz="4" w:space="0" w:color="auto"/>
            </w:tcBorders>
          </w:tcPr>
          <w:p w14:paraId="23B1457A" w14:textId="44EF7C47" w:rsidR="00441EE3" w:rsidRPr="00FE52DC" w:rsidRDefault="00441EE3" w:rsidP="00B429DF">
            <w:pPr>
              <w:rPr>
                <w:rFonts w:cs="Arial"/>
                <w:b/>
                <w:sz w:val="24"/>
                <w:szCs w:val="24"/>
              </w:rPr>
            </w:pPr>
            <w:r w:rsidRPr="00FE52DC">
              <w:rPr>
                <w:rFonts w:cs="Arial"/>
                <w:b/>
                <w:sz w:val="24"/>
                <w:szCs w:val="24"/>
              </w:rPr>
              <w:t>2018-</w:t>
            </w:r>
          </w:p>
        </w:tc>
        <w:tc>
          <w:tcPr>
            <w:tcW w:w="540" w:type="dxa"/>
            <w:tcBorders>
              <w:bottom w:val="single" w:sz="4" w:space="0" w:color="auto"/>
            </w:tcBorders>
          </w:tcPr>
          <w:p w14:paraId="62C32D17" w14:textId="48389A5E" w:rsidR="00441EE3" w:rsidRPr="00FE52DC" w:rsidRDefault="00441EE3" w:rsidP="00B429DF">
            <w:pPr>
              <w:rPr>
                <w:rFonts w:cs="Arial"/>
                <w:sz w:val="24"/>
                <w:szCs w:val="24"/>
              </w:rPr>
            </w:pPr>
            <w:r w:rsidRPr="00FE52DC">
              <w:rPr>
                <w:rFonts w:cs="Arial"/>
                <w:sz w:val="24"/>
                <w:szCs w:val="24"/>
              </w:rPr>
              <w:t>25.</w:t>
            </w:r>
          </w:p>
        </w:tc>
        <w:tc>
          <w:tcPr>
            <w:tcW w:w="5000" w:type="dxa"/>
            <w:tcBorders>
              <w:bottom w:val="single" w:sz="4" w:space="0" w:color="auto"/>
            </w:tcBorders>
          </w:tcPr>
          <w:p w14:paraId="74A5BF0B" w14:textId="004BDE2A" w:rsidR="00441EE3" w:rsidRPr="00FE52DC" w:rsidRDefault="00441EE3" w:rsidP="00B429DF">
            <w:pPr>
              <w:rPr>
                <w:rFonts w:cs="Arial"/>
                <w:sz w:val="24"/>
                <w:szCs w:val="24"/>
              </w:rPr>
            </w:pPr>
            <w:r w:rsidRPr="00FE52DC">
              <w:rPr>
                <w:rFonts w:cs="Arial"/>
                <w:sz w:val="24"/>
                <w:szCs w:val="24"/>
              </w:rPr>
              <w:t>Jackson Heart Study Publications and Presentations Subcommittee</w:t>
            </w:r>
          </w:p>
        </w:tc>
        <w:tc>
          <w:tcPr>
            <w:tcW w:w="3550" w:type="dxa"/>
            <w:gridSpan w:val="2"/>
            <w:tcBorders>
              <w:bottom w:val="single" w:sz="4" w:space="0" w:color="auto"/>
            </w:tcBorders>
          </w:tcPr>
          <w:p w14:paraId="159EF439" w14:textId="56CA1131" w:rsidR="00441EE3" w:rsidRPr="00FE52DC" w:rsidRDefault="00441EE3" w:rsidP="00B429DF">
            <w:pPr>
              <w:rPr>
                <w:rFonts w:cs="Arial"/>
                <w:sz w:val="24"/>
                <w:szCs w:val="24"/>
              </w:rPr>
            </w:pPr>
            <w:r w:rsidRPr="00FE52DC">
              <w:rPr>
                <w:rFonts w:cs="Arial"/>
                <w:sz w:val="24"/>
                <w:szCs w:val="24"/>
              </w:rPr>
              <w:t>External Abstract and/or Manuscript Reviewer</w:t>
            </w:r>
          </w:p>
        </w:tc>
      </w:tr>
      <w:tr w:rsidR="005A1DDB" w:rsidRPr="00FE52DC" w14:paraId="1F6066A6" w14:textId="77777777" w:rsidTr="00A25310">
        <w:tc>
          <w:tcPr>
            <w:tcW w:w="1098" w:type="dxa"/>
            <w:tcBorders>
              <w:bottom w:val="single" w:sz="4" w:space="0" w:color="auto"/>
            </w:tcBorders>
          </w:tcPr>
          <w:p w14:paraId="0B14722B" w14:textId="78F46E73" w:rsidR="005A1DDB" w:rsidRPr="00FE52DC" w:rsidRDefault="005A1DDB" w:rsidP="00B429DF">
            <w:pPr>
              <w:rPr>
                <w:rFonts w:cs="Arial"/>
                <w:b/>
                <w:sz w:val="24"/>
                <w:szCs w:val="24"/>
              </w:rPr>
            </w:pPr>
            <w:r w:rsidRPr="00FE52DC">
              <w:rPr>
                <w:rFonts w:cs="Arial"/>
                <w:b/>
                <w:sz w:val="24"/>
                <w:szCs w:val="24"/>
              </w:rPr>
              <w:t>201</w:t>
            </w:r>
            <w:r w:rsidR="00C21895">
              <w:rPr>
                <w:rFonts w:cs="Arial"/>
                <w:b/>
                <w:sz w:val="24"/>
                <w:szCs w:val="24"/>
              </w:rPr>
              <w:t>8</w:t>
            </w:r>
          </w:p>
        </w:tc>
        <w:tc>
          <w:tcPr>
            <w:tcW w:w="540" w:type="dxa"/>
            <w:tcBorders>
              <w:bottom w:val="single" w:sz="4" w:space="0" w:color="auto"/>
            </w:tcBorders>
          </w:tcPr>
          <w:p w14:paraId="2A6CA3A1" w14:textId="36F46C28" w:rsidR="005A1DDB" w:rsidRPr="00FE52DC" w:rsidRDefault="00441EE3" w:rsidP="00B429DF">
            <w:pPr>
              <w:rPr>
                <w:rFonts w:cs="Arial"/>
                <w:sz w:val="24"/>
                <w:szCs w:val="24"/>
              </w:rPr>
            </w:pPr>
            <w:r w:rsidRPr="00FE52DC">
              <w:rPr>
                <w:rFonts w:cs="Arial"/>
                <w:sz w:val="24"/>
                <w:szCs w:val="24"/>
              </w:rPr>
              <w:t>26</w:t>
            </w:r>
            <w:r w:rsidR="005A1DDB" w:rsidRPr="00FE52DC">
              <w:rPr>
                <w:rFonts w:cs="Arial"/>
                <w:sz w:val="24"/>
                <w:szCs w:val="24"/>
              </w:rPr>
              <w:t>.</w:t>
            </w:r>
          </w:p>
        </w:tc>
        <w:tc>
          <w:tcPr>
            <w:tcW w:w="5000" w:type="dxa"/>
            <w:tcBorders>
              <w:bottom w:val="single" w:sz="4" w:space="0" w:color="auto"/>
            </w:tcBorders>
          </w:tcPr>
          <w:p w14:paraId="24CE2052" w14:textId="2A086624" w:rsidR="005A1DDB" w:rsidRPr="00FE52DC" w:rsidRDefault="005A1DDB" w:rsidP="00B429DF">
            <w:pPr>
              <w:rPr>
                <w:rFonts w:cs="Arial"/>
                <w:sz w:val="24"/>
                <w:szCs w:val="24"/>
              </w:rPr>
            </w:pPr>
            <w:r w:rsidRPr="00FE52DC">
              <w:rPr>
                <w:rFonts w:cs="Arial"/>
                <w:sz w:val="24"/>
                <w:szCs w:val="24"/>
              </w:rPr>
              <w:t>Kidney, Nutrition, Obesity, and Diabetes (KNOD) NIH Study Section (February, 2018)</w:t>
            </w:r>
          </w:p>
        </w:tc>
        <w:tc>
          <w:tcPr>
            <w:tcW w:w="3550" w:type="dxa"/>
            <w:gridSpan w:val="2"/>
            <w:tcBorders>
              <w:bottom w:val="single" w:sz="4" w:space="0" w:color="auto"/>
            </w:tcBorders>
          </w:tcPr>
          <w:p w14:paraId="12BAB28C" w14:textId="31CCE065" w:rsidR="005A1DDB" w:rsidRPr="00FE52DC" w:rsidRDefault="005A1DDB" w:rsidP="00B429DF">
            <w:pPr>
              <w:rPr>
                <w:rFonts w:cs="Arial"/>
                <w:sz w:val="24"/>
                <w:szCs w:val="24"/>
              </w:rPr>
            </w:pPr>
            <w:r w:rsidRPr="00FE52DC">
              <w:rPr>
                <w:rFonts w:cs="Arial"/>
                <w:sz w:val="24"/>
                <w:szCs w:val="24"/>
              </w:rPr>
              <w:t>Grant Reviewer</w:t>
            </w:r>
            <w:r w:rsidR="00E0537D">
              <w:rPr>
                <w:rFonts w:cs="Arial"/>
                <w:sz w:val="24"/>
                <w:szCs w:val="24"/>
              </w:rPr>
              <w:t xml:space="preserve"> (Ad Hoc)</w:t>
            </w:r>
          </w:p>
        </w:tc>
      </w:tr>
      <w:tr w:rsidR="005A1DDB" w:rsidRPr="00FE52DC" w14:paraId="793C1F45" w14:textId="77777777" w:rsidTr="00A25310">
        <w:tc>
          <w:tcPr>
            <w:tcW w:w="1098" w:type="dxa"/>
            <w:tcBorders>
              <w:bottom w:val="single" w:sz="4" w:space="0" w:color="auto"/>
            </w:tcBorders>
          </w:tcPr>
          <w:p w14:paraId="5C20904E" w14:textId="59CE95FB" w:rsidR="005A1DDB" w:rsidRPr="00FE52DC" w:rsidRDefault="005A1DDB" w:rsidP="00B429DF">
            <w:pPr>
              <w:rPr>
                <w:rFonts w:cs="Arial"/>
                <w:b/>
                <w:sz w:val="24"/>
                <w:szCs w:val="24"/>
              </w:rPr>
            </w:pPr>
            <w:r w:rsidRPr="00FE52DC">
              <w:rPr>
                <w:rFonts w:cs="Arial"/>
                <w:b/>
                <w:sz w:val="24"/>
                <w:szCs w:val="24"/>
              </w:rPr>
              <w:t>2019</w:t>
            </w:r>
            <w:r w:rsidR="003010B1" w:rsidRPr="00FE52DC">
              <w:rPr>
                <w:rFonts w:cs="Arial"/>
                <w:b/>
                <w:sz w:val="24"/>
                <w:szCs w:val="24"/>
              </w:rPr>
              <w:t>-</w:t>
            </w:r>
          </w:p>
        </w:tc>
        <w:tc>
          <w:tcPr>
            <w:tcW w:w="540" w:type="dxa"/>
            <w:tcBorders>
              <w:bottom w:val="single" w:sz="4" w:space="0" w:color="auto"/>
            </w:tcBorders>
          </w:tcPr>
          <w:p w14:paraId="684CF512" w14:textId="7642780C" w:rsidR="005A1DDB" w:rsidRPr="00FE52DC" w:rsidRDefault="00441EE3" w:rsidP="00B429DF">
            <w:pPr>
              <w:rPr>
                <w:rFonts w:cs="Arial"/>
                <w:sz w:val="24"/>
                <w:szCs w:val="24"/>
              </w:rPr>
            </w:pPr>
            <w:r w:rsidRPr="00FE52DC">
              <w:rPr>
                <w:rFonts w:cs="Arial"/>
                <w:sz w:val="24"/>
                <w:szCs w:val="24"/>
              </w:rPr>
              <w:t>27</w:t>
            </w:r>
            <w:r w:rsidR="005A1DDB" w:rsidRPr="00FE52DC">
              <w:rPr>
                <w:rFonts w:cs="Arial"/>
                <w:sz w:val="24"/>
                <w:szCs w:val="24"/>
              </w:rPr>
              <w:t>.</w:t>
            </w:r>
          </w:p>
        </w:tc>
        <w:tc>
          <w:tcPr>
            <w:tcW w:w="5000" w:type="dxa"/>
            <w:tcBorders>
              <w:bottom w:val="single" w:sz="4" w:space="0" w:color="auto"/>
            </w:tcBorders>
          </w:tcPr>
          <w:p w14:paraId="6B62B397" w14:textId="1ED82F74" w:rsidR="005A1DDB" w:rsidRPr="00FE52DC" w:rsidRDefault="003010B1" w:rsidP="00B429DF">
            <w:pPr>
              <w:rPr>
                <w:rFonts w:cs="Arial"/>
                <w:sz w:val="24"/>
                <w:szCs w:val="24"/>
              </w:rPr>
            </w:pPr>
            <w:r w:rsidRPr="00FE52DC">
              <w:rPr>
                <w:rFonts w:cs="Arial"/>
                <w:sz w:val="24"/>
                <w:szCs w:val="24"/>
              </w:rPr>
              <w:t>Atherosclerotic Risk in Communities (ARIC) Study and Jackson Heart Study (JHS) Joint Physical Function Working Group</w:t>
            </w:r>
          </w:p>
        </w:tc>
        <w:tc>
          <w:tcPr>
            <w:tcW w:w="3550" w:type="dxa"/>
            <w:gridSpan w:val="2"/>
            <w:tcBorders>
              <w:bottom w:val="single" w:sz="4" w:space="0" w:color="auto"/>
            </w:tcBorders>
          </w:tcPr>
          <w:p w14:paraId="449091F4" w14:textId="6B5424DD" w:rsidR="005A1DDB" w:rsidRPr="00FE52DC" w:rsidRDefault="003010B1" w:rsidP="00B429DF">
            <w:pPr>
              <w:rPr>
                <w:rFonts w:cs="Arial"/>
                <w:sz w:val="24"/>
                <w:szCs w:val="24"/>
              </w:rPr>
            </w:pPr>
            <w:r w:rsidRPr="00FE52DC">
              <w:rPr>
                <w:rFonts w:cs="Arial"/>
                <w:sz w:val="24"/>
                <w:szCs w:val="24"/>
              </w:rPr>
              <w:t>Member</w:t>
            </w:r>
          </w:p>
        </w:tc>
      </w:tr>
      <w:tr w:rsidR="001531C5" w:rsidRPr="00FE52DC" w14:paraId="2B52E871" w14:textId="77777777" w:rsidTr="00A25310">
        <w:tc>
          <w:tcPr>
            <w:tcW w:w="1098" w:type="dxa"/>
            <w:tcBorders>
              <w:bottom w:val="single" w:sz="4" w:space="0" w:color="auto"/>
            </w:tcBorders>
          </w:tcPr>
          <w:p w14:paraId="2AB3BAAD" w14:textId="505369AB" w:rsidR="001531C5" w:rsidRPr="00FE52DC" w:rsidRDefault="001531C5" w:rsidP="00B429DF">
            <w:pPr>
              <w:rPr>
                <w:rFonts w:cs="Arial"/>
                <w:b/>
                <w:sz w:val="24"/>
                <w:szCs w:val="24"/>
              </w:rPr>
            </w:pPr>
            <w:r>
              <w:rPr>
                <w:rFonts w:cs="Arial"/>
                <w:b/>
                <w:sz w:val="24"/>
                <w:szCs w:val="24"/>
              </w:rPr>
              <w:lastRenderedPageBreak/>
              <w:t>2019-</w:t>
            </w:r>
          </w:p>
        </w:tc>
        <w:tc>
          <w:tcPr>
            <w:tcW w:w="540" w:type="dxa"/>
            <w:tcBorders>
              <w:bottom w:val="single" w:sz="4" w:space="0" w:color="auto"/>
            </w:tcBorders>
          </w:tcPr>
          <w:p w14:paraId="4C0D534B" w14:textId="5181D5F2" w:rsidR="001531C5" w:rsidRPr="00FE52DC" w:rsidRDefault="001531C5" w:rsidP="00B429DF">
            <w:pPr>
              <w:rPr>
                <w:rFonts w:cs="Arial"/>
                <w:sz w:val="24"/>
                <w:szCs w:val="24"/>
              </w:rPr>
            </w:pPr>
            <w:r>
              <w:rPr>
                <w:rFonts w:cs="Arial"/>
                <w:sz w:val="24"/>
                <w:szCs w:val="24"/>
              </w:rPr>
              <w:t>28.</w:t>
            </w:r>
          </w:p>
        </w:tc>
        <w:tc>
          <w:tcPr>
            <w:tcW w:w="5000" w:type="dxa"/>
            <w:tcBorders>
              <w:bottom w:val="single" w:sz="4" w:space="0" w:color="auto"/>
            </w:tcBorders>
          </w:tcPr>
          <w:p w14:paraId="364132EC" w14:textId="5C9964E4" w:rsidR="001531C5" w:rsidRPr="00FE52DC" w:rsidRDefault="001531C5" w:rsidP="00B429DF">
            <w:pPr>
              <w:rPr>
                <w:rFonts w:cs="Arial"/>
                <w:sz w:val="24"/>
                <w:szCs w:val="24"/>
              </w:rPr>
            </w:pPr>
            <w:r>
              <w:rPr>
                <w:rFonts w:cs="Arial"/>
                <w:sz w:val="24"/>
                <w:szCs w:val="24"/>
              </w:rPr>
              <w:t xml:space="preserve">Jackson Heart Study </w:t>
            </w:r>
            <w:r w:rsidR="00B91289">
              <w:rPr>
                <w:rFonts w:cs="Arial"/>
                <w:sz w:val="24"/>
                <w:szCs w:val="24"/>
              </w:rPr>
              <w:t xml:space="preserve">Healthy </w:t>
            </w:r>
            <w:r>
              <w:rPr>
                <w:rFonts w:cs="Arial"/>
                <w:sz w:val="24"/>
                <w:szCs w:val="24"/>
              </w:rPr>
              <w:t xml:space="preserve">Aging Working Group </w:t>
            </w:r>
          </w:p>
        </w:tc>
        <w:tc>
          <w:tcPr>
            <w:tcW w:w="3550" w:type="dxa"/>
            <w:gridSpan w:val="2"/>
            <w:tcBorders>
              <w:bottom w:val="single" w:sz="4" w:space="0" w:color="auto"/>
            </w:tcBorders>
          </w:tcPr>
          <w:p w14:paraId="7E4B56EE" w14:textId="42B77E7A" w:rsidR="001531C5" w:rsidRPr="00FE52DC" w:rsidRDefault="001531C5" w:rsidP="00B429DF">
            <w:pPr>
              <w:rPr>
                <w:rFonts w:cs="Arial"/>
                <w:sz w:val="24"/>
                <w:szCs w:val="24"/>
              </w:rPr>
            </w:pPr>
            <w:r>
              <w:rPr>
                <w:rFonts w:cs="Arial"/>
                <w:sz w:val="24"/>
                <w:szCs w:val="24"/>
              </w:rPr>
              <w:t>Member</w:t>
            </w:r>
          </w:p>
        </w:tc>
      </w:tr>
      <w:tr w:rsidR="0080721E" w:rsidRPr="00FE52DC" w14:paraId="524A8577" w14:textId="77777777" w:rsidTr="00A25310">
        <w:tc>
          <w:tcPr>
            <w:tcW w:w="1098" w:type="dxa"/>
            <w:tcBorders>
              <w:bottom w:val="single" w:sz="4" w:space="0" w:color="auto"/>
            </w:tcBorders>
          </w:tcPr>
          <w:p w14:paraId="59301005" w14:textId="7BACE5A9" w:rsidR="0080721E" w:rsidRDefault="0080721E" w:rsidP="00B429DF">
            <w:pPr>
              <w:rPr>
                <w:rFonts w:cs="Arial"/>
                <w:b/>
                <w:sz w:val="24"/>
                <w:szCs w:val="24"/>
              </w:rPr>
            </w:pPr>
            <w:r>
              <w:rPr>
                <w:rFonts w:cs="Arial"/>
                <w:b/>
                <w:sz w:val="24"/>
                <w:szCs w:val="24"/>
              </w:rPr>
              <w:t>2019-</w:t>
            </w:r>
          </w:p>
        </w:tc>
        <w:tc>
          <w:tcPr>
            <w:tcW w:w="540" w:type="dxa"/>
            <w:tcBorders>
              <w:bottom w:val="single" w:sz="4" w:space="0" w:color="auto"/>
            </w:tcBorders>
          </w:tcPr>
          <w:p w14:paraId="23E37EF0" w14:textId="347C9080" w:rsidR="0080721E" w:rsidRDefault="0080721E" w:rsidP="00B429DF">
            <w:pPr>
              <w:rPr>
                <w:rFonts w:cs="Arial"/>
                <w:sz w:val="24"/>
                <w:szCs w:val="24"/>
              </w:rPr>
            </w:pPr>
            <w:r>
              <w:rPr>
                <w:rFonts w:cs="Arial"/>
                <w:sz w:val="24"/>
                <w:szCs w:val="24"/>
              </w:rPr>
              <w:t>29.</w:t>
            </w:r>
          </w:p>
        </w:tc>
        <w:tc>
          <w:tcPr>
            <w:tcW w:w="5000" w:type="dxa"/>
            <w:tcBorders>
              <w:bottom w:val="single" w:sz="4" w:space="0" w:color="auto"/>
            </w:tcBorders>
          </w:tcPr>
          <w:p w14:paraId="69897EF9" w14:textId="2ABE7E7A" w:rsidR="0080721E" w:rsidRDefault="0080721E" w:rsidP="00B429DF">
            <w:pPr>
              <w:rPr>
                <w:rFonts w:cs="Arial"/>
                <w:sz w:val="24"/>
                <w:szCs w:val="24"/>
              </w:rPr>
            </w:pPr>
            <w:r>
              <w:rPr>
                <w:rFonts w:cs="Arial"/>
                <w:sz w:val="24"/>
                <w:szCs w:val="24"/>
              </w:rPr>
              <w:t>Atherosclerosis Risk in Communities (ARIC) Study Physical Activity Working Group</w:t>
            </w:r>
          </w:p>
        </w:tc>
        <w:tc>
          <w:tcPr>
            <w:tcW w:w="3550" w:type="dxa"/>
            <w:gridSpan w:val="2"/>
            <w:tcBorders>
              <w:bottom w:val="single" w:sz="4" w:space="0" w:color="auto"/>
            </w:tcBorders>
          </w:tcPr>
          <w:p w14:paraId="5AD902BA" w14:textId="2F2B7EAA" w:rsidR="0080721E" w:rsidRDefault="00B4636D" w:rsidP="00B429DF">
            <w:pPr>
              <w:rPr>
                <w:rFonts w:cs="Arial"/>
                <w:sz w:val="24"/>
                <w:szCs w:val="24"/>
              </w:rPr>
            </w:pPr>
            <w:r>
              <w:rPr>
                <w:rFonts w:cs="Arial"/>
                <w:sz w:val="24"/>
                <w:szCs w:val="24"/>
              </w:rPr>
              <w:t>Co-Chair</w:t>
            </w:r>
          </w:p>
        </w:tc>
      </w:tr>
      <w:tr w:rsidR="00C21895" w:rsidRPr="00FE52DC" w14:paraId="474A2285" w14:textId="77777777" w:rsidTr="00A25310">
        <w:tc>
          <w:tcPr>
            <w:tcW w:w="1098" w:type="dxa"/>
            <w:tcBorders>
              <w:bottom w:val="single" w:sz="4" w:space="0" w:color="auto"/>
            </w:tcBorders>
          </w:tcPr>
          <w:p w14:paraId="0FE44B5D" w14:textId="10E2ABD6" w:rsidR="00C21895" w:rsidRDefault="00C21895" w:rsidP="00C21895">
            <w:pPr>
              <w:rPr>
                <w:rFonts w:cs="Arial"/>
                <w:b/>
                <w:sz w:val="24"/>
                <w:szCs w:val="24"/>
              </w:rPr>
            </w:pPr>
            <w:r w:rsidRPr="00FE52DC">
              <w:rPr>
                <w:rFonts w:cs="Arial"/>
                <w:b/>
                <w:sz w:val="24"/>
                <w:szCs w:val="24"/>
              </w:rPr>
              <w:t>2019</w:t>
            </w:r>
          </w:p>
        </w:tc>
        <w:tc>
          <w:tcPr>
            <w:tcW w:w="540" w:type="dxa"/>
            <w:tcBorders>
              <w:bottom w:val="single" w:sz="4" w:space="0" w:color="auto"/>
            </w:tcBorders>
          </w:tcPr>
          <w:p w14:paraId="442BD7C5" w14:textId="62E6F680" w:rsidR="00C21895" w:rsidRDefault="00C21895" w:rsidP="00C21895">
            <w:pPr>
              <w:rPr>
                <w:rFonts w:cs="Arial"/>
                <w:sz w:val="24"/>
                <w:szCs w:val="24"/>
              </w:rPr>
            </w:pPr>
            <w:r w:rsidRPr="00FE52DC">
              <w:rPr>
                <w:rFonts w:cs="Arial"/>
                <w:sz w:val="24"/>
                <w:szCs w:val="24"/>
              </w:rPr>
              <w:t>26.</w:t>
            </w:r>
          </w:p>
        </w:tc>
        <w:tc>
          <w:tcPr>
            <w:tcW w:w="5000" w:type="dxa"/>
            <w:tcBorders>
              <w:bottom w:val="single" w:sz="4" w:space="0" w:color="auto"/>
            </w:tcBorders>
          </w:tcPr>
          <w:p w14:paraId="6101881E" w14:textId="3610926E" w:rsidR="00C21895" w:rsidRDefault="00C21895" w:rsidP="00C21895">
            <w:pPr>
              <w:rPr>
                <w:rFonts w:cs="Arial"/>
                <w:sz w:val="24"/>
                <w:szCs w:val="24"/>
              </w:rPr>
            </w:pPr>
            <w:r w:rsidRPr="00FE52DC">
              <w:rPr>
                <w:rFonts w:cs="Arial"/>
                <w:sz w:val="24"/>
                <w:szCs w:val="24"/>
              </w:rPr>
              <w:t>Kidney, Nutrition, Obesity, and Diabetes (KNOD) NIH Study Section (</w:t>
            </w:r>
            <w:r>
              <w:rPr>
                <w:rFonts w:cs="Arial"/>
                <w:sz w:val="24"/>
                <w:szCs w:val="24"/>
              </w:rPr>
              <w:t>October, 2019</w:t>
            </w:r>
            <w:r w:rsidRPr="00FE52DC">
              <w:rPr>
                <w:rFonts w:cs="Arial"/>
                <w:sz w:val="24"/>
                <w:szCs w:val="24"/>
              </w:rPr>
              <w:t>)</w:t>
            </w:r>
          </w:p>
        </w:tc>
        <w:tc>
          <w:tcPr>
            <w:tcW w:w="3550" w:type="dxa"/>
            <w:gridSpan w:val="2"/>
            <w:tcBorders>
              <w:bottom w:val="single" w:sz="4" w:space="0" w:color="auto"/>
            </w:tcBorders>
          </w:tcPr>
          <w:p w14:paraId="12CFC1CA" w14:textId="6C800229" w:rsidR="00C21895" w:rsidRDefault="00C21895" w:rsidP="00C21895">
            <w:pPr>
              <w:rPr>
                <w:rFonts w:cs="Arial"/>
                <w:sz w:val="24"/>
                <w:szCs w:val="24"/>
              </w:rPr>
            </w:pPr>
            <w:r w:rsidRPr="00FE52DC">
              <w:rPr>
                <w:rFonts w:cs="Arial"/>
                <w:sz w:val="24"/>
                <w:szCs w:val="24"/>
              </w:rPr>
              <w:t>Grant Reviewer</w:t>
            </w:r>
            <w:r>
              <w:rPr>
                <w:rFonts w:cs="Arial"/>
                <w:sz w:val="24"/>
                <w:szCs w:val="24"/>
              </w:rPr>
              <w:t xml:space="preserve"> (Ad Hoc)</w:t>
            </w:r>
          </w:p>
        </w:tc>
      </w:tr>
      <w:tr w:rsidR="00894DF4" w:rsidRPr="00FE52DC" w14:paraId="7F70F478" w14:textId="77777777" w:rsidTr="00A25310">
        <w:tc>
          <w:tcPr>
            <w:tcW w:w="1098" w:type="dxa"/>
            <w:tcBorders>
              <w:bottom w:val="single" w:sz="4" w:space="0" w:color="auto"/>
            </w:tcBorders>
          </w:tcPr>
          <w:p w14:paraId="4AF4886A" w14:textId="6519E809" w:rsidR="00894DF4" w:rsidRPr="00FE52DC" w:rsidRDefault="00894DF4" w:rsidP="00C21895">
            <w:pPr>
              <w:rPr>
                <w:rFonts w:cs="Arial"/>
                <w:b/>
                <w:sz w:val="24"/>
                <w:szCs w:val="24"/>
              </w:rPr>
            </w:pPr>
            <w:r>
              <w:rPr>
                <w:rFonts w:cs="Arial"/>
                <w:b/>
                <w:sz w:val="24"/>
                <w:szCs w:val="24"/>
              </w:rPr>
              <w:t>2019</w:t>
            </w:r>
          </w:p>
        </w:tc>
        <w:tc>
          <w:tcPr>
            <w:tcW w:w="540" w:type="dxa"/>
            <w:tcBorders>
              <w:bottom w:val="single" w:sz="4" w:space="0" w:color="auto"/>
            </w:tcBorders>
          </w:tcPr>
          <w:p w14:paraId="2222228D" w14:textId="015F1BCF" w:rsidR="00894DF4" w:rsidRPr="00FE52DC" w:rsidRDefault="00894DF4" w:rsidP="00C21895">
            <w:pPr>
              <w:rPr>
                <w:rFonts w:cs="Arial"/>
                <w:sz w:val="24"/>
                <w:szCs w:val="24"/>
              </w:rPr>
            </w:pPr>
            <w:r>
              <w:rPr>
                <w:rFonts w:cs="Arial"/>
                <w:sz w:val="24"/>
                <w:szCs w:val="24"/>
              </w:rPr>
              <w:t>27.</w:t>
            </w:r>
          </w:p>
        </w:tc>
        <w:tc>
          <w:tcPr>
            <w:tcW w:w="5000" w:type="dxa"/>
            <w:tcBorders>
              <w:bottom w:val="single" w:sz="4" w:space="0" w:color="auto"/>
            </w:tcBorders>
          </w:tcPr>
          <w:p w14:paraId="12943F1C" w14:textId="72220F80" w:rsidR="00894DF4" w:rsidRPr="00FE52DC" w:rsidRDefault="00894DF4" w:rsidP="00C21895">
            <w:pPr>
              <w:rPr>
                <w:rFonts w:cs="Arial"/>
                <w:sz w:val="24"/>
                <w:szCs w:val="24"/>
              </w:rPr>
            </w:pPr>
            <w:r>
              <w:rPr>
                <w:rFonts w:cs="Arial"/>
                <w:sz w:val="24"/>
                <w:szCs w:val="24"/>
              </w:rPr>
              <w:t>Medical Research Council. United Kingdom Research and Innovation Future Leaders Fellowship Program</w:t>
            </w:r>
          </w:p>
        </w:tc>
        <w:tc>
          <w:tcPr>
            <w:tcW w:w="3550" w:type="dxa"/>
            <w:gridSpan w:val="2"/>
            <w:tcBorders>
              <w:bottom w:val="single" w:sz="4" w:space="0" w:color="auto"/>
            </w:tcBorders>
          </w:tcPr>
          <w:p w14:paraId="5C45DE60" w14:textId="6B00743C" w:rsidR="00894DF4" w:rsidRPr="00FE52DC" w:rsidRDefault="00894DF4" w:rsidP="00C21895">
            <w:pPr>
              <w:rPr>
                <w:rFonts w:cs="Arial"/>
                <w:sz w:val="24"/>
                <w:szCs w:val="24"/>
              </w:rPr>
            </w:pPr>
            <w:r>
              <w:rPr>
                <w:rFonts w:cs="Arial"/>
                <w:sz w:val="24"/>
                <w:szCs w:val="24"/>
              </w:rPr>
              <w:t>Grant Reviewer</w:t>
            </w:r>
          </w:p>
        </w:tc>
      </w:tr>
      <w:tr w:rsidR="005C6B62" w:rsidRPr="00FE52DC" w14:paraId="1C754779" w14:textId="77777777" w:rsidTr="00A25310">
        <w:tc>
          <w:tcPr>
            <w:tcW w:w="1098" w:type="dxa"/>
            <w:tcBorders>
              <w:bottom w:val="single" w:sz="4" w:space="0" w:color="auto"/>
            </w:tcBorders>
          </w:tcPr>
          <w:p w14:paraId="5DE8FAA1" w14:textId="01A3DED8" w:rsidR="005C6B62" w:rsidRDefault="005C6B62" w:rsidP="005C6B62">
            <w:pPr>
              <w:rPr>
                <w:rFonts w:cs="Arial"/>
                <w:b/>
                <w:sz w:val="24"/>
                <w:szCs w:val="24"/>
              </w:rPr>
            </w:pPr>
            <w:r>
              <w:rPr>
                <w:rFonts w:cs="Arial"/>
                <w:b/>
                <w:sz w:val="24"/>
                <w:szCs w:val="24"/>
              </w:rPr>
              <w:t>2020</w:t>
            </w:r>
          </w:p>
        </w:tc>
        <w:tc>
          <w:tcPr>
            <w:tcW w:w="540" w:type="dxa"/>
            <w:tcBorders>
              <w:bottom w:val="single" w:sz="4" w:space="0" w:color="auto"/>
            </w:tcBorders>
          </w:tcPr>
          <w:p w14:paraId="4DE3DD69" w14:textId="66A3C1A9" w:rsidR="005C6B62" w:rsidRDefault="005C6B62" w:rsidP="005C6B62">
            <w:pPr>
              <w:rPr>
                <w:rFonts w:cs="Arial"/>
                <w:sz w:val="24"/>
                <w:szCs w:val="24"/>
              </w:rPr>
            </w:pPr>
            <w:r>
              <w:rPr>
                <w:rFonts w:cs="Arial"/>
                <w:sz w:val="24"/>
                <w:szCs w:val="24"/>
              </w:rPr>
              <w:t>28.</w:t>
            </w:r>
          </w:p>
        </w:tc>
        <w:tc>
          <w:tcPr>
            <w:tcW w:w="5000" w:type="dxa"/>
            <w:tcBorders>
              <w:bottom w:val="single" w:sz="4" w:space="0" w:color="auto"/>
            </w:tcBorders>
          </w:tcPr>
          <w:p w14:paraId="39B1E6B4" w14:textId="48B29F9A" w:rsidR="005C6B62" w:rsidRDefault="005C6B62" w:rsidP="005C6B62">
            <w:pPr>
              <w:rPr>
                <w:rFonts w:cs="Arial"/>
                <w:sz w:val="24"/>
                <w:szCs w:val="24"/>
              </w:rPr>
            </w:pPr>
            <w:r w:rsidRPr="00FE52DC">
              <w:rPr>
                <w:rFonts w:cs="Arial"/>
                <w:sz w:val="24"/>
                <w:szCs w:val="24"/>
              </w:rPr>
              <w:t>Kidney, Nutrition, Obesity, and Diabetes (KNOD) NIH Study Section (</w:t>
            </w:r>
            <w:r>
              <w:rPr>
                <w:rFonts w:cs="Arial"/>
                <w:sz w:val="24"/>
                <w:szCs w:val="24"/>
              </w:rPr>
              <w:t>February, 2020</w:t>
            </w:r>
            <w:r w:rsidRPr="00FE52DC">
              <w:rPr>
                <w:rFonts w:cs="Arial"/>
                <w:sz w:val="24"/>
                <w:szCs w:val="24"/>
              </w:rPr>
              <w:t>)</w:t>
            </w:r>
          </w:p>
        </w:tc>
        <w:tc>
          <w:tcPr>
            <w:tcW w:w="3550" w:type="dxa"/>
            <w:gridSpan w:val="2"/>
            <w:tcBorders>
              <w:bottom w:val="single" w:sz="4" w:space="0" w:color="auto"/>
            </w:tcBorders>
          </w:tcPr>
          <w:p w14:paraId="78EC4DE5" w14:textId="1E1F3719" w:rsidR="005C6B62" w:rsidRDefault="005C6B62" w:rsidP="005C6B62">
            <w:pPr>
              <w:rPr>
                <w:rFonts w:cs="Arial"/>
                <w:sz w:val="24"/>
                <w:szCs w:val="24"/>
              </w:rPr>
            </w:pPr>
            <w:r w:rsidRPr="00FE52DC">
              <w:rPr>
                <w:rFonts w:cs="Arial"/>
                <w:sz w:val="24"/>
                <w:szCs w:val="24"/>
              </w:rPr>
              <w:t>Grant Reviewer</w:t>
            </w:r>
            <w:r>
              <w:rPr>
                <w:rFonts w:cs="Arial"/>
                <w:sz w:val="24"/>
                <w:szCs w:val="24"/>
              </w:rPr>
              <w:t xml:space="preserve"> (Ad Hoc)</w:t>
            </w:r>
          </w:p>
        </w:tc>
      </w:tr>
      <w:tr w:rsidR="00FF49BE" w:rsidRPr="00FE52DC" w14:paraId="6F246E6A" w14:textId="77777777" w:rsidTr="00A25310">
        <w:tc>
          <w:tcPr>
            <w:tcW w:w="1098" w:type="dxa"/>
            <w:tcBorders>
              <w:bottom w:val="single" w:sz="4" w:space="0" w:color="auto"/>
            </w:tcBorders>
          </w:tcPr>
          <w:p w14:paraId="360E04D9" w14:textId="3B417779" w:rsidR="00FF49BE" w:rsidRDefault="00FF49BE" w:rsidP="005C6B62">
            <w:pPr>
              <w:rPr>
                <w:rFonts w:cs="Arial"/>
                <w:b/>
                <w:sz w:val="24"/>
                <w:szCs w:val="24"/>
              </w:rPr>
            </w:pPr>
            <w:r>
              <w:rPr>
                <w:rFonts w:cs="Arial"/>
                <w:b/>
                <w:sz w:val="24"/>
                <w:szCs w:val="24"/>
              </w:rPr>
              <w:t>2020-</w:t>
            </w:r>
          </w:p>
        </w:tc>
        <w:tc>
          <w:tcPr>
            <w:tcW w:w="540" w:type="dxa"/>
            <w:tcBorders>
              <w:bottom w:val="single" w:sz="4" w:space="0" w:color="auto"/>
            </w:tcBorders>
          </w:tcPr>
          <w:p w14:paraId="52DCB719" w14:textId="1600918F" w:rsidR="00FF49BE" w:rsidRDefault="00FF49BE" w:rsidP="005C6B62">
            <w:pPr>
              <w:rPr>
                <w:rFonts w:cs="Arial"/>
                <w:sz w:val="24"/>
                <w:szCs w:val="24"/>
              </w:rPr>
            </w:pPr>
            <w:r>
              <w:rPr>
                <w:rFonts w:cs="Arial"/>
                <w:sz w:val="24"/>
                <w:szCs w:val="24"/>
              </w:rPr>
              <w:t>29.</w:t>
            </w:r>
          </w:p>
        </w:tc>
        <w:tc>
          <w:tcPr>
            <w:tcW w:w="5000" w:type="dxa"/>
            <w:tcBorders>
              <w:bottom w:val="single" w:sz="4" w:space="0" w:color="auto"/>
            </w:tcBorders>
          </w:tcPr>
          <w:p w14:paraId="786911BF" w14:textId="2EDCDC70" w:rsidR="00FF49BE" w:rsidRPr="00FE52DC" w:rsidRDefault="00FF49BE" w:rsidP="005C6B62">
            <w:pPr>
              <w:rPr>
                <w:rFonts w:cs="Arial"/>
                <w:sz w:val="24"/>
                <w:szCs w:val="24"/>
              </w:rPr>
            </w:pPr>
            <w:r w:rsidRPr="00FE52DC">
              <w:rPr>
                <w:rFonts w:cs="Arial"/>
                <w:sz w:val="24"/>
                <w:szCs w:val="24"/>
              </w:rPr>
              <w:t>Coronary Artery Risk Development in Young Adults (CARDIA) Physical Activity and Fitness Working Group</w:t>
            </w:r>
          </w:p>
        </w:tc>
        <w:tc>
          <w:tcPr>
            <w:tcW w:w="3550" w:type="dxa"/>
            <w:gridSpan w:val="2"/>
            <w:tcBorders>
              <w:bottom w:val="single" w:sz="4" w:space="0" w:color="auto"/>
            </w:tcBorders>
          </w:tcPr>
          <w:p w14:paraId="71DABA27" w14:textId="4527FB6B" w:rsidR="00FF49BE" w:rsidRPr="00FE52DC" w:rsidRDefault="00FF49BE" w:rsidP="005C6B62">
            <w:pPr>
              <w:rPr>
                <w:rFonts w:cs="Arial"/>
                <w:sz w:val="24"/>
                <w:szCs w:val="24"/>
              </w:rPr>
            </w:pPr>
            <w:r>
              <w:rPr>
                <w:rFonts w:cs="Arial"/>
                <w:sz w:val="24"/>
                <w:szCs w:val="24"/>
              </w:rPr>
              <w:t>Chair</w:t>
            </w:r>
          </w:p>
        </w:tc>
      </w:tr>
      <w:tr w:rsidR="00E06AF5" w:rsidRPr="00FE52DC" w14:paraId="1BF02723" w14:textId="77777777" w:rsidTr="00A25310">
        <w:tc>
          <w:tcPr>
            <w:tcW w:w="1098" w:type="dxa"/>
            <w:tcBorders>
              <w:bottom w:val="single" w:sz="4" w:space="0" w:color="auto"/>
            </w:tcBorders>
          </w:tcPr>
          <w:p w14:paraId="11C04797" w14:textId="3613180D" w:rsidR="00E06AF5" w:rsidRDefault="00E06AF5" w:rsidP="005C6B62">
            <w:pPr>
              <w:rPr>
                <w:rFonts w:cs="Arial"/>
                <w:b/>
                <w:sz w:val="24"/>
                <w:szCs w:val="24"/>
              </w:rPr>
            </w:pPr>
            <w:r>
              <w:rPr>
                <w:rFonts w:cs="Arial"/>
                <w:b/>
                <w:sz w:val="24"/>
                <w:szCs w:val="24"/>
              </w:rPr>
              <w:t>2020-</w:t>
            </w:r>
          </w:p>
        </w:tc>
        <w:tc>
          <w:tcPr>
            <w:tcW w:w="540" w:type="dxa"/>
            <w:tcBorders>
              <w:bottom w:val="single" w:sz="4" w:space="0" w:color="auto"/>
            </w:tcBorders>
          </w:tcPr>
          <w:p w14:paraId="18871BF6" w14:textId="65AC2785" w:rsidR="00E06AF5" w:rsidRDefault="00E06AF5" w:rsidP="005C6B62">
            <w:pPr>
              <w:rPr>
                <w:rFonts w:cs="Arial"/>
                <w:sz w:val="24"/>
                <w:szCs w:val="24"/>
              </w:rPr>
            </w:pPr>
            <w:r>
              <w:rPr>
                <w:rFonts w:cs="Arial"/>
                <w:sz w:val="24"/>
                <w:szCs w:val="24"/>
              </w:rPr>
              <w:t>30.</w:t>
            </w:r>
          </w:p>
        </w:tc>
        <w:tc>
          <w:tcPr>
            <w:tcW w:w="5000" w:type="dxa"/>
            <w:tcBorders>
              <w:bottom w:val="single" w:sz="4" w:space="0" w:color="auto"/>
            </w:tcBorders>
          </w:tcPr>
          <w:p w14:paraId="12487760" w14:textId="2C21A65A" w:rsidR="00E06AF5" w:rsidRPr="00FE52DC" w:rsidRDefault="00E06AF5" w:rsidP="005C6B62">
            <w:pPr>
              <w:rPr>
                <w:rFonts w:cs="Arial"/>
                <w:sz w:val="24"/>
                <w:szCs w:val="24"/>
              </w:rPr>
            </w:pPr>
            <w:r>
              <w:rPr>
                <w:rFonts w:cs="Arial"/>
                <w:sz w:val="24"/>
                <w:szCs w:val="24"/>
              </w:rPr>
              <w:t>Coronary Artery Risk Development in Young Adults (CARDIA) Quality Control Subcommittee</w:t>
            </w:r>
          </w:p>
        </w:tc>
        <w:tc>
          <w:tcPr>
            <w:tcW w:w="3550" w:type="dxa"/>
            <w:gridSpan w:val="2"/>
            <w:tcBorders>
              <w:bottom w:val="single" w:sz="4" w:space="0" w:color="auto"/>
            </w:tcBorders>
          </w:tcPr>
          <w:p w14:paraId="01184A89" w14:textId="78AB8A24" w:rsidR="00E06AF5" w:rsidRDefault="00E06AF5" w:rsidP="005C6B62">
            <w:pPr>
              <w:rPr>
                <w:rFonts w:cs="Arial"/>
                <w:sz w:val="24"/>
                <w:szCs w:val="24"/>
              </w:rPr>
            </w:pPr>
            <w:r>
              <w:rPr>
                <w:rFonts w:cs="Arial"/>
                <w:sz w:val="24"/>
                <w:szCs w:val="24"/>
              </w:rPr>
              <w:t>Member</w:t>
            </w:r>
          </w:p>
        </w:tc>
      </w:tr>
      <w:tr w:rsidR="00C828AB" w:rsidRPr="00FE52DC" w14:paraId="1A139106" w14:textId="77777777" w:rsidTr="00A25310">
        <w:tc>
          <w:tcPr>
            <w:tcW w:w="1098" w:type="dxa"/>
            <w:tcBorders>
              <w:bottom w:val="single" w:sz="4" w:space="0" w:color="auto"/>
            </w:tcBorders>
          </w:tcPr>
          <w:p w14:paraId="1D4BDDA8" w14:textId="558BFF7F" w:rsidR="00C828AB" w:rsidRDefault="00C828AB" w:rsidP="005C6B62">
            <w:pPr>
              <w:rPr>
                <w:rFonts w:cs="Arial"/>
                <w:b/>
                <w:sz w:val="24"/>
                <w:szCs w:val="24"/>
              </w:rPr>
            </w:pPr>
            <w:r>
              <w:rPr>
                <w:rFonts w:cs="Arial"/>
                <w:b/>
                <w:sz w:val="24"/>
                <w:szCs w:val="24"/>
              </w:rPr>
              <w:t>2020-</w:t>
            </w:r>
          </w:p>
        </w:tc>
        <w:tc>
          <w:tcPr>
            <w:tcW w:w="540" w:type="dxa"/>
            <w:tcBorders>
              <w:bottom w:val="single" w:sz="4" w:space="0" w:color="auto"/>
            </w:tcBorders>
          </w:tcPr>
          <w:p w14:paraId="02832EFB" w14:textId="0FEFEFD5" w:rsidR="00C828AB" w:rsidRDefault="00C828AB" w:rsidP="005C6B62">
            <w:pPr>
              <w:rPr>
                <w:rFonts w:cs="Arial"/>
                <w:sz w:val="24"/>
                <w:szCs w:val="24"/>
              </w:rPr>
            </w:pPr>
            <w:r>
              <w:rPr>
                <w:rFonts w:cs="Arial"/>
                <w:sz w:val="24"/>
                <w:szCs w:val="24"/>
              </w:rPr>
              <w:t>31.</w:t>
            </w:r>
          </w:p>
        </w:tc>
        <w:tc>
          <w:tcPr>
            <w:tcW w:w="5000" w:type="dxa"/>
            <w:tcBorders>
              <w:bottom w:val="single" w:sz="4" w:space="0" w:color="auto"/>
            </w:tcBorders>
          </w:tcPr>
          <w:p w14:paraId="7DAE0874" w14:textId="157658AF" w:rsidR="00C828AB" w:rsidRDefault="00C828AB" w:rsidP="005C6B62">
            <w:pPr>
              <w:rPr>
                <w:rFonts w:cs="Arial"/>
                <w:sz w:val="24"/>
                <w:szCs w:val="24"/>
              </w:rPr>
            </w:pPr>
            <w:r>
              <w:rPr>
                <w:rFonts w:cs="Arial"/>
                <w:sz w:val="24"/>
                <w:szCs w:val="24"/>
              </w:rPr>
              <w:t>Coronary Artery Risk Development in Young Adults (CARDIA) Publications and Presentations Subcommittee</w:t>
            </w:r>
          </w:p>
        </w:tc>
        <w:tc>
          <w:tcPr>
            <w:tcW w:w="3550" w:type="dxa"/>
            <w:gridSpan w:val="2"/>
            <w:tcBorders>
              <w:bottom w:val="single" w:sz="4" w:space="0" w:color="auto"/>
            </w:tcBorders>
          </w:tcPr>
          <w:p w14:paraId="18874FF8" w14:textId="79774D96" w:rsidR="00C828AB" w:rsidRDefault="00C828AB" w:rsidP="005C6B62">
            <w:pPr>
              <w:rPr>
                <w:rFonts w:cs="Arial"/>
                <w:sz w:val="24"/>
                <w:szCs w:val="24"/>
              </w:rPr>
            </w:pPr>
            <w:r>
              <w:rPr>
                <w:rFonts w:cs="Arial"/>
                <w:sz w:val="24"/>
                <w:szCs w:val="24"/>
              </w:rPr>
              <w:t>Member</w:t>
            </w:r>
          </w:p>
        </w:tc>
      </w:tr>
      <w:tr w:rsidR="00863D6E" w:rsidRPr="00FE52DC" w14:paraId="55C97F26" w14:textId="77777777" w:rsidTr="00A25310">
        <w:tc>
          <w:tcPr>
            <w:tcW w:w="1098" w:type="dxa"/>
            <w:tcBorders>
              <w:bottom w:val="single" w:sz="4" w:space="0" w:color="auto"/>
            </w:tcBorders>
          </w:tcPr>
          <w:p w14:paraId="5D9B6E97" w14:textId="51130BCB" w:rsidR="00863D6E" w:rsidRDefault="00863D6E" w:rsidP="005C6B62">
            <w:pPr>
              <w:rPr>
                <w:rFonts w:cs="Arial"/>
                <w:b/>
                <w:sz w:val="24"/>
                <w:szCs w:val="24"/>
              </w:rPr>
            </w:pPr>
            <w:r>
              <w:rPr>
                <w:rFonts w:cs="Arial"/>
                <w:b/>
                <w:sz w:val="24"/>
                <w:szCs w:val="24"/>
              </w:rPr>
              <w:t>2020-</w:t>
            </w:r>
          </w:p>
        </w:tc>
        <w:tc>
          <w:tcPr>
            <w:tcW w:w="540" w:type="dxa"/>
            <w:tcBorders>
              <w:bottom w:val="single" w:sz="4" w:space="0" w:color="auto"/>
            </w:tcBorders>
          </w:tcPr>
          <w:p w14:paraId="2EEE8860" w14:textId="12CAE2B0" w:rsidR="00863D6E" w:rsidRDefault="00863D6E" w:rsidP="005C6B62">
            <w:pPr>
              <w:rPr>
                <w:rFonts w:cs="Arial"/>
                <w:sz w:val="24"/>
                <w:szCs w:val="24"/>
              </w:rPr>
            </w:pPr>
            <w:r>
              <w:rPr>
                <w:rFonts w:cs="Arial"/>
                <w:sz w:val="24"/>
                <w:szCs w:val="24"/>
              </w:rPr>
              <w:t>32.</w:t>
            </w:r>
          </w:p>
        </w:tc>
        <w:tc>
          <w:tcPr>
            <w:tcW w:w="5000" w:type="dxa"/>
            <w:tcBorders>
              <w:bottom w:val="single" w:sz="4" w:space="0" w:color="auto"/>
            </w:tcBorders>
          </w:tcPr>
          <w:p w14:paraId="0FF28579" w14:textId="2F1C3B16" w:rsidR="00863D6E" w:rsidRPr="00863D6E" w:rsidRDefault="00863D6E" w:rsidP="00863D6E">
            <w:pPr>
              <w:autoSpaceDE w:val="0"/>
              <w:autoSpaceDN w:val="0"/>
              <w:adjustRightInd w:val="0"/>
              <w:rPr>
                <w:rFonts w:eastAsiaTheme="minorHAnsi" w:cstheme="minorHAnsi"/>
                <w:bCs/>
                <w:iCs/>
                <w:sz w:val="24"/>
                <w:szCs w:val="24"/>
              </w:rPr>
            </w:pPr>
            <w:r w:rsidRPr="00863D6E">
              <w:rPr>
                <w:rFonts w:cstheme="minorHAnsi"/>
                <w:bCs/>
                <w:iCs/>
                <w:sz w:val="24"/>
                <w:szCs w:val="24"/>
              </w:rPr>
              <w:t>Collaborative Cohort of Cohorts for COVID-19 Research (C4R)</w:t>
            </w:r>
            <w:r>
              <w:rPr>
                <w:rFonts w:eastAsiaTheme="minorHAnsi" w:cstheme="minorHAnsi"/>
                <w:bCs/>
                <w:iCs/>
                <w:sz w:val="24"/>
                <w:szCs w:val="24"/>
              </w:rPr>
              <w:t xml:space="preserve"> Sleep and Actimetry Working Group</w:t>
            </w:r>
          </w:p>
        </w:tc>
        <w:tc>
          <w:tcPr>
            <w:tcW w:w="3550" w:type="dxa"/>
            <w:gridSpan w:val="2"/>
            <w:tcBorders>
              <w:bottom w:val="single" w:sz="4" w:space="0" w:color="auto"/>
            </w:tcBorders>
          </w:tcPr>
          <w:p w14:paraId="65F72814" w14:textId="5C7D53E7" w:rsidR="00863D6E" w:rsidRDefault="00863D6E" w:rsidP="005C6B62">
            <w:pPr>
              <w:rPr>
                <w:rFonts w:cs="Arial"/>
                <w:sz w:val="24"/>
                <w:szCs w:val="24"/>
              </w:rPr>
            </w:pPr>
            <w:r>
              <w:rPr>
                <w:rFonts w:cs="Arial"/>
                <w:sz w:val="24"/>
                <w:szCs w:val="24"/>
              </w:rPr>
              <w:t>Member</w:t>
            </w:r>
          </w:p>
        </w:tc>
      </w:tr>
      <w:tr w:rsidR="00863D6E" w:rsidRPr="00FE52DC" w14:paraId="2E5EC53A" w14:textId="77777777" w:rsidTr="00A25310">
        <w:tc>
          <w:tcPr>
            <w:tcW w:w="1098" w:type="dxa"/>
            <w:tcBorders>
              <w:bottom w:val="single" w:sz="4" w:space="0" w:color="auto"/>
            </w:tcBorders>
          </w:tcPr>
          <w:p w14:paraId="6FA37C7B" w14:textId="62B3F5AA" w:rsidR="00863D6E" w:rsidRDefault="00863D6E" w:rsidP="005C6B62">
            <w:pPr>
              <w:rPr>
                <w:rFonts w:cs="Arial"/>
                <w:b/>
                <w:sz w:val="24"/>
                <w:szCs w:val="24"/>
              </w:rPr>
            </w:pPr>
            <w:r>
              <w:rPr>
                <w:rFonts w:cs="Arial"/>
                <w:b/>
                <w:sz w:val="24"/>
                <w:szCs w:val="24"/>
              </w:rPr>
              <w:t>2020-</w:t>
            </w:r>
          </w:p>
        </w:tc>
        <w:tc>
          <w:tcPr>
            <w:tcW w:w="540" w:type="dxa"/>
            <w:tcBorders>
              <w:bottom w:val="single" w:sz="4" w:space="0" w:color="auto"/>
            </w:tcBorders>
          </w:tcPr>
          <w:p w14:paraId="6DEB71D1" w14:textId="493A0F8D" w:rsidR="00863D6E" w:rsidRDefault="00863D6E" w:rsidP="005C6B62">
            <w:pPr>
              <w:rPr>
                <w:rFonts w:cs="Arial"/>
                <w:sz w:val="24"/>
                <w:szCs w:val="24"/>
              </w:rPr>
            </w:pPr>
            <w:r>
              <w:rPr>
                <w:rFonts w:cs="Arial"/>
                <w:sz w:val="24"/>
                <w:szCs w:val="24"/>
              </w:rPr>
              <w:t>33.</w:t>
            </w:r>
          </w:p>
        </w:tc>
        <w:tc>
          <w:tcPr>
            <w:tcW w:w="5000" w:type="dxa"/>
            <w:tcBorders>
              <w:bottom w:val="single" w:sz="4" w:space="0" w:color="auto"/>
            </w:tcBorders>
          </w:tcPr>
          <w:p w14:paraId="7C7A57EE" w14:textId="53916E3A" w:rsidR="00863D6E" w:rsidRDefault="00863D6E" w:rsidP="005C6B62">
            <w:pPr>
              <w:rPr>
                <w:rFonts w:cs="Arial"/>
                <w:sz w:val="24"/>
                <w:szCs w:val="24"/>
              </w:rPr>
            </w:pPr>
            <w:r w:rsidRPr="00863D6E">
              <w:rPr>
                <w:rFonts w:cstheme="minorHAnsi"/>
                <w:bCs/>
                <w:iCs/>
                <w:sz w:val="24"/>
                <w:szCs w:val="24"/>
              </w:rPr>
              <w:t>Collaborative Cohort of Cohorts for COVID-19 Research (C4R)</w:t>
            </w:r>
            <w:r>
              <w:rPr>
                <w:rFonts w:eastAsiaTheme="minorHAnsi" w:cstheme="minorHAnsi"/>
                <w:bCs/>
                <w:iCs/>
                <w:sz w:val="24"/>
                <w:szCs w:val="24"/>
              </w:rPr>
              <w:t xml:space="preserve"> Workplan 2 Subcommittee</w:t>
            </w:r>
          </w:p>
        </w:tc>
        <w:tc>
          <w:tcPr>
            <w:tcW w:w="3550" w:type="dxa"/>
            <w:gridSpan w:val="2"/>
            <w:tcBorders>
              <w:bottom w:val="single" w:sz="4" w:space="0" w:color="auto"/>
            </w:tcBorders>
          </w:tcPr>
          <w:p w14:paraId="7C8C5326" w14:textId="030D0020" w:rsidR="00863D6E" w:rsidRDefault="00863D6E" w:rsidP="005C6B62">
            <w:pPr>
              <w:rPr>
                <w:rFonts w:cs="Arial"/>
                <w:sz w:val="24"/>
                <w:szCs w:val="24"/>
              </w:rPr>
            </w:pPr>
            <w:r>
              <w:rPr>
                <w:rFonts w:cs="Arial"/>
                <w:sz w:val="24"/>
                <w:szCs w:val="24"/>
              </w:rPr>
              <w:t>Member</w:t>
            </w:r>
          </w:p>
        </w:tc>
      </w:tr>
      <w:tr w:rsidR="007C60F2" w:rsidRPr="00FE52DC" w14:paraId="7D80EEBB" w14:textId="77777777" w:rsidTr="00A25310">
        <w:tc>
          <w:tcPr>
            <w:tcW w:w="1098" w:type="dxa"/>
            <w:tcBorders>
              <w:bottom w:val="single" w:sz="4" w:space="0" w:color="auto"/>
            </w:tcBorders>
          </w:tcPr>
          <w:p w14:paraId="72E78383" w14:textId="32D5A285" w:rsidR="007C60F2" w:rsidRDefault="007C60F2" w:rsidP="005C6B62">
            <w:pPr>
              <w:rPr>
                <w:rFonts w:cs="Arial"/>
                <w:b/>
                <w:sz w:val="24"/>
                <w:szCs w:val="24"/>
              </w:rPr>
            </w:pPr>
            <w:r>
              <w:rPr>
                <w:rFonts w:cs="Arial"/>
                <w:b/>
                <w:sz w:val="24"/>
                <w:szCs w:val="24"/>
              </w:rPr>
              <w:t>2021-</w:t>
            </w:r>
          </w:p>
        </w:tc>
        <w:tc>
          <w:tcPr>
            <w:tcW w:w="540" w:type="dxa"/>
            <w:tcBorders>
              <w:bottom w:val="single" w:sz="4" w:space="0" w:color="auto"/>
            </w:tcBorders>
          </w:tcPr>
          <w:p w14:paraId="36AD3293" w14:textId="7F5BBB96" w:rsidR="007C60F2" w:rsidRDefault="007C60F2" w:rsidP="005C6B62">
            <w:pPr>
              <w:rPr>
                <w:rFonts w:cs="Arial"/>
                <w:sz w:val="24"/>
                <w:szCs w:val="24"/>
              </w:rPr>
            </w:pPr>
            <w:r>
              <w:rPr>
                <w:rFonts w:cs="Arial"/>
                <w:sz w:val="24"/>
                <w:szCs w:val="24"/>
              </w:rPr>
              <w:t>34.</w:t>
            </w:r>
          </w:p>
        </w:tc>
        <w:tc>
          <w:tcPr>
            <w:tcW w:w="5000" w:type="dxa"/>
            <w:tcBorders>
              <w:bottom w:val="single" w:sz="4" w:space="0" w:color="auto"/>
            </w:tcBorders>
          </w:tcPr>
          <w:p w14:paraId="2D7A0027" w14:textId="41D56316" w:rsidR="007C60F2" w:rsidRPr="00863D6E" w:rsidRDefault="007C60F2" w:rsidP="005C6B62">
            <w:pPr>
              <w:rPr>
                <w:rFonts w:cstheme="minorHAnsi"/>
                <w:bCs/>
                <w:iCs/>
                <w:sz w:val="24"/>
                <w:szCs w:val="24"/>
              </w:rPr>
            </w:pPr>
            <w:r>
              <w:rPr>
                <w:rFonts w:cstheme="minorHAnsi"/>
                <w:bCs/>
                <w:iCs/>
                <w:sz w:val="24"/>
                <w:szCs w:val="24"/>
              </w:rPr>
              <w:t>Collaborative Cohort of Cohorts for COVID-19 Research (C4R) Cohort Coordinating Committee</w:t>
            </w:r>
          </w:p>
        </w:tc>
        <w:tc>
          <w:tcPr>
            <w:tcW w:w="3550" w:type="dxa"/>
            <w:gridSpan w:val="2"/>
            <w:tcBorders>
              <w:bottom w:val="single" w:sz="4" w:space="0" w:color="auto"/>
            </w:tcBorders>
          </w:tcPr>
          <w:p w14:paraId="3C64AE56" w14:textId="4A8530D7" w:rsidR="007C60F2" w:rsidRDefault="007C60F2" w:rsidP="005C6B62">
            <w:pPr>
              <w:rPr>
                <w:rFonts w:cs="Arial"/>
                <w:sz w:val="24"/>
                <w:szCs w:val="24"/>
              </w:rPr>
            </w:pPr>
            <w:r>
              <w:rPr>
                <w:rFonts w:cs="Arial"/>
                <w:sz w:val="24"/>
                <w:szCs w:val="24"/>
              </w:rPr>
              <w:t>Member; CARDIA Representative</w:t>
            </w:r>
          </w:p>
        </w:tc>
      </w:tr>
      <w:tr w:rsidR="007C60F2" w:rsidRPr="00FE52DC" w14:paraId="608FD14B" w14:textId="77777777" w:rsidTr="00A25310">
        <w:tc>
          <w:tcPr>
            <w:tcW w:w="1098" w:type="dxa"/>
            <w:tcBorders>
              <w:bottom w:val="single" w:sz="4" w:space="0" w:color="auto"/>
            </w:tcBorders>
          </w:tcPr>
          <w:p w14:paraId="5F03F093" w14:textId="78B8F2A1" w:rsidR="007C60F2" w:rsidRDefault="007C60F2" w:rsidP="005C6B62">
            <w:pPr>
              <w:rPr>
                <w:rFonts w:cs="Arial"/>
                <w:b/>
                <w:sz w:val="24"/>
                <w:szCs w:val="24"/>
              </w:rPr>
            </w:pPr>
            <w:r>
              <w:rPr>
                <w:rFonts w:cs="Arial"/>
                <w:b/>
                <w:sz w:val="24"/>
                <w:szCs w:val="24"/>
              </w:rPr>
              <w:t>2021</w:t>
            </w:r>
          </w:p>
        </w:tc>
        <w:tc>
          <w:tcPr>
            <w:tcW w:w="540" w:type="dxa"/>
            <w:tcBorders>
              <w:bottom w:val="single" w:sz="4" w:space="0" w:color="auto"/>
            </w:tcBorders>
          </w:tcPr>
          <w:p w14:paraId="35312E9D" w14:textId="53974162" w:rsidR="007C60F2" w:rsidRDefault="007C60F2" w:rsidP="005C6B62">
            <w:pPr>
              <w:rPr>
                <w:rFonts w:cs="Arial"/>
                <w:sz w:val="24"/>
                <w:szCs w:val="24"/>
              </w:rPr>
            </w:pPr>
            <w:r>
              <w:rPr>
                <w:rFonts w:cs="Arial"/>
                <w:sz w:val="24"/>
                <w:szCs w:val="24"/>
              </w:rPr>
              <w:t>35.</w:t>
            </w:r>
          </w:p>
        </w:tc>
        <w:tc>
          <w:tcPr>
            <w:tcW w:w="5000" w:type="dxa"/>
            <w:tcBorders>
              <w:bottom w:val="single" w:sz="4" w:space="0" w:color="auto"/>
            </w:tcBorders>
          </w:tcPr>
          <w:p w14:paraId="3AD61680" w14:textId="07E938CC" w:rsidR="007C60F2" w:rsidRDefault="007C60F2" w:rsidP="005C6B62">
            <w:pPr>
              <w:rPr>
                <w:rFonts w:cstheme="minorHAnsi"/>
                <w:bCs/>
                <w:iCs/>
                <w:sz w:val="24"/>
                <w:szCs w:val="24"/>
              </w:rPr>
            </w:pPr>
            <w:r>
              <w:rPr>
                <w:rFonts w:cstheme="minorHAnsi"/>
                <w:bCs/>
                <w:iCs/>
                <w:sz w:val="24"/>
                <w:szCs w:val="24"/>
              </w:rPr>
              <w:t>Cancer, Heart, and Sleep Epidemiology Panel B (CHSB) NIH Study Section (June, 2021)</w:t>
            </w:r>
          </w:p>
        </w:tc>
        <w:tc>
          <w:tcPr>
            <w:tcW w:w="3550" w:type="dxa"/>
            <w:gridSpan w:val="2"/>
            <w:tcBorders>
              <w:bottom w:val="single" w:sz="4" w:space="0" w:color="auto"/>
            </w:tcBorders>
          </w:tcPr>
          <w:p w14:paraId="422A01B2" w14:textId="3C213EA3" w:rsidR="007C60F2" w:rsidRDefault="007C60F2" w:rsidP="005C6B62">
            <w:pPr>
              <w:rPr>
                <w:rFonts w:cs="Arial"/>
                <w:sz w:val="24"/>
                <w:szCs w:val="24"/>
              </w:rPr>
            </w:pPr>
            <w:r w:rsidRPr="00FE52DC">
              <w:rPr>
                <w:rFonts w:cs="Arial"/>
                <w:sz w:val="24"/>
                <w:szCs w:val="24"/>
              </w:rPr>
              <w:t>Grant Reviewer</w:t>
            </w:r>
            <w:r>
              <w:rPr>
                <w:rFonts w:cs="Arial"/>
                <w:sz w:val="24"/>
                <w:szCs w:val="24"/>
              </w:rPr>
              <w:t xml:space="preserve"> (Ad Hoc)</w:t>
            </w:r>
          </w:p>
        </w:tc>
      </w:tr>
      <w:tr w:rsidR="005C6B62" w:rsidRPr="00FE52DC" w14:paraId="72DEF3B9" w14:textId="77777777" w:rsidTr="00D36D10">
        <w:tc>
          <w:tcPr>
            <w:tcW w:w="1098" w:type="dxa"/>
            <w:tcBorders>
              <w:top w:val="single" w:sz="4" w:space="0" w:color="auto"/>
              <w:left w:val="nil"/>
              <w:bottom w:val="nil"/>
              <w:right w:val="nil"/>
            </w:tcBorders>
          </w:tcPr>
          <w:p w14:paraId="26CA2675" w14:textId="77777777" w:rsidR="005C6B62" w:rsidRPr="00FE52DC" w:rsidRDefault="005C6B62" w:rsidP="005C6B62">
            <w:pPr>
              <w:rPr>
                <w:rFonts w:cs="Arial"/>
                <w:b/>
                <w:sz w:val="24"/>
                <w:szCs w:val="24"/>
              </w:rPr>
            </w:pPr>
          </w:p>
        </w:tc>
        <w:tc>
          <w:tcPr>
            <w:tcW w:w="540" w:type="dxa"/>
            <w:tcBorders>
              <w:top w:val="single" w:sz="4" w:space="0" w:color="auto"/>
              <w:left w:val="nil"/>
              <w:bottom w:val="nil"/>
              <w:right w:val="nil"/>
            </w:tcBorders>
          </w:tcPr>
          <w:p w14:paraId="34321957" w14:textId="77777777" w:rsidR="005C6B62" w:rsidRPr="00FE52DC" w:rsidRDefault="005C6B62" w:rsidP="005C6B62">
            <w:pPr>
              <w:rPr>
                <w:rFonts w:cs="Arial"/>
                <w:sz w:val="24"/>
                <w:szCs w:val="24"/>
              </w:rPr>
            </w:pPr>
          </w:p>
        </w:tc>
        <w:tc>
          <w:tcPr>
            <w:tcW w:w="5000" w:type="dxa"/>
            <w:tcBorders>
              <w:top w:val="single" w:sz="4" w:space="0" w:color="auto"/>
              <w:left w:val="nil"/>
              <w:bottom w:val="nil"/>
              <w:right w:val="nil"/>
            </w:tcBorders>
          </w:tcPr>
          <w:p w14:paraId="0102F959" w14:textId="77777777" w:rsidR="005C6B62" w:rsidRPr="00FE52DC" w:rsidRDefault="005C6B62" w:rsidP="005C6B62">
            <w:pPr>
              <w:rPr>
                <w:rFonts w:cs="Arial"/>
                <w:sz w:val="24"/>
                <w:szCs w:val="24"/>
              </w:rPr>
            </w:pPr>
          </w:p>
        </w:tc>
        <w:tc>
          <w:tcPr>
            <w:tcW w:w="1840" w:type="dxa"/>
            <w:tcBorders>
              <w:top w:val="single" w:sz="4" w:space="0" w:color="auto"/>
              <w:left w:val="nil"/>
              <w:bottom w:val="nil"/>
              <w:right w:val="nil"/>
            </w:tcBorders>
          </w:tcPr>
          <w:p w14:paraId="6A247D88" w14:textId="77777777" w:rsidR="005C6B62" w:rsidRPr="00FE52DC" w:rsidRDefault="005C6B62" w:rsidP="005C6B62">
            <w:pPr>
              <w:rPr>
                <w:rFonts w:cs="Arial"/>
                <w:sz w:val="24"/>
                <w:szCs w:val="24"/>
              </w:rPr>
            </w:pPr>
          </w:p>
        </w:tc>
        <w:tc>
          <w:tcPr>
            <w:tcW w:w="1710" w:type="dxa"/>
            <w:tcBorders>
              <w:top w:val="single" w:sz="4" w:space="0" w:color="auto"/>
              <w:left w:val="nil"/>
              <w:bottom w:val="nil"/>
              <w:right w:val="nil"/>
            </w:tcBorders>
          </w:tcPr>
          <w:p w14:paraId="14F0BF13" w14:textId="77777777" w:rsidR="005C6B62" w:rsidRPr="00FE52DC" w:rsidRDefault="005C6B62" w:rsidP="005C6B62">
            <w:pPr>
              <w:rPr>
                <w:rFonts w:cs="Arial"/>
                <w:sz w:val="24"/>
                <w:szCs w:val="24"/>
              </w:rPr>
            </w:pPr>
          </w:p>
        </w:tc>
      </w:tr>
      <w:tr w:rsidR="005C6B62" w:rsidRPr="00FE52DC" w14:paraId="17EC1AB2" w14:textId="77777777" w:rsidTr="00D36D10">
        <w:tc>
          <w:tcPr>
            <w:tcW w:w="10188" w:type="dxa"/>
            <w:gridSpan w:val="5"/>
            <w:tcBorders>
              <w:top w:val="nil"/>
              <w:left w:val="nil"/>
              <w:bottom w:val="nil"/>
              <w:right w:val="nil"/>
            </w:tcBorders>
          </w:tcPr>
          <w:p w14:paraId="6E38E668" w14:textId="6D15B416" w:rsidR="005C6B62" w:rsidRPr="00FE52DC" w:rsidRDefault="00E06AF5" w:rsidP="005C6B62">
            <w:pPr>
              <w:pStyle w:val="ListParagraph"/>
              <w:numPr>
                <w:ilvl w:val="0"/>
                <w:numId w:val="9"/>
              </w:numPr>
              <w:ind w:left="360"/>
              <w:rPr>
                <w:rFonts w:cs="Arial"/>
                <w:b/>
                <w:sz w:val="24"/>
                <w:szCs w:val="24"/>
              </w:rPr>
            </w:pPr>
            <w:r>
              <w:rPr>
                <w:rFonts w:cs="Arial"/>
                <w:b/>
                <w:sz w:val="24"/>
                <w:szCs w:val="24"/>
              </w:rPr>
              <w:t xml:space="preserve">UTHEALTH INTERNAL </w:t>
            </w:r>
            <w:r w:rsidR="005C6B62" w:rsidRPr="00FE52DC">
              <w:rPr>
                <w:rFonts w:cs="Arial"/>
                <w:b/>
                <w:sz w:val="24"/>
                <w:szCs w:val="24"/>
              </w:rPr>
              <w:t>SERVICE AND COMMITTEES</w:t>
            </w:r>
          </w:p>
        </w:tc>
      </w:tr>
      <w:tr w:rsidR="005C6B62" w:rsidRPr="00FE52DC" w14:paraId="54BA9185" w14:textId="77777777" w:rsidTr="00D36D10">
        <w:tc>
          <w:tcPr>
            <w:tcW w:w="1098" w:type="dxa"/>
            <w:tcBorders>
              <w:top w:val="single" w:sz="4" w:space="0" w:color="auto"/>
            </w:tcBorders>
          </w:tcPr>
          <w:p w14:paraId="28E6E2C5" w14:textId="77777777" w:rsidR="005C6B62" w:rsidRPr="00FE52DC" w:rsidRDefault="005C6B62" w:rsidP="005C6B62">
            <w:pPr>
              <w:rPr>
                <w:rFonts w:cs="Arial"/>
                <w:b/>
                <w:sz w:val="24"/>
                <w:szCs w:val="24"/>
              </w:rPr>
            </w:pPr>
            <w:r w:rsidRPr="00FE52DC">
              <w:rPr>
                <w:rFonts w:cs="Arial"/>
                <w:b/>
                <w:sz w:val="24"/>
                <w:szCs w:val="24"/>
              </w:rPr>
              <w:t>YEAR</w:t>
            </w:r>
          </w:p>
        </w:tc>
        <w:tc>
          <w:tcPr>
            <w:tcW w:w="540" w:type="dxa"/>
            <w:tcBorders>
              <w:top w:val="single" w:sz="4" w:space="0" w:color="auto"/>
            </w:tcBorders>
          </w:tcPr>
          <w:p w14:paraId="3C9663E7" w14:textId="77777777" w:rsidR="005C6B62" w:rsidRPr="00FE52DC" w:rsidRDefault="005C6B62" w:rsidP="005C6B62">
            <w:pPr>
              <w:rPr>
                <w:rFonts w:cs="Arial"/>
                <w:b/>
                <w:sz w:val="24"/>
                <w:szCs w:val="24"/>
              </w:rPr>
            </w:pPr>
          </w:p>
        </w:tc>
        <w:tc>
          <w:tcPr>
            <w:tcW w:w="5000" w:type="dxa"/>
            <w:tcBorders>
              <w:top w:val="single" w:sz="4" w:space="0" w:color="auto"/>
            </w:tcBorders>
          </w:tcPr>
          <w:p w14:paraId="70836191" w14:textId="77777777" w:rsidR="005C6B62" w:rsidRPr="00FE52DC" w:rsidRDefault="005C6B62" w:rsidP="005C6B62">
            <w:pPr>
              <w:rPr>
                <w:rFonts w:cs="Arial"/>
                <w:b/>
                <w:sz w:val="24"/>
                <w:szCs w:val="24"/>
              </w:rPr>
            </w:pPr>
            <w:r w:rsidRPr="00FE52DC">
              <w:rPr>
                <w:rFonts w:cs="Arial"/>
                <w:b/>
                <w:sz w:val="24"/>
                <w:szCs w:val="24"/>
              </w:rPr>
              <w:t>NAME OF COMMITTEE / SERVICE</w:t>
            </w:r>
          </w:p>
        </w:tc>
        <w:tc>
          <w:tcPr>
            <w:tcW w:w="1840" w:type="dxa"/>
            <w:tcBorders>
              <w:top w:val="single" w:sz="4" w:space="0" w:color="auto"/>
            </w:tcBorders>
          </w:tcPr>
          <w:p w14:paraId="7B42F0E8" w14:textId="77777777" w:rsidR="005C6B62" w:rsidRPr="00FE52DC" w:rsidRDefault="005C6B62" w:rsidP="005C6B62">
            <w:pPr>
              <w:rPr>
                <w:rFonts w:cs="Arial"/>
                <w:b/>
                <w:sz w:val="24"/>
                <w:szCs w:val="24"/>
              </w:rPr>
            </w:pPr>
          </w:p>
        </w:tc>
        <w:tc>
          <w:tcPr>
            <w:tcW w:w="1710" w:type="dxa"/>
            <w:tcBorders>
              <w:top w:val="single" w:sz="4" w:space="0" w:color="auto"/>
            </w:tcBorders>
          </w:tcPr>
          <w:p w14:paraId="5220F096" w14:textId="77777777" w:rsidR="005C6B62" w:rsidRPr="00FE52DC" w:rsidRDefault="005C6B62" w:rsidP="005C6B62">
            <w:pPr>
              <w:rPr>
                <w:rFonts w:cs="Arial"/>
                <w:b/>
                <w:sz w:val="24"/>
                <w:szCs w:val="24"/>
              </w:rPr>
            </w:pPr>
            <w:r w:rsidRPr="00FE52DC">
              <w:rPr>
                <w:rFonts w:cs="Arial"/>
                <w:b/>
                <w:sz w:val="24"/>
                <w:szCs w:val="24"/>
              </w:rPr>
              <w:t>ROLE</w:t>
            </w:r>
          </w:p>
        </w:tc>
      </w:tr>
      <w:tr w:rsidR="005C6B62" w:rsidRPr="00FE52DC" w14:paraId="17FC1FBC" w14:textId="77777777" w:rsidTr="00E319A1">
        <w:tc>
          <w:tcPr>
            <w:tcW w:w="1098" w:type="dxa"/>
          </w:tcPr>
          <w:p w14:paraId="146D6BCB" w14:textId="77777777" w:rsidR="005C6B62" w:rsidRPr="00FE52DC" w:rsidRDefault="005C6B62" w:rsidP="005C6B62">
            <w:pPr>
              <w:rPr>
                <w:rFonts w:cs="Arial"/>
                <w:b/>
                <w:sz w:val="24"/>
                <w:szCs w:val="24"/>
              </w:rPr>
            </w:pPr>
            <w:r w:rsidRPr="00FE52DC">
              <w:rPr>
                <w:rFonts w:cs="Arial"/>
                <w:b/>
                <w:sz w:val="24"/>
                <w:szCs w:val="24"/>
              </w:rPr>
              <w:t>2010-12</w:t>
            </w:r>
          </w:p>
        </w:tc>
        <w:tc>
          <w:tcPr>
            <w:tcW w:w="540" w:type="dxa"/>
          </w:tcPr>
          <w:p w14:paraId="44CD015E" w14:textId="77777777" w:rsidR="005C6B62" w:rsidRPr="00FE52DC" w:rsidRDefault="005C6B62" w:rsidP="005C6B62">
            <w:pPr>
              <w:rPr>
                <w:rFonts w:cs="Arial"/>
                <w:sz w:val="24"/>
                <w:szCs w:val="24"/>
              </w:rPr>
            </w:pPr>
            <w:r w:rsidRPr="00FE52DC">
              <w:rPr>
                <w:rFonts w:cs="Arial"/>
                <w:sz w:val="24"/>
                <w:szCs w:val="24"/>
              </w:rPr>
              <w:t>1.</w:t>
            </w:r>
          </w:p>
        </w:tc>
        <w:tc>
          <w:tcPr>
            <w:tcW w:w="5000" w:type="dxa"/>
          </w:tcPr>
          <w:p w14:paraId="07BA5CF3" w14:textId="77777777" w:rsidR="005C6B62" w:rsidRPr="00FE52DC" w:rsidRDefault="005C6B62" w:rsidP="005C6B62">
            <w:pPr>
              <w:rPr>
                <w:rFonts w:cs="Arial"/>
                <w:sz w:val="24"/>
                <w:szCs w:val="24"/>
              </w:rPr>
            </w:pPr>
            <w:r w:rsidRPr="00FE52DC">
              <w:rPr>
                <w:rFonts w:cs="Arial"/>
                <w:sz w:val="24"/>
                <w:szCs w:val="24"/>
              </w:rPr>
              <w:t>Admissions Faculty Representative</w:t>
            </w:r>
          </w:p>
        </w:tc>
        <w:tc>
          <w:tcPr>
            <w:tcW w:w="1840" w:type="dxa"/>
          </w:tcPr>
          <w:p w14:paraId="138C9C0A" w14:textId="77777777" w:rsidR="005C6B62" w:rsidRPr="00FE52DC" w:rsidRDefault="005C6B62" w:rsidP="005C6B62">
            <w:pPr>
              <w:rPr>
                <w:rFonts w:cs="Arial"/>
                <w:sz w:val="24"/>
                <w:szCs w:val="24"/>
              </w:rPr>
            </w:pPr>
            <w:r w:rsidRPr="00FE52DC">
              <w:rPr>
                <w:rFonts w:cs="Arial"/>
                <w:sz w:val="24"/>
                <w:szCs w:val="24"/>
              </w:rPr>
              <w:t>Austin Campus</w:t>
            </w:r>
          </w:p>
        </w:tc>
        <w:tc>
          <w:tcPr>
            <w:tcW w:w="1710" w:type="dxa"/>
          </w:tcPr>
          <w:p w14:paraId="144AE33C"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494C4579" w14:textId="77777777" w:rsidTr="00E319A1">
        <w:tc>
          <w:tcPr>
            <w:tcW w:w="1098" w:type="dxa"/>
          </w:tcPr>
          <w:p w14:paraId="3E5A25D8" w14:textId="77777777" w:rsidR="005C6B62" w:rsidRPr="00FE52DC" w:rsidRDefault="005C6B62" w:rsidP="005C6B62">
            <w:pPr>
              <w:rPr>
                <w:rFonts w:cs="Arial"/>
                <w:b/>
                <w:sz w:val="24"/>
                <w:szCs w:val="24"/>
              </w:rPr>
            </w:pPr>
            <w:r w:rsidRPr="00FE52DC">
              <w:rPr>
                <w:rFonts w:cs="Arial"/>
                <w:b/>
                <w:sz w:val="24"/>
                <w:szCs w:val="24"/>
              </w:rPr>
              <w:t>2010-15</w:t>
            </w:r>
          </w:p>
        </w:tc>
        <w:tc>
          <w:tcPr>
            <w:tcW w:w="540" w:type="dxa"/>
          </w:tcPr>
          <w:p w14:paraId="236AB24D" w14:textId="77777777" w:rsidR="005C6B62" w:rsidRPr="00FE52DC" w:rsidRDefault="005C6B62" w:rsidP="005C6B62">
            <w:pPr>
              <w:rPr>
                <w:rFonts w:cs="Arial"/>
                <w:sz w:val="24"/>
                <w:szCs w:val="24"/>
              </w:rPr>
            </w:pPr>
            <w:r w:rsidRPr="00FE52DC">
              <w:rPr>
                <w:rFonts w:cs="Arial"/>
                <w:sz w:val="24"/>
                <w:szCs w:val="24"/>
              </w:rPr>
              <w:t>2.</w:t>
            </w:r>
          </w:p>
        </w:tc>
        <w:tc>
          <w:tcPr>
            <w:tcW w:w="5000" w:type="dxa"/>
          </w:tcPr>
          <w:p w14:paraId="4F46FDDA" w14:textId="77777777" w:rsidR="005C6B62" w:rsidRPr="00FE52DC" w:rsidRDefault="005C6B62" w:rsidP="005C6B62">
            <w:pPr>
              <w:rPr>
                <w:rFonts w:cs="Arial"/>
                <w:sz w:val="24"/>
                <w:szCs w:val="24"/>
              </w:rPr>
            </w:pPr>
            <w:r w:rsidRPr="00FE52DC">
              <w:rPr>
                <w:rFonts w:cs="Arial"/>
                <w:sz w:val="24"/>
                <w:szCs w:val="24"/>
              </w:rPr>
              <w:t>Academic Affairs Committee</w:t>
            </w:r>
          </w:p>
        </w:tc>
        <w:tc>
          <w:tcPr>
            <w:tcW w:w="1840" w:type="dxa"/>
          </w:tcPr>
          <w:p w14:paraId="718571C7" w14:textId="77777777" w:rsidR="005C6B62" w:rsidRPr="00FE52DC" w:rsidRDefault="005C6B62" w:rsidP="005C6B62">
            <w:pPr>
              <w:rPr>
                <w:rFonts w:cs="Arial"/>
                <w:sz w:val="24"/>
                <w:szCs w:val="24"/>
              </w:rPr>
            </w:pPr>
            <w:r w:rsidRPr="00FE52DC">
              <w:rPr>
                <w:rFonts w:cs="Arial"/>
                <w:sz w:val="24"/>
                <w:szCs w:val="24"/>
              </w:rPr>
              <w:t>Austin Campus</w:t>
            </w:r>
          </w:p>
        </w:tc>
        <w:tc>
          <w:tcPr>
            <w:tcW w:w="1710" w:type="dxa"/>
          </w:tcPr>
          <w:p w14:paraId="276ADA7A"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021271FB" w14:textId="77777777" w:rsidTr="00E319A1">
        <w:tc>
          <w:tcPr>
            <w:tcW w:w="1098" w:type="dxa"/>
          </w:tcPr>
          <w:p w14:paraId="0E1213EB" w14:textId="77777777" w:rsidR="005C6B62" w:rsidRPr="00FE52DC" w:rsidRDefault="005C6B62" w:rsidP="005C6B62">
            <w:pPr>
              <w:rPr>
                <w:rFonts w:cs="Arial"/>
                <w:b/>
                <w:sz w:val="24"/>
                <w:szCs w:val="24"/>
              </w:rPr>
            </w:pPr>
            <w:r w:rsidRPr="00FE52DC">
              <w:rPr>
                <w:rFonts w:cs="Arial"/>
                <w:b/>
                <w:sz w:val="24"/>
                <w:szCs w:val="24"/>
              </w:rPr>
              <w:t>2011-12</w:t>
            </w:r>
          </w:p>
        </w:tc>
        <w:tc>
          <w:tcPr>
            <w:tcW w:w="540" w:type="dxa"/>
          </w:tcPr>
          <w:p w14:paraId="6692D37E" w14:textId="77777777" w:rsidR="005C6B62" w:rsidRPr="00FE52DC" w:rsidRDefault="005C6B62" w:rsidP="005C6B62">
            <w:pPr>
              <w:rPr>
                <w:rFonts w:cs="Arial"/>
                <w:sz w:val="24"/>
                <w:szCs w:val="24"/>
              </w:rPr>
            </w:pPr>
            <w:r w:rsidRPr="00FE52DC">
              <w:rPr>
                <w:rFonts w:cs="Arial"/>
                <w:sz w:val="24"/>
                <w:szCs w:val="24"/>
              </w:rPr>
              <w:t>3.</w:t>
            </w:r>
          </w:p>
        </w:tc>
        <w:tc>
          <w:tcPr>
            <w:tcW w:w="5000" w:type="dxa"/>
          </w:tcPr>
          <w:p w14:paraId="29C880A9" w14:textId="77777777" w:rsidR="005C6B62" w:rsidRPr="00FE52DC" w:rsidRDefault="005C6B62" w:rsidP="005C6B62">
            <w:pPr>
              <w:rPr>
                <w:rFonts w:cs="Arial"/>
                <w:sz w:val="24"/>
                <w:szCs w:val="24"/>
              </w:rPr>
            </w:pPr>
            <w:r w:rsidRPr="00FE52DC">
              <w:rPr>
                <w:rFonts w:cs="Arial"/>
                <w:sz w:val="24"/>
                <w:szCs w:val="24"/>
              </w:rPr>
              <w:t>CEPH re-accreditation site visit for “Leadership related to Admissions, Diversity, Student Affairs, and Career Services”</w:t>
            </w:r>
          </w:p>
        </w:tc>
        <w:tc>
          <w:tcPr>
            <w:tcW w:w="1840" w:type="dxa"/>
          </w:tcPr>
          <w:p w14:paraId="0BFC9EDA" w14:textId="77777777" w:rsidR="005C6B62" w:rsidRPr="00FE52DC" w:rsidRDefault="005C6B62" w:rsidP="005C6B62">
            <w:pPr>
              <w:rPr>
                <w:rFonts w:cs="Arial"/>
                <w:sz w:val="24"/>
                <w:szCs w:val="24"/>
              </w:rPr>
            </w:pPr>
            <w:r w:rsidRPr="00FE52DC">
              <w:rPr>
                <w:rFonts w:cs="Arial"/>
                <w:sz w:val="24"/>
                <w:szCs w:val="24"/>
              </w:rPr>
              <w:t>UTSPH</w:t>
            </w:r>
          </w:p>
        </w:tc>
        <w:tc>
          <w:tcPr>
            <w:tcW w:w="1710" w:type="dxa"/>
          </w:tcPr>
          <w:p w14:paraId="7566C14C" w14:textId="77777777" w:rsidR="005C6B62" w:rsidRPr="00FE52DC" w:rsidRDefault="005C6B62" w:rsidP="005C6B62">
            <w:pPr>
              <w:rPr>
                <w:rFonts w:cs="Arial"/>
                <w:sz w:val="24"/>
                <w:szCs w:val="24"/>
              </w:rPr>
            </w:pPr>
            <w:r w:rsidRPr="00FE52DC">
              <w:rPr>
                <w:rFonts w:cs="Arial"/>
                <w:sz w:val="24"/>
                <w:szCs w:val="24"/>
              </w:rPr>
              <w:t>Participant</w:t>
            </w:r>
          </w:p>
        </w:tc>
      </w:tr>
      <w:tr w:rsidR="005C6B62" w:rsidRPr="00FE52DC" w14:paraId="2160564E" w14:textId="77777777" w:rsidTr="00E319A1">
        <w:tc>
          <w:tcPr>
            <w:tcW w:w="1098" w:type="dxa"/>
          </w:tcPr>
          <w:p w14:paraId="18AB56EB" w14:textId="77777777" w:rsidR="005C6B62" w:rsidRPr="00FE52DC" w:rsidRDefault="005C6B62" w:rsidP="005C6B62">
            <w:pPr>
              <w:rPr>
                <w:rFonts w:cs="Arial"/>
                <w:b/>
                <w:sz w:val="24"/>
                <w:szCs w:val="24"/>
              </w:rPr>
            </w:pPr>
            <w:r w:rsidRPr="00FE52DC">
              <w:rPr>
                <w:rFonts w:cs="Arial"/>
                <w:b/>
                <w:sz w:val="24"/>
                <w:szCs w:val="24"/>
              </w:rPr>
              <w:t>2012-13</w:t>
            </w:r>
          </w:p>
        </w:tc>
        <w:tc>
          <w:tcPr>
            <w:tcW w:w="540" w:type="dxa"/>
          </w:tcPr>
          <w:p w14:paraId="003239B6" w14:textId="77777777" w:rsidR="005C6B62" w:rsidRPr="00FE52DC" w:rsidRDefault="005C6B62" w:rsidP="005C6B62">
            <w:pPr>
              <w:rPr>
                <w:rFonts w:cs="Arial"/>
                <w:sz w:val="24"/>
                <w:szCs w:val="24"/>
              </w:rPr>
            </w:pPr>
            <w:r w:rsidRPr="00FE52DC">
              <w:rPr>
                <w:rFonts w:cs="Arial"/>
                <w:sz w:val="24"/>
                <w:szCs w:val="24"/>
              </w:rPr>
              <w:t>4.</w:t>
            </w:r>
          </w:p>
        </w:tc>
        <w:tc>
          <w:tcPr>
            <w:tcW w:w="5000" w:type="dxa"/>
          </w:tcPr>
          <w:p w14:paraId="21DCB869" w14:textId="77777777" w:rsidR="005C6B62" w:rsidRPr="00FE52DC" w:rsidRDefault="005C6B62" w:rsidP="005C6B62">
            <w:pPr>
              <w:rPr>
                <w:rFonts w:cs="Arial"/>
                <w:sz w:val="24"/>
                <w:szCs w:val="24"/>
              </w:rPr>
            </w:pPr>
            <w:r w:rsidRPr="00FE52DC">
              <w:rPr>
                <w:rFonts w:cs="Arial"/>
                <w:sz w:val="24"/>
                <w:szCs w:val="24"/>
              </w:rPr>
              <w:t>Doctoral Student Compact Committee</w:t>
            </w:r>
          </w:p>
        </w:tc>
        <w:tc>
          <w:tcPr>
            <w:tcW w:w="1840" w:type="dxa"/>
          </w:tcPr>
          <w:p w14:paraId="2B9B5DF4" w14:textId="77777777" w:rsidR="005C6B62" w:rsidRPr="00FE52DC" w:rsidRDefault="005C6B62" w:rsidP="005C6B62">
            <w:pPr>
              <w:rPr>
                <w:rFonts w:cs="Arial"/>
                <w:sz w:val="24"/>
                <w:szCs w:val="24"/>
              </w:rPr>
            </w:pPr>
            <w:r w:rsidRPr="00FE52DC">
              <w:rPr>
                <w:rFonts w:cs="Arial"/>
                <w:sz w:val="24"/>
                <w:szCs w:val="24"/>
              </w:rPr>
              <w:t>UTSPH</w:t>
            </w:r>
          </w:p>
        </w:tc>
        <w:tc>
          <w:tcPr>
            <w:tcW w:w="1710" w:type="dxa"/>
          </w:tcPr>
          <w:p w14:paraId="02701849"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212F6EB1" w14:textId="77777777" w:rsidTr="00E319A1">
        <w:tc>
          <w:tcPr>
            <w:tcW w:w="1098" w:type="dxa"/>
          </w:tcPr>
          <w:p w14:paraId="07DBA125" w14:textId="5F5B93F6" w:rsidR="005C6B62" w:rsidRPr="00FE52DC" w:rsidRDefault="005C6B62" w:rsidP="005C6B62">
            <w:pPr>
              <w:rPr>
                <w:rFonts w:cs="Arial"/>
                <w:b/>
                <w:sz w:val="24"/>
                <w:szCs w:val="24"/>
              </w:rPr>
            </w:pPr>
            <w:r w:rsidRPr="00FE52DC">
              <w:rPr>
                <w:rFonts w:cs="Arial"/>
                <w:b/>
                <w:sz w:val="24"/>
                <w:szCs w:val="24"/>
              </w:rPr>
              <w:t>2012-</w:t>
            </w:r>
            <w:r>
              <w:rPr>
                <w:rFonts w:cs="Arial"/>
                <w:b/>
                <w:sz w:val="24"/>
                <w:szCs w:val="24"/>
              </w:rPr>
              <w:t>20</w:t>
            </w:r>
          </w:p>
        </w:tc>
        <w:tc>
          <w:tcPr>
            <w:tcW w:w="540" w:type="dxa"/>
          </w:tcPr>
          <w:p w14:paraId="0FC1B268" w14:textId="77777777" w:rsidR="005C6B62" w:rsidRPr="00FE52DC" w:rsidRDefault="005C6B62" w:rsidP="005C6B62">
            <w:pPr>
              <w:rPr>
                <w:rFonts w:cs="Arial"/>
                <w:sz w:val="24"/>
                <w:szCs w:val="24"/>
              </w:rPr>
            </w:pPr>
            <w:r w:rsidRPr="00FE52DC">
              <w:rPr>
                <w:rFonts w:cs="Arial"/>
                <w:sz w:val="24"/>
                <w:szCs w:val="24"/>
              </w:rPr>
              <w:t>5.</w:t>
            </w:r>
          </w:p>
        </w:tc>
        <w:tc>
          <w:tcPr>
            <w:tcW w:w="5000" w:type="dxa"/>
          </w:tcPr>
          <w:p w14:paraId="14E5E878" w14:textId="77777777" w:rsidR="005C6B62" w:rsidRPr="00FE52DC" w:rsidRDefault="005C6B62" w:rsidP="005C6B62">
            <w:pPr>
              <w:rPr>
                <w:rFonts w:cs="Arial"/>
                <w:sz w:val="24"/>
                <w:szCs w:val="24"/>
              </w:rPr>
            </w:pPr>
            <w:r w:rsidRPr="00FE52DC">
              <w:rPr>
                <w:rFonts w:cs="Arial"/>
                <w:sz w:val="24"/>
                <w:szCs w:val="24"/>
              </w:rPr>
              <w:t>Physical Activity and Health Concentration</w:t>
            </w:r>
          </w:p>
        </w:tc>
        <w:tc>
          <w:tcPr>
            <w:tcW w:w="1840" w:type="dxa"/>
          </w:tcPr>
          <w:p w14:paraId="53140F45" w14:textId="77777777" w:rsidR="005C6B62" w:rsidRPr="00FE52DC" w:rsidRDefault="005C6B62" w:rsidP="005C6B62">
            <w:pPr>
              <w:rPr>
                <w:rFonts w:cs="Arial"/>
                <w:sz w:val="24"/>
                <w:szCs w:val="24"/>
              </w:rPr>
            </w:pPr>
            <w:r w:rsidRPr="00FE52DC">
              <w:rPr>
                <w:rFonts w:cs="Arial"/>
                <w:sz w:val="24"/>
                <w:szCs w:val="24"/>
              </w:rPr>
              <w:t>UTSPH</w:t>
            </w:r>
          </w:p>
        </w:tc>
        <w:tc>
          <w:tcPr>
            <w:tcW w:w="1710" w:type="dxa"/>
          </w:tcPr>
          <w:p w14:paraId="439AB570" w14:textId="77777777" w:rsidR="005C6B62" w:rsidRPr="00FE52DC" w:rsidRDefault="005C6B62" w:rsidP="005C6B62">
            <w:pPr>
              <w:rPr>
                <w:rFonts w:cs="Arial"/>
                <w:sz w:val="24"/>
                <w:szCs w:val="24"/>
              </w:rPr>
            </w:pPr>
            <w:r w:rsidRPr="00FE52DC">
              <w:rPr>
                <w:rFonts w:cs="Arial"/>
                <w:sz w:val="24"/>
                <w:szCs w:val="24"/>
              </w:rPr>
              <w:t>Faculty</w:t>
            </w:r>
          </w:p>
        </w:tc>
      </w:tr>
      <w:tr w:rsidR="005C6B62" w:rsidRPr="00FE52DC" w14:paraId="44CEB156" w14:textId="77777777" w:rsidTr="00E319A1">
        <w:tc>
          <w:tcPr>
            <w:tcW w:w="1098" w:type="dxa"/>
          </w:tcPr>
          <w:p w14:paraId="33B65072" w14:textId="04B30951" w:rsidR="005C6B62" w:rsidRPr="00FE52DC" w:rsidRDefault="005C6B62" w:rsidP="005C6B62">
            <w:pPr>
              <w:rPr>
                <w:rFonts w:cs="Arial"/>
                <w:b/>
                <w:sz w:val="24"/>
                <w:szCs w:val="24"/>
              </w:rPr>
            </w:pPr>
            <w:r w:rsidRPr="00FE52DC">
              <w:rPr>
                <w:rFonts w:cs="Arial"/>
                <w:b/>
                <w:sz w:val="24"/>
                <w:szCs w:val="24"/>
              </w:rPr>
              <w:t>2012-</w:t>
            </w:r>
            <w:r>
              <w:rPr>
                <w:rFonts w:cs="Arial"/>
                <w:b/>
                <w:sz w:val="24"/>
                <w:szCs w:val="24"/>
              </w:rPr>
              <w:t>20</w:t>
            </w:r>
          </w:p>
        </w:tc>
        <w:tc>
          <w:tcPr>
            <w:tcW w:w="540" w:type="dxa"/>
          </w:tcPr>
          <w:p w14:paraId="7438FE93" w14:textId="77777777" w:rsidR="005C6B62" w:rsidRPr="00FE52DC" w:rsidRDefault="005C6B62" w:rsidP="005C6B62">
            <w:pPr>
              <w:rPr>
                <w:rFonts w:cs="Arial"/>
                <w:sz w:val="24"/>
                <w:szCs w:val="24"/>
              </w:rPr>
            </w:pPr>
            <w:r w:rsidRPr="00FE52DC">
              <w:rPr>
                <w:rFonts w:cs="Arial"/>
                <w:sz w:val="24"/>
                <w:szCs w:val="24"/>
              </w:rPr>
              <w:t>6.</w:t>
            </w:r>
          </w:p>
        </w:tc>
        <w:tc>
          <w:tcPr>
            <w:tcW w:w="5000" w:type="dxa"/>
          </w:tcPr>
          <w:p w14:paraId="498B5373" w14:textId="77777777" w:rsidR="005C6B62" w:rsidRPr="00FE52DC" w:rsidRDefault="005C6B62" w:rsidP="005C6B62">
            <w:pPr>
              <w:rPr>
                <w:rFonts w:cs="Arial"/>
                <w:sz w:val="24"/>
                <w:szCs w:val="24"/>
              </w:rPr>
            </w:pPr>
            <w:r w:rsidRPr="00FE52DC">
              <w:rPr>
                <w:rFonts w:cs="Arial"/>
                <w:sz w:val="24"/>
                <w:szCs w:val="24"/>
              </w:rPr>
              <w:t>Maternal and Child Health Concentration</w:t>
            </w:r>
          </w:p>
        </w:tc>
        <w:tc>
          <w:tcPr>
            <w:tcW w:w="1840" w:type="dxa"/>
          </w:tcPr>
          <w:p w14:paraId="010D3AF9" w14:textId="77777777" w:rsidR="005C6B62" w:rsidRPr="00FE52DC" w:rsidRDefault="005C6B62" w:rsidP="005C6B62">
            <w:pPr>
              <w:rPr>
                <w:rFonts w:cs="Arial"/>
                <w:sz w:val="24"/>
                <w:szCs w:val="24"/>
              </w:rPr>
            </w:pPr>
            <w:r w:rsidRPr="00FE52DC">
              <w:rPr>
                <w:rFonts w:cs="Arial"/>
                <w:sz w:val="24"/>
                <w:szCs w:val="24"/>
              </w:rPr>
              <w:t>UTSPH</w:t>
            </w:r>
          </w:p>
        </w:tc>
        <w:tc>
          <w:tcPr>
            <w:tcW w:w="1710" w:type="dxa"/>
          </w:tcPr>
          <w:p w14:paraId="739C0DEA" w14:textId="77777777" w:rsidR="005C6B62" w:rsidRPr="00FE52DC" w:rsidRDefault="005C6B62" w:rsidP="005C6B62">
            <w:pPr>
              <w:rPr>
                <w:rFonts w:cs="Arial"/>
                <w:sz w:val="24"/>
                <w:szCs w:val="24"/>
              </w:rPr>
            </w:pPr>
            <w:r w:rsidRPr="00FE52DC">
              <w:rPr>
                <w:rFonts w:cs="Arial"/>
                <w:sz w:val="24"/>
                <w:szCs w:val="24"/>
              </w:rPr>
              <w:t>Faculty</w:t>
            </w:r>
          </w:p>
        </w:tc>
      </w:tr>
      <w:tr w:rsidR="005C6B62" w:rsidRPr="00FE52DC" w14:paraId="23A94080" w14:textId="77777777" w:rsidTr="00E319A1">
        <w:tc>
          <w:tcPr>
            <w:tcW w:w="1098" w:type="dxa"/>
          </w:tcPr>
          <w:p w14:paraId="487601D7" w14:textId="77777777" w:rsidR="005C6B62" w:rsidRPr="00FE52DC" w:rsidRDefault="005C6B62" w:rsidP="005C6B62">
            <w:pPr>
              <w:rPr>
                <w:rFonts w:cs="Arial"/>
                <w:b/>
                <w:sz w:val="24"/>
                <w:szCs w:val="24"/>
              </w:rPr>
            </w:pPr>
            <w:r w:rsidRPr="00FE52DC">
              <w:rPr>
                <w:rFonts w:cs="Arial"/>
                <w:b/>
                <w:sz w:val="24"/>
                <w:szCs w:val="24"/>
              </w:rPr>
              <w:t>2012-14, 2015-16</w:t>
            </w:r>
          </w:p>
        </w:tc>
        <w:tc>
          <w:tcPr>
            <w:tcW w:w="540" w:type="dxa"/>
          </w:tcPr>
          <w:p w14:paraId="72316786" w14:textId="77777777" w:rsidR="005C6B62" w:rsidRPr="00FE52DC" w:rsidRDefault="005C6B62" w:rsidP="005C6B62">
            <w:pPr>
              <w:rPr>
                <w:rFonts w:cs="Arial"/>
                <w:sz w:val="24"/>
                <w:szCs w:val="24"/>
              </w:rPr>
            </w:pPr>
            <w:r w:rsidRPr="00FE52DC">
              <w:rPr>
                <w:rFonts w:cs="Arial"/>
                <w:sz w:val="24"/>
                <w:szCs w:val="24"/>
              </w:rPr>
              <w:t>7.</w:t>
            </w:r>
          </w:p>
        </w:tc>
        <w:tc>
          <w:tcPr>
            <w:tcW w:w="5000" w:type="dxa"/>
          </w:tcPr>
          <w:p w14:paraId="6C5D7863" w14:textId="77777777" w:rsidR="005C6B62" w:rsidRPr="00FE52DC" w:rsidRDefault="005C6B62" w:rsidP="005C6B62">
            <w:pPr>
              <w:rPr>
                <w:rFonts w:cs="Arial"/>
                <w:sz w:val="24"/>
                <w:szCs w:val="24"/>
              </w:rPr>
            </w:pPr>
            <w:r w:rsidRPr="00FE52DC">
              <w:rPr>
                <w:rFonts w:cs="Arial"/>
                <w:sz w:val="24"/>
                <w:szCs w:val="24"/>
              </w:rPr>
              <w:t>PhD Preliminary Exam Committee</w:t>
            </w:r>
          </w:p>
        </w:tc>
        <w:tc>
          <w:tcPr>
            <w:tcW w:w="1840" w:type="dxa"/>
          </w:tcPr>
          <w:p w14:paraId="58E05FC8" w14:textId="77777777" w:rsidR="005C6B62" w:rsidRPr="00FE52DC" w:rsidRDefault="005C6B62" w:rsidP="005C6B62">
            <w:pPr>
              <w:rPr>
                <w:rFonts w:cs="Arial"/>
                <w:sz w:val="24"/>
                <w:szCs w:val="24"/>
              </w:rPr>
            </w:pPr>
            <w:r w:rsidRPr="00FE52DC">
              <w:rPr>
                <w:rFonts w:cs="Arial"/>
                <w:sz w:val="24"/>
                <w:szCs w:val="24"/>
              </w:rPr>
              <w:t>EHGES</w:t>
            </w:r>
          </w:p>
        </w:tc>
        <w:tc>
          <w:tcPr>
            <w:tcW w:w="1710" w:type="dxa"/>
          </w:tcPr>
          <w:p w14:paraId="32C75233"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378068F3" w14:textId="77777777" w:rsidTr="00E319A1">
        <w:tc>
          <w:tcPr>
            <w:tcW w:w="1098" w:type="dxa"/>
          </w:tcPr>
          <w:p w14:paraId="2F1C3D67" w14:textId="77777777" w:rsidR="005C6B62" w:rsidRPr="00FE52DC" w:rsidRDefault="005C6B62" w:rsidP="005C6B62">
            <w:pPr>
              <w:rPr>
                <w:rFonts w:cs="Arial"/>
                <w:b/>
                <w:sz w:val="24"/>
                <w:szCs w:val="24"/>
              </w:rPr>
            </w:pPr>
            <w:r w:rsidRPr="00FE52DC">
              <w:rPr>
                <w:rFonts w:cs="Arial"/>
                <w:b/>
                <w:sz w:val="24"/>
                <w:szCs w:val="24"/>
              </w:rPr>
              <w:t>2012-15</w:t>
            </w:r>
          </w:p>
        </w:tc>
        <w:tc>
          <w:tcPr>
            <w:tcW w:w="540" w:type="dxa"/>
          </w:tcPr>
          <w:p w14:paraId="696C5628" w14:textId="77777777" w:rsidR="005C6B62" w:rsidRPr="00FE52DC" w:rsidRDefault="005C6B62" w:rsidP="005C6B62">
            <w:pPr>
              <w:rPr>
                <w:rFonts w:cs="Arial"/>
                <w:sz w:val="24"/>
                <w:szCs w:val="24"/>
              </w:rPr>
            </w:pPr>
            <w:r w:rsidRPr="00FE52DC">
              <w:rPr>
                <w:rFonts w:cs="Arial"/>
                <w:sz w:val="24"/>
                <w:szCs w:val="24"/>
              </w:rPr>
              <w:t>8.</w:t>
            </w:r>
          </w:p>
        </w:tc>
        <w:tc>
          <w:tcPr>
            <w:tcW w:w="5000" w:type="dxa"/>
          </w:tcPr>
          <w:p w14:paraId="7C323024" w14:textId="77777777" w:rsidR="005C6B62" w:rsidRPr="00FE52DC" w:rsidRDefault="005C6B62" w:rsidP="005C6B62">
            <w:pPr>
              <w:rPr>
                <w:rFonts w:cs="Arial"/>
                <w:sz w:val="24"/>
                <w:szCs w:val="24"/>
              </w:rPr>
            </w:pPr>
            <w:r w:rsidRPr="00FE52DC">
              <w:rPr>
                <w:rFonts w:cs="Arial"/>
                <w:sz w:val="24"/>
                <w:szCs w:val="24"/>
              </w:rPr>
              <w:t>Scientific Advisory Council Planning Committee</w:t>
            </w:r>
          </w:p>
        </w:tc>
        <w:tc>
          <w:tcPr>
            <w:tcW w:w="1840" w:type="dxa"/>
          </w:tcPr>
          <w:p w14:paraId="2C6DDFB2" w14:textId="77777777" w:rsidR="005C6B62" w:rsidRPr="00FE52DC" w:rsidRDefault="005C6B62" w:rsidP="005C6B62">
            <w:pPr>
              <w:rPr>
                <w:rFonts w:cs="Arial"/>
                <w:sz w:val="24"/>
                <w:szCs w:val="24"/>
              </w:rPr>
            </w:pPr>
            <w:r w:rsidRPr="00FE52DC">
              <w:rPr>
                <w:rFonts w:cs="Arial"/>
                <w:sz w:val="24"/>
                <w:szCs w:val="24"/>
              </w:rPr>
              <w:t>Michael &amp; Susan Dell Center for Healthy Living</w:t>
            </w:r>
          </w:p>
        </w:tc>
        <w:tc>
          <w:tcPr>
            <w:tcW w:w="1710" w:type="dxa"/>
          </w:tcPr>
          <w:p w14:paraId="0E2B8B01"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678C0A82" w14:textId="77777777" w:rsidTr="00E319A1">
        <w:tc>
          <w:tcPr>
            <w:tcW w:w="1098" w:type="dxa"/>
          </w:tcPr>
          <w:p w14:paraId="43BCF72D" w14:textId="0F268CAA" w:rsidR="005C6B62" w:rsidRPr="00FE52DC" w:rsidRDefault="005C6B62" w:rsidP="005C6B62">
            <w:pPr>
              <w:rPr>
                <w:rFonts w:cs="Arial"/>
                <w:b/>
                <w:sz w:val="24"/>
                <w:szCs w:val="24"/>
              </w:rPr>
            </w:pPr>
            <w:r w:rsidRPr="00FE52DC">
              <w:rPr>
                <w:rFonts w:cs="Arial"/>
                <w:b/>
                <w:sz w:val="24"/>
                <w:szCs w:val="24"/>
              </w:rPr>
              <w:lastRenderedPageBreak/>
              <w:t>2013-16 &amp; 2017-</w:t>
            </w:r>
            <w:r>
              <w:rPr>
                <w:rFonts w:cs="Arial"/>
                <w:b/>
                <w:sz w:val="24"/>
                <w:szCs w:val="24"/>
              </w:rPr>
              <w:t>19</w:t>
            </w:r>
          </w:p>
        </w:tc>
        <w:tc>
          <w:tcPr>
            <w:tcW w:w="540" w:type="dxa"/>
          </w:tcPr>
          <w:p w14:paraId="43634B65" w14:textId="77777777" w:rsidR="005C6B62" w:rsidRPr="00FE52DC" w:rsidRDefault="005C6B62" w:rsidP="005C6B62">
            <w:pPr>
              <w:rPr>
                <w:rFonts w:cs="Arial"/>
                <w:sz w:val="24"/>
                <w:szCs w:val="24"/>
              </w:rPr>
            </w:pPr>
            <w:r w:rsidRPr="00FE52DC">
              <w:rPr>
                <w:rFonts w:cs="Arial"/>
                <w:sz w:val="24"/>
                <w:szCs w:val="24"/>
              </w:rPr>
              <w:t>9.</w:t>
            </w:r>
          </w:p>
        </w:tc>
        <w:tc>
          <w:tcPr>
            <w:tcW w:w="5000" w:type="dxa"/>
          </w:tcPr>
          <w:p w14:paraId="5350378F" w14:textId="77777777" w:rsidR="005C6B62" w:rsidRPr="00FE52DC" w:rsidRDefault="005C6B62" w:rsidP="005C6B62">
            <w:pPr>
              <w:rPr>
                <w:rFonts w:cs="Arial"/>
                <w:sz w:val="24"/>
                <w:szCs w:val="24"/>
              </w:rPr>
            </w:pPr>
            <w:r w:rsidRPr="00FE52DC">
              <w:rPr>
                <w:rFonts w:cs="Arial"/>
                <w:sz w:val="24"/>
                <w:szCs w:val="24"/>
              </w:rPr>
              <w:t>Faculty Council</w:t>
            </w:r>
          </w:p>
        </w:tc>
        <w:tc>
          <w:tcPr>
            <w:tcW w:w="1840" w:type="dxa"/>
          </w:tcPr>
          <w:p w14:paraId="477048EF" w14:textId="77777777" w:rsidR="005C6B62" w:rsidRPr="00FE52DC" w:rsidRDefault="005C6B62" w:rsidP="005C6B62">
            <w:pPr>
              <w:rPr>
                <w:rFonts w:cs="Arial"/>
                <w:sz w:val="24"/>
                <w:szCs w:val="24"/>
              </w:rPr>
            </w:pPr>
            <w:r w:rsidRPr="00FE52DC">
              <w:rPr>
                <w:rFonts w:cs="Arial"/>
                <w:sz w:val="24"/>
                <w:szCs w:val="24"/>
              </w:rPr>
              <w:t>UTSPH</w:t>
            </w:r>
          </w:p>
        </w:tc>
        <w:tc>
          <w:tcPr>
            <w:tcW w:w="1710" w:type="dxa"/>
          </w:tcPr>
          <w:p w14:paraId="39AAC673"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3CB2375C" w14:textId="77777777" w:rsidTr="00E319A1">
        <w:tc>
          <w:tcPr>
            <w:tcW w:w="1098" w:type="dxa"/>
          </w:tcPr>
          <w:p w14:paraId="027C0A2D" w14:textId="39F94A07" w:rsidR="005C6B62" w:rsidRPr="00FE52DC" w:rsidRDefault="005C6B62" w:rsidP="005C6B62">
            <w:pPr>
              <w:rPr>
                <w:rFonts w:cs="Arial"/>
                <w:b/>
                <w:sz w:val="24"/>
                <w:szCs w:val="24"/>
              </w:rPr>
            </w:pPr>
            <w:r w:rsidRPr="00FE52DC">
              <w:rPr>
                <w:rFonts w:cs="Arial"/>
                <w:b/>
                <w:sz w:val="24"/>
                <w:szCs w:val="24"/>
              </w:rPr>
              <w:t>2013-</w:t>
            </w:r>
            <w:r>
              <w:rPr>
                <w:rFonts w:cs="Arial"/>
                <w:b/>
                <w:sz w:val="24"/>
                <w:szCs w:val="24"/>
              </w:rPr>
              <w:t>20</w:t>
            </w:r>
          </w:p>
        </w:tc>
        <w:tc>
          <w:tcPr>
            <w:tcW w:w="540" w:type="dxa"/>
          </w:tcPr>
          <w:p w14:paraId="6B9F17DE" w14:textId="77777777" w:rsidR="005C6B62" w:rsidRPr="00FE52DC" w:rsidRDefault="005C6B62" w:rsidP="005C6B62">
            <w:pPr>
              <w:rPr>
                <w:rFonts w:cs="Arial"/>
                <w:sz w:val="24"/>
                <w:szCs w:val="24"/>
              </w:rPr>
            </w:pPr>
            <w:r w:rsidRPr="00FE52DC">
              <w:rPr>
                <w:rFonts w:cs="Arial"/>
                <w:sz w:val="24"/>
                <w:szCs w:val="24"/>
              </w:rPr>
              <w:t>10.</w:t>
            </w:r>
          </w:p>
        </w:tc>
        <w:tc>
          <w:tcPr>
            <w:tcW w:w="5000" w:type="dxa"/>
          </w:tcPr>
          <w:p w14:paraId="51639058" w14:textId="77777777" w:rsidR="005C6B62" w:rsidRPr="00FE52DC" w:rsidRDefault="005C6B62" w:rsidP="005C6B62">
            <w:pPr>
              <w:rPr>
                <w:rFonts w:cs="Arial"/>
                <w:sz w:val="24"/>
                <w:szCs w:val="24"/>
              </w:rPr>
            </w:pPr>
            <w:r w:rsidRPr="00FE52DC">
              <w:rPr>
                <w:rFonts w:cs="Arial"/>
                <w:sz w:val="24"/>
                <w:szCs w:val="24"/>
              </w:rPr>
              <w:t>Physical Activity and Health Concentration</w:t>
            </w:r>
          </w:p>
        </w:tc>
        <w:tc>
          <w:tcPr>
            <w:tcW w:w="1840" w:type="dxa"/>
          </w:tcPr>
          <w:p w14:paraId="73A551B6" w14:textId="77777777" w:rsidR="005C6B62" w:rsidRPr="00FE52DC" w:rsidRDefault="005C6B62" w:rsidP="005C6B62">
            <w:pPr>
              <w:rPr>
                <w:rFonts w:cs="Arial"/>
                <w:sz w:val="24"/>
                <w:szCs w:val="24"/>
              </w:rPr>
            </w:pPr>
            <w:r w:rsidRPr="00FE52DC">
              <w:rPr>
                <w:rFonts w:cs="Arial"/>
                <w:sz w:val="24"/>
                <w:szCs w:val="24"/>
              </w:rPr>
              <w:t>UTSPH</w:t>
            </w:r>
          </w:p>
        </w:tc>
        <w:tc>
          <w:tcPr>
            <w:tcW w:w="1710" w:type="dxa"/>
          </w:tcPr>
          <w:p w14:paraId="283CB9D7" w14:textId="77777777" w:rsidR="005C6B62" w:rsidRPr="00FE52DC" w:rsidRDefault="005C6B62" w:rsidP="005C6B62">
            <w:pPr>
              <w:rPr>
                <w:rFonts w:cs="Arial"/>
                <w:sz w:val="24"/>
                <w:szCs w:val="24"/>
              </w:rPr>
            </w:pPr>
            <w:r w:rsidRPr="00FE52DC">
              <w:rPr>
                <w:rFonts w:cs="Arial"/>
                <w:sz w:val="24"/>
                <w:szCs w:val="24"/>
              </w:rPr>
              <w:t>Co-Director</w:t>
            </w:r>
          </w:p>
        </w:tc>
      </w:tr>
      <w:tr w:rsidR="005C6B62" w:rsidRPr="00FE52DC" w14:paraId="25C155A0" w14:textId="77777777" w:rsidTr="00E319A1">
        <w:tc>
          <w:tcPr>
            <w:tcW w:w="1098" w:type="dxa"/>
          </w:tcPr>
          <w:p w14:paraId="1C029E7D" w14:textId="77777777" w:rsidR="005C6B62" w:rsidRPr="00FE52DC" w:rsidRDefault="005C6B62" w:rsidP="005C6B62">
            <w:pPr>
              <w:rPr>
                <w:rFonts w:cs="Arial"/>
                <w:b/>
                <w:sz w:val="24"/>
                <w:szCs w:val="24"/>
              </w:rPr>
            </w:pPr>
            <w:r w:rsidRPr="00FE52DC">
              <w:rPr>
                <w:rFonts w:cs="Arial"/>
                <w:b/>
                <w:sz w:val="24"/>
                <w:szCs w:val="24"/>
              </w:rPr>
              <w:t>2014-16</w:t>
            </w:r>
          </w:p>
        </w:tc>
        <w:tc>
          <w:tcPr>
            <w:tcW w:w="540" w:type="dxa"/>
          </w:tcPr>
          <w:p w14:paraId="2B86E1A0" w14:textId="77777777" w:rsidR="005C6B62" w:rsidRPr="00FE52DC" w:rsidRDefault="005C6B62" w:rsidP="005C6B62">
            <w:pPr>
              <w:rPr>
                <w:rFonts w:cs="Arial"/>
                <w:sz w:val="24"/>
                <w:szCs w:val="24"/>
              </w:rPr>
            </w:pPr>
            <w:r w:rsidRPr="00FE52DC">
              <w:rPr>
                <w:rFonts w:cs="Arial"/>
                <w:sz w:val="24"/>
                <w:szCs w:val="24"/>
              </w:rPr>
              <w:t>11.</w:t>
            </w:r>
          </w:p>
        </w:tc>
        <w:tc>
          <w:tcPr>
            <w:tcW w:w="5000" w:type="dxa"/>
          </w:tcPr>
          <w:p w14:paraId="708A8426" w14:textId="77777777" w:rsidR="005C6B62" w:rsidRPr="00FE52DC" w:rsidRDefault="005C6B62" w:rsidP="005C6B62">
            <w:pPr>
              <w:rPr>
                <w:rFonts w:cs="Arial"/>
                <w:sz w:val="24"/>
                <w:szCs w:val="24"/>
              </w:rPr>
            </w:pPr>
            <w:r w:rsidRPr="00FE52DC">
              <w:rPr>
                <w:rFonts w:cs="Arial"/>
                <w:sz w:val="24"/>
                <w:szCs w:val="24"/>
              </w:rPr>
              <w:t>Front of the Envelope Application Review Committee</w:t>
            </w:r>
          </w:p>
        </w:tc>
        <w:tc>
          <w:tcPr>
            <w:tcW w:w="1840" w:type="dxa"/>
          </w:tcPr>
          <w:p w14:paraId="0CFC9B85" w14:textId="77777777" w:rsidR="005C6B62" w:rsidRPr="00FE52DC" w:rsidRDefault="005C6B62" w:rsidP="005C6B62">
            <w:pPr>
              <w:rPr>
                <w:rFonts w:cs="Arial"/>
                <w:sz w:val="24"/>
                <w:szCs w:val="24"/>
              </w:rPr>
            </w:pPr>
            <w:r w:rsidRPr="00FE52DC">
              <w:rPr>
                <w:rFonts w:cs="Arial"/>
                <w:sz w:val="24"/>
                <w:szCs w:val="24"/>
              </w:rPr>
              <w:t>UTSPH</w:t>
            </w:r>
          </w:p>
        </w:tc>
        <w:tc>
          <w:tcPr>
            <w:tcW w:w="1710" w:type="dxa"/>
          </w:tcPr>
          <w:p w14:paraId="51E6FE94"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31F4DCE9" w14:textId="77777777" w:rsidTr="00E319A1">
        <w:tc>
          <w:tcPr>
            <w:tcW w:w="1098" w:type="dxa"/>
          </w:tcPr>
          <w:p w14:paraId="04FE9726" w14:textId="77777777" w:rsidR="005C6B62" w:rsidRPr="00FE52DC" w:rsidRDefault="005C6B62" w:rsidP="005C6B62">
            <w:pPr>
              <w:rPr>
                <w:rFonts w:cs="Arial"/>
                <w:b/>
                <w:sz w:val="24"/>
                <w:szCs w:val="24"/>
              </w:rPr>
            </w:pPr>
            <w:r w:rsidRPr="00FE52DC">
              <w:rPr>
                <w:rFonts w:cs="Arial"/>
                <w:b/>
                <w:sz w:val="24"/>
                <w:szCs w:val="24"/>
              </w:rPr>
              <w:t>2014-16</w:t>
            </w:r>
          </w:p>
        </w:tc>
        <w:tc>
          <w:tcPr>
            <w:tcW w:w="540" w:type="dxa"/>
          </w:tcPr>
          <w:p w14:paraId="35F92CE0" w14:textId="77777777" w:rsidR="005C6B62" w:rsidRPr="00FE52DC" w:rsidRDefault="005C6B62" w:rsidP="005C6B62">
            <w:pPr>
              <w:rPr>
                <w:rFonts w:cs="Arial"/>
                <w:sz w:val="24"/>
                <w:szCs w:val="24"/>
              </w:rPr>
            </w:pPr>
            <w:r w:rsidRPr="00FE52DC">
              <w:rPr>
                <w:rFonts w:cs="Arial"/>
                <w:sz w:val="24"/>
                <w:szCs w:val="24"/>
              </w:rPr>
              <w:t>12.</w:t>
            </w:r>
          </w:p>
        </w:tc>
        <w:tc>
          <w:tcPr>
            <w:tcW w:w="5000" w:type="dxa"/>
          </w:tcPr>
          <w:p w14:paraId="333B5D53" w14:textId="77777777" w:rsidR="005C6B62" w:rsidRPr="00FE52DC" w:rsidRDefault="005C6B62" w:rsidP="005C6B62">
            <w:pPr>
              <w:rPr>
                <w:rFonts w:cs="Arial"/>
                <w:sz w:val="24"/>
                <w:szCs w:val="24"/>
              </w:rPr>
            </w:pPr>
            <w:r w:rsidRPr="00FE52DC">
              <w:rPr>
                <w:rFonts w:cs="Arial"/>
                <w:sz w:val="24"/>
                <w:szCs w:val="24"/>
              </w:rPr>
              <w:t>School-wide Program and Curriculum Review Committee</w:t>
            </w:r>
          </w:p>
        </w:tc>
        <w:tc>
          <w:tcPr>
            <w:tcW w:w="1840" w:type="dxa"/>
          </w:tcPr>
          <w:p w14:paraId="07780BBA" w14:textId="77777777" w:rsidR="005C6B62" w:rsidRPr="00FE52DC" w:rsidRDefault="005C6B62" w:rsidP="005C6B62">
            <w:pPr>
              <w:rPr>
                <w:rFonts w:cs="Arial"/>
                <w:sz w:val="24"/>
                <w:szCs w:val="24"/>
              </w:rPr>
            </w:pPr>
            <w:r w:rsidRPr="00FE52DC">
              <w:rPr>
                <w:rFonts w:cs="Arial"/>
                <w:sz w:val="24"/>
                <w:szCs w:val="24"/>
              </w:rPr>
              <w:t>UTSPH</w:t>
            </w:r>
          </w:p>
        </w:tc>
        <w:tc>
          <w:tcPr>
            <w:tcW w:w="1710" w:type="dxa"/>
          </w:tcPr>
          <w:p w14:paraId="2366987E"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11AFF3C8" w14:textId="77777777" w:rsidTr="00E319A1">
        <w:tc>
          <w:tcPr>
            <w:tcW w:w="1098" w:type="dxa"/>
          </w:tcPr>
          <w:p w14:paraId="19CBA6E5" w14:textId="25BC399F" w:rsidR="005C6B62" w:rsidRPr="00FE52DC" w:rsidRDefault="005C6B62" w:rsidP="005C6B62">
            <w:pPr>
              <w:rPr>
                <w:rFonts w:cs="Arial"/>
                <w:b/>
                <w:sz w:val="24"/>
                <w:szCs w:val="24"/>
              </w:rPr>
            </w:pPr>
            <w:r w:rsidRPr="00FE52DC">
              <w:rPr>
                <w:rFonts w:cs="Arial"/>
                <w:b/>
                <w:sz w:val="24"/>
                <w:szCs w:val="24"/>
              </w:rPr>
              <w:t>2015-18</w:t>
            </w:r>
          </w:p>
        </w:tc>
        <w:tc>
          <w:tcPr>
            <w:tcW w:w="540" w:type="dxa"/>
          </w:tcPr>
          <w:p w14:paraId="34CE6746" w14:textId="77777777" w:rsidR="005C6B62" w:rsidRPr="00FE52DC" w:rsidRDefault="005C6B62" w:rsidP="005C6B62">
            <w:pPr>
              <w:rPr>
                <w:rFonts w:cs="Arial"/>
                <w:sz w:val="24"/>
                <w:szCs w:val="24"/>
              </w:rPr>
            </w:pPr>
            <w:r w:rsidRPr="00FE52DC">
              <w:rPr>
                <w:rFonts w:cs="Arial"/>
                <w:sz w:val="24"/>
                <w:szCs w:val="24"/>
              </w:rPr>
              <w:t>13.</w:t>
            </w:r>
          </w:p>
        </w:tc>
        <w:tc>
          <w:tcPr>
            <w:tcW w:w="5000" w:type="dxa"/>
          </w:tcPr>
          <w:p w14:paraId="6D5CB83A" w14:textId="77777777" w:rsidR="005C6B62" w:rsidRPr="00FE52DC" w:rsidRDefault="005C6B62" w:rsidP="005C6B62">
            <w:pPr>
              <w:rPr>
                <w:rFonts w:cs="Arial"/>
                <w:sz w:val="24"/>
                <w:szCs w:val="24"/>
              </w:rPr>
            </w:pPr>
            <w:r w:rsidRPr="00FE52DC">
              <w:rPr>
                <w:rFonts w:cs="Arial"/>
                <w:sz w:val="24"/>
                <w:szCs w:val="24"/>
              </w:rPr>
              <w:t>Leadership Team</w:t>
            </w:r>
          </w:p>
        </w:tc>
        <w:tc>
          <w:tcPr>
            <w:tcW w:w="1840" w:type="dxa"/>
          </w:tcPr>
          <w:p w14:paraId="19147412" w14:textId="77777777" w:rsidR="005C6B62" w:rsidRPr="00FE52DC" w:rsidRDefault="005C6B62" w:rsidP="005C6B62">
            <w:pPr>
              <w:rPr>
                <w:rFonts w:cs="Arial"/>
                <w:sz w:val="24"/>
                <w:szCs w:val="24"/>
              </w:rPr>
            </w:pPr>
            <w:r w:rsidRPr="00FE52DC">
              <w:rPr>
                <w:rFonts w:cs="Arial"/>
                <w:sz w:val="24"/>
                <w:szCs w:val="24"/>
              </w:rPr>
              <w:t>Austin Campus</w:t>
            </w:r>
          </w:p>
        </w:tc>
        <w:tc>
          <w:tcPr>
            <w:tcW w:w="1710" w:type="dxa"/>
          </w:tcPr>
          <w:p w14:paraId="40B598B3"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4C6C20A9" w14:textId="77777777" w:rsidTr="00E319A1">
        <w:tc>
          <w:tcPr>
            <w:tcW w:w="1098" w:type="dxa"/>
          </w:tcPr>
          <w:p w14:paraId="2627F096" w14:textId="4E38CA5D" w:rsidR="005C6B62" w:rsidRPr="00FE52DC" w:rsidRDefault="005C6B62" w:rsidP="005C6B62">
            <w:pPr>
              <w:rPr>
                <w:rFonts w:cs="Arial"/>
                <w:b/>
                <w:sz w:val="24"/>
                <w:szCs w:val="24"/>
              </w:rPr>
            </w:pPr>
            <w:r w:rsidRPr="00FE52DC">
              <w:rPr>
                <w:rFonts w:cs="Arial"/>
                <w:b/>
                <w:sz w:val="24"/>
                <w:szCs w:val="24"/>
              </w:rPr>
              <w:t>2016-</w:t>
            </w:r>
            <w:r>
              <w:rPr>
                <w:rFonts w:cs="Arial"/>
                <w:b/>
                <w:sz w:val="24"/>
                <w:szCs w:val="24"/>
              </w:rPr>
              <w:t>18</w:t>
            </w:r>
          </w:p>
        </w:tc>
        <w:tc>
          <w:tcPr>
            <w:tcW w:w="540" w:type="dxa"/>
          </w:tcPr>
          <w:p w14:paraId="6545756B" w14:textId="77777777" w:rsidR="005C6B62" w:rsidRPr="00FE52DC" w:rsidRDefault="005C6B62" w:rsidP="005C6B62">
            <w:pPr>
              <w:rPr>
                <w:rFonts w:cs="Arial"/>
                <w:sz w:val="24"/>
                <w:szCs w:val="24"/>
              </w:rPr>
            </w:pPr>
            <w:r w:rsidRPr="00FE52DC">
              <w:rPr>
                <w:rFonts w:cs="Arial"/>
                <w:sz w:val="24"/>
                <w:szCs w:val="24"/>
              </w:rPr>
              <w:t>14.</w:t>
            </w:r>
          </w:p>
        </w:tc>
        <w:tc>
          <w:tcPr>
            <w:tcW w:w="5000" w:type="dxa"/>
          </w:tcPr>
          <w:p w14:paraId="34B67C4A" w14:textId="3DF5A3A5" w:rsidR="005C6B62" w:rsidRPr="00FE52DC" w:rsidRDefault="005C6B62" w:rsidP="005C6B62">
            <w:pPr>
              <w:rPr>
                <w:rFonts w:cs="Arial"/>
                <w:sz w:val="24"/>
                <w:szCs w:val="24"/>
              </w:rPr>
            </w:pPr>
            <w:r w:rsidRPr="00FE52DC">
              <w:rPr>
                <w:rFonts w:cs="Arial"/>
                <w:sz w:val="24"/>
                <w:szCs w:val="24"/>
              </w:rPr>
              <w:t xml:space="preserve">Dual-Degree Committee </w:t>
            </w:r>
          </w:p>
        </w:tc>
        <w:tc>
          <w:tcPr>
            <w:tcW w:w="1840" w:type="dxa"/>
          </w:tcPr>
          <w:p w14:paraId="57CAE45E" w14:textId="77777777" w:rsidR="005C6B62" w:rsidRPr="00FE52DC" w:rsidRDefault="005C6B62" w:rsidP="005C6B62">
            <w:pPr>
              <w:rPr>
                <w:rFonts w:cs="Arial"/>
                <w:sz w:val="24"/>
                <w:szCs w:val="24"/>
              </w:rPr>
            </w:pPr>
            <w:r w:rsidRPr="00FE52DC">
              <w:rPr>
                <w:rFonts w:cs="Arial"/>
                <w:sz w:val="24"/>
                <w:szCs w:val="24"/>
              </w:rPr>
              <w:t>UTSPH/ARC</w:t>
            </w:r>
          </w:p>
        </w:tc>
        <w:tc>
          <w:tcPr>
            <w:tcW w:w="1710" w:type="dxa"/>
          </w:tcPr>
          <w:p w14:paraId="1DA7E0EA"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21E4EB14" w14:textId="77777777" w:rsidTr="00E319A1">
        <w:tc>
          <w:tcPr>
            <w:tcW w:w="1098" w:type="dxa"/>
          </w:tcPr>
          <w:p w14:paraId="3133AB3D" w14:textId="7AC1F28E" w:rsidR="005C6B62" w:rsidRPr="00FE52DC" w:rsidRDefault="005C6B62" w:rsidP="005C6B62">
            <w:pPr>
              <w:rPr>
                <w:rFonts w:cs="Arial"/>
                <w:b/>
                <w:sz w:val="24"/>
                <w:szCs w:val="24"/>
              </w:rPr>
            </w:pPr>
            <w:r w:rsidRPr="00FE52DC">
              <w:rPr>
                <w:rFonts w:cs="Arial"/>
                <w:b/>
                <w:sz w:val="24"/>
                <w:szCs w:val="24"/>
              </w:rPr>
              <w:t>2016-</w:t>
            </w:r>
            <w:r>
              <w:rPr>
                <w:rFonts w:cs="Arial"/>
                <w:b/>
                <w:sz w:val="24"/>
                <w:szCs w:val="24"/>
              </w:rPr>
              <w:t>19</w:t>
            </w:r>
          </w:p>
        </w:tc>
        <w:tc>
          <w:tcPr>
            <w:tcW w:w="540" w:type="dxa"/>
          </w:tcPr>
          <w:p w14:paraId="263D1489" w14:textId="48B84D79" w:rsidR="005C6B62" w:rsidRPr="00FE52DC" w:rsidRDefault="005C6B62" w:rsidP="005C6B62">
            <w:pPr>
              <w:rPr>
                <w:rFonts w:cs="Arial"/>
                <w:sz w:val="24"/>
                <w:szCs w:val="24"/>
              </w:rPr>
            </w:pPr>
            <w:r w:rsidRPr="00FE52DC">
              <w:rPr>
                <w:rFonts w:cs="Arial"/>
                <w:sz w:val="24"/>
                <w:szCs w:val="24"/>
              </w:rPr>
              <w:t>15.</w:t>
            </w:r>
          </w:p>
        </w:tc>
        <w:tc>
          <w:tcPr>
            <w:tcW w:w="5000" w:type="dxa"/>
          </w:tcPr>
          <w:p w14:paraId="1049894A" w14:textId="77777777" w:rsidR="005C6B62" w:rsidRPr="00FE52DC" w:rsidRDefault="005C6B62" w:rsidP="005C6B62">
            <w:pPr>
              <w:rPr>
                <w:rFonts w:cs="Arial"/>
                <w:sz w:val="24"/>
                <w:szCs w:val="24"/>
              </w:rPr>
            </w:pPr>
            <w:r w:rsidRPr="00FE52DC">
              <w:rPr>
                <w:rFonts w:cs="Arial"/>
                <w:sz w:val="24"/>
                <w:szCs w:val="24"/>
              </w:rPr>
              <w:t>EHGES Faculty Search Committee</w:t>
            </w:r>
          </w:p>
        </w:tc>
        <w:tc>
          <w:tcPr>
            <w:tcW w:w="1840" w:type="dxa"/>
          </w:tcPr>
          <w:p w14:paraId="7024943A" w14:textId="77777777" w:rsidR="005C6B62" w:rsidRPr="00FE52DC" w:rsidRDefault="005C6B62" w:rsidP="005C6B62">
            <w:pPr>
              <w:rPr>
                <w:rFonts w:cs="Arial"/>
                <w:sz w:val="24"/>
                <w:szCs w:val="24"/>
              </w:rPr>
            </w:pPr>
            <w:r w:rsidRPr="00FE52DC">
              <w:rPr>
                <w:rFonts w:cs="Arial"/>
                <w:sz w:val="24"/>
                <w:szCs w:val="24"/>
              </w:rPr>
              <w:t>EHGES</w:t>
            </w:r>
          </w:p>
        </w:tc>
        <w:tc>
          <w:tcPr>
            <w:tcW w:w="1710" w:type="dxa"/>
          </w:tcPr>
          <w:p w14:paraId="465765B0"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73A5A64B" w14:textId="77777777" w:rsidTr="00E319A1">
        <w:tc>
          <w:tcPr>
            <w:tcW w:w="1098" w:type="dxa"/>
          </w:tcPr>
          <w:p w14:paraId="661B2572" w14:textId="29DE0961" w:rsidR="005C6B62" w:rsidRPr="00FE52DC" w:rsidRDefault="005C6B62" w:rsidP="005C6B62">
            <w:pPr>
              <w:rPr>
                <w:rFonts w:cs="Arial"/>
                <w:b/>
                <w:sz w:val="24"/>
                <w:szCs w:val="24"/>
              </w:rPr>
            </w:pPr>
            <w:r w:rsidRPr="00FE52DC">
              <w:rPr>
                <w:rFonts w:cs="Arial"/>
                <w:b/>
                <w:sz w:val="24"/>
                <w:szCs w:val="24"/>
              </w:rPr>
              <w:t>2016-</w:t>
            </w:r>
            <w:r>
              <w:rPr>
                <w:rFonts w:cs="Arial"/>
                <w:b/>
                <w:sz w:val="24"/>
                <w:szCs w:val="24"/>
              </w:rPr>
              <w:t>20</w:t>
            </w:r>
          </w:p>
        </w:tc>
        <w:tc>
          <w:tcPr>
            <w:tcW w:w="540" w:type="dxa"/>
          </w:tcPr>
          <w:p w14:paraId="3A7875AF" w14:textId="2A8F8F8B" w:rsidR="005C6B62" w:rsidRPr="00FE52DC" w:rsidRDefault="005C6B62" w:rsidP="005C6B62">
            <w:pPr>
              <w:rPr>
                <w:rFonts w:cs="Arial"/>
                <w:sz w:val="24"/>
                <w:szCs w:val="24"/>
              </w:rPr>
            </w:pPr>
            <w:r w:rsidRPr="00FE52DC">
              <w:rPr>
                <w:rFonts w:cs="Arial"/>
                <w:sz w:val="24"/>
                <w:szCs w:val="24"/>
              </w:rPr>
              <w:t>16.</w:t>
            </w:r>
          </w:p>
        </w:tc>
        <w:tc>
          <w:tcPr>
            <w:tcW w:w="5000" w:type="dxa"/>
          </w:tcPr>
          <w:p w14:paraId="3A478A4C" w14:textId="77777777" w:rsidR="005C6B62" w:rsidRPr="00FE52DC" w:rsidRDefault="005C6B62" w:rsidP="005C6B62">
            <w:pPr>
              <w:rPr>
                <w:rFonts w:cs="Arial"/>
                <w:sz w:val="24"/>
                <w:szCs w:val="24"/>
              </w:rPr>
            </w:pPr>
            <w:r w:rsidRPr="00FE52DC">
              <w:rPr>
                <w:rFonts w:cs="Arial"/>
                <w:sz w:val="24"/>
                <w:szCs w:val="24"/>
              </w:rPr>
              <w:t>Dell Medical School, Department of Women’s Health Resident Research Committee</w:t>
            </w:r>
          </w:p>
        </w:tc>
        <w:tc>
          <w:tcPr>
            <w:tcW w:w="1840" w:type="dxa"/>
          </w:tcPr>
          <w:p w14:paraId="659169A3" w14:textId="77777777" w:rsidR="005C6B62" w:rsidRPr="00FE52DC" w:rsidRDefault="005C6B62" w:rsidP="005C6B62">
            <w:pPr>
              <w:rPr>
                <w:rFonts w:cs="Arial"/>
                <w:sz w:val="24"/>
                <w:szCs w:val="24"/>
              </w:rPr>
            </w:pPr>
            <w:r w:rsidRPr="00FE52DC">
              <w:rPr>
                <w:rFonts w:cs="Arial"/>
                <w:sz w:val="24"/>
                <w:szCs w:val="24"/>
              </w:rPr>
              <w:t>UT-DMS/DWH</w:t>
            </w:r>
          </w:p>
        </w:tc>
        <w:tc>
          <w:tcPr>
            <w:tcW w:w="1710" w:type="dxa"/>
          </w:tcPr>
          <w:p w14:paraId="168E7EDD"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60E2BC08" w14:textId="77777777" w:rsidTr="00E319A1">
        <w:tc>
          <w:tcPr>
            <w:tcW w:w="1098" w:type="dxa"/>
          </w:tcPr>
          <w:p w14:paraId="34E98C6C" w14:textId="77777777" w:rsidR="005C6B62" w:rsidRPr="00FE52DC" w:rsidRDefault="005C6B62" w:rsidP="005C6B62">
            <w:pPr>
              <w:rPr>
                <w:rFonts w:cs="Arial"/>
                <w:b/>
                <w:sz w:val="24"/>
                <w:szCs w:val="24"/>
              </w:rPr>
            </w:pPr>
            <w:r w:rsidRPr="00FE52DC">
              <w:rPr>
                <w:rFonts w:cs="Arial"/>
                <w:b/>
                <w:sz w:val="24"/>
                <w:szCs w:val="24"/>
              </w:rPr>
              <w:t>2016-18</w:t>
            </w:r>
          </w:p>
        </w:tc>
        <w:tc>
          <w:tcPr>
            <w:tcW w:w="540" w:type="dxa"/>
          </w:tcPr>
          <w:p w14:paraId="7EBCEAC4" w14:textId="0B32976C" w:rsidR="005C6B62" w:rsidRPr="00FE52DC" w:rsidRDefault="005C6B62" w:rsidP="005C6B62">
            <w:pPr>
              <w:rPr>
                <w:rFonts w:cs="Arial"/>
                <w:sz w:val="24"/>
                <w:szCs w:val="24"/>
              </w:rPr>
            </w:pPr>
            <w:r w:rsidRPr="00FE52DC">
              <w:rPr>
                <w:rFonts w:cs="Arial"/>
                <w:sz w:val="24"/>
                <w:szCs w:val="24"/>
              </w:rPr>
              <w:t>17.</w:t>
            </w:r>
          </w:p>
        </w:tc>
        <w:tc>
          <w:tcPr>
            <w:tcW w:w="5000" w:type="dxa"/>
          </w:tcPr>
          <w:p w14:paraId="308751BF" w14:textId="77777777" w:rsidR="005C6B62" w:rsidRPr="00FE52DC" w:rsidRDefault="005C6B62" w:rsidP="005C6B62">
            <w:pPr>
              <w:rPr>
                <w:rFonts w:cs="Arial"/>
                <w:sz w:val="24"/>
                <w:szCs w:val="24"/>
              </w:rPr>
            </w:pPr>
            <w:r w:rsidRPr="00FE52DC">
              <w:rPr>
                <w:rFonts w:cs="Arial"/>
                <w:sz w:val="24"/>
                <w:szCs w:val="24"/>
              </w:rPr>
              <w:t xml:space="preserve">Reuel A. </w:t>
            </w:r>
            <w:proofErr w:type="spellStart"/>
            <w:r w:rsidRPr="00FE52DC">
              <w:rPr>
                <w:rFonts w:cs="Arial"/>
                <w:sz w:val="24"/>
                <w:szCs w:val="24"/>
              </w:rPr>
              <w:t>Stallones</w:t>
            </w:r>
            <w:proofErr w:type="spellEnd"/>
            <w:r w:rsidRPr="00FE52DC">
              <w:rPr>
                <w:rFonts w:cs="Arial"/>
                <w:sz w:val="24"/>
                <w:szCs w:val="24"/>
              </w:rPr>
              <w:t xml:space="preserve"> Lectureship Committee</w:t>
            </w:r>
          </w:p>
        </w:tc>
        <w:tc>
          <w:tcPr>
            <w:tcW w:w="1840" w:type="dxa"/>
          </w:tcPr>
          <w:p w14:paraId="5257DFA2" w14:textId="77777777" w:rsidR="005C6B62" w:rsidRPr="00FE52DC" w:rsidRDefault="005C6B62" w:rsidP="005C6B62">
            <w:pPr>
              <w:rPr>
                <w:rFonts w:cs="Arial"/>
                <w:sz w:val="24"/>
                <w:szCs w:val="24"/>
              </w:rPr>
            </w:pPr>
            <w:r w:rsidRPr="00FE52DC">
              <w:rPr>
                <w:rFonts w:cs="Arial"/>
                <w:sz w:val="24"/>
                <w:szCs w:val="24"/>
              </w:rPr>
              <w:t>EHGES</w:t>
            </w:r>
          </w:p>
        </w:tc>
        <w:tc>
          <w:tcPr>
            <w:tcW w:w="1710" w:type="dxa"/>
          </w:tcPr>
          <w:p w14:paraId="102B1C20"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152090A4" w14:textId="77777777" w:rsidTr="00E319A1">
        <w:tc>
          <w:tcPr>
            <w:tcW w:w="1098" w:type="dxa"/>
          </w:tcPr>
          <w:p w14:paraId="755478E3" w14:textId="77777777" w:rsidR="005C6B62" w:rsidRPr="00FE52DC" w:rsidRDefault="005C6B62" w:rsidP="005C6B62">
            <w:pPr>
              <w:rPr>
                <w:rFonts w:cs="Arial"/>
                <w:b/>
                <w:sz w:val="24"/>
                <w:szCs w:val="24"/>
              </w:rPr>
            </w:pPr>
            <w:r w:rsidRPr="00FE52DC">
              <w:rPr>
                <w:rFonts w:cs="Arial"/>
                <w:b/>
                <w:sz w:val="24"/>
                <w:szCs w:val="24"/>
              </w:rPr>
              <w:t>2017-18</w:t>
            </w:r>
          </w:p>
        </w:tc>
        <w:tc>
          <w:tcPr>
            <w:tcW w:w="540" w:type="dxa"/>
          </w:tcPr>
          <w:p w14:paraId="44AE9194" w14:textId="0C34B77B" w:rsidR="005C6B62" w:rsidRPr="00FE52DC" w:rsidRDefault="005C6B62" w:rsidP="005C6B62">
            <w:pPr>
              <w:rPr>
                <w:rFonts w:cs="Arial"/>
                <w:sz w:val="24"/>
                <w:szCs w:val="24"/>
              </w:rPr>
            </w:pPr>
            <w:r w:rsidRPr="00FE52DC">
              <w:rPr>
                <w:rFonts w:cs="Arial"/>
                <w:sz w:val="24"/>
                <w:szCs w:val="24"/>
              </w:rPr>
              <w:t>18.</w:t>
            </w:r>
          </w:p>
        </w:tc>
        <w:tc>
          <w:tcPr>
            <w:tcW w:w="5000" w:type="dxa"/>
          </w:tcPr>
          <w:p w14:paraId="7813B101" w14:textId="77777777" w:rsidR="005C6B62" w:rsidRPr="00FE52DC" w:rsidRDefault="005C6B62" w:rsidP="005C6B62">
            <w:pPr>
              <w:rPr>
                <w:rFonts w:cs="Arial"/>
                <w:sz w:val="24"/>
                <w:szCs w:val="24"/>
              </w:rPr>
            </w:pPr>
            <w:r w:rsidRPr="00FE52DC">
              <w:rPr>
                <w:rFonts w:cs="Arial"/>
                <w:sz w:val="24"/>
                <w:szCs w:val="24"/>
              </w:rPr>
              <w:t>Concentration Travel Scholarship</w:t>
            </w:r>
          </w:p>
        </w:tc>
        <w:tc>
          <w:tcPr>
            <w:tcW w:w="1840" w:type="dxa"/>
          </w:tcPr>
          <w:p w14:paraId="267A7631" w14:textId="77777777" w:rsidR="005C6B62" w:rsidRPr="00FE52DC" w:rsidRDefault="005C6B62" w:rsidP="005C6B62">
            <w:pPr>
              <w:rPr>
                <w:rFonts w:cs="Arial"/>
                <w:sz w:val="24"/>
                <w:szCs w:val="24"/>
              </w:rPr>
            </w:pPr>
            <w:r w:rsidRPr="00FE52DC">
              <w:rPr>
                <w:rFonts w:cs="Arial"/>
                <w:sz w:val="24"/>
                <w:szCs w:val="24"/>
              </w:rPr>
              <w:t>UTSPH</w:t>
            </w:r>
          </w:p>
        </w:tc>
        <w:tc>
          <w:tcPr>
            <w:tcW w:w="1710" w:type="dxa"/>
          </w:tcPr>
          <w:p w14:paraId="4314EEF9" w14:textId="77777777" w:rsidR="005C6B62" w:rsidRPr="00FE52DC" w:rsidRDefault="005C6B62" w:rsidP="005C6B62">
            <w:pPr>
              <w:rPr>
                <w:rFonts w:cs="Arial"/>
                <w:sz w:val="24"/>
                <w:szCs w:val="24"/>
              </w:rPr>
            </w:pPr>
            <w:r w:rsidRPr="00FE52DC">
              <w:rPr>
                <w:rFonts w:cs="Arial"/>
                <w:sz w:val="24"/>
                <w:szCs w:val="24"/>
              </w:rPr>
              <w:t>Reviewer</w:t>
            </w:r>
          </w:p>
        </w:tc>
      </w:tr>
      <w:tr w:rsidR="005C6B62" w:rsidRPr="00FE52DC" w14:paraId="19CB8F63" w14:textId="77777777" w:rsidTr="00E319A1">
        <w:tc>
          <w:tcPr>
            <w:tcW w:w="1098" w:type="dxa"/>
          </w:tcPr>
          <w:p w14:paraId="1D599050" w14:textId="029013EA" w:rsidR="005C6B62" w:rsidRPr="00FE52DC" w:rsidRDefault="005C6B62" w:rsidP="005C6B62">
            <w:pPr>
              <w:rPr>
                <w:rFonts w:cs="Arial"/>
                <w:b/>
                <w:sz w:val="24"/>
                <w:szCs w:val="24"/>
              </w:rPr>
            </w:pPr>
            <w:r w:rsidRPr="00FE52DC">
              <w:rPr>
                <w:rFonts w:cs="Arial"/>
                <w:b/>
                <w:sz w:val="24"/>
                <w:szCs w:val="24"/>
              </w:rPr>
              <w:t>2017-</w:t>
            </w:r>
            <w:r>
              <w:rPr>
                <w:rFonts w:cs="Arial"/>
                <w:b/>
                <w:sz w:val="24"/>
                <w:szCs w:val="24"/>
              </w:rPr>
              <w:t>20</w:t>
            </w:r>
          </w:p>
        </w:tc>
        <w:tc>
          <w:tcPr>
            <w:tcW w:w="540" w:type="dxa"/>
          </w:tcPr>
          <w:p w14:paraId="10021166" w14:textId="3482BC42" w:rsidR="005C6B62" w:rsidRPr="00FE52DC" w:rsidRDefault="005C6B62" w:rsidP="005C6B62">
            <w:pPr>
              <w:rPr>
                <w:rFonts w:cs="Arial"/>
                <w:sz w:val="24"/>
                <w:szCs w:val="24"/>
              </w:rPr>
            </w:pPr>
            <w:r w:rsidRPr="00FE52DC">
              <w:rPr>
                <w:rFonts w:cs="Arial"/>
                <w:sz w:val="24"/>
                <w:szCs w:val="24"/>
              </w:rPr>
              <w:t>19.</w:t>
            </w:r>
          </w:p>
        </w:tc>
        <w:tc>
          <w:tcPr>
            <w:tcW w:w="5000" w:type="dxa"/>
          </w:tcPr>
          <w:p w14:paraId="3A6242B5" w14:textId="77777777" w:rsidR="005C6B62" w:rsidRPr="00FE52DC" w:rsidRDefault="005C6B62" w:rsidP="005C6B62">
            <w:pPr>
              <w:rPr>
                <w:rFonts w:cs="Arial"/>
                <w:sz w:val="24"/>
                <w:szCs w:val="24"/>
              </w:rPr>
            </w:pPr>
            <w:r w:rsidRPr="00FE52DC">
              <w:rPr>
                <w:rFonts w:cs="Arial"/>
                <w:sz w:val="24"/>
                <w:szCs w:val="24"/>
              </w:rPr>
              <w:t>Dell Medical School Innovation, Leadership, and Discovery Subcommittee</w:t>
            </w:r>
          </w:p>
        </w:tc>
        <w:tc>
          <w:tcPr>
            <w:tcW w:w="1840" w:type="dxa"/>
          </w:tcPr>
          <w:p w14:paraId="66A5EC9F" w14:textId="4AD6638A" w:rsidR="005C6B62" w:rsidRPr="00FE52DC" w:rsidRDefault="005C6B62" w:rsidP="005C6B62">
            <w:pPr>
              <w:rPr>
                <w:rFonts w:cs="Arial"/>
                <w:sz w:val="24"/>
                <w:szCs w:val="24"/>
              </w:rPr>
            </w:pPr>
            <w:r w:rsidRPr="00FE52DC">
              <w:rPr>
                <w:rFonts w:cs="Arial"/>
                <w:sz w:val="24"/>
                <w:szCs w:val="24"/>
              </w:rPr>
              <w:t>UT-DMS/Austin Campus</w:t>
            </w:r>
          </w:p>
        </w:tc>
        <w:tc>
          <w:tcPr>
            <w:tcW w:w="1710" w:type="dxa"/>
          </w:tcPr>
          <w:p w14:paraId="06738BEC"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4009BBE5" w14:textId="77777777" w:rsidTr="00E319A1">
        <w:tc>
          <w:tcPr>
            <w:tcW w:w="1098" w:type="dxa"/>
          </w:tcPr>
          <w:p w14:paraId="31489AB6" w14:textId="208F4789" w:rsidR="005C6B62" w:rsidRPr="00FE52DC" w:rsidRDefault="005C6B62" w:rsidP="005C6B62">
            <w:pPr>
              <w:rPr>
                <w:rFonts w:cs="Arial"/>
                <w:b/>
                <w:sz w:val="24"/>
                <w:szCs w:val="24"/>
              </w:rPr>
            </w:pPr>
            <w:r w:rsidRPr="00FE52DC">
              <w:rPr>
                <w:rFonts w:cs="Arial"/>
                <w:b/>
                <w:sz w:val="24"/>
                <w:szCs w:val="24"/>
              </w:rPr>
              <w:t>2018-</w:t>
            </w:r>
            <w:r>
              <w:rPr>
                <w:rFonts w:cs="Arial"/>
                <w:b/>
                <w:sz w:val="24"/>
                <w:szCs w:val="24"/>
              </w:rPr>
              <w:t>20</w:t>
            </w:r>
          </w:p>
        </w:tc>
        <w:tc>
          <w:tcPr>
            <w:tcW w:w="540" w:type="dxa"/>
          </w:tcPr>
          <w:p w14:paraId="4964187A" w14:textId="5228940D" w:rsidR="005C6B62" w:rsidRPr="00FE52DC" w:rsidRDefault="005C6B62" w:rsidP="005C6B62">
            <w:pPr>
              <w:rPr>
                <w:rFonts w:cs="Arial"/>
                <w:sz w:val="24"/>
                <w:szCs w:val="24"/>
              </w:rPr>
            </w:pPr>
            <w:r w:rsidRPr="00FE52DC">
              <w:rPr>
                <w:rFonts w:cs="Arial"/>
                <w:sz w:val="24"/>
                <w:szCs w:val="24"/>
              </w:rPr>
              <w:t>20.</w:t>
            </w:r>
          </w:p>
        </w:tc>
        <w:tc>
          <w:tcPr>
            <w:tcW w:w="5000" w:type="dxa"/>
          </w:tcPr>
          <w:p w14:paraId="200BCA6D" w14:textId="77777777" w:rsidR="005C6B62" w:rsidRPr="00FE52DC" w:rsidRDefault="005C6B62" w:rsidP="005C6B62">
            <w:pPr>
              <w:rPr>
                <w:rFonts w:cs="Arial"/>
                <w:sz w:val="24"/>
                <w:szCs w:val="24"/>
              </w:rPr>
            </w:pPr>
            <w:r w:rsidRPr="00FE52DC">
              <w:rPr>
                <w:rFonts w:cs="Arial"/>
                <w:sz w:val="24"/>
                <w:szCs w:val="24"/>
              </w:rPr>
              <w:t xml:space="preserve">Society for Women and Leadership </w:t>
            </w:r>
          </w:p>
        </w:tc>
        <w:tc>
          <w:tcPr>
            <w:tcW w:w="1840" w:type="dxa"/>
          </w:tcPr>
          <w:p w14:paraId="7F6183B9" w14:textId="77777777" w:rsidR="005C6B62" w:rsidRPr="00FE52DC" w:rsidRDefault="005C6B62" w:rsidP="005C6B62">
            <w:pPr>
              <w:rPr>
                <w:rFonts w:cs="Arial"/>
                <w:sz w:val="24"/>
                <w:szCs w:val="24"/>
              </w:rPr>
            </w:pPr>
            <w:r w:rsidRPr="00FE52DC">
              <w:rPr>
                <w:rFonts w:cs="Arial"/>
                <w:sz w:val="24"/>
                <w:szCs w:val="24"/>
              </w:rPr>
              <w:t>Austin Campus</w:t>
            </w:r>
          </w:p>
        </w:tc>
        <w:tc>
          <w:tcPr>
            <w:tcW w:w="1710" w:type="dxa"/>
          </w:tcPr>
          <w:p w14:paraId="5B073F06" w14:textId="77777777" w:rsidR="005C6B62" w:rsidRPr="00FE52DC" w:rsidRDefault="005C6B62" w:rsidP="005C6B62">
            <w:pPr>
              <w:rPr>
                <w:rFonts w:cs="Arial"/>
                <w:sz w:val="24"/>
                <w:szCs w:val="24"/>
              </w:rPr>
            </w:pPr>
            <w:r w:rsidRPr="00FE52DC">
              <w:rPr>
                <w:rFonts w:cs="Arial"/>
                <w:sz w:val="24"/>
                <w:szCs w:val="24"/>
              </w:rPr>
              <w:t>Faculty Sponsor</w:t>
            </w:r>
          </w:p>
        </w:tc>
      </w:tr>
      <w:tr w:rsidR="005C6B62" w:rsidRPr="00FE52DC" w14:paraId="0DBD16E3" w14:textId="77777777" w:rsidTr="00E319A1">
        <w:tc>
          <w:tcPr>
            <w:tcW w:w="1098" w:type="dxa"/>
          </w:tcPr>
          <w:p w14:paraId="507A1D8D" w14:textId="365E6A5A" w:rsidR="005C6B62" w:rsidRPr="00FE52DC" w:rsidRDefault="005C6B62" w:rsidP="005C6B62">
            <w:pPr>
              <w:rPr>
                <w:rFonts w:cs="Arial"/>
                <w:b/>
                <w:sz w:val="24"/>
                <w:szCs w:val="24"/>
              </w:rPr>
            </w:pPr>
            <w:r w:rsidRPr="00FE52DC">
              <w:rPr>
                <w:rFonts w:cs="Arial"/>
                <w:b/>
                <w:sz w:val="24"/>
                <w:szCs w:val="24"/>
              </w:rPr>
              <w:t>2018-</w:t>
            </w:r>
            <w:r>
              <w:rPr>
                <w:rFonts w:cs="Arial"/>
                <w:b/>
                <w:sz w:val="24"/>
                <w:szCs w:val="24"/>
              </w:rPr>
              <w:t>20</w:t>
            </w:r>
          </w:p>
        </w:tc>
        <w:tc>
          <w:tcPr>
            <w:tcW w:w="540" w:type="dxa"/>
          </w:tcPr>
          <w:p w14:paraId="77CC907F" w14:textId="0563708E" w:rsidR="005C6B62" w:rsidRPr="00FE52DC" w:rsidRDefault="005C6B62" w:rsidP="005C6B62">
            <w:pPr>
              <w:rPr>
                <w:rFonts w:cs="Arial"/>
                <w:sz w:val="24"/>
                <w:szCs w:val="24"/>
              </w:rPr>
            </w:pPr>
            <w:r w:rsidRPr="00FE52DC">
              <w:rPr>
                <w:rFonts w:cs="Arial"/>
                <w:sz w:val="24"/>
                <w:szCs w:val="24"/>
              </w:rPr>
              <w:t>21.</w:t>
            </w:r>
          </w:p>
        </w:tc>
        <w:tc>
          <w:tcPr>
            <w:tcW w:w="5000" w:type="dxa"/>
          </w:tcPr>
          <w:p w14:paraId="7DD05603" w14:textId="77777777" w:rsidR="005C6B62" w:rsidRPr="00FE52DC" w:rsidRDefault="005C6B62" w:rsidP="005C6B62">
            <w:pPr>
              <w:rPr>
                <w:rFonts w:cs="Arial"/>
                <w:sz w:val="24"/>
                <w:szCs w:val="24"/>
              </w:rPr>
            </w:pPr>
            <w:r w:rsidRPr="00FE52DC">
              <w:rPr>
                <w:rFonts w:cs="Arial"/>
                <w:sz w:val="24"/>
                <w:szCs w:val="24"/>
              </w:rPr>
              <w:t>Dell Medical School, Department of Women’s Health Educational Programming Committee</w:t>
            </w:r>
          </w:p>
        </w:tc>
        <w:tc>
          <w:tcPr>
            <w:tcW w:w="1840" w:type="dxa"/>
          </w:tcPr>
          <w:p w14:paraId="3C80B749" w14:textId="77777777" w:rsidR="005C6B62" w:rsidRPr="00FE52DC" w:rsidRDefault="005C6B62" w:rsidP="005C6B62">
            <w:pPr>
              <w:rPr>
                <w:rFonts w:cs="Arial"/>
                <w:sz w:val="24"/>
                <w:szCs w:val="24"/>
              </w:rPr>
            </w:pPr>
            <w:r w:rsidRPr="00FE52DC">
              <w:rPr>
                <w:rFonts w:cs="Arial"/>
                <w:sz w:val="24"/>
                <w:szCs w:val="24"/>
              </w:rPr>
              <w:t>UT-DMS/DWH</w:t>
            </w:r>
          </w:p>
        </w:tc>
        <w:tc>
          <w:tcPr>
            <w:tcW w:w="1710" w:type="dxa"/>
          </w:tcPr>
          <w:p w14:paraId="310451A6" w14:textId="77777777" w:rsidR="005C6B62" w:rsidRPr="00FE52DC" w:rsidRDefault="005C6B62" w:rsidP="005C6B62">
            <w:pPr>
              <w:rPr>
                <w:rFonts w:cs="Arial"/>
                <w:sz w:val="24"/>
                <w:szCs w:val="24"/>
              </w:rPr>
            </w:pPr>
            <w:r w:rsidRPr="00FE52DC">
              <w:rPr>
                <w:rFonts w:cs="Arial"/>
                <w:sz w:val="24"/>
                <w:szCs w:val="24"/>
              </w:rPr>
              <w:t>Member</w:t>
            </w:r>
          </w:p>
        </w:tc>
      </w:tr>
      <w:tr w:rsidR="005C6B62" w:rsidRPr="00FE52DC" w14:paraId="6F0659C4" w14:textId="77777777" w:rsidTr="00E319A1">
        <w:tc>
          <w:tcPr>
            <w:tcW w:w="1098" w:type="dxa"/>
          </w:tcPr>
          <w:p w14:paraId="283ED7FE" w14:textId="55E29C90" w:rsidR="005C6B62" w:rsidRPr="00FE52DC" w:rsidRDefault="005C6B62" w:rsidP="005C6B62">
            <w:pPr>
              <w:rPr>
                <w:rFonts w:cs="Arial"/>
                <w:b/>
                <w:sz w:val="24"/>
                <w:szCs w:val="24"/>
              </w:rPr>
            </w:pPr>
            <w:r w:rsidRPr="00FE52DC">
              <w:rPr>
                <w:rFonts w:cs="Arial"/>
                <w:b/>
                <w:sz w:val="24"/>
                <w:szCs w:val="24"/>
              </w:rPr>
              <w:t>2018-</w:t>
            </w:r>
            <w:r>
              <w:rPr>
                <w:rFonts w:cs="Arial"/>
                <w:b/>
                <w:sz w:val="24"/>
                <w:szCs w:val="24"/>
              </w:rPr>
              <w:t>20</w:t>
            </w:r>
          </w:p>
        </w:tc>
        <w:tc>
          <w:tcPr>
            <w:tcW w:w="540" w:type="dxa"/>
          </w:tcPr>
          <w:p w14:paraId="0DF0E280" w14:textId="4DB3279A" w:rsidR="005C6B62" w:rsidRPr="00FE52DC" w:rsidRDefault="005C6B62" w:rsidP="005C6B62">
            <w:pPr>
              <w:rPr>
                <w:rFonts w:cs="Arial"/>
                <w:sz w:val="24"/>
                <w:szCs w:val="24"/>
              </w:rPr>
            </w:pPr>
            <w:r w:rsidRPr="00FE52DC">
              <w:rPr>
                <w:rFonts w:cs="Arial"/>
                <w:sz w:val="24"/>
                <w:szCs w:val="24"/>
              </w:rPr>
              <w:t>22.</w:t>
            </w:r>
          </w:p>
        </w:tc>
        <w:tc>
          <w:tcPr>
            <w:tcW w:w="5000" w:type="dxa"/>
          </w:tcPr>
          <w:p w14:paraId="6D2DF6F4" w14:textId="34C0E19F" w:rsidR="005C6B62" w:rsidRPr="00FE52DC" w:rsidRDefault="005C6B62" w:rsidP="005C6B62">
            <w:pPr>
              <w:rPr>
                <w:rFonts w:cs="Arial"/>
                <w:sz w:val="24"/>
                <w:szCs w:val="24"/>
              </w:rPr>
            </w:pPr>
            <w:r w:rsidRPr="00FE52DC">
              <w:rPr>
                <w:rFonts w:cs="Arial"/>
                <w:sz w:val="24"/>
                <w:szCs w:val="24"/>
              </w:rPr>
              <w:t>Dell Medical School, Department of Women’s Health Resident Research Curriculum Meeting</w:t>
            </w:r>
          </w:p>
        </w:tc>
        <w:tc>
          <w:tcPr>
            <w:tcW w:w="1840" w:type="dxa"/>
          </w:tcPr>
          <w:p w14:paraId="1767E029" w14:textId="3AFE14B2" w:rsidR="005C6B62" w:rsidRPr="00FE52DC" w:rsidRDefault="005C6B62" w:rsidP="005C6B62">
            <w:pPr>
              <w:rPr>
                <w:rFonts w:cs="Arial"/>
                <w:sz w:val="24"/>
                <w:szCs w:val="24"/>
              </w:rPr>
            </w:pPr>
            <w:r w:rsidRPr="00FE52DC">
              <w:rPr>
                <w:rFonts w:cs="Arial"/>
                <w:sz w:val="24"/>
                <w:szCs w:val="24"/>
              </w:rPr>
              <w:t>UT-DMS/DWH</w:t>
            </w:r>
          </w:p>
        </w:tc>
        <w:tc>
          <w:tcPr>
            <w:tcW w:w="1710" w:type="dxa"/>
          </w:tcPr>
          <w:p w14:paraId="070F3F91" w14:textId="1986B942" w:rsidR="005C6B62" w:rsidRPr="00FE52DC" w:rsidRDefault="005C6B62" w:rsidP="005C6B62">
            <w:pPr>
              <w:rPr>
                <w:rFonts w:cs="Arial"/>
                <w:sz w:val="24"/>
                <w:szCs w:val="24"/>
              </w:rPr>
            </w:pPr>
            <w:r w:rsidRPr="00FE52DC">
              <w:rPr>
                <w:rFonts w:cs="Arial"/>
                <w:sz w:val="24"/>
                <w:szCs w:val="24"/>
              </w:rPr>
              <w:t>Member</w:t>
            </w:r>
          </w:p>
        </w:tc>
      </w:tr>
      <w:tr w:rsidR="005C6B62" w:rsidRPr="00FE52DC" w14:paraId="70DFD6B0" w14:textId="77777777" w:rsidTr="00E319A1">
        <w:tc>
          <w:tcPr>
            <w:tcW w:w="1098" w:type="dxa"/>
          </w:tcPr>
          <w:p w14:paraId="3396CE30" w14:textId="344E8CD7" w:rsidR="005C6B62" w:rsidRPr="00FE52DC" w:rsidRDefault="005C6B62" w:rsidP="005C6B62">
            <w:pPr>
              <w:rPr>
                <w:rFonts w:cs="Arial"/>
                <w:b/>
                <w:sz w:val="24"/>
                <w:szCs w:val="24"/>
              </w:rPr>
            </w:pPr>
            <w:r w:rsidRPr="00FE52DC">
              <w:rPr>
                <w:rFonts w:cs="Arial"/>
                <w:b/>
                <w:sz w:val="24"/>
                <w:szCs w:val="24"/>
              </w:rPr>
              <w:t>2018-</w:t>
            </w:r>
            <w:r>
              <w:rPr>
                <w:rFonts w:cs="Arial"/>
                <w:b/>
                <w:sz w:val="24"/>
                <w:szCs w:val="24"/>
              </w:rPr>
              <w:t>19</w:t>
            </w:r>
          </w:p>
        </w:tc>
        <w:tc>
          <w:tcPr>
            <w:tcW w:w="540" w:type="dxa"/>
          </w:tcPr>
          <w:p w14:paraId="3B70CFAB" w14:textId="50DF60B8" w:rsidR="005C6B62" w:rsidRPr="00FE52DC" w:rsidRDefault="005C6B62" w:rsidP="005C6B62">
            <w:pPr>
              <w:rPr>
                <w:rFonts w:cs="Arial"/>
                <w:sz w:val="24"/>
                <w:szCs w:val="24"/>
              </w:rPr>
            </w:pPr>
            <w:r w:rsidRPr="00FE52DC">
              <w:rPr>
                <w:rFonts w:cs="Arial"/>
                <w:sz w:val="24"/>
                <w:szCs w:val="24"/>
              </w:rPr>
              <w:t>23.</w:t>
            </w:r>
          </w:p>
        </w:tc>
        <w:tc>
          <w:tcPr>
            <w:tcW w:w="5000" w:type="dxa"/>
          </w:tcPr>
          <w:p w14:paraId="71DBB0DB" w14:textId="135CFEDC" w:rsidR="005C6B62" w:rsidRPr="00FE52DC" w:rsidRDefault="005C6B62" w:rsidP="005C6B62">
            <w:pPr>
              <w:rPr>
                <w:rFonts w:cs="Arial"/>
                <w:sz w:val="24"/>
                <w:szCs w:val="24"/>
              </w:rPr>
            </w:pPr>
            <w:r w:rsidRPr="00FE52DC">
              <w:rPr>
                <w:rFonts w:cs="Arial"/>
                <w:sz w:val="24"/>
                <w:szCs w:val="24"/>
              </w:rPr>
              <w:t>Austin Faculty (Nutrition Sciences) Search Committee</w:t>
            </w:r>
          </w:p>
        </w:tc>
        <w:tc>
          <w:tcPr>
            <w:tcW w:w="1840" w:type="dxa"/>
          </w:tcPr>
          <w:p w14:paraId="141CA451" w14:textId="6C9B5241" w:rsidR="005C6B62" w:rsidRPr="00FE52DC" w:rsidRDefault="005C6B62" w:rsidP="005C6B62">
            <w:pPr>
              <w:rPr>
                <w:rFonts w:cs="Arial"/>
                <w:sz w:val="24"/>
                <w:szCs w:val="24"/>
              </w:rPr>
            </w:pPr>
            <w:r w:rsidRPr="00FE52DC">
              <w:rPr>
                <w:rFonts w:cs="Arial"/>
                <w:sz w:val="24"/>
                <w:szCs w:val="24"/>
              </w:rPr>
              <w:t>Austin Campus</w:t>
            </w:r>
          </w:p>
        </w:tc>
        <w:tc>
          <w:tcPr>
            <w:tcW w:w="1710" w:type="dxa"/>
          </w:tcPr>
          <w:p w14:paraId="29D87A7D" w14:textId="21AED8E1" w:rsidR="005C6B62" w:rsidRPr="00FE52DC" w:rsidRDefault="005C6B62" w:rsidP="005C6B62">
            <w:pPr>
              <w:rPr>
                <w:rFonts w:cs="Arial"/>
                <w:sz w:val="24"/>
                <w:szCs w:val="24"/>
              </w:rPr>
            </w:pPr>
            <w:r w:rsidRPr="00FE52DC">
              <w:rPr>
                <w:rFonts w:cs="Arial"/>
                <w:sz w:val="24"/>
                <w:szCs w:val="24"/>
              </w:rPr>
              <w:t>Member</w:t>
            </w:r>
          </w:p>
        </w:tc>
      </w:tr>
      <w:tr w:rsidR="005C6B62" w:rsidRPr="00294C58" w14:paraId="362A9CC9" w14:textId="77777777" w:rsidTr="00E319A1">
        <w:tc>
          <w:tcPr>
            <w:tcW w:w="1098" w:type="dxa"/>
          </w:tcPr>
          <w:p w14:paraId="485EF41A" w14:textId="2B6C4DA0" w:rsidR="005C6B62" w:rsidRPr="00FE52DC" w:rsidRDefault="005C6B62" w:rsidP="005C6B62">
            <w:pPr>
              <w:rPr>
                <w:rFonts w:cs="Arial"/>
                <w:b/>
                <w:sz w:val="24"/>
                <w:szCs w:val="24"/>
              </w:rPr>
            </w:pPr>
            <w:r w:rsidRPr="00FE52DC">
              <w:rPr>
                <w:rFonts w:cs="Arial"/>
                <w:b/>
                <w:sz w:val="24"/>
                <w:szCs w:val="24"/>
              </w:rPr>
              <w:t>2018-</w:t>
            </w:r>
            <w:r>
              <w:rPr>
                <w:rFonts w:cs="Arial"/>
                <w:b/>
                <w:sz w:val="24"/>
                <w:szCs w:val="24"/>
              </w:rPr>
              <w:t>20</w:t>
            </w:r>
          </w:p>
        </w:tc>
        <w:tc>
          <w:tcPr>
            <w:tcW w:w="540" w:type="dxa"/>
          </w:tcPr>
          <w:p w14:paraId="7DC76D2C" w14:textId="07500DDF" w:rsidR="005C6B62" w:rsidRPr="00FE52DC" w:rsidRDefault="005C6B62" w:rsidP="005C6B62">
            <w:pPr>
              <w:rPr>
                <w:rFonts w:cs="Arial"/>
                <w:sz w:val="24"/>
                <w:szCs w:val="24"/>
              </w:rPr>
            </w:pPr>
            <w:r w:rsidRPr="00FE52DC">
              <w:rPr>
                <w:rFonts w:cs="Arial"/>
                <w:sz w:val="24"/>
                <w:szCs w:val="24"/>
              </w:rPr>
              <w:t>24.</w:t>
            </w:r>
          </w:p>
        </w:tc>
        <w:tc>
          <w:tcPr>
            <w:tcW w:w="5000" w:type="dxa"/>
          </w:tcPr>
          <w:p w14:paraId="66B4281E" w14:textId="7BB97034" w:rsidR="005C6B62" w:rsidRPr="00FE52DC" w:rsidRDefault="005C6B62" w:rsidP="005C6B62">
            <w:pPr>
              <w:rPr>
                <w:rFonts w:cs="Arial"/>
                <w:sz w:val="24"/>
                <w:szCs w:val="24"/>
              </w:rPr>
            </w:pPr>
            <w:r w:rsidRPr="00FE52DC">
              <w:rPr>
                <w:rFonts w:cs="Arial"/>
                <w:sz w:val="24"/>
                <w:szCs w:val="24"/>
              </w:rPr>
              <w:t>Michael and Susan Dell Center for Healthy Living Executive Committee</w:t>
            </w:r>
          </w:p>
        </w:tc>
        <w:tc>
          <w:tcPr>
            <w:tcW w:w="1840" w:type="dxa"/>
          </w:tcPr>
          <w:p w14:paraId="2873FFE9" w14:textId="2651289F" w:rsidR="005C6B62" w:rsidRPr="00FE52DC" w:rsidRDefault="005C6B62" w:rsidP="005C6B62">
            <w:pPr>
              <w:rPr>
                <w:rFonts w:cs="Arial"/>
                <w:sz w:val="24"/>
                <w:szCs w:val="24"/>
              </w:rPr>
            </w:pPr>
            <w:r w:rsidRPr="00FE52DC">
              <w:rPr>
                <w:rFonts w:cs="Arial"/>
                <w:sz w:val="24"/>
                <w:szCs w:val="24"/>
              </w:rPr>
              <w:t>Austin Campus</w:t>
            </w:r>
          </w:p>
        </w:tc>
        <w:tc>
          <w:tcPr>
            <w:tcW w:w="1710" w:type="dxa"/>
          </w:tcPr>
          <w:p w14:paraId="052D4E89" w14:textId="12902C03" w:rsidR="005C6B62" w:rsidRPr="00FE52DC" w:rsidRDefault="005C6B62" w:rsidP="005C6B62">
            <w:pPr>
              <w:rPr>
                <w:rFonts w:cs="Arial"/>
                <w:sz w:val="24"/>
                <w:szCs w:val="24"/>
              </w:rPr>
            </w:pPr>
            <w:r w:rsidRPr="00FE52DC">
              <w:rPr>
                <w:rFonts w:cs="Arial"/>
                <w:sz w:val="24"/>
                <w:szCs w:val="24"/>
              </w:rPr>
              <w:t>Member</w:t>
            </w:r>
          </w:p>
        </w:tc>
      </w:tr>
      <w:tr w:rsidR="005C6B62" w:rsidRPr="00294C58" w14:paraId="63C149CC" w14:textId="77777777" w:rsidTr="00E319A1">
        <w:tc>
          <w:tcPr>
            <w:tcW w:w="1098" w:type="dxa"/>
          </w:tcPr>
          <w:p w14:paraId="4F0BA6B8" w14:textId="79593F7A" w:rsidR="005C6B62" w:rsidRPr="00FE52DC" w:rsidRDefault="005C6B62" w:rsidP="005C6B62">
            <w:pPr>
              <w:rPr>
                <w:rFonts w:cs="Arial"/>
                <w:b/>
                <w:sz w:val="24"/>
                <w:szCs w:val="24"/>
              </w:rPr>
            </w:pPr>
            <w:r>
              <w:rPr>
                <w:rFonts w:cs="Arial"/>
                <w:b/>
                <w:sz w:val="24"/>
                <w:szCs w:val="24"/>
              </w:rPr>
              <w:t>2019</w:t>
            </w:r>
          </w:p>
        </w:tc>
        <w:tc>
          <w:tcPr>
            <w:tcW w:w="540" w:type="dxa"/>
          </w:tcPr>
          <w:p w14:paraId="0D07BD62" w14:textId="730BDDDC" w:rsidR="005C6B62" w:rsidRPr="00FE52DC" w:rsidRDefault="005C6B62" w:rsidP="005C6B62">
            <w:pPr>
              <w:rPr>
                <w:rFonts w:cs="Arial"/>
                <w:sz w:val="24"/>
                <w:szCs w:val="24"/>
              </w:rPr>
            </w:pPr>
            <w:r>
              <w:rPr>
                <w:rFonts w:cs="Arial"/>
                <w:sz w:val="24"/>
                <w:szCs w:val="24"/>
              </w:rPr>
              <w:t>25.</w:t>
            </w:r>
          </w:p>
        </w:tc>
        <w:tc>
          <w:tcPr>
            <w:tcW w:w="5000" w:type="dxa"/>
          </w:tcPr>
          <w:p w14:paraId="7CF91896" w14:textId="3DDC490D" w:rsidR="005C6B62" w:rsidRPr="00FE52DC" w:rsidRDefault="005C6B62" w:rsidP="005C6B62">
            <w:pPr>
              <w:rPr>
                <w:rFonts w:cs="Arial"/>
                <w:sz w:val="24"/>
                <w:szCs w:val="24"/>
              </w:rPr>
            </w:pPr>
            <w:r>
              <w:rPr>
                <w:rFonts w:cs="Arial"/>
                <w:sz w:val="24"/>
                <w:szCs w:val="24"/>
              </w:rPr>
              <w:t>UTHealth School of Public Health PRIME Funding Awards</w:t>
            </w:r>
          </w:p>
        </w:tc>
        <w:tc>
          <w:tcPr>
            <w:tcW w:w="1840" w:type="dxa"/>
          </w:tcPr>
          <w:p w14:paraId="7B313756" w14:textId="469239BA" w:rsidR="005C6B62" w:rsidRPr="00FE52DC" w:rsidRDefault="005C6B62" w:rsidP="005C6B62">
            <w:pPr>
              <w:rPr>
                <w:rFonts w:cs="Arial"/>
                <w:sz w:val="24"/>
                <w:szCs w:val="24"/>
              </w:rPr>
            </w:pPr>
            <w:r>
              <w:rPr>
                <w:rFonts w:cs="Arial"/>
                <w:sz w:val="24"/>
                <w:szCs w:val="24"/>
              </w:rPr>
              <w:t>UTSPH</w:t>
            </w:r>
          </w:p>
        </w:tc>
        <w:tc>
          <w:tcPr>
            <w:tcW w:w="1710" w:type="dxa"/>
          </w:tcPr>
          <w:p w14:paraId="2A24E065" w14:textId="59590901" w:rsidR="005C6B62" w:rsidRPr="00FE52DC" w:rsidRDefault="005C6B62" w:rsidP="005C6B62">
            <w:pPr>
              <w:rPr>
                <w:rFonts w:cs="Arial"/>
                <w:sz w:val="24"/>
                <w:szCs w:val="24"/>
              </w:rPr>
            </w:pPr>
            <w:r>
              <w:rPr>
                <w:rFonts w:cs="Arial"/>
                <w:sz w:val="24"/>
                <w:szCs w:val="24"/>
              </w:rPr>
              <w:t>Reviewer</w:t>
            </w:r>
          </w:p>
        </w:tc>
      </w:tr>
      <w:tr w:rsidR="005C6B62" w:rsidRPr="00294C58" w14:paraId="0EBBCD14" w14:textId="77777777" w:rsidTr="00E06AF5">
        <w:tc>
          <w:tcPr>
            <w:tcW w:w="1098" w:type="dxa"/>
            <w:tcBorders>
              <w:bottom w:val="nil"/>
            </w:tcBorders>
          </w:tcPr>
          <w:p w14:paraId="7AF029BE" w14:textId="6D72C0A9" w:rsidR="005C6B62" w:rsidRDefault="005C6B62" w:rsidP="005C6B62">
            <w:pPr>
              <w:rPr>
                <w:rFonts w:cs="Arial"/>
                <w:b/>
                <w:sz w:val="24"/>
                <w:szCs w:val="24"/>
              </w:rPr>
            </w:pPr>
            <w:r>
              <w:rPr>
                <w:rFonts w:cs="Arial"/>
                <w:b/>
                <w:sz w:val="24"/>
                <w:szCs w:val="24"/>
              </w:rPr>
              <w:t>2019-20</w:t>
            </w:r>
          </w:p>
        </w:tc>
        <w:tc>
          <w:tcPr>
            <w:tcW w:w="540" w:type="dxa"/>
            <w:tcBorders>
              <w:bottom w:val="nil"/>
            </w:tcBorders>
          </w:tcPr>
          <w:p w14:paraId="6A7E4DBD" w14:textId="6121CCE0" w:rsidR="005C6B62" w:rsidRDefault="005C6B62" w:rsidP="005C6B62">
            <w:pPr>
              <w:rPr>
                <w:rFonts w:cs="Arial"/>
                <w:sz w:val="24"/>
                <w:szCs w:val="24"/>
              </w:rPr>
            </w:pPr>
            <w:r>
              <w:rPr>
                <w:rFonts w:cs="Arial"/>
                <w:sz w:val="24"/>
                <w:szCs w:val="24"/>
              </w:rPr>
              <w:t>26.</w:t>
            </w:r>
          </w:p>
        </w:tc>
        <w:tc>
          <w:tcPr>
            <w:tcW w:w="5000" w:type="dxa"/>
            <w:tcBorders>
              <w:bottom w:val="nil"/>
            </w:tcBorders>
          </w:tcPr>
          <w:p w14:paraId="0A794546" w14:textId="29769D83" w:rsidR="005C6B62" w:rsidRDefault="005C6B62" w:rsidP="005C6B62">
            <w:pPr>
              <w:rPr>
                <w:rFonts w:cs="Arial"/>
                <w:sz w:val="24"/>
                <w:szCs w:val="24"/>
              </w:rPr>
            </w:pPr>
            <w:r>
              <w:rPr>
                <w:rFonts w:cs="Arial"/>
                <w:sz w:val="24"/>
                <w:szCs w:val="24"/>
              </w:rPr>
              <w:t>UTHealth/MD Anderson Population Health Initiative: Education Committee</w:t>
            </w:r>
          </w:p>
        </w:tc>
        <w:tc>
          <w:tcPr>
            <w:tcW w:w="1840" w:type="dxa"/>
            <w:tcBorders>
              <w:bottom w:val="nil"/>
            </w:tcBorders>
          </w:tcPr>
          <w:p w14:paraId="69633A56" w14:textId="7818E6E6" w:rsidR="005C6B62" w:rsidRDefault="005C6B62" w:rsidP="005C6B62">
            <w:pPr>
              <w:rPr>
                <w:rFonts w:cs="Arial"/>
                <w:sz w:val="24"/>
                <w:szCs w:val="24"/>
              </w:rPr>
            </w:pPr>
            <w:r>
              <w:rPr>
                <w:rFonts w:cs="Arial"/>
                <w:sz w:val="24"/>
                <w:szCs w:val="24"/>
              </w:rPr>
              <w:t>UTSPH</w:t>
            </w:r>
          </w:p>
        </w:tc>
        <w:tc>
          <w:tcPr>
            <w:tcW w:w="1710" w:type="dxa"/>
            <w:tcBorders>
              <w:bottom w:val="nil"/>
            </w:tcBorders>
          </w:tcPr>
          <w:p w14:paraId="1EC1E004" w14:textId="2B129FDB" w:rsidR="005C6B62" w:rsidRDefault="005C6B62" w:rsidP="005C6B62">
            <w:pPr>
              <w:rPr>
                <w:rFonts w:cs="Arial"/>
                <w:sz w:val="24"/>
                <w:szCs w:val="24"/>
              </w:rPr>
            </w:pPr>
            <w:r>
              <w:rPr>
                <w:rFonts w:cs="Arial"/>
                <w:sz w:val="24"/>
                <w:szCs w:val="24"/>
              </w:rPr>
              <w:t>Member</w:t>
            </w:r>
          </w:p>
        </w:tc>
      </w:tr>
      <w:tr w:rsidR="00E06AF5" w:rsidRPr="00294C58" w14:paraId="31E1E96C" w14:textId="77777777" w:rsidTr="00E06AF5">
        <w:tc>
          <w:tcPr>
            <w:tcW w:w="1098" w:type="dxa"/>
            <w:tcBorders>
              <w:top w:val="nil"/>
              <w:left w:val="nil"/>
              <w:bottom w:val="nil"/>
              <w:right w:val="nil"/>
            </w:tcBorders>
          </w:tcPr>
          <w:p w14:paraId="46DE59A5" w14:textId="77777777" w:rsidR="00E06AF5" w:rsidRDefault="00E06AF5" w:rsidP="005C6B62">
            <w:pPr>
              <w:rPr>
                <w:rFonts w:cs="Arial"/>
                <w:b/>
                <w:sz w:val="24"/>
                <w:szCs w:val="24"/>
              </w:rPr>
            </w:pPr>
          </w:p>
        </w:tc>
        <w:tc>
          <w:tcPr>
            <w:tcW w:w="540" w:type="dxa"/>
            <w:tcBorders>
              <w:top w:val="nil"/>
              <w:left w:val="nil"/>
              <w:bottom w:val="nil"/>
              <w:right w:val="nil"/>
            </w:tcBorders>
          </w:tcPr>
          <w:p w14:paraId="5B21D6CC" w14:textId="77777777" w:rsidR="00E06AF5" w:rsidRDefault="00E06AF5" w:rsidP="005C6B62">
            <w:pPr>
              <w:rPr>
                <w:rFonts w:cs="Arial"/>
                <w:sz w:val="24"/>
                <w:szCs w:val="24"/>
              </w:rPr>
            </w:pPr>
          </w:p>
        </w:tc>
        <w:tc>
          <w:tcPr>
            <w:tcW w:w="5000" w:type="dxa"/>
            <w:tcBorders>
              <w:top w:val="nil"/>
              <w:left w:val="nil"/>
              <w:bottom w:val="nil"/>
              <w:right w:val="nil"/>
            </w:tcBorders>
          </w:tcPr>
          <w:p w14:paraId="3C3A315E" w14:textId="77777777" w:rsidR="00E06AF5" w:rsidRDefault="00E06AF5" w:rsidP="005C6B62">
            <w:pPr>
              <w:rPr>
                <w:rFonts w:cs="Arial"/>
                <w:sz w:val="24"/>
                <w:szCs w:val="24"/>
              </w:rPr>
            </w:pPr>
          </w:p>
        </w:tc>
        <w:tc>
          <w:tcPr>
            <w:tcW w:w="1840" w:type="dxa"/>
            <w:tcBorders>
              <w:top w:val="nil"/>
              <w:left w:val="nil"/>
              <w:bottom w:val="nil"/>
              <w:right w:val="nil"/>
            </w:tcBorders>
          </w:tcPr>
          <w:p w14:paraId="1F84B426" w14:textId="77777777" w:rsidR="00E06AF5" w:rsidRDefault="00E06AF5" w:rsidP="005C6B62">
            <w:pPr>
              <w:rPr>
                <w:rFonts w:cs="Arial"/>
                <w:sz w:val="24"/>
                <w:szCs w:val="24"/>
              </w:rPr>
            </w:pPr>
          </w:p>
        </w:tc>
        <w:tc>
          <w:tcPr>
            <w:tcW w:w="1710" w:type="dxa"/>
            <w:tcBorders>
              <w:top w:val="nil"/>
              <w:left w:val="nil"/>
              <w:bottom w:val="nil"/>
              <w:right w:val="nil"/>
            </w:tcBorders>
          </w:tcPr>
          <w:p w14:paraId="40FFD6D8" w14:textId="77777777" w:rsidR="00E06AF5" w:rsidRDefault="00E06AF5" w:rsidP="005C6B62">
            <w:pPr>
              <w:rPr>
                <w:rFonts w:cs="Arial"/>
                <w:sz w:val="24"/>
                <w:szCs w:val="24"/>
              </w:rPr>
            </w:pPr>
          </w:p>
        </w:tc>
      </w:tr>
      <w:tr w:rsidR="00E06AF5" w:rsidRPr="00294C58" w14:paraId="3316B733" w14:textId="77777777" w:rsidTr="00E06AF5">
        <w:tc>
          <w:tcPr>
            <w:tcW w:w="10188" w:type="dxa"/>
            <w:gridSpan w:val="5"/>
            <w:tcBorders>
              <w:top w:val="nil"/>
              <w:left w:val="nil"/>
              <w:bottom w:val="single" w:sz="4" w:space="0" w:color="auto"/>
              <w:right w:val="nil"/>
            </w:tcBorders>
          </w:tcPr>
          <w:p w14:paraId="3086812F" w14:textId="43EECAF8" w:rsidR="00E06AF5" w:rsidRPr="00E06AF5" w:rsidRDefault="00E06AF5" w:rsidP="00E06AF5">
            <w:pPr>
              <w:pStyle w:val="ListParagraph"/>
              <w:numPr>
                <w:ilvl w:val="0"/>
                <w:numId w:val="9"/>
              </w:numPr>
              <w:ind w:left="360"/>
              <w:rPr>
                <w:rFonts w:cs="Arial"/>
                <w:sz w:val="24"/>
                <w:szCs w:val="24"/>
              </w:rPr>
            </w:pPr>
            <w:r w:rsidRPr="00E06AF5">
              <w:rPr>
                <w:rFonts w:cs="Arial"/>
                <w:b/>
                <w:sz w:val="24"/>
                <w:szCs w:val="24"/>
              </w:rPr>
              <w:t>UAB INTERNAL SERVICE AND COMMITTEES</w:t>
            </w:r>
          </w:p>
        </w:tc>
      </w:tr>
      <w:tr w:rsidR="00E06AF5" w:rsidRPr="00294C58" w14:paraId="1F60AEC9" w14:textId="77777777" w:rsidTr="00E06AF5">
        <w:tc>
          <w:tcPr>
            <w:tcW w:w="1098" w:type="dxa"/>
            <w:tcBorders>
              <w:top w:val="single" w:sz="4" w:space="0" w:color="auto"/>
            </w:tcBorders>
          </w:tcPr>
          <w:p w14:paraId="1C94C216" w14:textId="0431D01D" w:rsidR="00E06AF5" w:rsidRDefault="00E06AF5" w:rsidP="005C6B62">
            <w:pPr>
              <w:rPr>
                <w:rFonts w:cs="Arial"/>
                <w:b/>
                <w:sz w:val="24"/>
                <w:szCs w:val="24"/>
              </w:rPr>
            </w:pPr>
            <w:r>
              <w:rPr>
                <w:rFonts w:cs="Arial"/>
                <w:b/>
                <w:sz w:val="24"/>
                <w:szCs w:val="24"/>
              </w:rPr>
              <w:t>2020-</w:t>
            </w:r>
          </w:p>
        </w:tc>
        <w:tc>
          <w:tcPr>
            <w:tcW w:w="540" w:type="dxa"/>
            <w:tcBorders>
              <w:top w:val="single" w:sz="4" w:space="0" w:color="auto"/>
            </w:tcBorders>
          </w:tcPr>
          <w:p w14:paraId="11E69379" w14:textId="39EC6E2D" w:rsidR="00E06AF5" w:rsidRDefault="00E06AF5" w:rsidP="005C6B62">
            <w:pPr>
              <w:rPr>
                <w:rFonts w:cs="Arial"/>
                <w:sz w:val="24"/>
                <w:szCs w:val="24"/>
              </w:rPr>
            </w:pPr>
            <w:r>
              <w:rPr>
                <w:rFonts w:cs="Arial"/>
                <w:sz w:val="24"/>
                <w:szCs w:val="24"/>
              </w:rPr>
              <w:t>1.</w:t>
            </w:r>
          </w:p>
        </w:tc>
        <w:tc>
          <w:tcPr>
            <w:tcW w:w="5000" w:type="dxa"/>
            <w:tcBorders>
              <w:top w:val="single" w:sz="4" w:space="0" w:color="auto"/>
            </w:tcBorders>
          </w:tcPr>
          <w:p w14:paraId="55B43563" w14:textId="432F525F" w:rsidR="00E06AF5" w:rsidRDefault="00E06AF5" w:rsidP="005C6B62">
            <w:pPr>
              <w:rPr>
                <w:rFonts w:cs="Arial"/>
                <w:sz w:val="24"/>
                <w:szCs w:val="24"/>
              </w:rPr>
            </w:pPr>
            <w:r>
              <w:rPr>
                <w:rFonts w:cs="Arial"/>
                <w:sz w:val="24"/>
                <w:szCs w:val="24"/>
              </w:rPr>
              <w:t>Associate Dean for Research Advisory Committee</w:t>
            </w:r>
          </w:p>
        </w:tc>
        <w:tc>
          <w:tcPr>
            <w:tcW w:w="1840" w:type="dxa"/>
            <w:tcBorders>
              <w:top w:val="single" w:sz="4" w:space="0" w:color="auto"/>
            </w:tcBorders>
          </w:tcPr>
          <w:p w14:paraId="7D710C26" w14:textId="7FA09D36" w:rsidR="00E06AF5" w:rsidRDefault="00E06AF5" w:rsidP="005C6B62">
            <w:pPr>
              <w:rPr>
                <w:rFonts w:cs="Arial"/>
                <w:sz w:val="24"/>
                <w:szCs w:val="24"/>
              </w:rPr>
            </w:pPr>
            <w:r>
              <w:rPr>
                <w:rFonts w:cs="Arial"/>
                <w:sz w:val="24"/>
                <w:szCs w:val="24"/>
              </w:rPr>
              <w:t>SOPH</w:t>
            </w:r>
          </w:p>
        </w:tc>
        <w:tc>
          <w:tcPr>
            <w:tcW w:w="1710" w:type="dxa"/>
            <w:tcBorders>
              <w:top w:val="single" w:sz="4" w:space="0" w:color="auto"/>
            </w:tcBorders>
          </w:tcPr>
          <w:p w14:paraId="74EC114D" w14:textId="1C6382C9" w:rsidR="00E06AF5" w:rsidRDefault="00E06AF5" w:rsidP="005C6B62">
            <w:pPr>
              <w:rPr>
                <w:rFonts w:cs="Arial"/>
                <w:sz w:val="24"/>
                <w:szCs w:val="24"/>
              </w:rPr>
            </w:pPr>
            <w:r>
              <w:rPr>
                <w:rFonts w:cs="Arial"/>
                <w:sz w:val="24"/>
                <w:szCs w:val="24"/>
              </w:rPr>
              <w:t>Member</w:t>
            </w:r>
          </w:p>
        </w:tc>
      </w:tr>
      <w:tr w:rsidR="00E06AF5" w:rsidRPr="00294C58" w14:paraId="46CCAD52" w14:textId="77777777" w:rsidTr="00E319A1">
        <w:tc>
          <w:tcPr>
            <w:tcW w:w="1098" w:type="dxa"/>
          </w:tcPr>
          <w:p w14:paraId="5B1E1994" w14:textId="165E00F5" w:rsidR="00E06AF5" w:rsidRDefault="00E06AF5" w:rsidP="005C6B62">
            <w:pPr>
              <w:rPr>
                <w:rFonts w:cs="Arial"/>
                <w:b/>
                <w:sz w:val="24"/>
                <w:szCs w:val="24"/>
              </w:rPr>
            </w:pPr>
            <w:r>
              <w:rPr>
                <w:rFonts w:cs="Arial"/>
                <w:b/>
                <w:sz w:val="24"/>
                <w:szCs w:val="24"/>
              </w:rPr>
              <w:t>2020-</w:t>
            </w:r>
          </w:p>
        </w:tc>
        <w:tc>
          <w:tcPr>
            <w:tcW w:w="540" w:type="dxa"/>
          </w:tcPr>
          <w:p w14:paraId="2CC82453" w14:textId="181FA5D5" w:rsidR="00E06AF5" w:rsidRDefault="00E06AF5" w:rsidP="005C6B62">
            <w:pPr>
              <w:rPr>
                <w:rFonts w:cs="Arial"/>
                <w:sz w:val="24"/>
                <w:szCs w:val="24"/>
              </w:rPr>
            </w:pPr>
            <w:r>
              <w:rPr>
                <w:rFonts w:cs="Arial"/>
                <w:sz w:val="24"/>
                <w:szCs w:val="24"/>
              </w:rPr>
              <w:t>2.</w:t>
            </w:r>
          </w:p>
        </w:tc>
        <w:tc>
          <w:tcPr>
            <w:tcW w:w="5000" w:type="dxa"/>
          </w:tcPr>
          <w:p w14:paraId="15264AAA" w14:textId="0977E60D" w:rsidR="00E06AF5" w:rsidRDefault="00E06AF5" w:rsidP="005C6B62">
            <w:pPr>
              <w:rPr>
                <w:rFonts w:cs="Arial"/>
                <w:sz w:val="24"/>
                <w:szCs w:val="24"/>
              </w:rPr>
            </w:pPr>
            <w:r>
              <w:rPr>
                <w:rFonts w:cs="Arial"/>
                <w:sz w:val="24"/>
                <w:szCs w:val="24"/>
              </w:rPr>
              <w:t>Junior Faculty Mentoring Lunches Planning Committee</w:t>
            </w:r>
          </w:p>
        </w:tc>
        <w:tc>
          <w:tcPr>
            <w:tcW w:w="1840" w:type="dxa"/>
          </w:tcPr>
          <w:p w14:paraId="790B0C4F" w14:textId="3ABE7A6C" w:rsidR="00E06AF5" w:rsidRDefault="00E06AF5" w:rsidP="005C6B62">
            <w:pPr>
              <w:rPr>
                <w:rFonts w:cs="Arial"/>
                <w:sz w:val="24"/>
                <w:szCs w:val="24"/>
              </w:rPr>
            </w:pPr>
            <w:r>
              <w:rPr>
                <w:rFonts w:cs="Arial"/>
                <w:sz w:val="24"/>
                <w:szCs w:val="24"/>
              </w:rPr>
              <w:t>SOPH</w:t>
            </w:r>
          </w:p>
        </w:tc>
        <w:tc>
          <w:tcPr>
            <w:tcW w:w="1710" w:type="dxa"/>
          </w:tcPr>
          <w:p w14:paraId="37E42783" w14:textId="2E77A2ED" w:rsidR="00E06AF5" w:rsidRDefault="00E06AF5" w:rsidP="005C6B62">
            <w:pPr>
              <w:rPr>
                <w:rFonts w:cs="Arial"/>
                <w:sz w:val="24"/>
                <w:szCs w:val="24"/>
              </w:rPr>
            </w:pPr>
            <w:r>
              <w:rPr>
                <w:rFonts w:cs="Arial"/>
                <w:sz w:val="24"/>
                <w:szCs w:val="24"/>
              </w:rPr>
              <w:t>Member</w:t>
            </w:r>
          </w:p>
        </w:tc>
      </w:tr>
      <w:tr w:rsidR="00E06AF5" w:rsidRPr="00294C58" w14:paraId="1DEAEA41" w14:textId="77777777" w:rsidTr="00E319A1">
        <w:tc>
          <w:tcPr>
            <w:tcW w:w="1098" w:type="dxa"/>
          </w:tcPr>
          <w:p w14:paraId="37A3B759" w14:textId="26AC4556" w:rsidR="00E06AF5" w:rsidRDefault="00E06AF5" w:rsidP="005C6B62">
            <w:pPr>
              <w:rPr>
                <w:rFonts w:cs="Arial"/>
                <w:b/>
                <w:sz w:val="24"/>
                <w:szCs w:val="24"/>
              </w:rPr>
            </w:pPr>
            <w:r>
              <w:rPr>
                <w:rFonts w:cs="Arial"/>
                <w:b/>
                <w:sz w:val="24"/>
                <w:szCs w:val="24"/>
              </w:rPr>
              <w:t>2020-</w:t>
            </w:r>
          </w:p>
        </w:tc>
        <w:tc>
          <w:tcPr>
            <w:tcW w:w="540" w:type="dxa"/>
          </w:tcPr>
          <w:p w14:paraId="1EBDAB19" w14:textId="07E3C092" w:rsidR="00E06AF5" w:rsidRDefault="00394943" w:rsidP="005C6B62">
            <w:pPr>
              <w:rPr>
                <w:rFonts w:cs="Arial"/>
                <w:sz w:val="24"/>
                <w:szCs w:val="24"/>
              </w:rPr>
            </w:pPr>
            <w:r>
              <w:rPr>
                <w:rFonts w:cs="Arial"/>
                <w:sz w:val="24"/>
                <w:szCs w:val="24"/>
              </w:rPr>
              <w:t>3.</w:t>
            </w:r>
          </w:p>
        </w:tc>
        <w:tc>
          <w:tcPr>
            <w:tcW w:w="5000" w:type="dxa"/>
          </w:tcPr>
          <w:p w14:paraId="6D59A8C8" w14:textId="5021F9C4" w:rsidR="00E06AF5" w:rsidRDefault="00E06AF5" w:rsidP="005C6B62">
            <w:pPr>
              <w:rPr>
                <w:rFonts w:cs="Arial"/>
                <w:sz w:val="24"/>
                <w:szCs w:val="24"/>
              </w:rPr>
            </w:pPr>
            <w:r>
              <w:rPr>
                <w:rFonts w:cs="Arial"/>
                <w:sz w:val="24"/>
                <w:szCs w:val="24"/>
              </w:rPr>
              <w:t>Center for Engagement in Disability Health and Rehabilitation Sciences (CEDHARS) Multidisciplinary Focus Group</w:t>
            </w:r>
          </w:p>
        </w:tc>
        <w:tc>
          <w:tcPr>
            <w:tcW w:w="1840" w:type="dxa"/>
          </w:tcPr>
          <w:p w14:paraId="23AD0488" w14:textId="6190E442" w:rsidR="00E06AF5" w:rsidRDefault="00E06AF5" w:rsidP="005C6B62">
            <w:pPr>
              <w:rPr>
                <w:rFonts w:cs="Arial"/>
                <w:sz w:val="24"/>
                <w:szCs w:val="24"/>
              </w:rPr>
            </w:pPr>
            <w:r>
              <w:rPr>
                <w:rFonts w:cs="Arial"/>
                <w:sz w:val="24"/>
                <w:szCs w:val="24"/>
              </w:rPr>
              <w:t>SOPH</w:t>
            </w:r>
          </w:p>
        </w:tc>
        <w:tc>
          <w:tcPr>
            <w:tcW w:w="1710" w:type="dxa"/>
          </w:tcPr>
          <w:p w14:paraId="3F93A342" w14:textId="7CDA21AF" w:rsidR="00E06AF5" w:rsidRDefault="00E06AF5" w:rsidP="005C6B62">
            <w:pPr>
              <w:rPr>
                <w:rFonts w:cs="Arial"/>
                <w:sz w:val="24"/>
                <w:szCs w:val="24"/>
              </w:rPr>
            </w:pPr>
            <w:r>
              <w:rPr>
                <w:rFonts w:cs="Arial"/>
                <w:sz w:val="24"/>
                <w:szCs w:val="24"/>
              </w:rPr>
              <w:t>Member</w:t>
            </w:r>
          </w:p>
        </w:tc>
      </w:tr>
    </w:tbl>
    <w:p w14:paraId="2A23C42E" w14:textId="77777777" w:rsidR="007670C2" w:rsidRPr="00294C58" w:rsidRDefault="007670C2" w:rsidP="009823F8">
      <w:pPr>
        <w:spacing w:after="0"/>
        <w:rPr>
          <w:rFonts w:cs="Arial"/>
          <w:sz w:val="24"/>
          <w:szCs w:val="24"/>
        </w:rPr>
      </w:pPr>
    </w:p>
    <w:sectPr w:rsidR="007670C2" w:rsidRPr="00294C58" w:rsidSect="00967036">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8A7E" w14:textId="77777777" w:rsidR="00DE4F1C" w:rsidRDefault="00DE4F1C" w:rsidP="00E254BB">
      <w:pPr>
        <w:spacing w:after="0" w:line="240" w:lineRule="auto"/>
      </w:pPr>
      <w:r>
        <w:separator/>
      </w:r>
    </w:p>
  </w:endnote>
  <w:endnote w:type="continuationSeparator" w:id="0">
    <w:p w14:paraId="56BAE926" w14:textId="77777777" w:rsidR="00DE4F1C" w:rsidRDefault="00DE4F1C" w:rsidP="00E2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58974"/>
      <w:docPartObj>
        <w:docPartGallery w:val="Page Numbers (Bottom of Page)"/>
        <w:docPartUnique/>
      </w:docPartObj>
    </w:sdtPr>
    <w:sdtEndPr>
      <w:rPr>
        <w:rFonts w:asciiTheme="majorHAnsi" w:hAnsiTheme="majorHAnsi"/>
        <w:color w:val="808080" w:themeColor="background1" w:themeShade="80"/>
        <w:spacing w:val="60"/>
      </w:rPr>
    </w:sdtEndPr>
    <w:sdtContent>
      <w:p w14:paraId="10C9632A" w14:textId="02D61078" w:rsidR="00865450" w:rsidRPr="007E061C" w:rsidRDefault="00865450">
        <w:pPr>
          <w:pStyle w:val="Footer"/>
          <w:pBdr>
            <w:top w:val="single" w:sz="4" w:space="1" w:color="D9D9D9" w:themeColor="background1" w:themeShade="D9"/>
          </w:pBdr>
          <w:jc w:val="right"/>
          <w:rPr>
            <w:rFonts w:asciiTheme="majorHAnsi" w:hAnsiTheme="majorHAnsi"/>
          </w:rPr>
        </w:pPr>
        <w:r w:rsidRPr="001E6845">
          <w:rPr>
            <w:rFonts w:cs="Arial"/>
            <w:sz w:val="16"/>
            <w:szCs w:val="16"/>
          </w:rPr>
          <w:fldChar w:fldCharType="begin"/>
        </w:r>
        <w:r w:rsidRPr="001E6845">
          <w:rPr>
            <w:rFonts w:cs="Arial"/>
            <w:sz w:val="16"/>
            <w:szCs w:val="16"/>
          </w:rPr>
          <w:instrText xml:space="preserve"> PAGE   \* MERGEFORMAT </w:instrText>
        </w:r>
        <w:r w:rsidRPr="001E6845">
          <w:rPr>
            <w:rFonts w:cs="Arial"/>
            <w:sz w:val="16"/>
            <w:szCs w:val="16"/>
          </w:rPr>
          <w:fldChar w:fldCharType="separate"/>
        </w:r>
        <w:r>
          <w:rPr>
            <w:rFonts w:cs="Arial"/>
            <w:noProof/>
            <w:sz w:val="16"/>
            <w:szCs w:val="16"/>
          </w:rPr>
          <w:t>25</w:t>
        </w:r>
        <w:r w:rsidRPr="001E6845">
          <w:rPr>
            <w:rFonts w:cs="Arial"/>
            <w:noProof/>
            <w:sz w:val="16"/>
            <w:szCs w:val="16"/>
          </w:rPr>
          <w:fldChar w:fldCharType="end"/>
        </w:r>
        <w:r w:rsidRPr="001E6845">
          <w:rPr>
            <w:rFonts w:cs="Arial"/>
            <w:sz w:val="16"/>
            <w:szCs w:val="16"/>
          </w:rPr>
          <w:t xml:space="preserve"> | </w:t>
        </w:r>
        <w:r w:rsidRPr="001E6845">
          <w:rPr>
            <w:rFonts w:cs="Arial"/>
            <w:color w:val="808080" w:themeColor="background1" w:themeShade="80"/>
            <w:spacing w:val="60"/>
            <w:sz w:val="16"/>
            <w:szCs w:val="16"/>
          </w:rPr>
          <w:t>Page</w:t>
        </w:r>
      </w:p>
    </w:sdtContent>
  </w:sdt>
  <w:p w14:paraId="18EDED58" w14:textId="77777777" w:rsidR="00865450" w:rsidRDefault="0086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A40F" w14:textId="77777777" w:rsidR="00DE4F1C" w:rsidRDefault="00DE4F1C" w:rsidP="00E254BB">
      <w:pPr>
        <w:spacing w:after="0" w:line="240" w:lineRule="auto"/>
      </w:pPr>
      <w:r>
        <w:separator/>
      </w:r>
    </w:p>
  </w:footnote>
  <w:footnote w:type="continuationSeparator" w:id="0">
    <w:p w14:paraId="72A7C288" w14:textId="77777777" w:rsidR="00DE4F1C" w:rsidRDefault="00DE4F1C" w:rsidP="00E2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AE7"/>
    <w:multiLevelType w:val="hybridMultilevel"/>
    <w:tmpl w:val="261A3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DA7"/>
    <w:multiLevelType w:val="hybridMultilevel"/>
    <w:tmpl w:val="4A3A2A4C"/>
    <w:lvl w:ilvl="0" w:tplc="061000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A2A28"/>
    <w:multiLevelType w:val="hybridMultilevel"/>
    <w:tmpl w:val="785ABA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A1D25"/>
    <w:multiLevelType w:val="hybridMultilevel"/>
    <w:tmpl w:val="81B8F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173B9"/>
    <w:multiLevelType w:val="hybridMultilevel"/>
    <w:tmpl w:val="6950B97E"/>
    <w:lvl w:ilvl="0" w:tplc="CEE8129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B7EE2"/>
    <w:multiLevelType w:val="hybridMultilevel"/>
    <w:tmpl w:val="50AC63B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613DD"/>
    <w:multiLevelType w:val="hybridMultilevel"/>
    <w:tmpl w:val="47DE8C4E"/>
    <w:lvl w:ilvl="0" w:tplc="DBCA5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22EBA"/>
    <w:multiLevelType w:val="hybridMultilevel"/>
    <w:tmpl w:val="4A1A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14CC8"/>
    <w:multiLevelType w:val="hybridMultilevel"/>
    <w:tmpl w:val="29B09D9A"/>
    <w:lvl w:ilvl="0" w:tplc="CB8417EE">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44C7F"/>
    <w:multiLevelType w:val="hybridMultilevel"/>
    <w:tmpl w:val="CEB2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D56F0"/>
    <w:multiLevelType w:val="hybridMultilevel"/>
    <w:tmpl w:val="11D2FF06"/>
    <w:lvl w:ilvl="0" w:tplc="4B94BB3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66541"/>
    <w:multiLevelType w:val="hybridMultilevel"/>
    <w:tmpl w:val="F5F67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1"/>
  </w:num>
  <w:num w:numId="6">
    <w:abstractNumId w:val="10"/>
  </w:num>
  <w:num w:numId="7">
    <w:abstractNumId w:val="0"/>
  </w:num>
  <w:num w:numId="8">
    <w:abstractNumId w:val="8"/>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D9"/>
    <w:rsid w:val="00000261"/>
    <w:rsid w:val="00001CAC"/>
    <w:rsid w:val="00002121"/>
    <w:rsid w:val="00006589"/>
    <w:rsid w:val="00007155"/>
    <w:rsid w:val="0001043C"/>
    <w:rsid w:val="000121B2"/>
    <w:rsid w:val="00014BB6"/>
    <w:rsid w:val="0002457A"/>
    <w:rsid w:val="00025B31"/>
    <w:rsid w:val="000275F6"/>
    <w:rsid w:val="000315C1"/>
    <w:rsid w:val="000317A2"/>
    <w:rsid w:val="00031DC5"/>
    <w:rsid w:val="00032490"/>
    <w:rsid w:val="00032657"/>
    <w:rsid w:val="00033044"/>
    <w:rsid w:val="0003387E"/>
    <w:rsid w:val="00033BE9"/>
    <w:rsid w:val="00033C4D"/>
    <w:rsid w:val="0003547A"/>
    <w:rsid w:val="00037E63"/>
    <w:rsid w:val="00041972"/>
    <w:rsid w:val="00041AED"/>
    <w:rsid w:val="00041DEC"/>
    <w:rsid w:val="0004295F"/>
    <w:rsid w:val="00043689"/>
    <w:rsid w:val="000442D4"/>
    <w:rsid w:val="0004596A"/>
    <w:rsid w:val="00046AA6"/>
    <w:rsid w:val="00055123"/>
    <w:rsid w:val="00056A24"/>
    <w:rsid w:val="00060559"/>
    <w:rsid w:val="000605CE"/>
    <w:rsid w:val="00061A10"/>
    <w:rsid w:val="0006251A"/>
    <w:rsid w:val="00062CD6"/>
    <w:rsid w:val="0006478C"/>
    <w:rsid w:val="0006787B"/>
    <w:rsid w:val="00071723"/>
    <w:rsid w:val="0007216C"/>
    <w:rsid w:val="00073659"/>
    <w:rsid w:val="00076130"/>
    <w:rsid w:val="00076262"/>
    <w:rsid w:val="00076338"/>
    <w:rsid w:val="000770EC"/>
    <w:rsid w:val="00080846"/>
    <w:rsid w:val="000816F3"/>
    <w:rsid w:val="00081A3D"/>
    <w:rsid w:val="00081F84"/>
    <w:rsid w:val="0008220B"/>
    <w:rsid w:val="000823EF"/>
    <w:rsid w:val="00083B62"/>
    <w:rsid w:val="00083C3A"/>
    <w:rsid w:val="00086FAB"/>
    <w:rsid w:val="00087859"/>
    <w:rsid w:val="0009175E"/>
    <w:rsid w:val="00096064"/>
    <w:rsid w:val="000A088B"/>
    <w:rsid w:val="000A2774"/>
    <w:rsid w:val="000A33A0"/>
    <w:rsid w:val="000A3644"/>
    <w:rsid w:val="000A45E6"/>
    <w:rsid w:val="000C0052"/>
    <w:rsid w:val="000C2289"/>
    <w:rsid w:val="000C371E"/>
    <w:rsid w:val="000C381C"/>
    <w:rsid w:val="000C41CF"/>
    <w:rsid w:val="000C6C26"/>
    <w:rsid w:val="000D03D5"/>
    <w:rsid w:val="000D0A5D"/>
    <w:rsid w:val="000D1665"/>
    <w:rsid w:val="000D16E1"/>
    <w:rsid w:val="000D243F"/>
    <w:rsid w:val="000D2E6E"/>
    <w:rsid w:val="000D3276"/>
    <w:rsid w:val="000D39C4"/>
    <w:rsid w:val="000D4ED8"/>
    <w:rsid w:val="000D6E6E"/>
    <w:rsid w:val="000D7854"/>
    <w:rsid w:val="000D787F"/>
    <w:rsid w:val="000D7FBA"/>
    <w:rsid w:val="000E2400"/>
    <w:rsid w:val="000E359E"/>
    <w:rsid w:val="000E3B14"/>
    <w:rsid w:val="000E3CB5"/>
    <w:rsid w:val="000E3FD5"/>
    <w:rsid w:val="000E513B"/>
    <w:rsid w:val="000E63B6"/>
    <w:rsid w:val="000E6EFE"/>
    <w:rsid w:val="000E7212"/>
    <w:rsid w:val="000E7554"/>
    <w:rsid w:val="000F1EEA"/>
    <w:rsid w:val="000F250D"/>
    <w:rsid w:val="000F43A2"/>
    <w:rsid w:val="000F47D9"/>
    <w:rsid w:val="000F4A9B"/>
    <w:rsid w:val="000F56CC"/>
    <w:rsid w:val="000F63D8"/>
    <w:rsid w:val="000F70E8"/>
    <w:rsid w:val="000F7496"/>
    <w:rsid w:val="00101206"/>
    <w:rsid w:val="00102A1D"/>
    <w:rsid w:val="00102EE8"/>
    <w:rsid w:val="00103219"/>
    <w:rsid w:val="00103A28"/>
    <w:rsid w:val="00104899"/>
    <w:rsid w:val="001060AB"/>
    <w:rsid w:val="0011092C"/>
    <w:rsid w:val="00111610"/>
    <w:rsid w:val="0011183E"/>
    <w:rsid w:val="00112FB6"/>
    <w:rsid w:val="001134F5"/>
    <w:rsid w:val="00113A1A"/>
    <w:rsid w:val="00113D30"/>
    <w:rsid w:val="00113F8B"/>
    <w:rsid w:val="00116F76"/>
    <w:rsid w:val="001227A6"/>
    <w:rsid w:val="00123F8A"/>
    <w:rsid w:val="00124992"/>
    <w:rsid w:val="00127D68"/>
    <w:rsid w:val="001321DB"/>
    <w:rsid w:val="001323D8"/>
    <w:rsid w:val="00135AC4"/>
    <w:rsid w:val="00140606"/>
    <w:rsid w:val="001420CA"/>
    <w:rsid w:val="001421B2"/>
    <w:rsid w:val="00142F9D"/>
    <w:rsid w:val="001433BF"/>
    <w:rsid w:val="001444CD"/>
    <w:rsid w:val="00144A9D"/>
    <w:rsid w:val="00145AB1"/>
    <w:rsid w:val="00152D29"/>
    <w:rsid w:val="00152E8A"/>
    <w:rsid w:val="001531C5"/>
    <w:rsid w:val="001578B9"/>
    <w:rsid w:val="00157993"/>
    <w:rsid w:val="00160830"/>
    <w:rsid w:val="00160CC0"/>
    <w:rsid w:val="001613DA"/>
    <w:rsid w:val="0016186E"/>
    <w:rsid w:val="001633EA"/>
    <w:rsid w:val="00163A2D"/>
    <w:rsid w:val="00165B1D"/>
    <w:rsid w:val="0017505B"/>
    <w:rsid w:val="00175278"/>
    <w:rsid w:val="00176419"/>
    <w:rsid w:val="00176632"/>
    <w:rsid w:val="001770A3"/>
    <w:rsid w:val="00180AAF"/>
    <w:rsid w:val="00182036"/>
    <w:rsid w:val="00192D04"/>
    <w:rsid w:val="001932C7"/>
    <w:rsid w:val="0019422C"/>
    <w:rsid w:val="0019493F"/>
    <w:rsid w:val="001971D3"/>
    <w:rsid w:val="001A1424"/>
    <w:rsid w:val="001A21F3"/>
    <w:rsid w:val="001A2530"/>
    <w:rsid w:val="001A5E8C"/>
    <w:rsid w:val="001A61A8"/>
    <w:rsid w:val="001A7AEB"/>
    <w:rsid w:val="001B1D99"/>
    <w:rsid w:val="001B2D24"/>
    <w:rsid w:val="001B4DFE"/>
    <w:rsid w:val="001B6F18"/>
    <w:rsid w:val="001B77B6"/>
    <w:rsid w:val="001C0F4B"/>
    <w:rsid w:val="001C2E34"/>
    <w:rsid w:val="001C3C82"/>
    <w:rsid w:val="001C6668"/>
    <w:rsid w:val="001C7DF7"/>
    <w:rsid w:val="001D08DB"/>
    <w:rsid w:val="001D1CC0"/>
    <w:rsid w:val="001D2808"/>
    <w:rsid w:val="001D3333"/>
    <w:rsid w:val="001D5E06"/>
    <w:rsid w:val="001E02D6"/>
    <w:rsid w:val="001E0C9C"/>
    <w:rsid w:val="001E19D0"/>
    <w:rsid w:val="001E2EA4"/>
    <w:rsid w:val="001E39BD"/>
    <w:rsid w:val="001E3C2A"/>
    <w:rsid w:val="001E589E"/>
    <w:rsid w:val="001E6845"/>
    <w:rsid w:val="001F166C"/>
    <w:rsid w:val="001F282A"/>
    <w:rsid w:val="001F3C57"/>
    <w:rsid w:val="001F5BEC"/>
    <w:rsid w:val="001F6778"/>
    <w:rsid w:val="001F7E7F"/>
    <w:rsid w:val="00201AED"/>
    <w:rsid w:val="00202CB2"/>
    <w:rsid w:val="002040BC"/>
    <w:rsid w:val="0020420D"/>
    <w:rsid w:val="002043D0"/>
    <w:rsid w:val="00205956"/>
    <w:rsid w:val="00205FE0"/>
    <w:rsid w:val="00206D34"/>
    <w:rsid w:val="002103D8"/>
    <w:rsid w:val="00213623"/>
    <w:rsid w:val="00214882"/>
    <w:rsid w:val="00214A65"/>
    <w:rsid w:val="002161EF"/>
    <w:rsid w:val="00216752"/>
    <w:rsid w:val="0021702B"/>
    <w:rsid w:val="00217B38"/>
    <w:rsid w:val="002206EA"/>
    <w:rsid w:val="00220D4A"/>
    <w:rsid w:val="00221447"/>
    <w:rsid w:val="00224C67"/>
    <w:rsid w:val="00227431"/>
    <w:rsid w:val="00227721"/>
    <w:rsid w:val="002321C3"/>
    <w:rsid w:val="00232830"/>
    <w:rsid w:val="00235C39"/>
    <w:rsid w:val="00235DBB"/>
    <w:rsid w:val="00240817"/>
    <w:rsid w:val="0024170A"/>
    <w:rsid w:val="0024230B"/>
    <w:rsid w:val="00247136"/>
    <w:rsid w:val="002474CB"/>
    <w:rsid w:val="002479F0"/>
    <w:rsid w:val="002509F9"/>
    <w:rsid w:val="002543C4"/>
    <w:rsid w:val="00257628"/>
    <w:rsid w:val="00257894"/>
    <w:rsid w:val="00260E4E"/>
    <w:rsid w:val="00262462"/>
    <w:rsid w:val="00262B4A"/>
    <w:rsid w:val="002653C5"/>
    <w:rsid w:val="00265BDD"/>
    <w:rsid w:val="00266416"/>
    <w:rsid w:val="0027016E"/>
    <w:rsid w:val="002702A2"/>
    <w:rsid w:val="00271886"/>
    <w:rsid w:val="002740A3"/>
    <w:rsid w:val="00277275"/>
    <w:rsid w:val="0027735A"/>
    <w:rsid w:val="00280042"/>
    <w:rsid w:val="00281A60"/>
    <w:rsid w:val="00283DE9"/>
    <w:rsid w:val="0028427F"/>
    <w:rsid w:val="00284546"/>
    <w:rsid w:val="00285478"/>
    <w:rsid w:val="00285A1A"/>
    <w:rsid w:val="00291350"/>
    <w:rsid w:val="0029243E"/>
    <w:rsid w:val="00293947"/>
    <w:rsid w:val="00293B66"/>
    <w:rsid w:val="00294B17"/>
    <w:rsid w:val="00294BE7"/>
    <w:rsid w:val="00294C58"/>
    <w:rsid w:val="0029597D"/>
    <w:rsid w:val="002961CD"/>
    <w:rsid w:val="002965F5"/>
    <w:rsid w:val="00296E29"/>
    <w:rsid w:val="002A082F"/>
    <w:rsid w:val="002A150A"/>
    <w:rsid w:val="002A1B84"/>
    <w:rsid w:val="002A2D4C"/>
    <w:rsid w:val="002A372D"/>
    <w:rsid w:val="002A5512"/>
    <w:rsid w:val="002A6AD2"/>
    <w:rsid w:val="002B059E"/>
    <w:rsid w:val="002B1423"/>
    <w:rsid w:val="002B3EB8"/>
    <w:rsid w:val="002B4D5D"/>
    <w:rsid w:val="002B5D54"/>
    <w:rsid w:val="002B7CEB"/>
    <w:rsid w:val="002C4B20"/>
    <w:rsid w:val="002C5283"/>
    <w:rsid w:val="002C5327"/>
    <w:rsid w:val="002C5A1B"/>
    <w:rsid w:val="002C7B5D"/>
    <w:rsid w:val="002D0588"/>
    <w:rsid w:val="002D26D4"/>
    <w:rsid w:val="002D28B6"/>
    <w:rsid w:val="002D5BA8"/>
    <w:rsid w:val="002D6A9E"/>
    <w:rsid w:val="002E00CD"/>
    <w:rsid w:val="002E1EAE"/>
    <w:rsid w:val="002E2081"/>
    <w:rsid w:val="002E28D3"/>
    <w:rsid w:val="002E36C9"/>
    <w:rsid w:val="002E45A1"/>
    <w:rsid w:val="002E5030"/>
    <w:rsid w:val="002E527F"/>
    <w:rsid w:val="002E6D59"/>
    <w:rsid w:val="002F0E6A"/>
    <w:rsid w:val="002F207C"/>
    <w:rsid w:val="002F20A9"/>
    <w:rsid w:val="002F33C1"/>
    <w:rsid w:val="002F3757"/>
    <w:rsid w:val="002F5BDE"/>
    <w:rsid w:val="002F68DA"/>
    <w:rsid w:val="002F7C7E"/>
    <w:rsid w:val="003000E6"/>
    <w:rsid w:val="0030051B"/>
    <w:rsid w:val="003010B1"/>
    <w:rsid w:val="003018BD"/>
    <w:rsid w:val="00302314"/>
    <w:rsid w:val="00302C85"/>
    <w:rsid w:val="003039DF"/>
    <w:rsid w:val="00303C9A"/>
    <w:rsid w:val="00305A9B"/>
    <w:rsid w:val="003112C8"/>
    <w:rsid w:val="00311DD3"/>
    <w:rsid w:val="00313C51"/>
    <w:rsid w:val="00314B0C"/>
    <w:rsid w:val="0031562D"/>
    <w:rsid w:val="00316AC6"/>
    <w:rsid w:val="00317624"/>
    <w:rsid w:val="003206BA"/>
    <w:rsid w:val="00320FD1"/>
    <w:rsid w:val="00324263"/>
    <w:rsid w:val="0032469E"/>
    <w:rsid w:val="00324B27"/>
    <w:rsid w:val="00325141"/>
    <w:rsid w:val="003253C3"/>
    <w:rsid w:val="00325C14"/>
    <w:rsid w:val="00325F19"/>
    <w:rsid w:val="003263C3"/>
    <w:rsid w:val="00327849"/>
    <w:rsid w:val="003329E9"/>
    <w:rsid w:val="003330B0"/>
    <w:rsid w:val="00334371"/>
    <w:rsid w:val="003348B0"/>
    <w:rsid w:val="003364B2"/>
    <w:rsid w:val="00336968"/>
    <w:rsid w:val="003371BC"/>
    <w:rsid w:val="00337D0E"/>
    <w:rsid w:val="00340B52"/>
    <w:rsid w:val="003411AE"/>
    <w:rsid w:val="00342501"/>
    <w:rsid w:val="00343F3F"/>
    <w:rsid w:val="003440B1"/>
    <w:rsid w:val="003442C5"/>
    <w:rsid w:val="00345229"/>
    <w:rsid w:val="00352AB4"/>
    <w:rsid w:val="0035416A"/>
    <w:rsid w:val="003543D9"/>
    <w:rsid w:val="003571A1"/>
    <w:rsid w:val="003572D5"/>
    <w:rsid w:val="00357CF6"/>
    <w:rsid w:val="00361D03"/>
    <w:rsid w:val="0036236C"/>
    <w:rsid w:val="00363E8F"/>
    <w:rsid w:val="0036437B"/>
    <w:rsid w:val="0036634A"/>
    <w:rsid w:val="00370946"/>
    <w:rsid w:val="003725A8"/>
    <w:rsid w:val="00372D11"/>
    <w:rsid w:val="003736C0"/>
    <w:rsid w:val="00374A8F"/>
    <w:rsid w:val="00374F2F"/>
    <w:rsid w:val="003771EA"/>
    <w:rsid w:val="00377F8A"/>
    <w:rsid w:val="0038023B"/>
    <w:rsid w:val="003831D4"/>
    <w:rsid w:val="0038376B"/>
    <w:rsid w:val="003857A2"/>
    <w:rsid w:val="00385A32"/>
    <w:rsid w:val="00385B9E"/>
    <w:rsid w:val="003876AD"/>
    <w:rsid w:val="003905E8"/>
    <w:rsid w:val="0039063C"/>
    <w:rsid w:val="00390C51"/>
    <w:rsid w:val="00390FD3"/>
    <w:rsid w:val="00391511"/>
    <w:rsid w:val="00393F63"/>
    <w:rsid w:val="00394943"/>
    <w:rsid w:val="00394BF8"/>
    <w:rsid w:val="003953AD"/>
    <w:rsid w:val="00396110"/>
    <w:rsid w:val="0039667C"/>
    <w:rsid w:val="00397B2E"/>
    <w:rsid w:val="003A0752"/>
    <w:rsid w:val="003A131F"/>
    <w:rsid w:val="003A18B8"/>
    <w:rsid w:val="003A537C"/>
    <w:rsid w:val="003A7492"/>
    <w:rsid w:val="003B0342"/>
    <w:rsid w:val="003B0C1A"/>
    <w:rsid w:val="003B183C"/>
    <w:rsid w:val="003B3D7D"/>
    <w:rsid w:val="003B404E"/>
    <w:rsid w:val="003B52F9"/>
    <w:rsid w:val="003B769A"/>
    <w:rsid w:val="003C031C"/>
    <w:rsid w:val="003C049B"/>
    <w:rsid w:val="003C1512"/>
    <w:rsid w:val="003C1F5D"/>
    <w:rsid w:val="003C2820"/>
    <w:rsid w:val="003C4510"/>
    <w:rsid w:val="003C4BDA"/>
    <w:rsid w:val="003C7449"/>
    <w:rsid w:val="003D03CB"/>
    <w:rsid w:val="003D1EE7"/>
    <w:rsid w:val="003D6192"/>
    <w:rsid w:val="003E2DB3"/>
    <w:rsid w:val="003E5CEF"/>
    <w:rsid w:val="003E7046"/>
    <w:rsid w:val="003F0D7E"/>
    <w:rsid w:val="003F2A80"/>
    <w:rsid w:val="003F39CB"/>
    <w:rsid w:val="003F4CD3"/>
    <w:rsid w:val="003F54C6"/>
    <w:rsid w:val="003F6A92"/>
    <w:rsid w:val="00401E82"/>
    <w:rsid w:val="00402500"/>
    <w:rsid w:val="00403CB9"/>
    <w:rsid w:val="004041A1"/>
    <w:rsid w:val="00404F7F"/>
    <w:rsid w:val="004072A2"/>
    <w:rsid w:val="0040794F"/>
    <w:rsid w:val="00410263"/>
    <w:rsid w:val="00413117"/>
    <w:rsid w:val="00414EB9"/>
    <w:rsid w:val="00415F9B"/>
    <w:rsid w:val="004173D9"/>
    <w:rsid w:val="00417705"/>
    <w:rsid w:val="0042123B"/>
    <w:rsid w:val="004214EC"/>
    <w:rsid w:val="00422378"/>
    <w:rsid w:val="00422627"/>
    <w:rsid w:val="00423162"/>
    <w:rsid w:val="00423249"/>
    <w:rsid w:val="00423EE1"/>
    <w:rsid w:val="00426B4F"/>
    <w:rsid w:val="004334D5"/>
    <w:rsid w:val="00434BC0"/>
    <w:rsid w:val="00435944"/>
    <w:rsid w:val="004364E7"/>
    <w:rsid w:val="00441EE3"/>
    <w:rsid w:val="004427E6"/>
    <w:rsid w:val="004457D5"/>
    <w:rsid w:val="004473EE"/>
    <w:rsid w:val="00447912"/>
    <w:rsid w:val="00447A3D"/>
    <w:rsid w:val="00450091"/>
    <w:rsid w:val="0045181F"/>
    <w:rsid w:val="004528A3"/>
    <w:rsid w:val="00452F72"/>
    <w:rsid w:val="0045312E"/>
    <w:rsid w:val="00453329"/>
    <w:rsid w:val="004546E5"/>
    <w:rsid w:val="00456E5E"/>
    <w:rsid w:val="00457BF5"/>
    <w:rsid w:val="00461D9E"/>
    <w:rsid w:val="004622AF"/>
    <w:rsid w:val="0046342C"/>
    <w:rsid w:val="004635BE"/>
    <w:rsid w:val="00463ABE"/>
    <w:rsid w:val="00464128"/>
    <w:rsid w:val="00467D7D"/>
    <w:rsid w:val="00473B45"/>
    <w:rsid w:val="00474780"/>
    <w:rsid w:val="0047499D"/>
    <w:rsid w:val="004771BB"/>
    <w:rsid w:val="004778D5"/>
    <w:rsid w:val="00482880"/>
    <w:rsid w:val="0048297B"/>
    <w:rsid w:val="0048470B"/>
    <w:rsid w:val="00485195"/>
    <w:rsid w:val="004857DB"/>
    <w:rsid w:val="004867E0"/>
    <w:rsid w:val="00490D04"/>
    <w:rsid w:val="00491D7B"/>
    <w:rsid w:val="00494A63"/>
    <w:rsid w:val="004A5259"/>
    <w:rsid w:val="004A6F8E"/>
    <w:rsid w:val="004A765A"/>
    <w:rsid w:val="004A7B9F"/>
    <w:rsid w:val="004B0A9A"/>
    <w:rsid w:val="004B5D01"/>
    <w:rsid w:val="004B7FD8"/>
    <w:rsid w:val="004C0141"/>
    <w:rsid w:val="004C1885"/>
    <w:rsid w:val="004C2206"/>
    <w:rsid w:val="004C2538"/>
    <w:rsid w:val="004C2830"/>
    <w:rsid w:val="004C2B07"/>
    <w:rsid w:val="004C3F60"/>
    <w:rsid w:val="004C43E1"/>
    <w:rsid w:val="004C5DD5"/>
    <w:rsid w:val="004C7164"/>
    <w:rsid w:val="004C77E4"/>
    <w:rsid w:val="004C786C"/>
    <w:rsid w:val="004C7A4A"/>
    <w:rsid w:val="004D0402"/>
    <w:rsid w:val="004D25F9"/>
    <w:rsid w:val="004D3B8E"/>
    <w:rsid w:val="004D3CCD"/>
    <w:rsid w:val="004D414E"/>
    <w:rsid w:val="004D6D86"/>
    <w:rsid w:val="004E114C"/>
    <w:rsid w:val="004E1862"/>
    <w:rsid w:val="004E2053"/>
    <w:rsid w:val="004E4E07"/>
    <w:rsid w:val="004E587B"/>
    <w:rsid w:val="004E7FA2"/>
    <w:rsid w:val="004F054A"/>
    <w:rsid w:val="004F112E"/>
    <w:rsid w:val="004F2508"/>
    <w:rsid w:val="004F4428"/>
    <w:rsid w:val="004F718A"/>
    <w:rsid w:val="004F7DB7"/>
    <w:rsid w:val="004F7FBD"/>
    <w:rsid w:val="005009C8"/>
    <w:rsid w:val="00501991"/>
    <w:rsid w:val="00503393"/>
    <w:rsid w:val="00504396"/>
    <w:rsid w:val="005045AF"/>
    <w:rsid w:val="00504AEB"/>
    <w:rsid w:val="00510F2D"/>
    <w:rsid w:val="005114DF"/>
    <w:rsid w:val="00512D49"/>
    <w:rsid w:val="0051419A"/>
    <w:rsid w:val="005171EB"/>
    <w:rsid w:val="00521375"/>
    <w:rsid w:val="005213B1"/>
    <w:rsid w:val="005218D9"/>
    <w:rsid w:val="005226E0"/>
    <w:rsid w:val="005242E8"/>
    <w:rsid w:val="0052608C"/>
    <w:rsid w:val="00526A0A"/>
    <w:rsid w:val="0053119E"/>
    <w:rsid w:val="005311BD"/>
    <w:rsid w:val="005330A4"/>
    <w:rsid w:val="005334A3"/>
    <w:rsid w:val="005349F4"/>
    <w:rsid w:val="00535F93"/>
    <w:rsid w:val="0054307D"/>
    <w:rsid w:val="005440C9"/>
    <w:rsid w:val="00544824"/>
    <w:rsid w:val="00545235"/>
    <w:rsid w:val="00550A82"/>
    <w:rsid w:val="00551B2E"/>
    <w:rsid w:val="00552040"/>
    <w:rsid w:val="00554C9A"/>
    <w:rsid w:val="0055761E"/>
    <w:rsid w:val="005606DB"/>
    <w:rsid w:val="00561943"/>
    <w:rsid w:val="00563691"/>
    <w:rsid w:val="005715D7"/>
    <w:rsid w:val="005722AD"/>
    <w:rsid w:val="00573D6C"/>
    <w:rsid w:val="0057472F"/>
    <w:rsid w:val="00575D5A"/>
    <w:rsid w:val="00575E59"/>
    <w:rsid w:val="00576AE2"/>
    <w:rsid w:val="00577686"/>
    <w:rsid w:val="005806DA"/>
    <w:rsid w:val="00581211"/>
    <w:rsid w:val="00585FBB"/>
    <w:rsid w:val="005905B6"/>
    <w:rsid w:val="005906C6"/>
    <w:rsid w:val="00591204"/>
    <w:rsid w:val="00591425"/>
    <w:rsid w:val="005945B4"/>
    <w:rsid w:val="00595560"/>
    <w:rsid w:val="00595CCF"/>
    <w:rsid w:val="0059700E"/>
    <w:rsid w:val="00597515"/>
    <w:rsid w:val="005976D9"/>
    <w:rsid w:val="00597F9A"/>
    <w:rsid w:val="005A00A8"/>
    <w:rsid w:val="005A1DDB"/>
    <w:rsid w:val="005A392A"/>
    <w:rsid w:val="005A7A8A"/>
    <w:rsid w:val="005B0A30"/>
    <w:rsid w:val="005B2E15"/>
    <w:rsid w:val="005B3A96"/>
    <w:rsid w:val="005B414A"/>
    <w:rsid w:val="005B6B11"/>
    <w:rsid w:val="005C2FB0"/>
    <w:rsid w:val="005C3C92"/>
    <w:rsid w:val="005C4D60"/>
    <w:rsid w:val="005C50EA"/>
    <w:rsid w:val="005C646C"/>
    <w:rsid w:val="005C6B62"/>
    <w:rsid w:val="005C77AD"/>
    <w:rsid w:val="005D1966"/>
    <w:rsid w:val="005D7F62"/>
    <w:rsid w:val="005E01C0"/>
    <w:rsid w:val="005E172B"/>
    <w:rsid w:val="005E2E28"/>
    <w:rsid w:val="005E30A1"/>
    <w:rsid w:val="005E3E26"/>
    <w:rsid w:val="005E3FFD"/>
    <w:rsid w:val="005E42D8"/>
    <w:rsid w:val="005E6164"/>
    <w:rsid w:val="005E79B6"/>
    <w:rsid w:val="005F0704"/>
    <w:rsid w:val="005F665D"/>
    <w:rsid w:val="005F71DB"/>
    <w:rsid w:val="006002BC"/>
    <w:rsid w:val="0060071A"/>
    <w:rsid w:val="006007FB"/>
    <w:rsid w:val="0060429C"/>
    <w:rsid w:val="00604E08"/>
    <w:rsid w:val="00605D61"/>
    <w:rsid w:val="0060699B"/>
    <w:rsid w:val="00607C62"/>
    <w:rsid w:val="0061604E"/>
    <w:rsid w:val="006164B1"/>
    <w:rsid w:val="0061709D"/>
    <w:rsid w:val="00617F3B"/>
    <w:rsid w:val="00622BEB"/>
    <w:rsid w:val="006231C2"/>
    <w:rsid w:val="006244CE"/>
    <w:rsid w:val="0062480C"/>
    <w:rsid w:val="006248D9"/>
    <w:rsid w:val="00626546"/>
    <w:rsid w:val="006267A4"/>
    <w:rsid w:val="00627019"/>
    <w:rsid w:val="006333B6"/>
    <w:rsid w:val="00633979"/>
    <w:rsid w:val="00634D9C"/>
    <w:rsid w:val="00636C22"/>
    <w:rsid w:val="006376F8"/>
    <w:rsid w:val="00637AB2"/>
    <w:rsid w:val="006412EC"/>
    <w:rsid w:val="006428CC"/>
    <w:rsid w:val="00643266"/>
    <w:rsid w:val="00647BCA"/>
    <w:rsid w:val="00653DE1"/>
    <w:rsid w:val="00655030"/>
    <w:rsid w:val="00655F37"/>
    <w:rsid w:val="006563F2"/>
    <w:rsid w:val="0065720A"/>
    <w:rsid w:val="006609DE"/>
    <w:rsid w:val="00662DDC"/>
    <w:rsid w:val="00663D07"/>
    <w:rsid w:val="0066414F"/>
    <w:rsid w:val="00664B33"/>
    <w:rsid w:val="006654CB"/>
    <w:rsid w:val="006666E5"/>
    <w:rsid w:val="00666F63"/>
    <w:rsid w:val="00667E4F"/>
    <w:rsid w:val="0067112B"/>
    <w:rsid w:val="0067210C"/>
    <w:rsid w:val="006742E8"/>
    <w:rsid w:val="00675F62"/>
    <w:rsid w:val="00677024"/>
    <w:rsid w:val="006829AC"/>
    <w:rsid w:val="00683BAC"/>
    <w:rsid w:val="00684039"/>
    <w:rsid w:val="00687CEB"/>
    <w:rsid w:val="00690170"/>
    <w:rsid w:val="006905AE"/>
    <w:rsid w:val="00691D8A"/>
    <w:rsid w:val="00694BA9"/>
    <w:rsid w:val="006A1DF5"/>
    <w:rsid w:val="006A245B"/>
    <w:rsid w:val="006A3926"/>
    <w:rsid w:val="006A5A80"/>
    <w:rsid w:val="006A7E6D"/>
    <w:rsid w:val="006B317A"/>
    <w:rsid w:val="006B6D48"/>
    <w:rsid w:val="006C0488"/>
    <w:rsid w:val="006C068A"/>
    <w:rsid w:val="006C0D4E"/>
    <w:rsid w:val="006C50BB"/>
    <w:rsid w:val="006C67A0"/>
    <w:rsid w:val="006D09CB"/>
    <w:rsid w:val="006D108D"/>
    <w:rsid w:val="006D4202"/>
    <w:rsid w:val="006D6636"/>
    <w:rsid w:val="006D7C73"/>
    <w:rsid w:val="006E0545"/>
    <w:rsid w:val="006E0A67"/>
    <w:rsid w:val="006E2BA1"/>
    <w:rsid w:val="006E2FE6"/>
    <w:rsid w:val="006E316B"/>
    <w:rsid w:val="006E3304"/>
    <w:rsid w:val="006E3742"/>
    <w:rsid w:val="006E4774"/>
    <w:rsid w:val="006E482B"/>
    <w:rsid w:val="006E576E"/>
    <w:rsid w:val="006E5867"/>
    <w:rsid w:val="006E6A88"/>
    <w:rsid w:val="006E6E53"/>
    <w:rsid w:val="006F1F68"/>
    <w:rsid w:val="006F2CCD"/>
    <w:rsid w:val="006F4B15"/>
    <w:rsid w:val="006F55C8"/>
    <w:rsid w:val="006F6250"/>
    <w:rsid w:val="00700485"/>
    <w:rsid w:val="0070056F"/>
    <w:rsid w:val="00702769"/>
    <w:rsid w:val="00702C62"/>
    <w:rsid w:val="00707A96"/>
    <w:rsid w:val="007102C7"/>
    <w:rsid w:val="00710EA2"/>
    <w:rsid w:val="007117CF"/>
    <w:rsid w:val="007122C5"/>
    <w:rsid w:val="007127E5"/>
    <w:rsid w:val="00715424"/>
    <w:rsid w:val="00715D0E"/>
    <w:rsid w:val="0071643F"/>
    <w:rsid w:val="00717405"/>
    <w:rsid w:val="00720795"/>
    <w:rsid w:val="007213CD"/>
    <w:rsid w:val="00721D2C"/>
    <w:rsid w:val="0072289E"/>
    <w:rsid w:val="00727FD0"/>
    <w:rsid w:val="00732C12"/>
    <w:rsid w:val="00734170"/>
    <w:rsid w:val="007407FB"/>
    <w:rsid w:val="00740C20"/>
    <w:rsid w:val="00741690"/>
    <w:rsid w:val="00742EFF"/>
    <w:rsid w:val="0074342B"/>
    <w:rsid w:val="00744C74"/>
    <w:rsid w:val="00745367"/>
    <w:rsid w:val="00747B5E"/>
    <w:rsid w:val="00751CC8"/>
    <w:rsid w:val="00751FF4"/>
    <w:rsid w:val="007521FD"/>
    <w:rsid w:val="0075286C"/>
    <w:rsid w:val="007536CF"/>
    <w:rsid w:val="00757279"/>
    <w:rsid w:val="0076046F"/>
    <w:rsid w:val="00760EE8"/>
    <w:rsid w:val="00763F84"/>
    <w:rsid w:val="00764C59"/>
    <w:rsid w:val="007670C2"/>
    <w:rsid w:val="00767403"/>
    <w:rsid w:val="007674E7"/>
    <w:rsid w:val="00767BB7"/>
    <w:rsid w:val="00772C0B"/>
    <w:rsid w:val="007762E5"/>
    <w:rsid w:val="00776312"/>
    <w:rsid w:val="00776D77"/>
    <w:rsid w:val="00776F36"/>
    <w:rsid w:val="00780E5C"/>
    <w:rsid w:val="0078533D"/>
    <w:rsid w:val="0078722E"/>
    <w:rsid w:val="00787E03"/>
    <w:rsid w:val="00791892"/>
    <w:rsid w:val="00792192"/>
    <w:rsid w:val="007927C0"/>
    <w:rsid w:val="007929AA"/>
    <w:rsid w:val="00794EDB"/>
    <w:rsid w:val="00795544"/>
    <w:rsid w:val="0079778E"/>
    <w:rsid w:val="007A096D"/>
    <w:rsid w:val="007A3492"/>
    <w:rsid w:val="007A5DE3"/>
    <w:rsid w:val="007A68F7"/>
    <w:rsid w:val="007A6CAA"/>
    <w:rsid w:val="007B1A55"/>
    <w:rsid w:val="007B289D"/>
    <w:rsid w:val="007B4BB2"/>
    <w:rsid w:val="007C2B50"/>
    <w:rsid w:val="007C2D36"/>
    <w:rsid w:val="007C5E2E"/>
    <w:rsid w:val="007C60F2"/>
    <w:rsid w:val="007C61B8"/>
    <w:rsid w:val="007C64EE"/>
    <w:rsid w:val="007C66B4"/>
    <w:rsid w:val="007D0266"/>
    <w:rsid w:val="007D2E96"/>
    <w:rsid w:val="007D2FB1"/>
    <w:rsid w:val="007D4905"/>
    <w:rsid w:val="007D5C8C"/>
    <w:rsid w:val="007D6F5E"/>
    <w:rsid w:val="007E061C"/>
    <w:rsid w:val="007E27F4"/>
    <w:rsid w:val="007E34F7"/>
    <w:rsid w:val="007E55EE"/>
    <w:rsid w:val="007F0CF9"/>
    <w:rsid w:val="007F16C9"/>
    <w:rsid w:val="007F1CCF"/>
    <w:rsid w:val="007F29DD"/>
    <w:rsid w:val="007F2F60"/>
    <w:rsid w:val="007F6136"/>
    <w:rsid w:val="007F6F68"/>
    <w:rsid w:val="007F7E1D"/>
    <w:rsid w:val="0080179D"/>
    <w:rsid w:val="0080294C"/>
    <w:rsid w:val="008041A7"/>
    <w:rsid w:val="00805BFB"/>
    <w:rsid w:val="0080721E"/>
    <w:rsid w:val="00811830"/>
    <w:rsid w:val="00813ABC"/>
    <w:rsid w:val="00817540"/>
    <w:rsid w:val="00817C4E"/>
    <w:rsid w:val="008207E0"/>
    <w:rsid w:val="00820962"/>
    <w:rsid w:val="00823EAC"/>
    <w:rsid w:val="00826822"/>
    <w:rsid w:val="00827F8B"/>
    <w:rsid w:val="00832C6A"/>
    <w:rsid w:val="008403F2"/>
    <w:rsid w:val="00841AA0"/>
    <w:rsid w:val="008420FA"/>
    <w:rsid w:val="00844930"/>
    <w:rsid w:val="00844C08"/>
    <w:rsid w:val="008520C6"/>
    <w:rsid w:val="00853435"/>
    <w:rsid w:val="008536C2"/>
    <w:rsid w:val="00853FE2"/>
    <w:rsid w:val="00854702"/>
    <w:rsid w:val="00854A6F"/>
    <w:rsid w:val="00854FC0"/>
    <w:rsid w:val="008552A9"/>
    <w:rsid w:val="008557E6"/>
    <w:rsid w:val="00855F99"/>
    <w:rsid w:val="00863D6E"/>
    <w:rsid w:val="0086427C"/>
    <w:rsid w:val="00864BA7"/>
    <w:rsid w:val="00864E3D"/>
    <w:rsid w:val="008650C3"/>
    <w:rsid w:val="0086540A"/>
    <w:rsid w:val="00865450"/>
    <w:rsid w:val="00865A41"/>
    <w:rsid w:val="00865AE8"/>
    <w:rsid w:val="00865AF0"/>
    <w:rsid w:val="00865EDE"/>
    <w:rsid w:val="008667C5"/>
    <w:rsid w:val="00867026"/>
    <w:rsid w:val="00867558"/>
    <w:rsid w:val="008678F9"/>
    <w:rsid w:val="0087142B"/>
    <w:rsid w:val="00871AA3"/>
    <w:rsid w:val="008722D2"/>
    <w:rsid w:val="008725B1"/>
    <w:rsid w:val="008730E1"/>
    <w:rsid w:val="00873446"/>
    <w:rsid w:val="0087372D"/>
    <w:rsid w:val="0087426B"/>
    <w:rsid w:val="0087718E"/>
    <w:rsid w:val="00880084"/>
    <w:rsid w:val="00881897"/>
    <w:rsid w:val="00884D91"/>
    <w:rsid w:val="00885693"/>
    <w:rsid w:val="00885D3D"/>
    <w:rsid w:val="00891380"/>
    <w:rsid w:val="00891445"/>
    <w:rsid w:val="008923F6"/>
    <w:rsid w:val="00893EA2"/>
    <w:rsid w:val="00894819"/>
    <w:rsid w:val="00894DF4"/>
    <w:rsid w:val="008950B9"/>
    <w:rsid w:val="00896CA6"/>
    <w:rsid w:val="008A007E"/>
    <w:rsid w:val="008A0578"/>
    <w:rsid w:val="008A0AFF"/>
    <w:rsid w:val="008A1CEC"/>
    <w:rsid w:val="008A31A9"/>
    <w:rsid w:val="008A3FA3"/>
    <w:rsid w:val="008A75D5"/>
    <w:rsid w:val="008B0DB3"/>
    <w:rsid w:val="008B0F7F"/>
    <w:rsid w:val="008B2E5A"/>
    <w:rsid w:val="008B3886"/>
    <w:rsid w:val="008B4878"/>
    <w:rsid w:val="008B4C69"/>
    <w:rsid w:val="008B62F4"/>
    <w:rsid w:val="008B7EF4"/>
    <w:rsid w:val="008C00DE"/>
    <w:rsid w:val="008C2158"/>
    <w:rsid w:val="008C3952"/>
    <w:rsid w:val="008C7213"/>
    <w:rsid w:val="008C7772"/>
    <w:rsid w:val="008D16D4"/>
    <w:rsid w:val="008D3160"/>
    <w:rsid w:val="008D3690"/>
    <w:rsid w:val="008D3CED"/>
    <w:rsid w:val="008D56F5"/>
    <w:rsid w:val="008D59BB"/>
    <w:rsid w:val="008E05D7"/>
    <w:rsid w:val="008E1AD3"/>
    <w:rsid w:val="008E2E31"/>
    <w:rsid w:val="008E359D"/>
    <w:rsid w:val="008E3A9B"/>
    <w:rsid w:val="008E5015"/>
    <w:rsid w:val="008E5DEE"/>
    <w:rsid w:val="008F7E09"/>
    <w:rsid w:val="00900F71"/>
    <w:rsid w:val="009026D4"/>
    <w:rsid w:val="0090282B"/>
    <w:rsid w:val="0090349C"/>
    <w:rsid w:val="00903A31"/>
    <w:rsid w:val="0090425A"/>
    <w:rsid w:val="00904801"/>
    <w:rsid w:val="009057AC"/>
    <w:rsid w:val="00911578"/>
    <w:rsid w:val="0091333D"/>
    <w:rsid w:val="009147EF"/>
    <w:rsid w:val="009222CE"/>
    <w:rsid w:val="0092231A"/>
    <w:rsid w:val="00922608"/>
    <w:rsid w:val="00922720"/>
    <w:rsid w:val="00926F52"/>
    <w:rsid w:val="00930D45"/>
    <w:rsid w:val="00931226"/>
    <w:rsid w:val="00931684"/>
    <w:rsid w:val="00933622"/>
    <w:rsid w:val="00933850"/>
    <w:rsid w:val="00934793"/>
    <w:rsid w:val="00937189"/>
    <w:rsid w:val="00942938"/>
    <w:rsid w:val="009503F2"/>
    <w:rsid w:val="00950FEF"/>
    <w:rsid w:val="00951F7F"/>
    <w:rsid w:val="00954018"/>
    <w:rsid w:val="00956458"/>
    <w:rsid w:val="0095797A"/>
    <w:rsid w:val="00965A01"/>
    <w:rsid w:val="00967036"/>
    <w:rsid w:val="00967098"/>
    <w:rsid w:val="00967DE3"/>
    <w:rsid w:val="009704A8"/>
    <w:rsid w:val="009713F5"/>
    <w:rsid w:val="00971D80"/>
    <w:rsid w:val="00972186"/>
    <w:rsid w:val="00972A32"/>
    <w:rsid w:val="00973BA7"/>
    <w:rsid w:val="009741AB"/>
    <w:rsid w:val="009747C4"/>
    <w:rsid w:val="00975BC8"/>
    <w:rsid w:val="00975D80"/>
    <w:rsid w:val="00981F3E"/>
    <w:rsid w:val="009823F8"/>
    <w:rsid w:val="00986252"/>
    <w:rsid w:val="009865B0"/>
    <w:rsid w:val="00987030"/>
    <w:rsid w:val="00992C7C"/>
    <w:rsid w:val="00994079"/>
    <w:rsid w:val="00994EA9"/>
    <w:rsid w:val="00996163"/>
    <w:rsid w:val="009A0FE4"/>
    <w:rsid w:val="009A24EB"/>
    <w:rsid w:val="009A3482"/>
    <w:rsid w:val="009A36E0"/>
    <w:rsid w:val="009A3749"/>
    <w:rsid w:val="009A4164"/>
    <w:rsid w:val="009A59BF"/>
    <w:rsid w:val="009A6822"/>
    <w:rsid w:val="009B32DE"/>
    <w:rsid w:val="009B34DF"/>
    <w:rsid w:val="009B3969"/>
    <w:rsid w:val="009B3D2E"/>
    <w:rsid w:val="009B5E11"/>
    <w:rsid w:val="009B6EC6"/>
    <w:rsid w:val="009B7F09"/>
    <w:rsid w:val="009C199A"/>
    <w:rsid w:val="009C1F7D"/>
    <w:rsid w:val="009C46E1"/>
    <w:rsid w:val="009C4FDD"/>
    <w:rsid w:val="009C55EA"/>
    <w:rsid w:val="009C6094"/>
    <w:rsid w:val="009C7DAB"/>
    <w:rsid w:val="009D04D7"/>
    <w:rsid w:val="009D0849"/>
    <w:rsid w:val="009D22B0"/>
    <w:rsid w:val="009D453C"/>
    <w:rsid w:val="009D6822"/>
    <w:rsid w:val="009D7129"/>
    <w:rsid w:val="009E12FD"/>
    <w:rsid w:val="009E1954"/>
    <w:rsid w:val="009E5EE0"/>
    <w:rsid w:val="009E757A"/>
    <w:rsid w:val="009E7E35"/>
    <w:rsid w:val="009F08B5"/>
    <w:rsid w:val="009F08DA"/>
    <w:rsid w:val="009F2497"/>
    <w:rsid w:val="009F543B"/>
    <w:rsid w:val="009F604F"/>
    <w:rsid w:val="009F633A"/>
    <w:rsid w:val="009F6E54"/>
    <w:rsid w:val="00A022D2"/>
    <w:rsid w:val="00A032C5"/>
    <w:rsid w:val="00A03E55"/>
    <w:rsid w:val="00A0643C"/>
    <w:rsid w:val="00A072CB"/>
    <w:rsid w:val="00A074A3"/>
    <w:rsid w:val="00A10493"/>
    <w:rsid w:val="00A1115E"/>
    <w:rsid w:val="00A1228F"/>
    <w:rsid w:val="00A13AFD"/>
    <w:rsid w:val="00A14546"/>
    <w:rsid w:val="00A15B14"/>
    <w:rsid w:val="00A16B8E"/>
    <w:rsid w:val="00A1718E"/>
    <w:rsid w:val="00A17CD7"/>
    <w:rsid w:val="00A204C5"/>
    <w:rsid w:val="00A25310"/>
    <w:rsid w:val="00A323BE"/>
    <w:rsid w:val="00A34934"/>
    <w:rsid w:val="00A35FA1"/>
    <w:rsid w:val="00A4031F"/>
    <w:rsid w:val="00A40473"/>
    <w:rsid w:val="00A410E5"/>
    <w:rsid w:val="00A423AA"/>
    <w:rsid w:val="00A43A21"/>
    <w:rsid w:val="00A45297"/>
    <w:rsid w:val="00A56F47"/>
    <w:rsid w:val="00A60B9E"/>
    <w:rsid w:val="00A61B5E"/>
    <w:rsid w:val="00A61E1A"/>
    <w:rsid w:val="00A672AD"/>
    <w:rsid w:val="00A7001F"/>
    <w:rsid w:val="00A702B4"/>
    <w:rsid w:val="00A70379"/>
    <w:rsid w:val="00A70A52"/>
    <w:rsid w:val="00A71170"/>
    <w:rsid w:val="00A72F60"/>
    <w:rsid w:val="00A730CA"/>
    <w:rsid w:val="00A73E0F"/>
    <w:rsid w:val="00A74641"/>
    <w:rsid w:val="00A8516C"/>
    <w:rsid w:val="00A85473"/>
    <w:rsid w:val="00A8628F"/>
    <w:rsid w:val="00A905F5"/>
    <w:rsid w:val="00A90BEC"/>
    <w:rsid w:val="00A90F27"/>
    <w:rsid w:val="00A937D5"/>
    <w:rsid w:val="00A944BF"/>
    <w:rsid w:val="00A954A8"/>
    <w:rsid w:val="00A955E7"/>
    <w:rsid w:val="00A960E1"/>
    <w:rsid w:val="00A97D8C"/>
    <w:rsid w:val="00AA12C4"/>
    <w:rsid w:val="00AA2DD9"/>
    <w:rsid w:val="00AA315A"/>
    <w:rsid w:val="00AA373C"/>
    <w:rsid w:val="00AA4D97"/>
    <w:rsid w:val="00AA6F3A"/>
    <w:rsid w:val="00AB0ABD"/>
    <w:rsid w:val="00AB3596"/>
    <w:rsid w:val="00AB4188"/>
    <w:rsid w:val="00AB44BF"/>
    <w:rsid w:val="00AB7260"/>
    <w:rsid w:val="00AC0312"/>
    <w:rsid w:val="00AC10DE"/>
    <w:rsid w:val="00AC15C5"/>
    <w:rsid w:val="00AD0335"/>
    <w:rsid w:val="00AD079A"/>
    <w:rsid w:val="00AD6142"/>
    <w:rsid w:val="00AD6E8D"/>
    <w:rsid w:val="00AD74E9"/>
    <w:rsid w:val="00AE20BF"/>
    <w:rsid w:val="00AE223E"/>
    <w:rsid w:val="00AE3000"/>
    <w:rsid w:val="00AE3540"/>
    <w:rsid w:val="00AE3982"/>
    <w:rsid w:val="00AF06BF"/>
    <w:rsid w:val="00AF0F0F"/>
    <w:rsid w:val="00AF1B88"/>
    <w:rsid w:val="00AF236B"/>
    <w:rsid w:val="00AF3053"/>
    <w:rsid w:val="00AF580B"/>
    <w:rsid w:val="00AF6D19"/>
    <w:rsid w:val="00AF790A"/>
    <w:rsid w:val="00B03D71"/>
    <w:rsid w:val="00B05F13"/>
    <w:rsid w:val="00B070EA"/>
    <w:rsid w:val="00B07313"/>
    <w:rsid w:val="00B07582"/>
    <w:rsid w:val="00B11F15"/>
    <w:rsid w:val="00B12769"/>
    <w:rsid w:val="00B12E96"/>
    <w:rsid w:val="00B17ED8"/>
    <w:rsid w:val="00B20D22"/>
    <w:rsid w:val="00B221F0"/>
    <w:rsid w:val="00B23815"/>
    <w:rsid w:val="00B24650"/>
    <w:rsid w:val="00B255A3"/>
    <w:rsid w:val="00B25C07"/>
    <w:rsid w:val="00B27A24"/>
    <w:rsid w:val="00B3224F"/>
    <w:rsid w:val="00B34406"/>
    <w:rsid w:val="00B3665C"/>
    <w:rsid w:val="00B40613"/>
    <w:rsid w:val="00B41124"/>
    <w:rsid w:val="00B41A82"/>
    <w:rsid w:val="00B42230"/>
    <w:rsid w:val="00B429DF"/>
    <w:rsid w:val="00B4531A"/>
    <w:rsid w:val="00B45BDE"/>
    <w:rsid w:val="00B4636D"/>
    <w:rsid w:val="00B46606"/>
    <w:rsid w:val="00B5190D"/>
    <w:rsid w:val="00B534F7"/>
    <w:rsid w:val="00B53B99"/>
    <w:rsid w:val="00B53E52"/>
    <w:rsid w:val="00B545B1"/>
    <w:rsid w:val="00B56A89"/>
    <w:rsid w:val="00B56CD8"/>
    <w:rsid w:val="00B57B4E"/>
    <w:rsid w:val="00B613BE"/>
    <w:rsid w:val="00B61B50"/>
    <w:rsid w:val="00B6329A"/>
    <w:rsid w:val="00B65174"/>
    <w:rsid w:val="00B66048"/>
    <w:rsid w:val="00B662DD"/>
    <w:rsid w:val="00B6717F"/>
    <w:rsid w:val="00B704DF"/>
    <w:rsid w:val="00B715F5"/>
    <w:rsid w:val="00B7253E"/>
    <w:rsid w:val="00B739CC"/>
    <w:rsid w:val="00B74EE3"/>
    <w:rsid w:val="00B8114D"/>
    <w:rsid w:val="00B83476"/>
    <w:rsid w:val="00B83AB1"/>
    <w:rsid w:val="00B84041"/>
    <w:rsid w:val="00B84459"/>
    <w:rsid w:val="00B85502"/>
    <w:rsid w:val="00B91289"/>
    <w:rsid w:val="00B92051"/>
    <w:rsid w:val="00B9248E"/>
    <w:rsid w:val="00B9542F"/>
    <w:rsid w:val="00B9593A"/>
    <w:rsid w:val="00B96229"/>
    <w:rsid w:val="00B96C51"/>
    <w:rsid w:val="00B96C70"/>
    <w:rsid w:val="00B96EE4"/>
    <w:rsid w:val="00BA1F72"/>
    <w:rsid w:val="00BA2C50"/>
    <w:rsid w:val="00BA3252"/>
    <w:rsid w:val="00BA5F90"/>
    <w:rsid w:val="00BA62FB"/>
    <w:rsid w:val="00BA67DD"/>
    <w:rsid w:val="00BA72E5"/>
    <w:rsid w:val="00BB4090"/>
    <w:rsid w:val="00BC0BD7"/>
    <w:rsid w:val="00BC173F"/>
    <w:rsid w:val="00BC18B3"/>
    <w:rsid w:val="00BC428F"/>
    <w:rsid w:val="00BC5B2A"/>
    <w:rsid w:val="00BC72B2"/>
    <w:rsid w:val="00BD197A"/>
    <w:rsid w:val="00BD205D"/>
    <w:rsid w:val="00BD5101"/>
    <w:rsid w:val="00BD5590"/>
    <w:rsid w:val="00BD56DC"/>
    <w:rsid w:val="00BE0335"/>
    <w:rsid w:val="00BE4BD4"/>
    <w:rsid w:val="00BE77BF"/>
    <w:rsid w:val="00BF13E5"/>
    <w:rsid w:val="00BF3019"/>
    <w:rsid w:val="00BF575E"/>
    <w:rsid w:val="00BF58EB"/>
    <w:rsid w:val="00BF5C9B"/>
    <w:rsid w:val="00BF60C8"/>
    <w:rsid w:val="00BF691C"/>
    <w:rsid w:val="00BF7561"/>
    <w:rsid w:val="00C03DD9"/>
    <w:rsid w:val="00C04934"/>
    <w:rsid w:val="00C07CE4"/>
    <w:rsid w:val="00C100E6"/>
    <w:rsid w:val="00C102F2"/>
    <w:rsid w:val="00C1121A"/>
    <w:rsid w:val="00C14A22"/>
    <w:rsid w:val="00C16FD3"/>
    <w:rsid w:val="00C173D7"/>
    <w:rsid w:val="00C20AAA"/>
    <w:rsid w:val="00C21895"/>
    <w:rsid w:val="00C21BB4"/>
    <w:rsid w:val="00C220A4"/>
    <w:rsid w:val="00C25296"/>
    <w:rsid w:val="00C2655A"/>
    <w:rsid w:val="00C30D8C"/>
    <w:rsid w:val="00C323C3"/>
    <w:rsid w:val="00C32B13"/>
    <w:rsid w:val="00C36532"/>
    <w:rsid w:val="00C36C31"/>
    <w:rsid w:val="00C36C65"/>
    <w:rsid w:val="00C379FE"/>
    <w:rsid w:val="00C422B5"/>
    <w:rsid w:val="00C4544F"/>
    <w:rsid w:val="00C459DB"/>
    <w:rsid w:val="00C46EE7"/>
    <w:rsid w:val="00C51655"/>
    <w:rsid w:val="00C52B72"/>
    <w:rsid w:val="00C54534"/>
    <w:rsid w:val="00C555E7"/>
    <w:rsid w:val="00C55A3B"/>
    <w:rsid w:val="00C56891"/>
    <w:rsid w:val="00C5691B"/>
    <w:rsid w:val="00C56A01"/>
    <w:rsid w:val="00C57935"/>
    <w:rsid w:val="00C613AA"/>
    <w:rsid w:val="00C622E3"/>
    <w:rsid w:val="00C631A7"/>
    <w:rsid w:val="00C644B9"/>
    <w:rsid w:val="00C649C4"/>
    <w:rsid w:val="00C657F6"/>
    <w:rsid w:val="00C662E7"/>
    <w:rsid w:val="00C6655E"/>
    <w:rsid w:val="00C7105F"/>
    <w:rsid w:val="00C71F38"/>
    <w:rsid w:val="00C72CAD"/>
    <w:rsid w:val="00C72DAD"/>
    <w:rsid w:val="00C7376C"/>
    <w:rsid w:val="00C74998"/>
    <w:rsid w:val="00C77789"/>
    <w:rsid w:val="00C828AB"/>
    <w:rsid w:val="00C828CF"/>
    <w:rsid w:val="00C85A8B"/>
    <w:rsid w:val="00C87F43"/>
    <w:rsid w:val="00C97771"/>
    <w:rsid w:val="00CA20EC"/>
    <w:rsid w:val="00CA3AF4"/>
    <w:rsid w:val="00CA51A3"/>
    <w:rsid w:val="00CA6290"/>
    <w:rsid w:val="00CA6787"/>
    <w:rsid w:val="00CA7A7A"/>
    <w:rsid w:val="00CA7F39"/>
    <w:rsid w:val="00CB1664"/>
    <w:rsid w:val="00CB2061"/>
    <w:rsid w:val="00CB27D8"/>
    <w:rsid w:val="00CB5EC0"/>
    <w:rsid w:val="00CB6D18"/>
    <w:rsid w:val="00CC00DE"/>
    <w:rsid w:val="00CC19F4"/>
    <w:rsid w:val="00CC202A"/>
    <w:rsid w:val="00CC4C08"/>
    <w:rsid w:val="00CC4CB1"/>
    <w:rsid w:val="00CC5A38"/>
    <w:rsid w:val="00CC5D03"/>
    <w:rsid w:val="00CC6179"/>
    <w:rsid w:val="00CD19BC"/>
    <w:rsid w:val="00CD43F6"/>
    <w:rsid w:val="00CD4677"/>
    <w:rsid w:val="00CD48E2"/>
    <w:rsid w:val="00CE0AD7"/>
    <w:rsid w:val="00CE72A7"/>
    <w:rsid w:val="00CF01A3"/>
    <w:rsid w:val="00CF0A9D"/>
    <w:rsid w:val="00CF503B"/>
    <w:rsid w:val="00CF50A5"/>
    <w:rsid w:val="00CF6268"/>
    <w:rsid w:val="00D0181A"/>
    <w:rsid w:val="00D01F0D"/>
    <w:rsid w:val="00D020AE"/>
    <w:rsid w:val="00D041DE"/>
    <w:rsid w:val="00D04347"/>
    <w:rsid w:val="00D05433"/>
    <w:rsid w:val="00D106E1"/>
    <w:rsid w:val="00D12DD9"/>
    <w:rsid w:val="00D1332F"/>
    <w:rsid w:val="00D15152"/>
    <w:rsid w:val="00D1606A"/>
    <w:rsid w:val="00D16C52"/>
    <w:rsid w:val="00D207A7"/>
    <w:rsid w:val="00D256F4"/>
    <w:rsid w:val="00D25D8D"/>
    <w:rsid w:val="00D2647F"/>
    <w:rsid w:val="00D30ADE"/>
    <w:rsid w:val="00D31719"/>
    <w:rsid w:val="00D3193D"/>
    <w:rsid w:val="00D324E3"/>
    <w:rsid w:val="00D3344F"/>
    <w:rsid w:val="00D33C8D"/>
    <w:rsid w:val="00D33C8E"/>
    <w:rsid w:val="00D34708"/>
    <w:rsid w:val="00D34F0D"/>
    <w:rsid w:val="00D36D10"/>
    <w:rsid w:val="00D37B12"/>
    <w:rsid w:val="00D40AF9"/>
    <w:rsid w:val="00D4446F"/>
    <w:rsid w:val="00D4531D"/>
    <w:rsid w:val="00D454DB"/>
    <w:rsid w:val="00D45864"/>
    <w:rsid w:val="00D469B0"/>
    <w:rsid w:val="00D509C6"/>
    <w:rsid w:val="00D51DAF"/>
    <w:rsid w:val="00D53413"/>
    <w:rsid w:val="00D536FE"/>
    <w:rsid w:val="00D5435A"/>
    <w:rsid w:val="00D54B5B"/>
    <w:rsid w:val="00D5560C"/>
    <w:rsid w:val="00D55A17"/>
    <w:rsid w:val="00D626D2"/>
    <w:rsid w:val="00D62C3E"/>
    <w:rsid w:val="00D63DDB"/>
    <w:rsid w:val="00D6423A"/>
    <w:rsid w:val="00D749E5"/>
    <w:rsid w:val="00D77BE1"/>
    <w:rsid w:val="00D85C02"/>
    <w:rsid w:val="00D86165"/>
    <w:rsid w:val="00D9177A"/>
    <w:rsid w:val="00D92B9F"/>
    <w:rsid w:val="00D93641"/>
    <w:rsid w:val="00D93EAF"/>
    <w:rsid w:val="00D95218"/>
    <w:rsid w:val="00D9593E"/>
    <w:rsid w:val="00D95B38"/>
    <w:rsid w:val="00D969A0"/>
    <w:rsid w:val="00DA14F8"/>
    <w:rsid w:val="00DA5CE5"/>
    <w:rsid w:val="00DA66DB"/>
    <w:rsid w:val="00DA6C6F"/>
    <w:rsid w:val="00DA7DA5"/>
    <w:rsid w:val="00DB00AC"/>
    <w:rsid w:val="00DB0220"/>
    <w:rsid w:val="00DB0C79"/>
    <w:rsid w:val="00DB2082"/>
    <w:rsid w:val="00DB2242"/>
    <w:rsid w:val="00DB23E1"/>
    <w:rsid w:val="00DB4098"/>
    <w:rsid w:val="00DB6D57"/>
    <w:rsid w:val="00DC008E"/>
    <w:rsid w:val="00DC04EA"/>
    <w:rsid w:val="00DC4B56"/>
    <w:rsid w:val="00DC4BA8"/>
    <w:rsid w:val="00DC5111"/>
    <w:rsid w:val="00DC7106"/>
    <w:rsid w:val="00DC74DD"/>
    <w:rsid w:val="00DD03C8"/>
    <w:rsid w:val="00DD0BA5"/>
    <w:rsid w:val="00DD0EC0"/>
    <w:rsid w:val="00DD1D04"/>
    <w:rsid w:val="00DD1EE1"/>
    <w:rsid w:val="00DD37E0"/>
    <w:rsid w:val="00DD55D8"/>
    <w:rsid w:val="00DD5890"/>
    <w:rsid w:val="00DD66A0"/>
    <w:rsid w:val="00DE0ED3"/>
    <w:rsid w:val="00DE4912"/>
    <w:rsid w:val="00DE4F1C"/>
    <w:rsid w:val="00DE5C57"/>
    <w:rsid w:val="00DF05DB"/>
    <w:rsid w:val="00DF0E8F"/>
    <w:rsid w:val="00DF338C"/>
    <w:rsid w:val="00DF353E"/>
    <w:rsid w:val="00DF3A2C"/>
    <w:rsid w:val="00DF59B5"/>
    <w:rsid w:val="00DF64C7"/>
    <w:rsid w:val="00E000C0"/>
    <w:rsid w:val="00E002D6"/>
    <w:rsid w:val="00E016DD"/>
    <w:rsid w:val="00E01824"/>
    <w:rsid w:val="00E01A07"/>
    <w:rsid w:val="00E03140"/>
    <w:rsid w:val="00E03C59"/>
    <w:rsid w:val="00E04839"/>
    <w:rsid w:val="00E0537D"/>
    <w:rsid w:val="00E06AF5"/>
    <w:rsid w:val="00E07E99"/>
    <w:rsid w:val="00E105A9"/>
    <w:rsid w:val="00E11757"/>
    <w:rsid w:val="00E14876"/>
    <w:rsid w:val="00E15368"/>
    <w:rsid w:val="00E20A22"/>
    <w:rsid w:val="00E2218E"/>
    <w:rsid w:val="00E227D0"/>
    <w:rsid w:val="00E254BB"/>
    <w:rsid w:val="00E25D9B"/>
    <w:rsid w:val="00E30643"/>
    <w:rsid w:val="00E30951"/>
    <w:rsid w:val="00E319A1"/>
    <w:rsid w:val="00E36A51"/>
    <w:rsid w:val="00E376C2"/>
    <w:rsid w:val="00E4056F"/>
    <w:rsid w:val="00E40FA7"/>
    <w:rsid w:val="00E43371"/>
    <w:rsid w:val="00E437D6"/>
    <w:rsid w:val="00E5020B"/>
    <w:rsid w:val="00E502E8"/>
    <w:rsid w:val="00E504C7"/>
    <w:rsid w:val="00E5561C"/>
    <w:rsid w:val="00E57B1F"/>
    <w:rsid w:val="00E60119"/>
    <w:rsid w:val="00E62B07"/>
    <w:rsid w:val="00E63576"/>
    <w:rsid w:val="00E63C37"/>
    <w:rsid w:val="00E64931"/>
    <w:rsid w:val="00E656B3"/>
    <w:rsid w:val="00E666FA"/>
    <w:rsid w:val="00E6734D"/>
    <w:rsid w:val="00E673F0"/>
    <w:rsid w:val="00E721CD"/>
    <w:rsid w:val="00E730C6"/>
    <w:rsid w:val="00E73BD0"/>
    <w:rsid w:val="00E73C76"/>
    <w:rsid w:val="00E74D97"/>
    <w:rsid w:val="00E75931"/>
    <w:rsid w:val="00E76FD7"/>
    <w:rsid w:val="00E772E0"/>
    <w:rsid w:val="00E81496"/>
    <w:rsid w:val="00E82334"/>
    <w:rsid w:val="00E83021"/>
    <w:rsid w:val="00E832DD"/>
    <w:rsid w:val="00E85626"/>
    <w:rsid w:val="00E85E79"/>
    <w:rsid w:val="00E85ECB"/>
    <w:rsid w:val="00E868F2"/>
    <w:rsid w:val="00E86B24"/>
    <w:rsid w:val="00E91083"/>
    <w:rsid w:val="00E917ED"/>
    <w:rsid w:val="00E9206D"/>
    <w:rsid w:val="00E93912"/>
    <w:rsid w:val="00E95A75"/>
    <w:rsid w:val="00EA185D"/>
    <w:rsid w:val="00EA2488"/>
    <w:rsid w:val="00EA3212"/>
    <w:rsid w:val="00EA5380"/>
    <w:rsid w:val="00EA75FB"/>
    <w:rsid w:val="00EB3D99"/>
    <w:rsid w:val="00EB6422"/>
    <w:rsid w:val="00EB70D5"/>
    <w:rsid w:val="00EC010C"/>
    <w:rsid w:val="00EC0B52"/>
    <w:rsid w:val="00EC0FEF"/>
    <w:rsid w:val="00EC4052"/>
    <w:rsid w:val="00EC69F1"/>
    <w:rsid w:val="00EC7E04"/>
    <w:rsid w:val="00ED0C5A"/>
    <w:rsid w:val="00ED10E8"/>
    <w:rsid w:val="00ED1B1E"/>
    <w:rsid w:val="00ED3CBE"/>
    <w:rsid w:val="00ED5FDA"/>
    <w:rsid w:val="00EE15A6"/>
    <w:rsid w:val="00EE3533"/>
    <w:rsid w:val="00EE40AD"/>
    <w:rsid w:val="00EE496D"/>
    <w:rsid w:val="00EE596F"/>
    <w:rsid w:val="00EE6F0F"/>
    <w:rsid w:val="00EE7DB3"/>
    <w:rsid w:val="00EF1A1E"/>
    <w:rsid w:val="00EF1B7A"/>
    <w:rsid w:val="00EF2875"/>
    <w:rsid w:val="00EF2AA6"/>
    <w:rsid w:val="00EF3742"/>
    <w:rsid w:val="00EF5205"/>
    <w:rsid w:val="00EF57D3"/>
    <w:rsid w:val="00EF5B81"/>
    <w:rsid w:val="00F00529"/>
    <w:rsid w:val="00F00B1C"/>
    <w:rsid w:val="00F0158B"/>
    <w:rsid w:val="00F03FB1"/>
    <w:rsid w:val="00F043F6"/>
    <w:rsid w:val="00F0498B"/>
    <w:rsid w:val="00F11BD3"/>
    <w:rsid w:val="00F2270B"/>
    <w:rsid w:val="00F228A6"/>
    <w:rsid w:val="00F233DD"/>
    <w:rsid w:val="00F275F5"/>
    <w:rsid w:val="00F277AA"/>
    <w:rsid w:val="00F30C0E"/>
    <w:rsid w:val="00F32D32"/>
    <w:rsid w:val="00F34BA3"/>
    <w:rsid w:val="00F36829"/>
    <w:rsid w:val="00F4315B"/>
    <w:rsid w:val="00F4620D"/>
    <w:rsid w:val="00F50F4D"/>
    <w:rsid w:val="00F54199"/>
    <w:rsid w:val="00F545EC"/>
    <w:rsid w:val="00F569D1"/>
    <w:rsid w:val="00F57978"/>
    <w:rsid w:val="00F6158C"/>
    <w:rsid w:val="00F61D21"/>
    <w:rsid w:val="00F6201D"/>
    <w:rsid w:val="00F621D1"/>
    <w:rsid w:val="00F62E8E"/>
    <w:rsid w:val="00F66EFC"/>
    <w:rsid w:val="00F71D98"/>
    <w:rsid w:val="00F71FF6"/>
    <w:rsid w:val="00F72544"/>
    <w:rsid w:val="00F73129"/>
    <w:rsid w:val="00F7463A"/>
    <w:rsid w:val="00F74689"/>
    <w:rsid w:val="00F749AF"/>
    <w:rsid w:val="00F75597"/>
    <w:rsid w:val="00F76923"/>
    <w:rsid w:val="00F77D0F"/>
    <w:rsid w:val="00F805F3"/>
    <w:rsid w:val="00F8093C"/>
    <w:rsid w:val="00F81B3A"/>
    <w:rsid w:val="00F81D1E"/>
    <w:rsid w:val="00F87CA2"/>
    <w:rsid w:val="00F92A92"/>
    <w:rsid w:val="00F93668"/>
    <w:rsid w:val="00F97985"/>
    <w:rsid w:val="00FA2CBB"/>
    <w:rsid w:val="00FA3EF2"/>
    <w:rsid w:val="00FA53EA"/>
    <w:rsid w:val="00FA5F7A"/>
    <w:rsid w:val="00FA7173"/>
    <w:rsid w:val="00FA7D32"/>
    <w:rsid w:val="00FB2E1B"/>
    <w:rsid w:val="00FB3A07"/>
    <w:rsid w:val="00FB43F5"/>
    <w:rsid w:val="00FB47F5"/>
    <w:rsid w:val="00FB7D3C"/>
    <w:rsid w:val="00FC02AB"/>
    <w:rsid w:val="00FC0D3C"/>
    <w:rsid w:val="00FC43BE"/>
    <w:rsid w:val="00FC4694"/>
    <w:rsid w:val="00FC4BB7"/>
    <w:rsid w:val="00FD0039"/>
    <w:rsid w:val="00FD0E31"/>
    <w:rsid w:val="00FD1BBE"/>
    <w:rsid w:val="00FD1F1B"/>
    <w:rsid w:val="00FD2353"/>
    <w:rsid w:val="00FD256C"/>
    <w:rsid w:val="00FD2D23"/>
    <w:rsid w:val="00FD33EE"/>
    <w:rsid w:val="00FD3851"/>
    <w:rsid w:val="00FD4473"/>
    <w:rsid w:val="00FD5FBC"/>
    <w:rsid w:val="00FD5FC6"/>
    <w:rsid w:val="00FE3D9A"/>
    <w:rsid w:val="00FE52DC"/>
    <w:rsid w:val="00FE6B5D"/>
    <w:rsid w:val="00FF0D4A"/>
    <w:rsid w:val="00FF3D41"/>
    <w:rsid w:val="00FF3DB1"/>
    <w:rsid w:val="00FF49B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37BB"/>
  <w15:docId w15:val="{710A907E-D332-4896-9821-739FF159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D9"/>
    <w:rPr>
      <w:rFonts w:eastAsiaTheme="minorEastAsia"/>
    </w:rPr>
  </w:style>
  <w:style w:type="paragraph" w:styleId="Heading1">
    <w:name w:val="heading 1"/>
    <w:basedOn w:val="Normal"/>
    <w:link w:val="Heading1Char"/>
    <w:uiPriority w:val="9"/>
    <w:qFormat/>
    <w:rsid w:val="00973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F47D9"/>
    <w:rPr>
      <w:b/>
      <w:bCs/>
      <w:smallCaps/>
      <w:spacing w:val="5"/>
    </w:rPr>
  </w:style>
  <w:style w:type="character" w:styleId="Hyperlink">
    <w:name w:val="Hyperlink"/>
    <w:basedOn w:val="DefaultParagraphFont"/>
    <w:uiPriority w:val="99"/>
    <w:unhideWhenUsed/>
    <w:rsid w:val="000F47D9"/>
    <w:rPr>
      <w:color w:val="0000FF" w:themeColor="hyperlink"/>
      <w:u w:val="single"/>
    </w:rPr>
  </w:style>
  <w:style w:type="table" w:styleId="TableGrid">
    <w:name w:val="Table Grid"/>
    <w:basedOn w:val="TableNormal"/>
    <w:uiPriority w:val="59"/>
    <w:rsid w:val="000F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BB"/>
    <w:rPr>
      <w:rFonts w:eastAsiaTheme="minorEastAsia"/>
    </w:rPr>
  </w:style>
  <w:style w:type="paragraph" w:styleId="Footer">
    <w:name w:val="footer"/>
    <w:basedOn w:val="Normal"/>
    <w:link w:val="FooterChar"/>
    <w:uiPriority w:val="99"/>
    <w:unhideWhenUsed/>
    <w:rsid w:val="00E25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BB"/>
    <w:rPr>
      <w:rFonts w:eastAsiaTheme="minorEastAsia"/>
    </w:rPr>
  </w:style>
  <w:style w:type="paragraph" w:styleId="BodyText3">
    <w:name w:val="Body Text 3"/>
    <w:basedOn w:val="Normal"/>
    <w:link w:val="BodyText3Char"/>
    <w:uiPriority w:val="99"/>
    <w:semiHidden/>
    <w:unhideWhenUsed/>
    <w:rsid w:val="00FC4694"/>
    <w:pPr>
      <w:spacing w:after="120"/>
    </w:pPr>
    <w:rPr>
      <w:sz w:val="16"/>
      <w:szCs w:val="16"/>
    </w:rPr>
  </w:style>
  <w:style w:type="character" w:customStyle="1" w:styleId="BodyText3Char">
    <w:name w:val="Body Text 3 Char"/>
    <w:basedOn w:val="DefaultParagraphFont"/>
    <w:link w:val="BodyText3"/>
    <w:uiPriority w:val="99"/>
    <w:semiHidden/>
    <w:rsid w:val="00FC4694"/>
    <w:rPr>
      <w:rFonts w:eastAsiaTheme="minorEastAsia"/>
      <w:sz w:val="16"/>
      <w:szCs w:val="16"/>
    </w:rPr>
  </w:style>
  <w:style w:type="paragraph" w:styleId="ListParagraph">
    <w:name w:val="List Paragraph"/>
    <w:basedOn w:val="Normal"/>
    <w:uiPriority w:val="34"/>
    <w:qFormat/>
    <w:rsid w:val="00E03140"/>
    <w:pPr>
      <w:ind w:left="720"/>
      <w:contextualSpacing/>
    </w:pPr>
    <w:rPr>
      <w:rFonts w:eastAsiaTheme="minorHAnsi"/>
    </w:rPr>
  </w:style>
  <w:style w:type="paragraph" w:styleId="PlainText">
    <w:name w:val="Plain Text"/>
    <w:basedOn w:val="Normal"/>
    <w:link w:val="PlainTextChar"/>
    <w:uiPriority w:val="99"/>
    <w:unhideWhenUsed/>
    <w:rsid w:val="00C265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655A"/>
    <w:rPr>
      <w:rFonts w:ascii="Consolas" w:eastAsiaTheme="minorEastAsia" w:hAnsi="Consolas"/>
      <w:sz w:val="21"/>
      <w:szCs w:val="21"/>
    </w:rPr>
  </w:style>
  <w:style w:type="character" w:customStyle="1" w:styleId="pmcid">
    <w:name w:val="pmcid"/>
    <w:basedOn w:val="DefaultParagraphFont"/>
    <w:rsid w:val="00C2655A"/>
  </w:style>
  <w:style w:type="character" w:customStyle="1" w:styleId="bylinepipe1">
    <w:name w:val="bylinepipe1"/>
    <w:basedOn w:val="DefaultParagraphFont"/>
    <w:rsid w:val="00544824"/>
    <w:rPr>
      <w:color w:val="666666"/>
    </w:rPr>
  </w:style>
  <w:style w:type="character" w:customStyle="1" w:styleId="family-name3">
    <w:name w:val="family-name3"/>
    <w:basedOn w:val="DefaultParagraphFont"/>
    <w:rsid w:val="001D3333"/>
  </w:style>
  <w:style w:type="paragraph" w:styleId="BalloonText">
    <w:name w:val="Balloon Text"/>
    <w:basedOn w:val="Normal"/>
    <w:link w:val="BalloonTextChar"/>
    <w:uiPriority w:val="99"/>
    <w:semiHidden/>
    <w:unhideWhenUsed/>
    <w:rsid w:val="004E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87B"/>
    <w:rPr>
      <w:rFonts w:ascii="Tahoma" w:eastAsiaTheme="minorEastAsia" w:hAnsi="Tahoma" w:cs="Tahoma"/>
      <w:sz w:val="16"/>
      <w:szCs w:val="16"/>
    </w:rPr>
  </w:style>
  <w:style w:type="paragraph" w:styleId="BodyText">
    <w:name w:val="Body Text"/>
    <w:basedOn w:val="Normal"/>
    <w:link w:val="BodyTextChar"/>
    <w:unhideWhenUsed/>
    <w:rsid w:val="00AC15C5"/>
    <w:pPr>
      <w:spacing w:after="120"/>
    </w:pPr>
  </w:style>
  <w:style w:type="character" w:customStyle="1" w:styleId="BodyTextChar">
    <w:name w:val="Body Text Char"/>
    <w:basedOn w:val="DefaultParagraphFont"/>
    <w:link w:val="BodyText"/>
    <w:rsid w:val="00AC15C5"/>
    <w:rPr>
      <w:rFonts w:eastAsiaTheme="minorEastAsia"/>
    </w:rPr>
  </w:style>
  <w:style w:type="paragraph" w:styleId="NoSpacing">
    <w:name w:val="No Spacing"/>
    <w:link w:val="NoSpacingChar"/>
    <w:uiPriority w:val="1"/>
    <w:qFormat/>
    <w:rsid w:val="00AC15C5"/>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1E19D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70C2"/>
    <w:rPr>
      <w:sz w:val="16"/>
      <w:szCs w:val="16"/>
    </w:rPr>
  </w:style>
  <w:style w:type="paragraph" w:styleId="CommentText">
    <w:name w:val="annotation text"/>
    <w:basedOn w:val="Normal"/>
    <w:link w:val="CommentTextChar"/>
    <w:uiPriority w:val="99"/>
    <w:semiHidden/>
    <w:unhideWhenUsed/>
    <w:rsid w:val="007670C2"/>
    <w:pPr>
      <w:spacing w:line="240" w:lineRule="auto"/>
    </w:pPr>
    <w:rPr>
      <w:sz w:val="20"/>
      <w:szCs w:val="20"/>
    </w:rPr>
  </w:style>
  <w:style w:type="character" w:customStyle="1" w:styleId="CommentTextChar">
    <w:name w:val="Comment Text Char"/>
    <w:basedOn w:val="DefaultParagraphFont"/>
    <w:link w:val="CommentText"/>
    <w:uiPriority w:val="99"/>
    <w:semiHidden/>
    <w:rsid w:val="007670C2"/>
    <w:rPr>
      <w:rFonts w:eastAsiaTheme="minorEastAsia"/>
      <w:sz w:val="20"/>
      <w:szCs w:val="20"/>
    </w:rPr>
  </w:style>
  <w:style w:type="paragraph" w:customStyle="1" w:styleId="HeaderEven">
    <w:name w:val="Header Even"/>
    <w:basedOn w:val="NoSpacing"/>
    <w:qFormat/>
    <w:rsid w:val="00F2270B"/>
    <w:pPr>
      <w:pBdr>
        <w:bottom w:val="single" w:sz="4" w:space="1" w:color="4F81BD" w:themeColor="accent1"/>
      </w:pBdr>
    </w:pPr>
    <w:rPr>
      <w:rFonts w:asciiTheme="majorHAnsi" w:eastAsiaTheme="minorHAnsi" w:hAnsiTheme="majorHAnsi"/>
      <w:b/>
      <w:sz w:val="20"/>
      <w:szCs w:val="20"/>
      <w:lang w:eastAsia="ja-JP"/>
    </w:rPr>
  </w:style>
  <w:style w:type="character" w:styleId="Strong">
    <w:name w:val="Strong"/>
    <w:basedOn w:val="DefaultParagraphFont"/>
    <w:uiPriority w:val="22"/>
    <w:qFormat/>
    <w:rsid w:val="004D3CCD"/>
    <w:rPr>
      <w:b/>
      <w:bCs/>
    </w:rPr>
  </w:style>
  <w:style w:type="paragraph" w:styleId="NormalWeb">
    <w:name w:val="Normal (Web)"/>
    <w:basedOn w:val="Normal"/>
    <w:uiPriority w:val="99"/>
    <w:unhideWhenUsed/>
    <w:rsid w:val="004D3CC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4D3CCD"/>
    <w:rPr>
      <w:i/>
      <w:iCs/>
    </w:rPr>
  </w:style>
  <w:style w:type="character" w:customStyle="1" w:styleId="apple-converted-space">
    <w:name w:val="apple-converted-space"/>
    <w:basedOn w:val="DefaultParagraphFont"/>
    <w:rsid w:val="00683BAC"/>
  </w:style>
  <w:style w:type="character" w:customStyle="1" w:styleId="Heading1Char">
    <w:name w:val="Heading 1 Char"/>
    <w:basedOn w:val="DefaultParagraphFont"/>
    <w:link w:val="Heading1"/>
    <w:uiPriority w:val="9"/>
    <w:rsid w:val="00973BA7"/>
    <w:rPr>
      <w:rFonts w:ascii="Times New Roman" w:eastAsia="Times New Roman" w:hAnsi="Times New Roman" w:cs="Times New Roman"/>
      <w:b/>
      <w:bCs/>
      <w:kern w:val="36"/>
      <w:sz w:val="48"/>
      <w:szCs w:val="48"/>
    </w:rPr>
  </w:style>
  <w:style w:type="paragraph" w:customStyle="1" w:styleId="Heading1NotBold">
    <w:name w:val="Heading 1 Not Bold"/>
    <w:basedOn w:val="Heading1"/>
    <w:qFormat/>
    <w:rsid w:val="00C56A01"/>
    <w:pPr>
      <w:keepNext/>
      <w:spacing w:before="0" w:beforeAutospacing="0" w:after="0" w:afterAutospacing="0" w:line="480" w:lineRule="auto"/>
      <w:jc w:val="center"/>
    </w:pPr>
    <w:rPr>
      <w:b w:val="0"/>
      <w:caps/>
      <w:kern w:val="32"/>
      <w:sz w:val="24"/>
      <w:szCs w:val="32"/>
    </w:rPr>
  </w:style>
  <w:style w:type="character" w:customStyle="1" w:styleId="NoSpacingChar">
    <w:name w:val="No Spacing Char"/>
    <w:basedOn w:val="DefaultParagraphFont"/>
    <w:link w:val="NoSpacing"/>
    <w:uiPriority w:val="1"/>
    <w:locked/>
    <w:rsid w:val="00B0758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E7E35"/>
    <w:rPr>
      <w:b/>
      <w:bCs/>
    </w:rPr>
  </w:style>
  <w:style w:type="character" w:customStyle="1" w:styleId="CommentSubjectChar">
    <w:name w:val="Comment Subject Char"/>
    <w:basedOn w:val="CommentTextChar"/>
    <w:link w:val="CommentSubject"/>
    <w:uiPriority w:val="99"/>
    <w:semiHidden/>
    <w:rsid w:val="009E7E35"/>
    <w:rPr>
      <w:rFonts w:eastAsiaTheme="minorEastAsia"/>
      <w:b/>
      <w:bCs/>
      <w:sz w:val="20"/>
      <w:szCs w:val="20"/>
    </w:rPr>
  </w:style>
  <w:style w:type="character" w:customStyle="1" w:styleId="UnresolvedMention1">
    <w:name w:val="Unresolved Mention1"/>
    <w:basedOn w:val="DefaultParagraphFont"/>
    <w:uiPriority w:val="99"/>
    <w:semiHidden/>
    <w:unhideWhenUsed/>
    <w:rsid w:val="00A70A52"/>
    <w:rPr>
      <w:color w:val="605E5C"/>
      <w:shd w:val="clear" w:color="auto" w:fill="E1DFDD"/>
    </w:rPr>
  </w:style>
  <w:style w:type="character" w:customStyle="1" w:styleId="markmgsukbl53">
    <w:name w:val="markmgsukbl53"/>
    <w:basedOn w:val="DefaultParagraphFont"/>
    <w:rsid w:val="0011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9847">
      <w:bodyDiv w:val="1"/>
      <w:marLeft w:val="0"/>
      <w:marRight w:val="0"/>
      <w:marTop w:val="0"/>
      <w:marBottom w:val="0"/>
      <w:divBdr>
        <w:top w:val="none" w:sz="0" w:space="0" w:color="auto"/>
        <w:left w:val="none" w:sz="0" w:space="0" w:color="auto"/>
        <w:bottom w:val="none" w:sz="0" w:space="0" w:color="auto"/>
        <w:right w:val="none" w:sz="0" w:space="0" w:color="auto"/>
      </w:divBdr>
    </w:div>
    <w:div w:id="266281924">
      <w:bodyDiv w:val="1"/>
      <w:marLeft w:val="0"/>
      <w:marRight w:val="0"/>
      <w:marTop w:val="0"/>
      <w:marBottom w:val="0"/>
      <w:divBdr>
        <w:top w:val="none" w:sz="0" w:space="0" w:color="auto"/>
        <w:left w:val="none" w:sz="0" w:space="0" w:color="auto"/>
        <w:bottom w:val="none" w:sz="0" w:space="0" w:color="auto"/>
        <w:right w:val="none" w:sz="0" w:space="0" w:color="auto"/>
      </w:divBdr>
    </w:div>
    <w:div w:id="297758489">
      <w:bodyDiv w:val="1"/>
      <w:marLeft w:val="0"/>
      <w:marRight w:val="0"/>
      <w:marTop w:val="0"/>
      <w:marBottom w:val="0"/>
      <w:divBdr>
        <w:top w:val="none" w:sz="0" w:space="0" w:color="auto"/>
        <w:left w:val="none" w:sz="0" w:space="0" w:color="auto"/>
        <w:bottom w:val="none" w:sz="0" w:space="0" w:color="auto"/>
        <w:right w:val="none" w:sz="0" w:space="0" w:color="auto"/>
      </w:divBdr>
    </w:div>
    <w:div w:id="318929167">
      <w:bodyDiv w:val="1"/>
      <w:marLeft w:val="0"/>
      <w:marRight w:val="0"/>
      <w:marTop w:val="0"/>
      <w:marBottom w:val="0"/>
      <w:divBdr>
        <w:top w:val="none" w:sz="0" w:space="0" w:color="auto"/>
        <w:left w:val="none" w:sz="0" w:space="0" w:color="auto"/>
        <w:bottom w:val="none" w:sz="0" w:space="0" w:color="auto"/>
        <w:right w:val="none" w:sz="0" w:space="0" w:color="auto"/>
      </w:divBdr>
    </w:div>
    <w:div w:id="352656690">
      <w:bodyDiv w:val="1"/>
      <w:marLeft w:val="0"/>
      <w:marRight w:val="0"/>
      <w:marTop w:val="0"/>
      <w:marBottom w:val="0"/>
      <w:divBdr>
        <w:top w:val="none" w:sz="0" w:space="0" w:color="auto"/>
        <w:left w:val="none" w:sz="0" w:space="0" w:color="auto"/>
        <w:bottom w:val="none" w:sz="0" w:space="0" w:color="auto"/>
        <w:right w:val="none" w:sz="0" w:space="0" w:color="auto"/>
      </w:divBdr>
    </w:div>
    <w:div w:id="359823591">
      <w:bodyDiv w:val="1"/>
      <w:marLeft w:val="0"/>
      <w:marRight w:val="0"/>
      <w:marTop w:val="0"/>
      <w:marBottom w:val="0"/>
      <w:divBdr>
        <w:top w:val="none" w:sz="0" w:space="0" w:color="auto"/>
        <w:left w:val="none" w:sz="0" w:space="0" w:color="auto"/>
        <w:bottom w:val="none" w:sz="0" w:space="0" w:color="auto"/>
        <w:right w:val="none" w:sz="0" w:space="0" w:color="auto"/>
      </w:divBdr>
    </w:div>
    <w:div w:id="379131075">
      <w:bodyDiv w:val="1"/>
      <w:marLeft w:val="0"/>
      <w:marRight w:val="0"/>
      <w:marTop w:val="0"/>
      <w:marBottom w:val="0"/>
      <w:divBdr>
        <w:top w:val="none" w:sz="0" w:space="0" w:color="auto"/>
        <w:left w:val="none" w:sz="0" w:space="0" w:color="auto"/>
        <w:bottom w:val="none" w:sz="0" w:space="0" w:color="auto"/>
        <w:right w:val="none" w:sz="0" w:space="0" w:color="auto"/>
      </w:divBdr>
    </w:div>
    <w:div w:id="420033014">
      <w:bodyDiv w:val="1"/>
      <w:marLeft w:val="0"/>
      <w:marRight w:val="0"/>
      <w:marTop w:val="0"/>
      <w:marBottom w:val="0"/>
      <w:divBdr>
        <w:top w:val="none" w:sz="0" w:space="0" w:color="auto"/>
        <w:left w:val="none" w:sz="0" w:space="0" w:color="auto"/>
        <w:bottom w:val="none" w:sz="0" w:space="0" w:color="auto"/>
        <w:right w:val="none" w:sz="0" w:space="0" w:color="auto"/>
      </w:divBdr>
    </w:div>
    <w:div w:id="680207781">
      <w:bodyDiv w:val="1"/>
      <w:marLeft w:val="0"/>
      <w:marRight w:val="0"/>
      <w:marTop w:val="0"/>
      <w:marBottom w:val="0"/>
      <w:divBdr>
        <w:top w:val="none" w:sz="0" w:space="0" w:color="auto"/>
        <w:left w:val="none" w:sz="0" w:space="0" w:color="auto"/>
        <w:bottom w:val="none" w:sz="0" w:space="0" w:color="auto"/>
        <w:right w:val="none" w:sz="0" w:space="0" w:color="auto"/>
      </w:divBdr>
    </w:div>
    <w:div w:id="729497520">
      <w:bodyDiv w:val="1"/>
      <w:marLeft w:val="0"/>
      <w:marRight w:val="0"/>
      <w:marTop w:val="0"/>
      <w:marBottom w:val="0"/>
      <w:divBdr>
        <w:top w:val="none" w:sz="0" w:space="0" w:color="auto"/>
        <w:left w:val="none" w:sz="0" w:space="0" w:color="auto"/>
        <w:bottom w:val="none" w:sz="0" w:space="0" w:color="auto"/>
        <w:right w:val="none" w:sz="0" w:space="0" w:color="auto"/>
      </w:divBdr>
    </w:div>
    <w:div w:id="777456577">
      <w:bodyDiv w:val="1"/>
      <w:marLeft w:val="0"/>
      <w:marRight w:val="0"/>
      <w:marTop w:val="0"/>
      <w:marBottom w:val="0"/>
      <w:divBdr>
        <w:top w:val="none" w:sz="0" w:space="0" w:color="auto"/>
        <w:left w:val="none" w:sz="0" w:space="0" w:color="auto"/>
        <w:bottom w:val="none" w:sz="0" w:space="0" w:color="auto"/>
        <w:right w:val="none" w:sz="0" w:space="0" w:color="auto"/>
      </w:divBdr>
    </w:div>
    <w:div w:id="917517739">
      <w:bodyDiv w:val="1"/>
      <w:marLeft w:val="0"/>
      <w:marRight w:val="0"/>
      <w:marTop w:val="0"/>
      <w:marBottom w:val="0"/>
      <w:divBdr>
        <w:top w:val="none" w:sz="0" w:space="0" w:color="auto"/>
        <w:left w:val="none" w:sz="0" w:space="0" w:color="auto"/>
        <w:bottom w:val="none" w:sz="0" w:space="0" w:color="auto"/>
        <w:right w:val="none" w:sz="0" w:space="0" w:color="auto"/>
      </w:divBdr>
    </w:div>
    <w:div w:id="1022363076">
      <w:bodyDiv w:val="1"/>
      <w:marLeft w:val="0"/>
      <w:marRight w:val="0"/>
      <w:marTop w:val="0"/>
      <w:marBottom w:val="0"/>
      <w:divBdr>
        <w:top w:val="none" w:sz="0" w:space="0" w:color="auto"/>
        <w:left w:val="none" w:sz="0" w:space="0" w:color="auto"/>
        <w:bottom w:val="none" w:sz="0" w:space="0" w:color="auto"/>
        <w:right w:val="none" w:sz="0" w:space="0" w:color="auto"/>
      </w:divBdr>
    </w:div>
    <w:div w:id="1060177531">
      <w:bodyDiv w:val="1"/>
      <w:marLeft w:val="0"/>
      <w:marRight w:val="0"/>
      <w:marTop w:val="0"/>
      <w:marBottom w:val="0"/>
      <w:divBdr>
        <w:top w:val="none" w:sz="0" w:space="0" w:color="auto"/>
        <w:left w:val="none" w:sz="0" w:space="0" w:color="auto"/>
        <w:bottom w:val="none" w:sz="0" w:space="0" w:color="auto"/>
        <w:right w:val="none" w:sz="0" w:space="0" w:color="auto"/>
      </w:divBdr>
    </w:div>
    <w:div w:id="1078552889">
      <w:bodyDiv w:val="1"/>
      <w:marLeft w:val="0"/>
      <w:marRight w:val="0"/>
      <w:marTop w:val="0"/>
      <w:marBottom w:val="0"/>
      <w:divBdr>
        <w:top w:val="none" w:sz="0" w:space="0" w:color="auto"/>
        <w:left w:val="none" w:sz="0" w:space="0" w:color="auto"/>
        <w:bottom w:val="none" w:sz="0" w:space="0" w:color="auto"/>
        <w:right w:val="none" w:sz="0" w:space="0" w:color="auto"/>
      </w:divBdr>
    </w:div>
    <w:div w:id="1240627849">
      <w:bodyDiv w:val="1"/>
      <w:marLeft w:val="0"/>
      <w:marRight w:val="0"/>
      <w:marTop w:val="0"/>
      <w:marBottom w:val="0"/>
      <w:divBdr>
        <w:top w:val="none" w:sz="0" w:space="0" w:color="auto"/>
        <w:left w:val="none" w:sz="0" w:space="0" w:color="auto"/>
        <w:bottom w:val="none" w:sz="0" w:space="0" w:color="auto"/>
        <w:right w:val="none" w:sz="0" w:space="0" w:color="auto"/>
      </w:divBdr>
    </w:div>
    <w:div w:id="1481389117">
      <w:bodyDiv w:val="1"/>
      <w:marLeft w:val="0"/>
      <w:marRight w:val="0"/>
      <w:marTop w:val="0"/>
      <w:marBottom w:val="0"/>
      <w:divBdr>
        <w:top w:val="none" w:sz="0" w:space="0" w:color="auto"/>
        <w:left w:val="none" w:sz="0" w:space="0" w:color="auto"/>
        <w:bottom w:val="none" w:sz="0" w:space="0" w:color="auto"/>
        <w:right w:val="none" w:sz="0" w:space="0" w:color="auto"/>
      </w:divBdr>
    </w:div>
    <w:div w:id="1547177042">
      <w:bodyDiv w:val="1"/>
      <w:marLeft w:val="0"/>
      <w:marRight w:val="0"/>
      <w:marTop w:val="0"/>
      <w:marBottom w:val="0"/>
      <w:divBdr>
        <w:top w:val="none" w:sz="0" w:space="0" w:color="auto"/>
        <w:left w:val="none" w:sz="0" w:space="0" w:color="auto"/>
        <w:bottom w:val="none" w:sz="0" w:space="0" w:color="auto"/>
        <w:right w:val="none" w:sz="0" w:space="0" w:color="auto"/>
      </w:divBdr>
    </w:div>
    <w:div w:id="1641642626">
      <w:bodyDiv w:val="1"/>
      <w:marLeft w:val="0"/>
      <w:marRight w:val="0"/>
      <w:marTop w:val="0"/>
      <w:marBottom w:val="0"/>
      <w:divBdr>
        <w:top w:val="none" w:sz="0" w:space="0" w:color="auto"/>
        <w:left w:val="none" w:sz="0" w:space="0" w:color="auto"/>
        <w:bottom w:val="none" w:sz="0" w:space="0" w:color="auto"/>
        <w:right w:val="none" w:sz="0" w:space="0" w:color="auto"/>
      </w:divBdr>
    </w:div>
    <w:div w:id="1666124708">
      <w:bodyDiv w:val="1"/>
      <w:marLeft w:val="0"/>
      <w:marRight w:val="0"/>
      <w:marTop w:val="0"/>
      <w:marBottom w:val="0"/>
      <w:divBdr>
        <w:top w:val="none" w:sz="0" w:space="0" w:color="auto"/>
        <w:left w:val="none" w:sz="0" w:space="0" w:color="auto"/>
        <w:bottom w:val="none" w:sz="0" w:space="0" w:color="auto"/>
        <w:right w:val="none" w:sz="0" w:space="0" w:color="auto"/>
      </w:divBdr>
    </w:div>
    <w:div w:id="1836450779">
      <w:bodyDiv w:val="1"/>
      <w:marLeft w:val="0"/>
      <w:marRight w:val="0"/>
      <w:marTop w:val="0"/>
      <w:marBottom w:val="0"/>
      <w:divBdr>
        <w:top w:val="none" w:sz="0" w:space="0" w:color="auto"/>
        <w:left w:val="none" w:sz="0" w:space="0" w:color="auto"/>
        <w:bottom w:val="none" w:sz="0" w:space="0" w:color="auto"/>
        <w:right w:val="none" w:sz="0" w:space="0" w:color="auto"/>
      </w:divBdr>
    </w:div>
    <w:div w:id="1842501745">
      <w:bodyDiv w:val="1"/>
      <w:marLeft w:val="0"/>
      <w:marRight w:val="0"/>
      <w:marTop w:val="0"/>
      <w:marBottom w:val="0"/>
      <w:divBdr>
        <w:top w:val="none" w:sz="0" w:space="0" w:color="auto"/>
        <w:left w:val="none" w:sz="0" w:space="0" w:color="auto"/>
        <w:bottom w:val="none" w:sz="0" w:space="0" w:color="auto"/>
        <w:right w:val="none" w:sz="0" w:space="0" w:color="auto"/>
      </w:divBdr>
    </w:div>
    <w:div w:id="1931230691">
      <w:bodyDiv w:val="1"/>
      <w:marLeft w:val="0"/>
      <w:marRight w:val="0"/>
      <w:marTop w:val="0"/>
      <w:marBottom w:val="0"/>
      <w:divBdr>
        <w:top w:val="none" w:sz="0" w:space="0" w:color="auto"/>
        <w:left w:val="none" w:sz="0" w:space="0" w:color="auto"/>
        <w:bottom w:val="none" w:sz="0" w:space="0" w:color="auto"/>
        <w:right w:val="none" w:sz="0" w:space="0" w:color="auto"/>
      </w:divBdr>
    </w:div>
    <w:div w:id="1932005921">
      <w:bodyDiv w:val="1"/>
      <w:marLeft w:val="0"/>
      <w:marRight w:val="0"/>
      <w:marTop w:val="0"/>
      <w:marBottom w:val="0"/>
      <w:divBdr>
        <w:top w:val="none" w:sz="0" w:space="0" w:color="auto"/>
        <w:left w:val="none" w:sz="0" w:space="0" w:color="auto"/>
        <w:bottom w:val="none" w:sz="0" w:space="0" w:color="auto"/>
        <w:right w:val="none" w:sz="0" w:space="0" w:color="auto"/>
      </w:divBdr>
    </w:div>
    <w:div w:id="1978682487">
      <w:bodyDiv w:val="1"/>
      <w:marLeft w:val="0"/>
      <w:marRight w:val="0"/>
      <w:marTop w:val="0"/>
      <w:marBottom w:val="0"/>
      <w:divBdr>
        <w:top w:val="none" w:sz="0" w:space="0" w:color="auto"/>
        <w:left w:val="none" w:sz="0" w:space="0" w:color="auto"/>
        <w:bottom w:val="none" w:sz="0" w:space="0" w:color="auto"/>
        <w:right w:val="none" w:sz="0" w:space="0" w:color="auto"/>
      </w:divBdr>
    </w:div>
    <w:div w:id="19789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k@ua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ZNo4NApZJKE&amp;hd=1" TargetMode="External"/><Relationship Id="rId4" Type="http://schemas.openxmlformats.org/officeDocument/2006/relationships/settings" Target="settings.xml"/><Relationship Id="rId9" Type="http://schemas.openxmlformats.org/officeDocument/2006/relationships/hyperlink" Target="http://www.pitt.edu/~super1/lecture/lec16411/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9832F-C572-43D5-9013-46699D87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21098</Words>
  <Characters>120263</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Kelley K. Pettee Gabriel, PhD</vt:lpstr>
    </vt:vector>
  </TitlesOfParts>
  <Company>UT School of Public Health</Company>
  <LinksUpToDate>false</LinksUpToDate>
  <CharactersWithSpaces>141079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Kelley K. Pettee Gabriel, PhD</dc:title>
  <dc:creator>kgabriel</dc:creator>
  <cp:lastModifiedBy>Gabriel, Kelley Pettee</cp:lastModifiedBy>
  <cp:revision>49</cp:revision>
  <cp:lastPrinted>2019-02-22T17:27:00Z</cp:lastPrinted>
  <dcterms:created xsi:type="dcterms:W3CDTF">2021-01-07T18:17:00Z</dcterms:created>
  <dcterms:modified xsi:type="dcterms:W3CDTF">2021-05-09T00:02:00Z</dcterms:modified>
</cp:coreProperties>
</file>