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395F" w14:textId="77777777" w:rsidR="008E1F29" w:rsidRPr="008E1F29" w:rsidRDefault="00A5179E" w:rsidP="00227560">
      <w:pPr>
        <w:autoSpaceDE w:val="0"/>
        <w:autoSpaceDN w:val="0"/>
        <w:adjustRightInd w:val="0"/>
        <w:jc w:val="center"/>
        <w:rPr>
          <w:bCs/>
          <w:color w:val="000000"/>
        </w:rPr>
      </w:pPr>
      <w:r w:rsidRPr="00A5179E">
        <w:rPr>
          <w:b/>
          <w:bCs/>
          <w:color w:val="000000"/>
        </w:rPr>
        <w:t>CURRICULUM VITAE</w:t>
      </w:r>
    </w:p>
    <w:p w14:paraId="3096D877" w14:textId="77777777" w:rsidR="00A5179E" w:rsidRPr="004A103B" w:rsidRDefault="00A5179E" w:rsidP="004A103B">
      <w:pPr>
        <w:autoSpaceDE w:val="0"/>
        <w:autoSpaceDN w:val="0"/>
        <w:adjustRightInd w:val="0"/>
        <w:jc w:val="center"/>
        <w:rPr>
          <w:b/>
          <w:bCs/>
          <w:color w:val="000000"/>
          <w:sz w:val="32"/>
          <w:szCs w:val="32"/>
        </w:rPr>
      </w:pPr>
    </w:p>
    <w:p w14:paraId="25FB16E3" w14:textId="77777777" w:rsidR="00A5179E" w:rsidRPr="004A103B" w:rsidRDefault="00A009E8" w:rsidP="004A103B">
      <w:pPr>
        <w:autoSpaceDE w:val="0"/>
        <w:autoSpaceDN w:val="0"/>
        <w:adjustRightInd w:val="0"/>
        <w:jc w:val="center"/>
        <w:rPr>
          <w:color w:val="000000"/>
          <w:sz w:val="32"/>
          <w:szCs w:val="32"/>
        </w:rPr>
      </w:pPr>
      <w:r w:rsidRPr="004A103B">
        <w:rPr>
          <w:b/>
          <w:sz w:val="32"/>
          <w:szCs w:val="32"/>
        </w:rPr>
        <w:t>Kevin Robert Fontaine, PhD</w:t>
      </w:r>
    </w:p>
    <w:p w14:paraId="2CA9CB26" w14:textId="77777777" w:rsidR="00A5179E" w:rsidRPr="00A5179E" w:rsidRDefault="00A5179E" w:rsidP="00A5179E">
      <w:pPr>
        <w:autoSpaceDE w:val="0"/>
        <w:autoSpaceDN w:val="0"/>
        <w:adjustRightInd w:val="0"/>
        <w:rPr>
          <w:color w:val="000000"/>
        </w:rPr>
      </w:pPr>
    </w:p>
    <w:p w14:paraId="08E32BA1" w14:textId="6477FB86" w:rsidR="004A103B" w:rsidRPr="004A103B" w:rsidRDefault="00A01DA5" w:rsidP="004B11D1">
      <w:pPr>
        <w:autoSpaceDE w:val="0"/>
        <w:autoSpaceDN w:val="0"/>
        <w:adjustRightInd w:val="0"/>
        <w:jc w:val="right"/>
        <w:rPr>
          <w:bCs/>
          <w:color w:val="000000"/>
        </w:rPr>
      </w:pPr>
      <w:r>
        <w:rPr>
          <w:bCs/>
          <w:color w:val="000000"/>
        </w:rPr>
        <w:t>September 16</w:t>
      </w:r>
      <w:r w:rsidR="00631558">
        <w:rPr>
          <w:bCs/>
          <w:color w:val="000000"/>
        </w:rPr>
        <w:t>, 2020</w:t>
      </w:r>
    </w:p>
    <w:p w14:paraId="0E0D6328" w14:textId="77777777" w:rsidR="004A103B" w:rsidRDefault="004A103B" w:rsidP="00A5179E">
      <w:pPr>
        <w:autoSpaceDE w:val="0"/>
        <w:autoSpaceDN w:val="0"/>
        <w:adjustRightInd w:val="0"/>
        <w:rPr>
          <w:b/>
          <w:bCs/>
          <w:color w:val="000000"/>
        </w:rPr>
      </w:pPr>
    </w:p>
    <w:p w14:paraId="32A1BAB1" w14:textId="77777777" w:rsidR="00A5179E" w:rsidRPr="00A5179E" w:rsidRDefault="00A5179E" w:rsidP="00A5179E">
      <w:pPr>
        <w:autoSpaceDE w:val="0"/>
        <w:autoSpaceDN w:val="0"/>
        <w:adjustRightInd w:val="0"/>
        <w:rPr>
          <w:b/>
          <w:bCs/>
          <w:color w:val="000000"/>
        </w:rPr>
      </w:pPr>
    </w:p>
    <w:p w14:paraId="0183E4E2" w14:textId="77777777" w:rsidR="004A103B" w:rsidRDefault="004A103B" w:rsidP="004A103B">
      <w:r w:rsidRPr="004A103B">
        <w:rPr>
          <w:b/>
          <w:bCs/>
          <w:i/>
        </w:rPr>
        <w:t>Office Address</w:t>
      </w:r>
      <w:r>
        <w:rPr>
          <w:b/>
          <w:bCs/>
        </w:rPr>
        <w:tab/>
      </w:r>
      <w:r>
        <w:t xml:space="preserve">University of Alabama at Birmingham </w:t>
      </w:r>
      <w:r>
        <w:br/>
      </w:r>
      <w:r>
        <w:tab/>
      </w:r>
      <w:r>
        <w:tab/>
      </w:r>
      <w:r>
        <w:tab/>
        <w:t>School of Public Health</w:t>
      </w:r>
    </w:p>
    <w:p w14:paraId="3BF057A4" w14:textId="77777777" w:rsidR="004A103B" w:rsidRDefault="004A103B" w:rsidP="004A103B">
      <w:r>
        <w:tab/>
      </w:r>
      <w:r>
        <w:tab/>
      </w:r>
      <w:r>
        <w:tab/>
        <w:t xml:space="preserve">Department of Health Behavior </w:t>
      </w:r>
      <w:r>
        <w:br/>
      </w:r>
      <w:r>
        <w:tab/>
      </w:r>
      <w:r>
        <w:tab/>
      </w:r>
      <w:r>
        <w:tab/>
        <w:t xml:space="preserve">Ryals Public Health Building </w:t>
      </w:r>
      <w:r>
        <w:br/>
      </w:r>
      <w:r>
        <w:tab/>
      </w:r>
      <w:r>
        <w:tab/>
      </w:r>
      <w:r>
        <w:tab/>
        <w:t xml:space="preserve">1665 University Boulevard </w:t>
      </w:r>
      <w:r>
        <w:br/>
      </w:r>
      <w:r>
        <w:tab/>
      </w:r>
      <w:r>
        <w:tab/>
      </w:r>
      <w:r>
        <w:tab/>
        <w:t>Birmingham, AL 35294-0022</w:t>
      </w:r>
    </w:p>
    <w:p w14:paraId="0E5F087F" w14:textId="77777777" w:rsidR="00306843" w:rsidRDefault="00306843" w:rsidP="004A103B"/>
    <w:p w14:paraId="6ED5ADE0" w14:textId="77777777" w:rsidR="00306843" w:rsidRDefault="00306843" w:rsidP="004A103B">
      <w:r w:rsidRPr="00306843">
        <w:rPr>
          <w:b/>
          <w:i/>
        </w:rPr>
        <w:t>ORCID</w:t>
      </w:r>
      <w:r>
        <w:tab/>
      </w:r>
      <w:r>
        <w:tab/>
        <w:t>0000-0002-2807-6440</w:t>
      </w:r>
    </w:p>
    <w:p w14:paraId="167C5DFE" w14:textId="77777777" w:rsidR="004A103B" w:rsidRDefault="004A103B" w:rsidP="004A103B">
      <w:pPr>
        <w:rPr>
          <w:b/>
          <w:bCs/>
        </w:rPr>
      </w:pPr>
    </w:p>
    <w:p w14:paraId="3C2E973D" w14:textId="77777777" w:rsidR="004A103B" w:rsidRDefault="004A103B" w:rsidP="004A103B">
      <w:r w:rsidRPr="004A103B">
        <w:rPr>
          <w:b/>
          <w:bCs/>
          <w:i/>
        </w:rPr>
        <w:t>Telephone</w:t>
      </w:r>
      <w:r>
        <w:rPr>
          <w:b/>
          <w:bCs/>
        </w:rPr>
        <w:tab/>
      </w:r>
      <w:r>
        <w:rPr>
          <w:b/>
          <w:bCs/>
        </w:rPr>
        <w:tab/>
      </w:r>
      <w:r w:rsidR="004E63C9">
        <w:t>205-</w:t>
      </w:r>
      <w:r>
        <w:t>975-8397</w:t>
      </w:r>
    </w:p>
    <w:p w14:paraId="626CE150" w14:textId="77777777" w:rsidR="004A103B" w:rsidRDefault="004A103B" w:rsidP="004A103B"/>
    <w:p w14:paraId="060CB852" w14:textId="77777777" w:rsidR="004A103B" w:rsidRDefault="004A103B" w:rsidP="004A103B">
      <w:r w:rsidRPr="004A103B">
        <w:rPr>
          <w:b/>
          <w:i/>
        </w:rPr>
        <w:t>Fax</w:t>
      </w:r>
      <w:r>
        <w:tab/>
      </w:r>
      <w:r>
        <w:tab/>
      </w:r>
      <w:r>
        <w:tab/>
        <w:t>205-934-9325</w:t>
      </w:r>
    </w:p>
    <w:p w14:paraId="3107D7BD" w14:textId="77777777" w:rsidR="004A103B" w:rsidRDefault="004A103B" w:rsidP="004A103B"/>
    <w:p w14:paraId="14EC3F1C" w14:textId="77777777" w:rsidR="004A103B" w:rsidRDefault="004A103B" w:rsidP="004A103B">
      <w:r w:rsidRPr="004A103B">
        <w:rPr>
          <w:b/>
          <w:i/>
        </w:rPr>
        <w:t>Email</w:t>
      </w:r>
      <w:r>
        <w:rPr>
          <w:b/>
          <w:bCs/>
        </w:rPr>
        <w:tab/>
      </w:r>
      <w:r>
        <w:rPr>
          <w:b/>
          <w:bCs/>
        </w:rPr>
        <w:tab/>
      </w:r>
      <w:r>
        <w:rPr>
          <w:b/>
          <w:bCs/>
        </w:rPr>
        <w:tab/>
      </w:r>
      <w:hyperlink r:id="rId10" w:history="1">
        <w:r w:rsidRPr="00005825">
          <w:rPr>
            <w:rStyle w:val="Hyperlink"/>
            <w:color w:val="auto"/>
            <w:u w:val="none"/>
          </w:rPr>
          <w:t>kfontai1@uab.edu</w:t>
        </w:r>
      </w:hyperlink>
    </w:p>
    <w:p w14:paraId="463DD9A8" w14:textId="77777777" w:rsidR="004A103B" w:rsidRDefault="004A103B" w:rsidP="004A103B"/>
    <w:p w14:paraId="4DD3DC9E" w14:textId="77777777" w:rsidR="004A103B" w:rsidRDefault="004A103B" w:rsidP="004A103B">
      <w:r w:rsidRPr="004A103B">
        <w:rPr>
          <w:b/>
          <w:i/>
        </w:rPr>
        <w:t>Mailing Address</w:t>
      </w:r>
      <w:r w:rsidR="00604EBC">
        <w:tab/>
        <w:t>RPHB 241C</w:t>
      </w:r>
    </w:p>
    <w:p w14:paraId="53C38A64" w14:textId="77777777" w:rsidR="004A103B" w:rsidRDefault="004A103B" w:rsidP="004A103B">
      <w:r>
        <w:tab/>
      </w:r>
      <w:r>
        <w:tab/>
      </w:r>
      <w:r>
        <w:tab/>
        <w:t>1720 2</w:t>
      </w:r>
      <w:r w:rsidRPr="004A103B">
        <w:rPr>
          <w:vertAlign w:val="superscript"/>
        </w:rPr>
        <w:t>nd</w:t>
      </w:r>
      <w:r>
        <w:t xml:space="preserve"> Avenue South</w:t>
      </w:r>
    </w:p>
    <w:p w14:paraId="0FA0F4E0" w14:textId="77777777" w:rsidR="004A103B" w:rsidRDefault="004A103B" w:rsidP="004A103B">
      <w:r>
        <w:tab/>
      </w:r>
      <w:r>
        <w:tab/>
      </w:r>
      <w:r>
        <w:tab/>
        <w:t>Birmingham, AL 35294-0022</w:t>
      </w:r>
    </w:p>
    <w:p w14:paraId="2CDEE0FC" w14:textId="77777777" w:rsidR="004A103B" w:rsidRPr="000A6DA4" w:rsidRDefault="004A103B" w:rsidP="004A103B">
      <w:pPr>
        <w:rPr>
          <w:b/>
          <w:i/>
        </w:rPr>
      </w:pPr>
      <w:r w:rsidRPr="000A6DA4">
        <w:rPr>
          <w:b/>
          <w:i/>
        </w:rPr>
        <w:t>Education</w:t>
      </w:r>
    </w:p>
    <w:p w14:paraId="7D69F271" w14:textId="77777777" w:rsidR="004A103B" w:rsidRDefault="004A103B" w:rsidP="004A103B"/>
    <w:p w14:paraId="6486E384" w14:textId="77777777" w:rsidR="004A103B" w:rsidRDefault="004A103B" w:rsidP="004A103B">
      <w:pPr>
        <w:spacing w:line="240" w:lineRule="atLeast"/>
      </w:pPr>
      <w:r w:rsidRPr="00D23E76">
        <w:t>1986</w:t>
      </w:r>
      <w:r w:rsidRPr="00D23E76">
        <w:tab/>
        <w:t>B.A.</w:t>
      </w:r>
      <w:r>
        <w:tab/>
        <w:t xml:space="preserve"> Psychology, </w:t>
      </w:r>
      <w:r w:rsidRPr="00D23E76">
        <w:t>University of Massachusetts</w:t>
      </w:r>
      <w:r>
        <w:t xml:space="preserve"> at </w:t>
      </w:r>
      <w:r w:rsidRPr="00D23E76">
        <w:t>Dartmouth</w:t>
      </w:r>
      <w:r>
        <w:t>, North Dartmouth, MA</w:t>
      </w:r>
    </w:p>
    <w:p w14:paraId="25D33292" w14:textId="77777777" w:rsidR="004A103B" w:rsidRPr="00D23E76" w:rsidRDefault="004A103B" w:rsidP="004A103B">
      <w:pPr>
        <w:spacing w:line="240" w:lineRule="atLeast"/>
      </w:pPr>
    </w:p>
    <w:p w14:paraId="3247C8EE" w14:textId="77777777" w:rsidR="004A103B" w:rsidRPr="00D23E76" w:rsidRDefault="004A103B" w:rsidP="004A103B">
      <w:pPr>
        <w:spacing w:line="240" w:lineRule="atLeast"/>
      </w:pPr>
      <w:r w:rsidRPr="00D23E76">
        <w:t>1988</w:t>
      </w:r>
      <w:r w:rsidRPr="00D23E76">
        <w:tab/>
        <w:t>M.A.</w:t>
      </w:r>
      <w:r>
        <w:tab/>
      </w:r>
      <w:r w:rsidRPr="00D60316">
        <w:t xml:space="preserve"> </w:t>
      </w:r>
      <w:r>
        <w:t>Counseling Psychology,</w:t>
      </w:r>
      <w:r w:rsidRPr="00D23E76">
        <w:t xml:space="preserve"> Assumption College, Worcester, MA</w:t>
      </w:r>
      <w:r>
        <w:t>,</w:t>
      </w:r>
      <w:r>
        <w:tab/>
      </w:r>
      <w:r>
        <w:tab/>
      </w:r>
    </w:p>
    <w:p w14:paraId="06F42DA7" w14:textId="77777777" w:rsidR="004A103B" w:rsidRPr="00D23E76" w:rsidRDefault="004A103B" w:rsidP="004A103B">
      <w:pPr>
        <w:spacing w:line="240" w:lineRule="atLeast"/>
      </w:pPr>
      <w:r>
        <w:tab/>
      </w:r>
      <w:r>
        <w:tab/>
      </w:r>
      <w:r>
        <w:tab/>
      </w:r>
    </w:p>
    <w:p w14:paraId="60881551" w14:textId="77777777" w:rsidR="004A103B" w:rsidRDefault="004A103B" w:rsidP="004A103B">
      <w:pPr>
        <w:spacing w:line="240" w:lineRule="atLeast"/>
      </w:pPr>
      <w:r w:rsidRPr="00D23E76">
        <w:t>1992</w:t>
      </w:r>
      <w:r w:rsidRPr="00D23E76">
        <w:tab/>
        <w:t>Ph.D.</w:t>
      </w:r>
      <w:r>
        <w:tab/>
        <w:t xml:space="preserve"> Experimental </w:t>
      </w:r>
      <w:r w:rsidR="000A6DA4">
        <w:t xml:space="preserve">Psychology, </w:t>
      </w:r>
      <w:r w:rsidRPr="00D23E76">
        <w:t>Victoria University of Manchester, UK</w:t>
      </w:r>
    </w:p>
    <w:p w14:paraId="5FA6A05C" w14:textId="77777777" w:rsidR="000A6DA4" w:rsidRDefault="000A6DA4" w:rsidP="004A103B">
      <w:pPr>
        <w:spacing w:line="240" w:lineRule="atLeast"/>
      </w:pPr>
    </w:p>
    <w:p w14:paraId="1662E4C2" w14:textId="77777777" w:rsidR="000A6DA4" w:rsidRDefault="007B400B" w:rsidP="000A6DA4">
      <w:pPr>
        <w:spacing w:line="240" w:lineRule="atLeast"/>
        <w:rPr>
          <w:color w:val="000000"/>
        </w:rPr>
      </w:pPr>
      <w:r>
        <w:rPr>
          <w:color w:val="000000"/>
        </w:rPr>
        <w:t>2010</w:t>
      </w:r>
      <w:r>
        <w:rPr>
          <w:color w:val="000000"/>
        </w:rPr>
        <w:tab/>
        <w:t>M.A.</w:t>
      </w:r>
      <w:r>
        <w:rPr>
          <w:color w:val="000000"/>
        </w:rPr>
        <w:tab/>
        <w:t xml:space="preserve"> Science</w:t>
      </w:r>
      <w:r w:rsidR="00F66529">
        <w:rPr>
          <w:color w:val="000000"/>
        </w:rPr>
        <w:t>/Medical</w:t>
      </w:r>
      <w:r>
        <w:rPr>
          <w:color w:val="000000"/>
        </w:rPr>
        <w:t xml:space="preserve"> </w:t>
      </w:r>
      <w:r w:rsidR="000A6DA4">
        <w:rPr>
          <w:color w:val="000000"/>
        </w:rPr>
        <w:t>Writing, Johns Hopkins University, Baltimore, MD</w:t>
      </w:r>
    </w:p>
    <w:p w14:paraId="6AEE9933" w14:textId="77777777" w:rsidR="000A6DA4" w:rsidRDefault="000A6DA4" w:rsidP="000A6DA4">
      <w:pPr>
        <w:spacing w:line="240" w:lineRule="atLeast"/>
        <w:rPr>
          <w:color w:val="000000"/>
        </w:rPr>
      </w:pPr>
    </w:p>
    <w:p w14:paraId="5E78389B" w14:textId="77777777" w:rsidR="000A6DA4" w:rsidRPr="000A6DA4" w:rsidRDefault="000A6DA4" w:rsidP="000A6DA4">
      <w:pPr>
        <w:spacing w:line="240" w:lineRule="atLeast"/>
        <w:rPr>
          <w:b/>
          <w:i/>
          <w:color w:val="000000"/>
        </w:rPr>
      </w:pPr>
      <w:r w:rsidRPr="000A6DA4">
        <w:rPr>
          <w:b/>
          <w:i/>
          <w:color w:val="000000"/>
        </w:rPr>
        <w:t>Postdoctoral Training</w:t>
      </w:r>
    </w:p>
    <w:p w14:paraId="45206E8C" w14:textId="77777777" w:rsidR="000A6DA4" w:rsidRDefault="000A6DA4" w:rsidP="000A6DA4">
      <w:pPr>
        <w:spacing w:line="240" w:lineRule="atLeast"/>
        <w:rPr>
          <w:color w:val="000000"/>
        </w:rPr>
      </w:pPr>
    </w:p>
    <w:p w14:paraId="083DBB58" w14:textId="77777777" w:rsidR="000A6DA4" w:rsidRDefault="000A6DA4" w:rsidP="000A6DA4">
      <w:pPr>
        <w:spacing w:line="240" w:lineRule="atLeast"/>
      </w:pPr>
      <w:r>
        <w:rPr>
          <w:color w:val="000000"/>
        </w:rPr>
        <w:t>1995-1996</w:t>
      </w:r>
      <w:r>
        <w:rPr>
          <w:color w:val="000000"/>
        </w:rPr>
        <w:tab/>
      </w:r>
      <w:r>
        <w:t>Research Fellow</w:t>
      </w:r>
      <w:r w:rsidRPr="00D23E76">
        <w:t>,</w:t>
      </w:r>
      <w:r>
        <w:t xml:space="preserve"> </w:t>
      </w:r>
      <w:r w:rsidRPr="00D23E76">
        <w:t>Clinical Obesity Treatment</w:t>
      </w:r>
      <w:r>
        <w:t>,</w:t>
      </w:r>
      <w:r w:rsidRPr="00D23E76">
        <w:t xml:space="preserve"> Johns Hopkins University</w:t>
      </w:r>
      <w:r>
        <w:t xml:space="preserve"> School of </w:t>
      </w:r>
      <w:r>
        <w:tab/>
      </w:r>
      <w:r>
        <w:tab/>
      </w:r>
      <w:r>
        <w:tab/>
        <w:t>Medicine, Baltimore, MD</w:t>
      </w:r>
    </w:p>
    <w:p w14:paraId="4348C136" w14:textId="77777777" w:rsidR="000A6DA4" w:rsidRDefault="000A6DA4" w:rsidP="004A103B">
      <w:pPr>
        <w:spacing w:line="240" w:lineRule="atLeast"/>
      </w:pPr>
    </w:p>
    <w:p w14:paraId="59290ED4" w14:textId="77777777" w:rsidR="000A6DA4" w:rsidRPr="000A6DA4" w:rsidRDefault="004A103B" w:rsidP="000A6DA4">
      <w:pPr>
        <w:rPr>
          <w:b/>
          <w:bCs/>
          <w:i/>
        </w:rPr>
      </w:pPr>
      <w:r>
        <w:t xml:space="preserve"> </w:t>
      </w:r>
      <w:r w:rsidR="00F66529" w:rsidRPr="00F66529">
        <w:rPr>
          <w:b/>
          <w:i/>
        </w:rPr>
        <w:t xml:space="preserve">Current </w:t>
      </w:r>
      <w:r w:rsidR="000A6DA4">
        <w:rPr>
          <w:b/>
          <w:bCs/>
          <w:i/>
        </w:rPr>
        <w:t xml:space="preserve">Faculty </w:t>
      </w:r>
      <w:r w:rsidR="00A009E8" w:rsidRPr="000A6DA4">
        <w:rPr>
          <w:b/>
          <w:bCs/>
          <w:i/>
        </w:rPr>
        <w:t>Appointment</w:t>
      </w:r>
      <w:r w:rsidR="00F82303" w:rsidRPr="000A6DA4">
        <w:rPr>
          <w:b/>
          <w:bCs/>
          <w:i/>
        </w:rPr>
        <w:t>s</w:t>
      </w:r>
    </w:p>
    <w:p w14:paraId="172ACF88" w14:textId="77777777" w:rsidR="000A6DA4" w:rsidRDefault="000A6DA4" w:rsidP="000A6DA4">
      <w:pPr>
        <w:rPr>
          <w:bCs/>
        </w:rPr>
      </w:pPr>
    </w:p>
    <w:p w14:paraId="60685930" w14:textId="77777777" w:rsidR="00643D06" w:rsidRDefault="00643D06" w:rsidP="00643D06">
      <w:pPr>
        <w:rPr>
          <w:rFonts w:eastAsiaTheme="minorEastAsia"/>
          <w:noProof/>
        </w:rPr>
      </w:pPr>
      <w:r>
        <w:t>2015-current</w:t>
      </w:r>
      <w:r>
        <w:tab/>
      </w:r>
      <w:r w:rsidRPr="00643D06">
        <w:rPr>
          <w:rFonts w:eastAsiaTheme="minorEastAsia"/>
          <w:i/>
          <w:noProof/>
        </w:rPr>
        <w:t>Antoine Lavoisier Endowed Professor of Energetics and Healthy Lifestyles</w:t>
      </w:r>
      <w:r>
        <w:rPr>
          <w:rFonts w:eastAsiaTheme="minorEastAsia"/>
          <w:noProof/>
        </w:rPr>
        <w:t xml:space="preserve">, </w:t>
      </w:r>
      <w:r>
        <w:t xml:space="preserve">University of </w:t>
      </w:r>
      <w:r>
        <w:tab/>
      </w:r>
      <w:r>
        <w:tab/>
        <w:t>Alabama at Birmingham School of Public Health, Birmingham, AL</w:t>
      </w:r>
    </w:p>
    <w:p w14:paraId="1E327CE7" w14:textId="77777777" w:rsidR="00643D06" w:rsidRDefault="00643D06" w:rsidP="000A6DA4">
      <w:pPr>
        <w:spacing w:line="240" w:lineRule="atLeast"/>
        <w:ind w:left="1440" w:hanging="1440"/>
        <w:outlineLvl w:val="0"/>
      </w:pPr>
    </w:p>
    <w:p w14:paraId="11EE6411" w14:textId="77777777" w:rsidR="005771A9" w:rsidRDefault="005771A9" w:rsidP="000A6DA4">
      <w:pPr>
        <w:spacing w:line="240" w:lineRule="atLeast"/>
        <w:ind w:left="1440" w:hanging="1440"/>
        <w:outlineLvl w:val="0"/>
      </w:pPr>
      <w:r>
        <w:t>2014-current</w:t>
      </w:r>
      <w:r>
        <w:tab/>
        <w:t>Chair, Department of Health Behavior, University of Alabama at Birmingham School of Public Health, Birmingham, AL</w:t>
      </w:r>
    </w:p>
    <w:p w14:paraId="018191DB" w14:textId="77777777" w:rsidR="005771A9" w:rsidRDefault="005771A9" w:rsidP="000A6DA4">
      <w:pPr>
        <w:spacing w:line="240" w:lineRule="atLeast"/>
        <w:ind w:left="1440" w:hanging="1440"/>
        <w:outlineLvl w:val="0"/>
      </w:pPr>
    </w:p>
    <w:p w14:paraId="4492D89F" w14:textId="77777777" w:rsidR="00E840FB" w:rsidRDefault="00E840FB" w:rsidP="000A6DA4">
      <w:pPr>
        <w:spacing w:line="240" w:lineRule="atLeast"/>
        <w:ind w:left="1440" w:hanging="1440"/>
        <w:outlineLvl w:val="0"/>
      </w:pPr>
    </w:p>
    <w:p w14:paraId="508D1C75" w14:textId="77777777" w:rsidR="000A6DA4" w:rsidRDefault="000A6DA4" w:rsidP="000A6DA4">
      <w:pPr>
        <w:spacing w:line="240" w:lineRule="atLeast"/>
        <w:ind w:left="1440" w:hanging="1440"/>
        <w:outlineLvl w:val="0"/>
      </w:pPr>
      <w:r>
        <w:lastRenderedPageBreak/>
        <w:t>2012-current</w:t>
      </w:r>
      <w:r>
        <w:tab/>
        <w:t>Professor</w:t>
      </w:r>
      <w:r w:rsidR="004401E7">
        <w:t xml:space="preserve"> (</w:t>
      </w:r>
      <w:r w:rsidR="006645A9">
        <w:t>tenure</w:t>
      </w:r>
      <w:r w:rsidR="004401E7">
        <w:t xml:space="preserve"> conferred, June, 2014</w:t>
      </w:r>
      <w:r w:rsidR="006645A9">
        <w:t>)</w:t>
      </w:r>
      <w:r>
        <w:t>, Department of Health Behavior, University of Alabama at Birmingham School of Public Health, Birmingham, AL</w:t>
      </w:r>
    </w:p>
    <w:p w14:paraId="5089A665" w14:textId="77777777" w:rsidR="000A6DA4" w:rsidRDefault="000A6DA4" w:rsidP="000A6DA4">
      <w:pPr>
        <w:spacing w:line="240" w:lineRule="atLeast"/>
        <w:ind w:left="1440" w:hanging="1440"/>
        <w:outlineLvl w:val="0"/>
      </w:pPr>
    </w:p>
    <w:p w14:paraId="4BC14E20" w14:textId="77777777" w:rsidR="000A6DA4" w:rsidRDefault="000A6DA4" w:rsidP="000A6DA4">
      <w:pPr>
        <w:spacing w:line="240" w:lineRule="atLeast"/>
        <w:ind w:left="1440" w:hanging="1440"/>
        <w:outlineLvl w:val="0"/>
      </w:pPr>
      <w:r>
        <w:t>2012-current</w:t>
      </w:r>
      <w:r>
        <w:tab/>
        <w:t xml:space="preserve">Adjunct Faculty, Division of </w:t>
      </w:r>
      <w:r w:rsidR="00911D98">
        <w:t xml:space="preserve">Clinical and Molecular </w:t>
      </w:r>
      <w:r>
        <w:t>Rheumatology, Johns Hopkins University School of Medicine, Baltimore, MD</w:t>
      </w:r>
    </w:p>
    <w:p w14:paraId="51DF0EDF" w14:textId="77777777" w:rsidR="000A6DA4" w:rsidRDefault="000A6DA4" w:rsidP="000A6DA4">
      <w:pPr>
        <w:spacing w:line="240" w:lineRule="atLeast"/>
        <w:ind w:left="1440" w:hanging="1440"/>
        <w:outlineLvl w:val="0"/>
      </w:pPr>
    </w:p>
    <w:p w14:paraId="754A5467" w14:textId="77777777" w:rsidR="000A6DA4" w:rsidRDefault="005A6110" w:rsidP="000A6DA4">
      <w:pPr>
        <w:spacing w:line="240" w:lineRule="atLeast"/>
        <w:ind w:left="1440" w:hanging="1440"/>
        <w:outlineLvl w:val="0"/>
      </w:pPr>
      <w:r>
        <w:t>2012-curren</w:t>
      </w:r>
      <w:r w:rsidR="000A6DA4">
        <w:t xml:space="preserve">t </w:t>
      </w:r>
      <w:r w:rsidR="000A6DA4">
        <w:tab/>
        <w:t>Adjunct Faculty, Department of Health, Behavior, and Society, Johns Hopkins University Bloomberg School of Public Health, Baltimore, MD</w:t>
      </w:r>
    </w:p>
    <w:p w14:paraId="3F94F9FD" w14:textId="77777777" w:rsidR="000A6DA4" w:rsidRDefault="000A6DA4" w:rsidP="000A6DA4"/>
    <w:p w14:paraId="51474171" w14:textId="77777777" w:rsidR="00A5179E" w:rsidRPr="000A6DA4" w:rsidRDefault="000A6DA4" w:rsidP="000A6DA4">
      <w:pPr>
        <w:rPr>
          <w:b/>
          <w:i/>
        </w:rPr>
      </w:pPr>
      <w:r w:rsidRPr="000A6DA4">
        <w:rPr>
          <w:b/>
          <w:i/>
        </w:rPr>
        <w:t xml:space="preserve">Other Professional Positions and </w:t>
      </w:r>
      <w:r w:rsidR="00F66529">
        <w:rPr>
          <w:b/>
          <w:i/>
        </w:rPr>
        <w:t xml:space="preserve">Faculty </w:t>
      </w:r>
      <w:r w:rsidRPr="000A6DA4">
        <w:rPr>
          <w:b/>
          <w:i/>
        </w:rPr>
        <w:t>Appointments</w:t>
      </w:r>
    </w:p>
    <w:p w14:paraId="35A6606C" w14:textId="77777777" w:rsidR="00E41FE7" w:rsidRPr="00D23E76" w:rsidRDefault="00E41FE7" w:rsidP="00E41FE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CDD6F1" w14:textId="77777777" w:rsidR="000A6DA4" w:rsidRPr="00D23E76" w:rsidRDefault="005A6110" w:rsidP="000A6DA4">
      <w:pPr>
        <w:spacing w:after="120"/>
      </w:pPr>
      <w:r>
        <w:t>1986-</w:t>
      </w:r>
      <w:r w:rsidR="00E41FE7" w:rsidRPr="00D23E76">
        <w:t>19</w:t>
      </w:r>
      <w:r w:rsidR="00720568">
        <w:t>88</w:t>
      </w:r>
      <w:r w:rsidR="00720568">
        <w:tab/>
      </w:r>
      <w:r w:rsidR="00D60316">
        <w:t xml:space="preserve">Residential Counselor, </w:t>
      </w:r>
      <w:r w:rsidR="00E41FE7" w:rsidRPr="00D23E76">
        <w:t>St. Vincent’s Home</w:t>
      </w:r>
      <w:r w:rsidR="00D60316">
        <w:t>, Fall River, MA</w:t>
      </w:r>
    </w:p>
    <w:p w14:paraId="55BBAEDF" w14:textId="77777777" w:rsidR="00E41FE7" w:rsidRDefault="005A6110" w:rsidP="00432F5C">
      <w:pPr>
        <w:spacing w:after="120"/>
      </w:pPr>
      <w:r>
        <w:t>1988-</w:t>
      </w:r>
      <w:r w:rsidR="00720568">
        <w:t>1989</w:t>
      </w:r>
      <w:r w:rsidR="00720568">
        <w:tab/>
      </w:r>
      <w:r w:rsidR="00D60316">
        <w:t xml:space="preserve">Family Therapist, </w:t>
      </w:r>
      <w:r w:rsidR="00E41FE7" w:rsidRPr="00D23E76">
        <w:t>Youth Opportunities Unlimited</w:t>
      </w:r>
      <w:r w:rsidR="00D60316">
        <w:t>, Fall River, MA</w:t>
      </w:r>
    </w:p>
    <w:p w14:paraId="1C307A41" w14:textId="77777777" w:rsidR="00E41FE7" w:rsidRDefault="005A6110" w:rsidP="00432F5C">
      <w:pPr>
        <w:spacing w:after="120" w:line="240" w:lineRule="atLeast"/>
      </w:pPr>
      <w:r>
        <w:t>1989-</w:t>
      </w:r>
      <w:r w:rsidR="00843DD5">
        <w:t>1990</w:t>
      </w:r>
      <w:r w:rsidR="00843DD5">
        <w:tab/>
      </w:r>
      <w:r w:rsidR="00E41FE7" w:rsidRPr="00D23E76">
        <w:t>Crisi</w:t>
      </w:r>
      <w:r w:rsidR="00D60316">
        <w:t xml:space="preserve">s Counselor, </w:t>
      </w:r>
      <w:r w:rsidR="00E41FE7" w:rsidRPr="00D23E76">
        <w:t xml:space="preserve">Massachusetts Department of Mental </w:t>
      </w:r>
      <w:r w:rsidR="00E41FE7">
        <w:t>Health</w:t>
      </w:r>
      <w:r w:rsidR="00D60316">
        <w:t>, Fall River, MA</w:t>
      </w:r>
    </w:p>
    <w:p w14:paraId="0ACECFE8" w14:textId="77777777" w:rsidR="00E41FE7" w:rsidRDefault="005A6110" w:rsidP="00432F5C">
      <w:pPr>
        <w:spacing w:after="120" w:line="240" w:lineRule="atLeast"/>
      </w:pPr>
      <w:r>
        <w:t>1990-</w:t>
      </w:r>
      <w:r w:rsidR="00720568">
        <w:t>1991</w:t>
      </w:r>
      <w:r w:rsidR="00720568">
        <w:tab/>
      </w:r>
      <w:r w:rsidR="00D60316">
        <w:t xml:space="preserve">Data Analyst, </w:t>
      </w:r>
      <w:r w:rsidR="00E41FE7" w:rsidRPr="00D23E76">
        <w:t>Prince’s Youth Business Trust,</w:t>
      </w:r>
      <w:r w:rsidR="00D60316">
        <w:t xml:space="preserve"> London, </w:t>
      </w:r>
      <w:r w:rsidR="00E41FE7" w:rsidRPr="00D23E76">
        <w:t>UK</w:t>
      </w:r>
    </w:p>
    <w:p w14:paraId="3B0AA4EA" w14:textId="77777777" w:rsidR="00E41FE7" w:rsidRPr="008F567C" w:rsidRDefault="005A6110" w:rsidP="00432F5C">
      <w:pPr>
        <w:spacing w:after="120" w:line="240" w:lineRule="atLeast"/>
      </w:pPr>
      <w:r>
        <w:t>1992-</w:t>
      </w:r>
      <w:r w:rsidR="00720568">
        <w:t>1995</w:t>
      </w:r>
      <w:r w:rsidR="00720568">
        <w:tab/>
      </w:r>
      <w:r w:rsidR="00D25DE4" w:rsidRPr="008F567C">
        <w:t xml:space="preserve">Lecturer in Psychology, </w:t>
      </w:r>
      <w:r w:rsidR="00E41FE7" w:rsidRPr="008F567C">
        <w:t>University of Central Lancashire,</w:t>
      </w:r>
      <w:r w:rsidR="00D25DE4" w:rsidRPr="008F567C">
        <w:t xml:space="preserve"> Preston,</w:t>
      </w:r>
      <w:r w:rsidR="00E41FE7" w:rsidRPr="008F567C">
        <w:t xml:space="preserve"> UK</w:t>
      </w:r>
    </w:p>
    <w:p w14:paraId="2265703D" w14:textId="77777777" w:rsidR="000A6DA4" w:rsidRDefault="005A6110" w:rsidP="00D25DE4">
      <w:pPr>
        <w:spacing w:line="240" w:lineRule="atLeast"/>
      </w:pPr>
      <w:r>
        <w:t>1996-</w:t>
      </w:r>
      <w:r w:rsidR="00720568">
        <w:t>1999</w:t>
      </w:r>
      <w:r w:rsidR="00720568">
        <w:tab/>
      </w:r>
      <w:r w:rsidR="00843DD5">
        <w:t>Associate Director,</w:t>
      </w:r>
      <w:r w:rsidR="00E41FE7" w:rsidRPr="00D23E76">
        <w:t xml:space="preserve"> </w:t>
      </w:r>
      <w:r w:rsidR="00D25DE4">
        <w:t xml:space="preserve">Research Psychology, </w:t>
      </w:r>
      <w:r w:rsidR="00E41FE7" w:rsidRPr="00D23E76">
        <w:t>Johns Hopkins Weight Management</w:t>
      </w:r>
      <w:r w:rsidR="000A6DA4">
        <w:t xml:space="preserve"> Center</w:t>
      </w:r>
    </w:p>
    <w:p w14:paraId="288F95B9" w14:textId="77777777" w:rsidR="00D25DE4" w:rsidRDefault="000A6DA4" w:rsidP="00432F5C">
      <w:pPr>
        <w:spacing w:after="120" w:line="240" w:lineRule="atLeast"/>
      </w:pPr>
      <w:r>
        <w:tab/>
      </w:r>
      <w:r>
        <w:tab/>
        <w:t>Baltimore, MD</w:t>
      </w:r>
      <w:r w:rsidR="00E41FE7" w:rsidRPr="00D23E76">
        <w:t xml:space="preserve"> </w:t>
      </w:r>
    </w:p>
    <w:p w14:paraId="276FB193" w14:textId="77777777" w:rsidR="00E41FE7" w:rsidRDefault="005A6110" w:rsidP="00432F5C">
      <w:pPr>
        <w:spacing w:after="120" w:line="240" w:lineRule="atLeast"/>
      </w:pPr>
      <w:r>
        <w:t>1996-</w:t>
      </w:r>
      <w:r w:rsidR="00720568">
        <w:t>1997</w:t>
      </w:r>
      <w:r w:rsidR="00720568">
        <w:tab/>
      </w:r>
      <w:r w:rsidR="00D25DE4">
        <w:t xml:space="preserve">Instructor, Gastroenterology, </w:t>
      </w:r>
      <w:r w:rsidR="00E41FE7" w:rsidRPr="00D23E76">
        <w:t>Johns Hopkins University School</w:t>
      </w:r>
      <w:r w:rsidR="00843DD5">
        <w:t xml:space="preserve"> of</w:t>
      </w:r>
      <w:r w:rsidR="00D25DE4">
        <w:t xml:space="preserve"> </w:t>
      </w:r>
      <w:r w:rsidR="00843DD5">
        <w:t>Medicine</w:t>
      </w:r>
      <w:r w:rsidR="00D25DE4">
        <w:t>, Baltimore,</w:t>
      </w:r>
      <w:r w:rsidR="000A6DA4">
        <w:t xml:space="preserve"> </w:t>
      </w:r>
      <w:r w:rsidR="000A6DA4">
        <w:tab/>
      </w:r>
      <w:r w:rsidR="000A6DA4">
        <w:tab/>
      </w:r>
      <w:r w:rsidR="000A6DA4">
        <w:tab/>
        <w:t>MD</w:t>
      </w:r>
      <w:r w:rsidR="00D25DE4">
        <w:t xml:space="preserve"> </w:t>
      </w:r>
      <w:r w:rsidR="00843DD5">
        <w:t xml:space="preserve">                          </w:t>
      </w:r>
    </w:p>
    <w:p w14:paraId="02FC264E" w14:textId="77777777" w:rsidR="00E41FE7" w:rsidRPr="00D23E76" w:rsidRDefault="005A6110" w:rsidP="00432F5C">
      <w:pPr>
        <w:spacing w:after="120" w:line="240" w:lineRule="atLeast"/>
        <w:ind w:left="1440" w:hanging="1440"/>
      </w:pPr>
      <w:r>
        <w:t>1997-</w:t>
      </w:r>
      <w:r w:rsidR="00843DD5">
        <w:t>1999</w:t>
      </w:r>
      <w:r w:rsidR="00720568">
        <w:tab/>
      </w:r>
      <w:r w:rsidR="00D25DE4">
        <w:t>Assistant Professor, Gastroenterology,</w:t>
      </w:r>
      <w:r w:rsidR="00E41FE7" w:rsidRPr="00D23E76">
        <w:t xml:space="preserve"> Johns Hopkins University</w:t>
      </w:r>
      <w:r w:rsidR="00843DD5">
        <w:t xml:space="preserve"> School of</w:t>
      </w:r>
      <w:r w:rsidR="00D25DE4">
        <w:t xml:space="preserve"> </w:t>
      </w:r>
      <w:r w:rsidR="00E41FE7" w:rsidRPr="00D23E76">
        <w:t>Medicine</w:t>
      </w:r>
      <w:r w:rsidR="000A6DA4">
        <w:t>, Baltimore, MD</w:t>
      </w:r>
    </w:p>
    <w:p w14:paraId="1E561FE8" w14:textId="77777777" w:rsidR="00E41FE7" w:rsidRPr="00D23E76" w:rsidRDefault="005A6110" w:rsidP="00432F5C">
      <w:pPr>
        <w:spacing w:after="120" w:line="240" w:lineRule="atLeast"/>
      </w:pPr>
      <w:r>
        <w:t>1999-</w:t>
      </w:r>
      <w:r w:rsidR="00843DD5">
        <w:t>2001</w:t>
      </w:r>
      <w:r w:rsidR="00843DD5">
        <w:tab/>
      </w:r>
      <w:r w:rsidR="00E41FE7" w:rsidRPr="00D23E76">
        <w:t>A</w:t>
      </w:r>
      <w:r w:rsidR="00D25DE4">
        <w:t xml:space="preserve">ssistant Professor, Geriatric Medicine, </w:t>
      </w:r>
      <w:r w:rsidR="00E41FE7" w:rsidRPr="00D23E76">
        <w:t>University of Maryland</w:t>
      </w:r>
      <w:r w:rsidR="00D25DE4">
        <w:t>, Baltimore, MD</w:t>
      </w:r>
    </w:p>
    <w:p w14:paraId="6912C925" w14:textId="77777777" w:rsidR="004C2AC8" w:rsidRDefault="005A6110" w:rsidP="00432F5C">
      <w:pPr>
        <w:autoSpaceDE w:val="0"/>
        <w:autoSpaceDN w:val="0"/>
        <w:adjustRightInd w:val="0"/>
        <w:spacing w:after="120"/>
        <w:ind w:left="1440" w:hanging="1440"/>
      </w:pPr>
      <w:r>
        <w:t>2001-</w:t>
      </w:r>
      <w:r w:rsidR="004C2AC8">
        <w:t>2008</w:t>
      </w:r>
      <w:r w:rsidR="00843DD5">
        <w:tab/>
      </w:r>
      <w:r w:rsidR="00D25DE4">
        <w:t xml:space="preserve">Assistant Professor, </w:t>
      </w:r>
      <w:r w:rsidR="00911D98">
        <w:t xml:space="preserve">Division of </w:t>
      </w:r>
      <w:r w:rsidR="00D25DE4">
        <w:t xml:space="preserve">Rheumatology, </w:t>
      </w:r>
      <w:r w:rsidR="00E41FE7" w:rsidRPr="00D23E76">
        <w:t>Johns Hopkins University School of</w:t>
      </w:r>
      <w:r w:rsidR="00D25DE4">
        <w:t xml:space="preserve"> </w:t>
      </w:r>
      <w:r w:rsidR="00843DD5">
        <w:t>Medicine</w:t>
      </w:r>
      <w:r w:rsidR="00432F5C">
        <w:t>, Baltimore, MD</w:t>
      </w:r>
      <w:r w:rsidR="00843DD5">
        <w:t xml:space="preserve"> </w:t>
      </w:r>
    </w:p>
    <w:p w14:paraId="10BB7453" w14:textId="77777777" w:rsidR="00A94ABF" w:rsidRDefault="00A94ABF" w:rsidP="00432F5C">
      <w:pPr>
        <w:autoSpaceDE w:val="0"/>
        <w:autoSpaceDN w:val="0"/>
        <w:adjustRightInd w:val="0"/>
        <w:spacing w:after="120"/>
        <w:ind w:left="1440" w:hanging="1440"/>
      </w:pPr>
      <w:r>
        <w:t>2</w:t>
      </w:r>
      <w:r w:rsidR="005A6110">
        <w:t>007-</w:t>
      </w:r>
      <w:r w:rsidR="00720568">
        <w:t>2012</w:t>
      </w:r>
      <w:r w:rsidR="00720568">
        <w:tab/>
      </w:r>
      <w:r w:rsidR="00432F5C">
        <w:t xml:space="preserve">Faculty, </w:t>
      </w:r>
      <w:r>
        <w:t>Center for Mind Body Research, Johns Hopkins Universi</w:t>
      </w:r>
      <w:r w:rsidR="008E1F29">
        <w:t>ty S</w:t>
      </w:r>
      <w:r w:rsidR="00432F5C">
        <w:t>chool of Medicine, Baltimore, MD</w:t>
      </w:r>
    </w:p>
    <w:p w14:paraId="026A4C81" w14:textId="77777777" w:rsidR="00A94ABF" w:rsidRDefault="00F66529" w:rsidP="00432F5C">
      <w:pPr>
        <w:autoSpaceDE w:val="0"/>
        <w:autoSpaceDN w:val="0"/>
        <w:adjustRightInd w:val="0"/>
        <w:spacing w:after="120"/>
        <w:ind w:left="1440" w:hanging="1440"/>
      </w:pPr>
      <w:r>
        <w:t>2008</w:t>
      </w:r>
      <w:r w:rsidR="005A6110">
        <w:t>-</w:t>
      </w:r>
      <w:r w:rsidR="00720568">
        <w:t>2012</w:t>
      </w:r>
      <w:r w:rsidR="00720568">
        <w:tab/>
      </w:r>
      <w:r w:rsidR="00A94ABF">
        <w:t xml:space="preserve">Associate Professor, </w:t>
      </w:r>
      <w:r w:rsidR="00911D98">
        <w:t xml:space="preserve">Division of </w:t>
      </w:r>
      <w:r w:rsidR="00A94ABF">
        <w:t>Rheumatology, Johns Hopkins University School of Medicine</w:t>
      </w:r>
      <w:r w:rsidR="00432F5C">
        <w:t>, Baltimore, MD</w:t>
      </w:r>
    </w:p>
    <w:p w14:paraId="430594C1" w14:textId="77777777" w:rsidR="00720568" w:rsidRDefault="005A6110" w:rsidP="00432F5C">
      <w:pPr>
        <w:autoSpaceDE w:val="0"/>
        <w:autoSpaceDN w:val="0"/>
        <w:adjustRightInd w:val="0"/>
        <w:spacing w:after="120"/>
        <w:ind w:left="1440" w:hanging="1440"/>
      </w:pPr>
      <w:r>
        <w:t>2008-</w:t>
      </w:r>
      <w:r w:rsidR="00720568">
        <w:t>2012</w:t>
      </w:r>
      <w:r w:rsidR="00720568">
        <w:tab/>
      </w:r>
      <w:r w:rsidR="00A94ABF">
        <w:t>Associate Professor, Department of Health, Behavior and Society, Johns Hopkins Bloomberg School of Public Health, Baltimore, MD</w:t>
      </w:r>
    </w:p>
    <w:p w14:paraId="5649DDED" w14:textId="1B4FA96C" w:rsidR="00010697" w:rsidRDefault="00432F5C" w:rsidP="00432F5C">
      <w:pPr>
        <w:autoSpaceDE w:val="0"/>
        <w:autoSpaceDN w:val="0"/>
        <w:adjustRightInd w:val="0"/>
        <w:spacing w:after="120"/>
        <w:ind w:left="1440" w:hanging="1440"/>
      </w:pPr>
      <w:r>
        <w:t>2012-curren</w:t>
      </w:r>
      <w:r w:rsidR="004356FD">
        <w:t>t</w:t>
      </w:r>
      <w:r w:rsidR="004356FD">
        <w:tab/>
        <w:t>Senior Scientist</w:t>
      </w:r>
      <w:r w:rsidR="00010697">
        <w:t>, Nutrition and Obesity Research Center, University of Alabama at Birmingham School of Public Health, Birmingham, AL</w:t>
      </w:r>
    </w:p>
    <w:p w14:paraId="6AD3B76B" w14:textId="77777777" w:rsidR="00C4179A" w:rsidRDefault="00432F5C" w:rsidP="00432F5C">
      <w:pPr>
        <w:autoSpaceDE w:val="0"/>
        <w:autoSpaceDN w:val="0"/>
        <w:adjustRightInd w:val="0"/>
        <w:spacing w:after="120"/>
        <w:ind w:left="1440" w:hanging="1440"/>
      </w:pPr>
      <w:r>
        <w:t>2012-curren</w:t>
      </w:r>
      <w:r w:rsidR="00D374D5">
        <w:t>t</w:t>
      </w:r>
      <w:r w:rsidR="00D374D5">
        <w:tab/>
        <w:t>Senior Scientist, Comprehensive Cancer Center, University of Alabama at Birmingham, AL</w:t>
      </w:r>
    </w:p>
    <w:p w14:paraId="57307A68" w14:textId="77777777" w:rsidR="00666752" w:rsidRDefault="00432F5C" w:rsidP="00432F5C">
      <w:pPr>
        <w:autoSpaceDE w:val="0"/>
        <w:autoSpaceDN w:val="0"/>
        <w:adjustRightInd w:val="0"/>
        <w:spacing w:after="120"/>
        <w:ind w:left="1440" w:hanging="1440"/>
      </w:pPr>
      <w:r>
        <w:t>2012-curren</w:t>
      </w:r>
      <w:r w:rsidR="00C4179A">
        <w:t>t</w:t>
      </w:r>
      <w:r w:rsidR="00C4179A">
        <w:tab/>
        <w:t>Senior Scientist, Comprehensive Arthritis, Musculoskeletal and Autoimmunity Center, University of Alabama at Birmingham, AL</w:t>
      </w:r>
    </w:p>
    <w:p w14:paraId="79D4CF67" w14:textId="77777777" w:rsidR="005B5E89" w:rsidRDefault="005B5E89" w:rsidP="00432F5C">
      <w:pPr>
        <w:autoSpaceDE w:val="0"/>
        <w:autoSpaceDN w:val="0"/>
        <w:adjustRightInd w:val="0"/>
        <w:spacing w:after="120"/>
        <w:ind w:left="1440" w:hanging="1440"/>
      </w:pPr>
      <w:r>
        <w:t>2012-current</w:t>
      </w:r>
      <w:r>
        <w:tab/>
        <w:t xml:space="preserve">Senior Scientist, </w:t>
      </w:r>
      <w:r w:rsidR="00D00326">
        <w:t>Center for Outcomes and Effectiveness Research and Education, University of Alabama at Birmingham School of Public Health, Birmingham, AL</w:t>
      </w:r>
    </w:p>
    <w:p w14:paraId="7425AAA2" w14:textId="77777777" w:rsidR="00D54D07" w:rsidRDefault="00432F5C" w:rsidP="00432F5C">
      <w:pPr>
        <w:spacing w:after="120" w:line="240" w:lineRule="atLeast"/>
        <w:ind w:left="1440" w:hanging="1440"/>
        <w:outlineLvl w:val="0"/>
      </w:pPr>
      <w:r>
        <w:t>2012-curren</w:t>
      </w:r>
      <w:r w:rsidR="00835DCD">
        <w:t>t</w:t>
      </w:r>
      <w:r w:rsidR="00835DCD">
        <w:tab/>
      </w:r>
      <w:r w:rsidR="00605B3F">
        <w:t>Senior Scientist</w:t>
      </w:r>
      <w:r w:rsidR="00666752">
        <w:t>, Center for Exercise Medicine, University of Alabama at Birmingham, AL</w:t>
      </w:r>
    </w:p>
    <w:p w14:paraId="641011BE" w14:textId="77777777" w:rsidR="000368C7" w:rsidRDefault="000368C7" w:rsidP="00432F5C">
      <w:pPr>
        <w:spacing w:after="120" w:line="240" w:lineRule="atLeast"/>
        <w:ind w:left="1440" w:hanging="1440"/>
        <w:outlineLvl w:val="0"/>
      </w:pPr>
      <w:r>
        <w:t>2013-current</w:t>
      </w:r>
      <w:r>
        <w:tab/>
        <w:t xml:space="preserve">Associate Director, Exercise and Physical Activity Core, Nutrition, Obesity Research Center (NORC), </w:t>
      </w:r>
      <w:r w:rsidRPr="00D54D07">
        <w:t>University of Alabama at Birmingham</w:t>
      </w:r>
      <w:r>
        <w:t xml:space="preserve">, Birmingham, AL  </w:t>
      </w:r>
    </w:p>
    <w:p w14:paraId="5785A0D4" w14:textId="77777777" w:rsidR="00835DCD" w:rsidRDefault="005B5E89" w:rsidP="00B203BE">
      <w:pPr>
        <w:spacing w:after="120" w:line="240" w:lineRule="atLeast"/>
        <w:ind w:left="1440" w:hanging="1440"/>
        <w:outlineLvl w:val="0"/>
      </w:pPr>
      <w:r>
        <w:lastRenderedPageBreak/>
        <w:t>2013-current</w:t>
      </w:r>
      <w:r>
        <w:tab/>
        <w:t>Senior Scientist</w:t>
      </w:r>
      <w:r w:rsidR="00B203BE">
        <w:t xml:space="preserve">, Comprehensive Diabetes Center, </w:t>
      </w:r>
      <w:r w:rsidR="00B203BE" w:rsidRPr="00D54D07">
        <w:t>University of Alabama at Birmingham</w:t>
      </w:r>
      <w:r w:rsidR="00B203BE">
        <w:t xml:space="preserve">, Birmingham, AL  </w:t>
      </w:r>
    </w:p>
    <w:p w14:paraId="3C77DA0E" w14:textId="5A2353EC" w:rsidR="000A6DA4" w:rsidRDefault="000A6DA4" w:rsidP="005771A9">
      <w:pPr>
        <w:spacing w:after="120"/>
      </w:pPr>
      <w:r>
        <w:t>2013-</w:t>
      </w:r>
      <w:r w:rsidR="00F85736">
        <w:t>2014</w:t>
      </w:r>
      <w:r>
        <w:tab/>
        <w:t xml:space="preserve">Vice Chair, Department of Health Behavior, University of Alabama at Birmingham School </w:t>
      </w:r>
      <w:r>
        <w:tab/>
      </w:r>
      <w:r>
        <w:tab/>
        <w:t>of Public Health, Birmingham, AL</w:t>
      </w:r>
    </w:p>
    <w:p w14:paraId="41FE3C22" w14:textId="657CE334" w:rsidR="005B5E89" w:rsidRDefault="005B5E89" w:rsidP="005B5E89">
      <w:pPr>
        <w:ind w:left="1440" w:hanging="1440"/>
      </w:pPr>
      <w:r>
        <w:t>2015-current</w:t>
      </w:r>
      <w:r>
        <w:tab/>
        <w:t>Senior Scientist, UAB Center for the Study of Community Health, University of Alabama at Birmingham School of Public Health, Birmingham, AL</w:t>
      </w:r>
    </w:p>
    <w:p w14:paraId="5155C77B" w14:textId="77777777" w:rsidR="00FF09EB" w:rsidRDefault="00FF09EB" w:rsidP="000A6DA4"/>
    <w:p w14:paraId="62D29F6F" w14:textId="77777777" w:rsidR="00022ACC" w:rsidRDefault="00A16083" w:rsidP="00E464D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rPr>
      </w:pPr>
      <w:r>
        <w:rPr>
          <w:b/>
          <w:bCs/>
          <w:i/>
        </w:rPr>
        <w:t>Scientific Advisory Panels</w:t>
      </w:r>
    </w:p>
    <w:p w14:paraId="453B58CA" w14:textId="77777777" w:rsidR="00022ACC" w:rsidRDefault="00854F18" w:rsidP="00E464D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2017-2019</w:t>
      </w:r>
      <w:r>
        <w:rPr>
          <w:bCs/>
        </w:rPr>
        <w:tab/>
      </w:r>
      <w:r>
        <w:rPr>
          <w:bCs/>
        </w:rPr>
        <w:tab/>
      </w:r>
      <w:r w:rsidR="00022ACC">
        <w:rPr>
          <w:bCs/>
        </w:rPr>
        <w:t>Virta Health, San Francisco, CA</w:t>
      </w:r>
      <w:r>
        <w:rPr>
          <w:bCs/>
        </w:rPr>
        <w:t xml:space="preserve"> </w:t>
      </w:r>
    </w:p>
    <w:p w14:paraId="10CA13B4" w14:textId="77777777" w:rsidR="00022ACC" w:rsidRPr="00022ACC" w:rsidRDefault="00195A7B" w:rsidP="00E464D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2018-</w:t>
      </w:r>
      <w:r w:rsidR="00F74BA4">
        <w:rPr>
          <w:bCs/>
        </w:rPr>
        <w:t>current</w:t>
      </w:r>
      <w:r w:rsidR="00F74BA4">
        <w:rPr>
          <w:bCs/>
        </w:rPr>
        <w:tab/>
      </w:r>
      <w:r w:rsidR="00022ACC">
        <w:rPr>
          <w:bCs/>
        </w:rPr>
        <w:t xml:space="preserve">Atkins Nutritionals, Inc., </w:t>
      </w:r>
      <w:r w:rsidR="00A16083">
        <w:rPr>
          <w:bCs/>
        </w:rPr>
        <w:t>Denver, CO</w:t>
      </w:r>
    </w:p>
    <w:p w14:paraId="33629D75" w14:textId="77777777" w:rsidR="00022ACC" w:rsidRDefault="00022ACC" w:rsidP="00E464D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rPr>
      </w:pPr>
    </w:p>
    <w:p w14:paraId="693F6CC4" w14:textId="77777777" w:rsidR="00E464D2" w:rsidRDefault="00FF09EB" w:rsidP="00E464D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rPr>
      </w:pPr>
      <w:r w:rsidRPr="00FF09EB">
        <w:rPr>
          <w:b/>
          <w:bCs/>
          <w:i/>
        </w:rPr>
        <w:t>Professional Societies</w:t>
      </w:r>
    </w:p>
    <w:p w14:paraId="413C7E2F" w14:textId="77777777" w:rsidR="00FF09EB" w:rsidRPr="00FF09EB" w:rsidRDefault="00FF09EB" w:rsidP="00E464D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FF09EB">
        <w:rPr>
          <w:i/>
        </w:rPr>
        <w:t xml:space="preserve"> </w:t>
      </w:r>
    </w:p>
    <w:p w14:paraId="48C1A8E4" w14:textId="77777777" w:rsidR="00F84174" w:rsidRDefault="00F84174" w:rsidP="00FF09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Society for Interdisciplinary Placebo Studies (SIPS)</w:t>
      </w:r>
    </w:p>
    <w:p w14:paraId="4879082C" w14:textId="77777777" w:rsidR="00FF09EB" w:rsidRPr="000A6DA4" w:rsidRDefault="00FF09EB" w:rsidP="000A6DA4">
      <w:pPr>
        <w:rPr>
          <w:bCs/>
        </w:rPr>
      </w:pPr>
    </w:p>
    <w:p w14:paraId="663B558D" w14:textId="77777777" w:rsidR="00E464D2" w:rsidRPr="00E464D2" w:rsidRDefault="00E464D2" w:rsidP="00E464D2">
      <w:pPr>
        <w:autoSpaceDE w:val="0"/>
        <w:autoSpaceDN w:val="0"/>
        <w:adjustRightInd w:val="0"/>
        <w:rPr>
          <w:i/>
          <w:color w:val="000000"/>
        </w:rPr>
      </w:pPr>
      <w:r w:rsidRPr="00E464D2">
        <w:rPr>
          <w:b/>
          <w:bCs/>
          <w:i/>
        </w:rPr>
        <w:t>Editorial Activities</w:t>
      </w:r>
    </w:p>
    <w:p w14:paraId="0D4DECB3" w14:textId="77777777" w:rsidR="00E464D2" w:rsidRDefault="00E464D2" w:rsidP="00E464D2">
      <w:pPr>
        <w:pStyle w:val="a"/>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rPr>
      </w:pPr>
    </w:p>
    <w:p w14:paraId="017E46C7" w14:textId="77777777" w:rsidR="00E464D2" w:rsidRPr="005A6110" w:rsidRDefault="00032BEF" w:rsidP="00E464D2">
      <w:pPr>
        <w:pStyle w:val="a"/>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rPr>
      </w:pPr>
      <w:r>
        <w:rPr>
          <w:rFonts w:ascii="Times New Roman" w:hAnsi="Times New Roman"/>
        </w:rPr>
        <w:t>2000-2017</w:t>
      </w:r>
      <w:r w:rsidR="00E464D2" w:rsidRPr="005A6110">
        <w:rPr>
          <w:rFonts w:ascii="Times New Roman" w:hAnsi="Times New Roman"/>
        </w:rPr>
        <w:tab/>
        <w:t xml:space="preserve">Eating Behaviors: An International Journal </w:t>
      </w:r>
    </w:p>
    <w:p w14:paraId="646DF929" w14:textId="77777777" w:rsidR="00E464D2" w:rsidRPr="005A6110" w:rsidRDefault="00E464D2" w:rsidP="00E464D2">
      <w:pPr>
        <w:pStyle w:val="a"/>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rPr>
      </w:pPr>
      <w:r w:rsidRPr="005A6110">
        <w:rPr>
          <w:rFonts w:ascii="Times New Roman" w:hAnsi="Times New Roman"/>
        </w:rPr>
        <w:t>2002-current</w:t>
      </w:r>
      <w:r w:rsidRPr="005A6110">
        <w:rPr>
          <w:rFonts w:ascii="Times New Roman" w:hAnsi="Times New Roman"/>
        </w:rPr>
        <w:tab/>
        <w:t xml:space="preserve">Journal of Applied Fitness </w:t>
      </w:r>
    </w:p>
    <w:p w14:paraId="69FC94ED" w14:textId="77777777" w:rsidR="00E464D2" w:rsidRPr="005A6110" w:rsidRDefault="00E464D2" w:rsidP="00E464D2">
      <w:pPr>
        <w:pStyle w:val="a"/>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rPr>
      </w:pPr>
      <w:r w:rsidRPr="005A6110">
        <w:rPr>
          <w:rFonts w:ascii="Times New Roman" w:hAnsi="Times New Roman"/>
        </w:rPr>
        <w:t>2004-current</w:t>
      </w:r>
      <w:r w:rsidRPr="005A6110">
        <w:rPr>
          <w:rFonts w:ascii="Times New Roman" w:hAnsi="Times New Roman"/>
        </w:rPr>
        <w:tab/>
        <w:t>BMC Public Health</w:t>
      </w:r>
    </w:p>
    <w:p w14:paraId="19EA3725" w14:textId="77777777" w:rsidR="00E464D2" w:rsidRPr="005A6110" w:rsidRDefault="00E464D2" w:rsidP="00E464D2">
      <w:pPr>
        <w:pStyle w:val="a"/>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rPr>
      </w:pPr>
      <w:r w:rsidRPr="005A6110">
        <w:rPr>
          <w:rFonts w:ascii="Times New Roman" w:hAnsi="Times New Roman"/>
        </w:rPr>
        <w:t>2007-current</w:t>
      </w:r>
      <w:r w:rsidRPr="005A6110">
        <w:rPr>
          <w:rFonts w:ascii="Times New Roman" w:hAnsi="Times New Roman"/>
        </w:rPr>
        <w:tab/>
        <w:t xml:space="preserve">Obesity </w:t>
      </w:r>
    </w:p>
    <w:p w14:paraId="49524143" w14:textId="77777777" w:rsidR="00E464D2" w:rsidRDefault="00E464D2" w:rsidP="00E464D2">
      <w:pPr>
        <w:pStyle w:val="a"/>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p>
    <w:p w14:paraId="739E715E" w14:textId="77777777" w:rsidR="00E464D2" w:rsidRPr="005A6110" w:rsidRDefault="00E464D2" w:rsidP="00E464D2">
      <w:pPr>
        <w:pStyle w:val="a"/>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rPr>
      </w:pPr>
      <w:r w:rsidRPr="005A6110">
        <w:rPr>
          <w:rFonts w:ascii="Times New Roman" w:hAnsi="Times New Roman"/>
        </w:rPr>
        <w:t>Ad-Hoc Review</w:t>
      </w:r>
      <w:r w:rsidRPr="005A6110">
        <w:rPr>
          <w:rFonts w:ascii="Times New Roman" w:hAnsi="Times New Roman"/>
        </w:rPr>
        <w:tab/>
      </w:r>
    </w:p>
    <w:p w14:paraId="20700EAC" w14:textId="77777777" w:rsidR="00E464D2" w:rsidRPr="00F6698B" w:rsidRDefault="00E464D2" w:rsidP="00E464D2">
      <w:pPr>
        <w:spacing w:line="240" w:lineRule="atLeast"/>
        <w:ind w:left="360" w:firstLine="720"/>
        <w:outlineLvl w:val="0"/>
        <w:rPr>
          <w:i/>
        </w:rPr>
      </w:pPr>
      <w:r w:rsidRPr="00F6698B">
        <w:rPr>
          <w:i/>
        </w:rPr>
        <w:t xml:space="preserve">British Journal of Psychology, Cognition and Emotion, European Journal of Personality, </w:t>
      </w:r>
    </w:p>
    <w:p w14:paraId="05EFA924" w14:textId="77777777" w:rsidR="00E464D2" w:rsidRPr="00F6698B" w:rsidRDefault="00E464D2" w:rsidP="00E464D2">
      <w:pPr>
        <w:spacing w:line="240" w:lineRule="atLeast"/>
        <w:ind w:left="360" w:firstLine="720"/>
        <w:rPr>
          <w:i/>
        </w:rPr>
      </w:pPr>
      <w:r w:rsidRPr="00F6698B">
        <w:rPr>
          <w:i/>
        </w:rPr>
        <w:t xml:space="preserve">Journal of Clinical Psychology, Obesity Research, American Journal of Managed Care, </w:t>
      </w:r>
    </w:p>
    <w:p w14:paraId="56387696" w14:textId="77777777" w:rsidR="00E464D2" w:rsidRPr="00F6698B" w:rsidRDefault="00E464D2" w:rsidP="00E464D2">
      <w:pPr>
        <w:spacing w:line="240" w:lineRule="atLeast"/>
        <w:ind w:left="360" w:firstLine="720"/>
        <w:rPr>
          <w:i/>
        </w:rPr>
      </w:pPr>
      <w:r w:rsidRPr="00F6698B">
        <w:rPr>
          <w:i/>
        </w:rPr>
        <w:t>Journal of General Internal Medicine, International Journal of Obesity, Addictive Behaviors,</w:t>
      </w:r>
    </w:p>
    <w:p w14:paraId="4F2A2E49" w14:textId="77777777" w:rsidR="00E464D2" w:rsidRPr="00F6698B" w:rsidRDefault="00E464D2" w:rsidP="00E464D2">
      <w:pPr>
        <w:spacing w:line="240" w:lineRule="atLeast"/>
        <w:ind w:left="360" w:firstLine="720"/>
        <w:rPr>
          <w:i/>
        </w:rPr>
      </w:pPr>
      <w:r w:rsidRPr="00F6698B">
        <w:rPr>
          <w:i/>
        </w:rPr>
        <w:t xml:space="preserve">Annals of Epidemiology, Personality and Individual Differences, Health Psychology, </w:t>
      </w:r>
    </w:p>
    <w:p w14:paraId="203E7F89" w14:textId="77777777" w:rsidR="00E464D2" w:rsidRPr="00F6698B" w:rsidRDefault="00E464D2" w:rsidP="00E464D2">
      <w:pPr>
        <w:spacing w:line="240" w:lineRule="atLeast"/>
        <w:ind w:left="1080"/>
        <w:rPr>
          <w:i/>
        </w:rPr>
      </w:pPr>
      <w:r w:rsidRPr="00F6698B">
        <w:rPr>
          <w:i/>
        </w:rPr>
        <w:t xml:space="preserve">Journal of Clinical Psychiatry, American Journal of Preventive Medicine, JAMA, BMJ, Annals of Epidemiology, Journal of Rheumatology, Archives of General Psychiatry, </w:t>
      </w:r>
    </w:p>
    <w:p w14:paraId="18AF7C85" w14:textId="77777777" w:rsidR="00E464D2" w:rsidRPr="00F6698B" w:rsidRDefault="00E464D2" w:rsidP="00E464D2">
      <w:pPr>
        <w:spacing w:line="240" w:lineRule="atLeast"/>
        <w:ind w:left="360" w:firstLine="720"/>
        <w:rPr>
          <w:i/>
        </w:rPr>
      </w:pPr>
      <w:r w:rsidRPr="00F6698B">
        <w:rPr>
          <w:i/>
        </w:rPr>
        <w:t xml:space="preserve">Journal of Rehabilitation Research and Development, Cancer Detection &amp; Prevention, </w:t>
      </w:r>
    </w:p>
    <w:p w14:paraId="1F48B450" w14:textId="77777777" w:rsidR="00E464D2" w:rsidRPr="00F6698B" w:rsidRDefault="00E464D2" w:rsidP="00E464D2">
      <w:pPr>
        <w:spacing w:line="240" w:lineRule="atLeast"/>
        <w:ind w:left="360" w:firstLine="720"/>
        <w:rPr>
          <w:i/>
        </w:rPr>
      </w:pPr>
      <w:r w:rsidRPr="00F6698B">
        <w:rPr>
          <w:i/>
        </w:rPr>
        <w:t>Journal of Clinical Rheumatology, Pediatrics, Journal of Psychosomatic Research,</w:t>
      </w:r>
    </w:p>
    <w:p w14:paraId="433A2B2B" w14:textId="77777777" w:rsidR="00E464D2" w:rsidRPr="00F6698B" w:rsidRDefault="00E464D2" w:rsidP="00E464D2">
      <w:pPr>
        <w:spacing w:line="240" w:lineRule="atLeast"/>
        <w:ind w:left="360" w:firstLine="720"/>
        <w:rPr>
          <w:i/>
        </w:rPr>
      </w:pPr>
      <w:r w:rsidRPr="00F6698B">
        <w:rPr>
          <w:i/>
        </w:rPr>
        <w:t>Journal of Aging and Health, Hypertension, Arthritis Care &amp; Research, Journal of Pediatrics</w:t>
      </w:r>
      <w:r w:rsidR="00F6698B" w:rsidRPr="00F6698B">
        <w:rPr>
          <w:i/>
        </w:rPr>
        <w:t>,</w:t>
      </w:r>
    </w:p>
    <w:p w14:paraId="2996DCC0" w14:textId="77777777" w:rsidR="00E464D2" w:rsidRPr="00F6698B" w:rsidRDefault="00E464D2" w:rsidP="00F6698B">
      <w:pPr>
        <w:spacing w:line="240" w:lineRule="atLeast"/>
        <w:ind w:left="1080"/>
        <w:rPr>
          <w:i/>
        </w:rPr>
      </w:pPr>
      <w:r w:rsidRPr="00F6698B">
        <w:rPr>
          <w:i/>
        </w:rPr>
        <w:t>Journal of Women’s Health</w:t>
      </w:r>
      <w:r w:rsidR="00F6698B" w:rsidRPr="00F6698B">
        <w:rPr>
          <w:i/>
        </w:rPr>
        <w:t xml:space="preserve">, </w:t>
      </w:r>
      <w:r w:rsidRPr="00F6698B">
        <w:rPr>
          <w:i/>
        </w:rPr>
        <w:t>International Journal of Obesity</w:t>
      </w:r>
      <w:r w:rsidR="00F6698B" w:rsidRPr="00F6698B">
        <w:rPr>
          <w:i/>
        </w:rPr>
        <w:t xml:space="preserve">, </w:t>
      </w:r>
      <w:r w:rsidRPr="00F6698B">
        <w:rPr>
          <w:i/>
        </w:rPr>
        <w:t>Journal of Physical Activity and Health</w:t>
      </w:r>
      <w:r w:rsidR="00F6698B" w:rsidRPr="00F6698B">
        <w:rPr>
          <w:i/>
        </w:rPr>
        <w:t xml:space="preserve">, </w:t>
      </w:r>
      <w:r w:rsidRPr="00F6698B">
        <w:rPr>
          <w:i/>
        </w:rPr>
        <w:t>American Journal of Public Health</w:t>
      </w:r>
      <w:r w:rsidR="00F6698B" w:rsidRPr="00F6698B">
        <w:rPr>
          <w:i/>
        </w:rPr>
        <w:t xml:space="preserve">, </w:t>
      </w:r>
      <w:r w:rsidRPr="00F6698B">
        <w:rPr>
          <w:i/>
        </w:rPr>
        <w:t>Obesity</w:t>
      </w:r>
      <w:r w:rsidR="00F6698B" w:rsidRPr="00F6698B">
        <w:rPr>
          <w:i/>
        </w:rPr>
        <w:t xml:space="preserve">, </w:t>
      </w:r>
      <w:r w:rsidRPr="00F6698B">
        <w:rPr>
          <w:i/>
        </w:rPr>
        <w:t>Cancer Epidemiology, Biomarkers &amp; Prevention</w:t>
      </w:r>
      <w:r w:rsidR="00F6698B" w:rsidRPr="00F6698B">
        <w:rPr>
          <w:i/>
        </w:rPr>
        <w:t xml:space="preserve">, </w:t>
      </w:r>
      <w:r w:rsidRPr="00F6698B">
        <w:rPr>
          <w:i/>
        </w:rPr>
        <w:t>Health and Quality of Life Outcomes</w:t>
      </w:r>
      <w:r w:rsidR="00F6698B" w:rsidRPr="00F6698B">
        <w:rPr>
          <w:i/>
        </w:rPr>
        <w:t xml:space="preserve">, </w:t>
      </w:r>
      <w:r w:rsidRPr="00F6698B">
        <w:rPr>
          <w:i/>
        </w:rPr>
        <w:t>Quality of Life Research</w:t>
      </w:r>
      <w:r w:rsidR="00F6698B" w:rsidRPr="00F6698B">
        <w:rPr>
          <w:i/>
        </w:rPr>
        <w:t xml:space="preserve">, </w:t>
      </w:r>
      <w:r w:rsidRPr="00F6698B">
        <w:rPr>
          <w:i/>
        </w:rPr>
        <w:t>Regulatory Toxicology and Pharmacology</w:t>
      </w:r>
      <w:r w:rsidR="00F6698B" w:rsidRPr="00F6698B">
        <w:rPr>
          <w:i/>
        </w:rPr>
        <w:t xml:space="preserve">, </w:t>
      </w:r>
      <w:r w:rsidRPr="00F6698B">
        <w:rPr>
          <w:i/>
        </w:rPr>
        <w:t>Applied Ergonomics</w:t>
      </w:r>
      <w:r w:rsidR="00F6698B" w:rsidRPr="00F6698B">
        <w:rPr>
          <w:i/>
        </w:rPr>
        <w:t xml:space="preserve">, </w:t>
      </w:r>
      <w:r w:rsidRPr="00F6698B">
        <w:rPr>
          <w:i/>
        </w:rPr>
        <w:t>Journal of Clinical Outcomes Management</w:t>
      </w:r>
      <w:r w:rsidR="00F6698B" w:rsidRPr="00F6698B">
        <w:rPr>
          <w:i/>
        </w:rPr>
        <w:t xml:space="preserve">, </w:t>
      </w:r>
      <w:r w:rsidRPr="00F6698B">
        <w:rPr>
          <w:i/>
        </w:rPr>
        <w:t>Medicine &amp; Science in Sports &amp; Exercise</w:t>
      </w:r>
      <w:r w:rsidR="00F6698B" w:rsidRPr="00F6698B">
        <w:rPr>
          <w:i/>
        </w:rPr>
        <w:t xml:space="preserve">, </w:t>
      </w:r>
      <w:r w:rsidRPr="00F6698B">
        <w:rPr>
          <w:i/>
        </w:rPr>
        <w:t>Pain Management</w:t>
      </w:r>
      <w:r w:rsidR="00F6698B" w:rsidRPr="00F6698B">
        <w:rPr>
          <w:i/>
        </w:rPr>
        <w:t xml:space="preserve">, </w:t>
      </w:r>
      <w:r w:rsidRPr="00F6698B">
        <w:rPr>
          <w:i/>
        </w:rPr>
        <w:t>Chronic Illness</w:t>
      </w:r>
      <w:r w:rsidR="00F6698B" w:rsidRPr="00F6698B">
        <w:rPr>
          <w:i/>
        </w:rPr>
        <w:t>,</w:t>
      </w:r>
    </w:p>
    <w:p w14:paraId="1B9F7A35" w14:textId="77777777" w:rsidR="00E464D2" w:rsidRPr="00F6698B" w:rsidRDefault="00F6698B" w:rsidP="00E464D2">
      <w:pPr>
        <w:spacing w:line="240" w:lineRule="atLeast"/>
        <w:ind w:left="1080"/>
        <w:rPr>
          <w:i/>
        </w:rPr>
      </w:pPr>
      <w:r w:rsidRPr="00F6698B">
        <w:rPr>
          <w:i/>
        </w:rPr>
        <w:t xml:space="preserve">NEJM, </w:t>
      </w:r>
      <w:r w:rsidR="00E464D2" w:rsidRPr="00F6698B">
        <w:rPr>
          <w:i/>
        </w:rPr>
        <w:t>International Journal of Medical Sciences</w:t>
      </w:r>
      <w:r w:rsidRPr="00F6698B">
        <w:rPr>
          <w:i/>
        </w:rPr>
        <w:t xml:space="preserve">, </w:t>
      </w:r>
      <w:r w:rsidR="00E464D2" w:rsidRPr="00F6698B">
        <w:rPr>
          <w:i/>
        </w:rPr>
        <w:t>Journal of Obesity</w:t>
      </w:r>
      <w:r w:rsidRPr="00F6698B">
        <w:rPr>
          <w:i/>
        </w:rPr>
        <w:t xml:space="preserve">, </w:t>
      </w:r>
      <w:r w:rsidR="00E464D2" w:rsidRPr="00F6698B">
        <w:rPr>
          <w:i/>
        </w:rPr>
        <w:t>Journal of Behavioral Medicine</w:t>
      </w:r>
      <w:r w:rsidRPr="00F6698B">
        <w:rPr>
          <w:i/>
        </w:rPr>
        <w:t xml:space="preserve">, </w:t>
      </w:r>
      <w:r w:rsidR="00E464D2" w:rsidRPr="00F6698B">
        <w:rPr>
          <w:i/>
        </w:rPr>
        <w:t>Health and Quality of Life Outcomes</w:t>
      </w:r>
      <w:r w:rsidRPr="00F6698B">
        <w:rPr>
          <w:i/>
        </w:rPr>
        <w:t xml:space="preserve">, </w:t>
      </w:r>
      <w:r w:rsidR="00E464D2" w:rsidRPr="00F6698B">
        <w:rPr>
          <w:i/>
        </w:rPr>
        <w:t>Preventing Chronic Disease</w:t>
      </w:r>
      <w:r w:rsidRPr="00F6698B">
        <w:rPr>
          <w:i/>
        </w:rPr>
        <w:t xml:space="preserve">, </w:t>
      </w:r>
      <w:r w:rsidR="00E464D2" w:rsidRPr="00F6698B">
        <w:rPr>
          <w:i/>
        </w:rPr>
        <w:t>Contemporary Clinical Trials</w:t>
      </w:r>
      <w:r w:rsidRPr="00F6698B">
        <w:rPr>
          <w:i/>
        </w:rPr>
        <w:t xml:space="preserve">, </w:t>
      </w:r>
      <w:r w:rsidR="00E464D2" w:rsidRPr="00F6698B">
        <w:rPr>
          <w:i/>
        </w:rPr>
        <w:t>Expertise Reviews in Neurotherapeutics</w:t>
      </w:r>
      <w:r w:rsidRPr="00F6698B">
        <w:rPr>
          <w:i/>
        </w:rPr>
        <w:t xml:space="preserve">, </w:t>
      </w:r>
      <w:r w:rsidR="00E464D2" w:rsidRPr="00F6698B">
        <w:rPr>
          <w:i/>
        </w:rPr>
        <w:t>Journal of Public Health and Epidemiology</w:t>
      </w:r>
      <w:r w:rsidRPr="00F6698B">
        <w:rPr>
          <w:i/>
        </w:rPr>
        <w:t xml:space="preserve">, </w:t>
      </w:r>
      <w:r w:rsidR="00E464D2" w:rsidRPr="00F6698B">
        <w:rPr>
          <w:i/>
        </w:rPr>
        <w:t>Substance Abuse &amp; Rehabilitation</w:t>
      </w:r>
      <w:r w:rsidRPr="00F6698B">
        <w:rPr>
          <w:i/>
        </w:rPr>
        <w:t xml:space="preserve">, </w:t>
      </w:r>
      <w:r w:rsidR="00E464D2" w:rsidRPr="00F6698B">
        <w:rPr>
          <w:i/>
        </w:rPr>
        <w:t>Neuropsychiatric Disease and Treatment</w:t>
      </w:r>
      <w:r w:rsidRPr="00F6698B">
        <w:rPr>
          <w:i/>
        </w:rPr>
        <w:t xml:space="preserve">, </w:t>
      </w:r>
      <w:r w:rsidR="00E464D2" w:rsidRPr="00F6698B">
        <w:rPr>
          <w:i/>
        </w:rPr>
        <w:t>Future Medicine</w:t>
      </w:r>
      <w:r w:rsidR="00C658CA">
        <w:rPr>
          <w:i/>
        </w:rPr>
        <w:t>, Race and Social Problems</w:t>
      </w:r>
      <w:r w:rsidR="000368C7">
        <w:rPr>
          <w:i/>
        </w:rPr>
        <w:t>, Society for Obesity Surgery and Related Diseases</w:t>
      </w:r>
      <w:r w:rsidR="00604EBC">
        <w:rPr>
          <w:i/>
        </w:rPr>
        <w:t>, Applied Physiology, Nutrition &amp; Metabolism</w:t>
      </w:r>
      <w:r w:rsidR="00643D06">
        <w:rPr>
          <w:i/>
        </w:rPr>
        <w:t>, American Journal of Clinical Nutrition</w:t>
      </w:r>
      <w:r w:rsidR="00172B80">
        <w:rPr>
          <w:i/>
        </w:rPr>
        <w:t>, PLOS</w:t>
      </w:r>
      <w:r w:rsidR="00B676FB">
        <w:rPr>
          <w:i/>
        </w:rPr>
        <w:t xml:space="preserve"> ONE</w:t>
      </w:r>
      <w:r w:rsidR="00E62F32">
        <w:rPr>
          <w:i/>
        </w:rPr>
        <w:t>, Public Health Reports, American Journal of Clinical Nutrition</w:t>
      </w:r>
      <w:r w:rsidR="008E1140">
        <w:rPr>
          <w:i/>
        </w:rPr>
        <w:t>, Public Health</w:t>
      </w:r>
      <w:r w:rsidR="00B20F78">
        <w:rPr>
          <w:i/>
        </w:rPr>
        <w:t>, Psychological Medicine</w:t>
      </w:r>
      <w:r w:rsidR="00B86FAB">
        <w:rPr>
          <w:i/>
        </w:rPr>
        <w:t>, Society for Obesity and Related Disease</w:t>
      </w:r>
      <w:r w:rsidR="004D30CA">
        <w:rPr>
          <w:i/>
        </w:rPr>
        <w:t>s, American Journal of Clinical Nutrition</w:t>
      </w:r>
      <w:r w:rsidR="00F41F8C">
        <w:rPr>
          <w:i/>
        </w:rPr>
        <w:t>, The Clinical Journal of Pain</w:t>
      </w:r>
      <w:r w:rsidR="000A68A5">
        <w:rPr>
          <w:i/>
        </w:rPr>
        <w:t>, Journal of Immigrant and Minority Health</w:t>
      </w:r>
      <w:r w:rsidR="00DF733C">
        <w:rPr>
          <w:i/>
        </w:rPr>
        <w:t>, International Journal of Endocrinology</w:t>
      </w:r>
    </w:p>
    <w:p w14:paraId="50200F88" w14:textId="77777777" w:rsidR="00FA1B79" w:rsidRDefault="00FA1B79" w:rsidP="00835DCD">
      <w:pPr>
        <w:spacing w:line="240" w:lineRule="atLeast"/>
        <w:ind w:left="1440" w:hanging="1440"/>
        <w:outlineLvl w:val="0"/>
      </w:pPr>
    </w:p>
    <w:p w14:paraId="7900AACC" w14:textId="77777777" w:rsidR="000329B7" w:rsidRPr="000329B7" w:rsidRDefault="003C5A59" w:rsidP="000329B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bCs/>
          <w:i/>
        </w:rPr>
      </w:pPr>
      <w:r>
        <w:rPr>
          <w:b/>
          <w:bCs/>
          <w:i/>
        </w:rPr>
        <w:t xml:space="preserve">Selected </w:t>
      </w:r>
      <w:r w:rsidR="000329B7" w:rsidRPr="000329B7">
        <w:rPr>
          <w:b/>
          <w:bCs/>
          <w:i/>
        </w:rPr>
        <w:t>Awards and Honors</w:t>
      </w:r>
    </w:p>
    <w:p w14:paraId="29A53E82" w14:textId="77777777" w:rsidR="004E63C9" w:rsidRDefault="004E63C9" w:rsidP="004E63C9">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rPr>
          <w:bCs/>
        </w:rPr>
        <w:lastRenderedPageBreak/>
        <w:t>1986</w:t>
      </w:r>
      <w:r>
        <w:rPr>
          <w:b/>
          <w:bCs/>
        </w:rPr>
        <w:tab/>
      </w:r>
      <w:r>
        <w:rPr>
          <w:b/>
          <w:bCs/>
        </w:rPr>
        <w:tab/>
      </w:r>
      <w:r>
        <w:t>Rudolph Le Vault Award for Excellence in Psychology, University of Massachusetts at Dartmouth, N. Dartmouth, MA</w:t>
      </w:r>
    </w:p>
    <w:p w14:paraId="435BD85E" w14:textId="77777777" w:rsidR="00F7301B" w:rsidRDefault="004E63C9" w:rsidP="000329B7">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bCs/>
        </w:rPr>
      </w:pPr>
      <w:r>
        <w:rPr>
          <w:bCs/>
        </w:rPr>
        <w:t>1987</w:t>
      </w:r>
      <w:r w:rsidR="00F7301B">
        <w:rPr>
          <w:bCs/>
        </w:rPr>
        <w:tab/>
      </w:r>
      <w:r w:rsidR="00F7301B">
        <w:rPr>
          <w:bCs/>
        </w:rPr>
        <w:tab/>
        <w:t>Undergraduate Research Assistantship, Assumption College, Worcester, MA</w:t>
      </w:r>
    </w:p>
    <w:p w14:paraId="35887181" w14:textId="77777777" w:rsidR="004E63C9" w:rsidRDefault="004E63C9" w:rsidP="000329B7">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bCs/>
        </w:rPr>
      </w:pPr>
      <w:r>
        <w:rPr>
          <w:bCs/>
        </w:rPr>
        <w:t>1990</w:t>
      </w:r>
      <w:r>
        <w:rPr>
          <w:bCs/>
        </w:rPr>
        <w:tab/>
      </w:r>
      <w:r>
        <w:rPr>
          <w:bCs/>
        </w:rPr>
        <w:tab/>
        <w:t>Outstanding Employee, Youth Opportunities Unlimited, Lakeville, MA</w:t>
      </w:r>
    </w:p>
    <w:p w14:paraId="4E773628" w14:textId="77777777" w:rsidR="000329B7" w:rsidRDefault="000329B7" w:rsidP="000329B7">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t>1990</w:t>
      </w:r>
      <w:r>
        <w:tab/>
      </w:r>
      <w:r>
        <w:tab/>
        <w:t>Overseas Research Studentship Award, University of Manchester, UK</w:t>
      </w:r>
    </w:p>
    <w:p w14:paraId="4E6583A2" w14:textId="77777777" w:rsidR="00F7301B" w:rsidRDefault="00F7301B" w:rsidP="000329B7">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t>1991</w:t>
      </w:r>
      <w:r>
        <w:tab/>
      </w:r>
      <w:r>
        <w:tab/>
        <w:t>Teaching Assistant, Victoria University of Manchester, Manchester, UK</w:t>
      </w:r>
    </w:p>
    <w:p w14:paraId="2777B54B" w14:textId="77777777" w:rsidR="000329B7" w:rsidRDefault="004E63C9" w:rsidP="000329B7">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t>1994</w:t>
      </w:r>
      <w:r w:rsidR="00E61AD5">
        <w:tab/>
      </w:r>
      <w:r w:rsidR="00E61AD5">
        <w:tab/>
        <w:t xml:space="preserve">Teaching </w:t>
      </w:r>
      <w:r w:rsidR="000329B7">
        <w:t>Award, University of Central Lancashire, Preston, UK</w:t>
      </w:r>
    </w:p>
    <w:p w14:paraId="3672D71D" w14:textId="77777777" w:rsidR="00F7301B" w:rsidRDefault="000329B7"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t>2001</w:t>
      </w:r>
      <w:r>
        <w:tab/>
      </w:r>
      <w:r>
        <w:tab/>
        <w:t>Women’s Health Investigator Award, University of Maryland, Baltimore, MD</w:t>
      </w:r>
    </w:p>
    <w:p w14:paraId="6EB33758" w14:textId="77777777" w:rsidR="00F7301B" w:rsidRDefault="000329B7"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t>2004</w:t>
      </w:r>
      <w:r>
        <w:tab/>
      </w:r>
      <w:r>
        <w:tab/>
        <w:t>Fibromyalgia Young Investigator Award, National Institutes of Health</w:t>
      </w:r>
    </w:p>
    <w:p w14:paraId="6C5F1391" w14:textId="77777777" w:rsidR="00F7301B" w:rsidRDefault="000329B7"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t>2010</w:t>
      </w:r>
      <w:r>
        <w:tab/>
      </w:r>
      <w:r w:rsidR="00F7301B">
        <w:tab/>
      </w:r>
      <w:r>
        <w:t>Outstanding Graduate, Master of Arts in Writing Program, The Johns Hopkins University</w:t>
      </w:r>
      <w:r w:rsidR="00F7301B">
        <w:t xml:space="preserve"> Advanced Academic Programs, Baltimore, MD</w:t>
      </w:r>
    </w:p>
    <w:p w14:paraId="167E9166" w14:textId="77777777" w:rsidR="00F7301B" w:rsidRDefault="000329B7"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pPr>
      <w:r>
        <w:t>2012</w:t>
      </w:r>
      <w:r>
        <w:tab/>
      </w:r>
      <w:r w:rsidR="00F7301B">
        <w:tab/>
      </w:r>
      <w:r>
        <w:t>Creativity is a Decision Award, The Nutrition Obesity Research Center (NORC) at the University of Alabama at Birmingham</w:t>
      </w:r>
      <w:r w:rsidR="00F7301B">
        <w:t>, Birmingham, AL</w:t>
      </w:r>
    </w:p>
    <w:p w14:paraId="109CA2F1" w14:textId="77777777" w:rsidR="00F7301B" w:rsidRDefault="004E63C9"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t>2013</w:t>
      </w:r>
      <w:r w:rsidR="000329B7">
        <w:tab/>
      </w:r>
      <w:r w:rsidR="00F7301B">
        <w:tab/>
      </w:r>
      <w:r w:rsidR="000329B7">
        <w:t>Back of the Envelope Award (BOTE), School of Public Health, University of Alabama at Birmingham</w:t>
      </w:r>
      <w:r w:rsidR="00F7301B">
        <w:t>, Birmingham, AL</w:t>
      </w:r>
    </w:p>
    <w:p w14:paraId="6423A375" w14:textId="77777777" w:rsidR="004E63C9" w:rsidRDefault="004E63C9"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p>
    <w:p w14:paraId="4642AA47" w14:textId="77777777" w:rsidR="00F7301B" w:rsidRDefault="00F7301B" w:rsidP="005A6110">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1080"/>
        <w:rPr>
          <w:b/>
          <w:i/>
        </w:rPr>
      </w:pPr>
      <w:r w:rsidRPr="00F7301B">
        <w:rPr>
          <w:b/>
          <w:i/>
        </w:rPr>
        <w:t>Major Research Interests</w:t>
      </w:r>
    </w:p>
    <w:p w14:paraId="068B396B" w14:textId="77777777" w:rsidR="005D0B56" w:rsidRDefault="00C962FB" w:rsidP="00E61AD5">
      <w:pPr>
        <w:autoSpaceDE w:val="0"/>
        <w:autoSpaceDN w:val="0"/>
        <w:spacing w:line="240" w:lineRule="exact"/>
        <w:rPr>
          <w:spacing w:val="-3"/>
          <w:szCs w:val="22"/>
        </w:rPr>
      </w:pPr>
      <w:r w:rsidRPr="00C962FB">
        <w:rPr>
          <w:spacing w:val="-3"/>
          <w:szCs w:val="22"/>
        </w:rPr>
        <w:t>My primary goal is to improve publi</w:t>
      </w:r>
      <w:r w:rsidR="00E61AD5">
        <w:rPr>
          <w:spacing w:val="-3"/>
          <w:szCs w:val="22"/>
        </w:rPr>
        <w:t xml:space="preserve">c health related to obesity, </w:t>
      </w:r>
      <w:r w:rsidR="004E63C9">
        <w:rPr>
          <w:spacing w:val="-3"/>
          <w:szCs w:val="22"/>
        </w:rPr>
        <w:t>its related disease</w:t>
      </w:r>
      <w:r w:rsidR="00E61AD5">
        <w:rPr>
          <w:spacing w:val="-3"/>
          <w:szCs w:val="22"/>
        </w:rPr>
        <w:t>s and psychological co-morbidities</w:t>
      </w:r>
      <w:r w:rsidRPr="00C962FB">
        <w:rPr>
          <w:spacing w:val="-3"/>
          <w:szCs w:val="22"/>
        </w:rPr>
        <w:t>.</w:t>
      </w:r>
      <w:r w:rsidR="00E61AD5">
        <w:rPr>
          <w:spacing w:val="-3"/>
          <w:szCs w:val="22"/>
        </w:rPr>
        <w:t xml:space="preserve"> </w:t>
      </w:r>
      <w:r w:rsidR="005D0B56">
        <w:rPr>
          <w:spacing w:val="-3"/>
          <w:szCs w:val="22"/>
        </w:rPr>
        <w:t>To date, pursuing this goal has involved lines of investigation related to: (1) the quality of life consequences of obesity, (2) the impact of musculoskeletal pain on quality of life among obese individuals, (3) the effects of weight loss on quality of life, (4) the association of overweight/obesity to indices of mortality, (5) associations of obesity to use of preventive care health servi</w:t>
      </w:r>
      <w:r w:rsidR="000C1ACB">
        <w:rPr>
          <w:spacing w:val="-3"/>
          <w:szCs w:val="22"/>
        </w:rPr>
        <w:t>ces, and (6) natural history and predictors of developing</w:t>
      </w:r>
      <w:r w:rsidR="005D0B56">
        <w:rPr>
          <w:spacing w:val="-3"/>
          <w:szCs w:val="22"/>
        </w:rPr>
        <w:t xml:space="preserve"> </w:t>
      </w:r>
      <w:r w:rsidR="000C1ACB">
        <w:rPr>
          <w:spacing w:val="-3"/>
          <w:szCs w:val="22"/>
        </w:rPr>
        <w:t xml:space="preserve">obesity and </w:t>
      </w:r>
      <w:r w:rsidR="005D0B56">
        <w:rPr>
          <w:spacing w:val="-3"/>
          <w:szCs w:val="22"/>
        </w:rPr>
        <w:t>sarcopenia among adults with rheumatic and autoimmune disease.</w:t>
      </w:r>
    </w:p>
    <w:p w14:paraId="26266642" w14:textId="77777777" w:rsidR="005D0B56" w:rsidRDefault="005D0B56" w:rsidP="00E61AD5">
      <w:pPr>
        <w:autoSpaceDE w:val="0"/>
        <w:autoSpaceDN w:val="0"/>
        <w:spacing w:line="240" w:lineRule="exact"/>
        <w:rPr>
          <w:spacing w:val="-3"/>
          <w:szCs w:val="22"/>
        </w:rPr>
      </w:pPr>
    </w:p>
    <w:p w14:paraId="2A2DC825" w14:textId="77777777" w:rsidR="00F7301B" w:rsidRPr="005D0B56" w:rsidRDefault="00C962FB" w:rsidP="00E61AD5">
      <w:pPr>
        <w:autoSpaceDE w:val="0"/>
        <w:autoSpaceDN w:val="0"/>
        <w:spacing w:line="240" w:lineRule="exact"/>
        <w:rPr>
          <w:spacing w:val="-3"/>
          <w:szCs w:val="22"/>
        </w:rPr>
      </w:pPr>
      <w:r w:rsidRPr="00C962FB">
        <w:rPr>
          <w:spacing w:val="-3"/>
          <w:szCs w:val="22"/>
        </w:rPr>
        <w:t xml:space="preserve">I </w:t>
      </w:r>
      <w:r w:rsidR="007B75B9">
        <w:rPr>
          <w:spacing w:val="-3"/>
          <w:szCs w:val="22"/>
        </w:rPr>
        <w:t xml:space="preserve">also </w:t>
      </w:r>
      <w:r w:rsidRPr="00C962FB">
        <w:rPr>
          <w:spacing w:val="-3"/>
          <w:szCs w:val="22"/>
        </w:rPr>
        <w:t xml:space="preserve">have </w:t>
      </w:r>
      <w:r w:rsidR="000C1ACB">
        <w:rPr>
          <w:spacing w:val="-3"/>
          <w:szCs w:val="22"/>
        </w:rPr>
        <w:t xml:space="preserve">research </w:t>
      </w:r>
      <w:r w:rsidR="007B75B9">
        <w:rPr>
          <w:spacing w:val="-3"/>
          <w:szCs w:val="22"/>
        </w:rPr>
        <w:t>interest</w:t>
      </w:r>
      <w:r w:rsidR="000C1ACB">
        <w:rPr>
          <w:spacing w:val="-3"/>
          <w:szCs w:val="22"/>
        </w:rPr>
        <w:t>s in</w:t>
      </w:r>
      <w:r w:rsidR="005D0B56">
        <w:rPr>
          <w:spacing w:val="-3"/>
          <w:szCs w:val="22"/>
        </w:rPr>
        <w:t xml:space="preserve">: (1) resistance exercise to promote loss of body fat, (2) effects of low-carbohydrate and ketogenic diets on body composition and disease activity, and (3) </w:t>
      </w:r>
      <w:r w:rsidRPr="00C962FB">
        <w:rPr>
          <w:spacing w:val="-3"/>
          <w:szCs w:val="22"/>
        </w:rPr>
        <w:t xml:space="preserve">evaluating </w:t>
      </w:r>
      <w:r w:rsidR="007B75B9">
        <w:rPr>
          <w:spacing w:val="-3"/>
          <w:szCs w:val="22"/>
        </w:rPr>
        <w:t xml:space="preserve">aspects of the clinical encounter (e.g., expectancies, non-deceptive </w:t>
      </w:r>
      <w:r w:rsidR="005D0B56">
        <w:rPr>
          <w:spacing w:val="-3"/>
          <w:szCs w:val="22"/>
        </w:rPr>
        <w:t>placebo treatments</w:t>
      </w:r>
      <w:r w:rsidR="007B75B9">
        <w:rPr>
          <w:spacing w:val="-3"/>
          <w:szCs w:val="22"/>
        </w:rPr>
        <w:t xml:space="preserve">) to estimate the extent to which they influence </w:t>
      </w:r>
      <w:r w:rsidRPr="00C962FB">
        <w:rPr>
          <w:spacing w:val="-3"/>
          <w:szCs w:val="22"/>
        </w:rPr>
        <w:t xml:space="preserve">subjective and objective indices of </w:t>
      </w:r>
      <w:r w:rsidR="007B75B9">
        <w:rPr>
          <w:spacing w:val="-3"/>
          <w:szCs w:val="22"/>
        </w:rPr>
        <w:t xml:space="preserve">disease activity, </w:t>
      </w:r>
      <w:r w:rsidRPr="00C962FB">
        <w:rPr>
          <w:spacing w:val="-3"/>
          <w:szCs w:val="22"/>
        </w:rPr>
        <w:t xml:space="preserve">health, function, </w:t>
      </w:r>
      <w:r w:rsidR="007B75B9">
        <w:rPr>
          <w:spacing w:val="-3"/>
          <w:szCs w:val="22"/>
        </w:rPr>
        <w:t xml:space="preserve">behavioral practices, </w:t>
      </w:r>
      <w:r w:rsidRPr="00C962FB">
        <w:rPr>
          <w:spacing w:val="-3"/>
          <w:szCs w:val="22"/>
        </w:rPr>
        <w:t xml:space="preserve">and quality of life. </w:t>
      </w:r>
    </w:p>
    <w:p w14:paraId="396408EF" w14:textId="77777777" w:rsidR="00F7301B" w:rsidRPr="00F7301B" w:rsidRDefault="00F7301B"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p>
    <w:p w14:paraId="4DB79C54" w14:textId="77777777" w:rsidR="00C962FB" w:rsidRDefault="00C962FB" w:rsidP="00C962F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rPr>
      </w:pPr>
      <w:r w:rsidRPr="00C962FB">
        <w:rPr>
          <w:b/>
          <w:bCs/>
          <w:i/>
        </w:rPr>
        <w:t>Grant Support</w:t>
      </w:r>
    </w:p>
    <w:p w14:paraId="17F524C0" w14:textId="77777777" w:rsidR="00C962FB" w:rsidRDefault="00C962FB" w:rsidP="00C962F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rPr>
      </w:pPr>
    </w:p>
    <w:p w14:paraId="328F923F" w14:textId="77777777" w:rsidR="00C962FB" w:rsidRPr="00C962FB" w:rsidRDefault="00C962FB" w:rsidP="00C962F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rPr>
      </w:pPr>
      <w:r w:rsidRPr="00C962FB">
        <w:rPr>
          <w:bCs/>
          <w:i/>
        </w:rPr>
        <w:t>Current</w:t>
      </w:r>
    </w:p>
    <w:p w14:paraId="48EA5314" w14:textId="77777777" w:rsidR="00C962FB" w:rsidRDefault="00C962FB" w:rsidP="00C962F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6081F816" w14:textId="77777777" w:rsidR="00F74BA4" w:rsidRDefault="00F74BA4" w:rsidP="00F74BA4">
      <w:pPr>
        <w:ind w:left="2160" w:hanging="2160"/>
        <w:rPr>
          <w:color w:val="000000" w:themeColor="text1"/>
        </w:rPr>
      </w:pPr>
      <w:r>
        <w:rPr>
          <w:color w:val="000000" w:themeColor="text1"/>
        </w:rPr>
        <w:t>06/15/19-05/31/24</w:t>
      </w:r>
      <w:r>
        <w:rPr>
          <w:color w:val="000000" w:themeColor="text1"/>
        </w:rPr>
        <w:tab/>
        <w:t>Daily Self-Weighing to Promote Obesity management in Primary Care</w:t>
      </w:r>
    </w:p>
    <w:p w14:paraId="75174B51" w14:textId="77777777" w:rsidR="00F74BA4" w:rsidRDefault="00F74BA4" w:rsidP="00F74BA4">
      <w:pPr>
        <w:ind w:left="2160" w:hanging="2160"/>
        <w:rPr>
          <w:color w:val="000000" w:themeColor="text1"/>
        </w:rPr>
      </w:pPr>
      <w:r>
        <w:rPr>
          <w:color w:val="000000" w:themeColor="text1"/>
        </w:rPr>
        <w:tab/>
        <w:t>NIH/NIDDK R01</w:t>
      </w:r>
    </w:p>
    <w:p w14:paraId="19B14EC6" w14:textId="77777777" w:rsidR="00F74BA4" w:rsidRDefault="00F74BA4" w:rsidP="00F74BA4">
      <w:pPr>
        <w:ind w:left="2160" w:hanging="2160"/>
        <w:rPr>
          <w:color w:val="000000" w:themeColor="text1"/>
        </w:rPr>
      </w:pPr>
      <w:r>
        <w:rPr>
          <w:color w:val="000000" w:themeColor="text1"/>
        </w:rPr>
        <w:tab/>
        <w:t>$3,000,000</w:t>
      </w:r>
    </w:p>
    <w:p w14:paraId="4227CE95" w14:textId="77777777" w:rsidR="00F74BA4" w:rsidRDefault="00F74BA4" w:rsidP="00F74BA4">
      <w:pPr>
        <w:ind w:left="2160" w:hanging="2160"/>
        <w:rPr>
          <w:color w:val="000000" w:themeColor="text1"/>
        </w:rPr>
      </w:pPr>
      <w:r>
        <w:rPr>
          <w:color w:val="000000" w:themeColor="text1"/>
        </w:rPr>
        <w:tab/>
        <w:t>Role: Co-Principal Investigator (20%)</w:t>
      </w:r>
    </w:p>
    <w:p w14:paraId="0C2CFD01" w14:textId="77777777" w:rsidR="00FF5BCB" w:rsidRDefault="00FF5BCB" w:rsidP="00F74BA4">
      <w:pPr>
        <w:ind w:left="2160" w:hanging="2160"/>
        <w:rPr>
          <w:color w:val="000000" w:themeColor="text1"/>
        </w:rPr>
      </w:pPr>
    </w:p>
    <w:p w14:paraId="34F2BECB" w14:textId="77777777" w:rsidR="00FF5BCB" w:rsidRDefault="00FF5BCB" w:rsidP="00F74BA4">
      <w:pPr>
        <w:ind w:left="2160" w:hanging="2160"/>
        <w:rPr>
          <w:color w:val="000000" w:themeColor="text1"/>
        </w:rPr>
      </w:pPr>
      <w:r>
        <w:rPr>
          <w:color w:val="000000" w:themeColor="text1"/>
        </w:rPr>
        <w:t>06/01/19-05/31/20</w:t>
      </w:r>
      <w:r>
        <w:rPr>
          <w:color w:val="000000" w:themeColor="text1"/>
        </w:rPr>
        <w:tab/>
        <w:t>Open-Label Placebos to Treat Fatigue in Multiple Sclerosis</w:t>
      </w:r>
    </w:p>
    <w:p w14:paraId="5F8E4AC2" w14:textId="77777777" w:rsidR="00FF5BCB" w:rsidRDefault="00FF5BCB" w:rsidP="00F74BA4">
      <w:pPr>
        <w:ind w:left="2160" w:hanging="2160"/>
        <w:rPr>
          <w:color w:val="000000" w:themeColor="text1"/>
        </w:rPr>
      </w:pPr>
      <w:r>
        <w:rPr>
          <w:color w:val="000000" w:themeColor="text1"/>
        </w:rPr>
        <w:tab/>
        <w:t>National MS Society (PP-1901-33100)</w:t>
      </w:r>
    </w:p>
    <w:p w14:paraId="70D6EC95" w14:textId="77777777" w:rsidR="00FF5BCB" w:rsidRDefault="00FF5BCB" w:rsidP="00F74BA4">
      <w:pPr>
        <w:ind w:left="2160" w:hanging="2160"/>
        <w:rPr>
          <w:color w:val="000000" w:themeColor="text1"/>
        </w:rPr>
      </w:pPr>
      <w:r>
        <w:rPr>
          <w:color w:val="000000" w:themeColor="text1"/>
        </w:rPr>
        <w:tab/>
        <w:t>$50,000</w:t>
      </w:r>
    </w:p>
    <w:p w14:paraId="003F16DB" w14:textId="77777777" w:rsidR="00FF5BCB" w:rsidRDefault="00FF5BCB" w:rsidP="00F74BA4">
      <w:pPr>
        <w:ind w:left="2160" w:hanging="2160"/>
        <w:rPr>
          <w:color w:val="000000" w:themeColor="text1"/>
        </w:rPr>
      </w:pPr>
      <w:r>
        <w:rPr>
          <w:color w:val="000000" w:themeColor="text1"/>
        </w:rPr>
        <w:tab/>
        <w:t>Role: Co-Investigator (2%)</w:t>
      </w:r>
    </w:p>
    <w:p w14:paraId="0F5C7374" w14:textId="77777777" w:rsidR="00F74BA4" w:rsidRDefault="00F74BA4" w:rsidP="00F74BA4">
      <w:pPr>
        <w:ind w:left="2160" w:hanging="2160"/>
        <w:rPr>
          <w:color w:val="000000" w:themeColor="text1"/>
        </w:rPr>
      </w:pPr>
    </w:p>
    <w:p w14:paraId="68C5DCD7" w14:textId="77777777" w:rsidR="00B07E80" w:rsidRDefault="00B07E80" w:rsidP="00513E12">
      <w:pPr>
        <w:ind w:left="2160" w:hanging="2160"/>
        <w:rPr>
          <w:bCs/>
        </w:rPr>
      </w:pPr>
      <w:r>
        <w:rPr>
          <w:color w:val="000000" w:themeColor="text1"/>
        </w:rPr>
        <w:t>09/01/18-08/31/23</w:t>
      </w:r>
      <w:r>
        <w:rPr>
          <w:color w:val="000000" w:themeColor="text1"/>
        </w:rPr>
        <w:tab/>
      </w:r>
      <w:r w:rsidRPr="00B07E80">
        <w:rPr>
          <w:bCs/>
        </w:rPr>
        <w:t>Adapting MultiPLe behavior Interventions that eFfectively Improve (AMPLIFI) Cancer Survivor Health</w:t>
      </w:r>
    </w:p>
    <w:p w14:paraId="09B6190E" w14:textId="77777777" w:rsidR="00B07E80" w:rsidRDefault="00B07E80" w:rsidP="00513E12">
      <w:pPr>
        <w:ind w:left="2160" w:hanging="2160"/>
        <w:rPr>
          <w:color w:val="000000" w:themeColor="text1"/>
        </w:rPr>
      </w:pPr>
      <w:r>
        <w:rPr>
          <w:color w:val="000000" w:themeColor="text1"/>
        </w:rPr>
        <w:tab/>
      </w:r>
      <w:r w:rsidR="00513E12">
        <w:rPr>
          <w:color w:val="000000" w:themeColor="text1"/>
        </w:rPr>
        <w:t>NIH/NCI 1P01CA22997-01</w:t>
      </w:r>
    </w:p>
    <w:p w14:paraId="29EBD7D3" w14:textId="77777777" w:rsidR="00513E12" w:rsidRDefault="00513E12" w:rsidP="00513E12">
      <w:pPr>
        <w:ind w:left="2160" w:hanging="2160"/>
        <w:rPr>
          <w:color w:val="000000" w:themeColor="text1"/>
        </w:rPr>
      </w:pPr>
      <w:r>
        <w:rPr>
          <w:color w:val="000000" w:themeColor="text1"/>
        </w:rPr>
        <w:lastRenderedPageBreak/>
        <w:tab/>
        <w:t>$8,436,693</w:t>
      </w:r>
    </w:p>
    <w:p w14:paraId="57C373CC" w14:textId="77777777" w:rsidR="00513E12" w:rsidRDefault="00513E12" w:rsidP="00513E12">
      <w:pPr>
        <w:ind w:left="2160" w:hanging="2160"/>
        <w:rPr>
          <w:color w:val="000000" w:themeColor="text1"/>
        </w:rPr>
      </w:pPr>
      <w:r>
        <w:rPr>
          <w:color w:val="000000" w:themeColor="text1"/>
        </w:rPr>
        <w:tab/>
        <w:t>PI: Wendy Demark-Wahnefried</w:t>
      </w:r>
    </w:p>
    <w:p w14:paraId="003E3128" w14:textId="77777777" w:rsidR="00513E12" w:rsidRDefault="00513E12" w:rsidP="00513E12">
      <w:pPr>
        <w:ind w:left="2160" w:hanging="2160"/>
        <w:rPr>
          <w:rFonts w:ascii="Arial" w:hAnsi="Arial" w:cs="Arial"/>
          <w:bCs/>
        </w:rPr>
      </w:pPr>
      <w:r>
        <w:rPr>
          <w:color w:val="000000" w:themeColor="text1"/>
        </w:rPr>
        <w:tab/>
        <w:t>Role: Co-Investigator (5%)</w:t>
      </w:r>
    </w:p>
    <w:p w14:paraId="6CF0690D" w14:textId="77777777" w:rsidR="00B07E80" w:rsidRDefault="00B07E80" w:rsidP="00B07E80">
      <w:pPr>
        <w:ind w:left="2160" w:hanging="2160"/>
        <w:rPr>
          <w:color w:val="000000" w:themeColor="text1"/>
        </w:rPr>
      </w:pPr>
    </w:p>
    <w:p w14:paraId="5DFB074A" w14:textId="77777777" w:rsidR="00B07E80" w:rsidRPr="00302A0E" w:rsidRDefault="00B07E80" w:rsidP="00B07E80">
      <w:pPr>
        <w:ind w:left="2160" w:hanging="2160"/>
        <w:rPr>
          <w:color w:val="000000" w:themeColor="text1"/>
        </w:rPr>
      </w:pPr>
      <w:r>
        <w:rPr>
          <w:color w:val="000000" w:themeColor="text1"/>
        </w:rPr>
        <w:t>09/01/18-08/31/23</w:t>
      </w:r>
      <w:r w:rsidRPr="00302A0E">
        <w:rPr>
          <w:color w:val="000000" w:themeColor="text1"/>
        </w:rPr>
        <w:tab/>
        <w:t>Obesity risk in African American women is determined by a diet-by-phenotype interaction</w:t>
      </w:r>
    </w:p>
    <w:p w14:paraId="02539BF2" w14:textId="77777777" w:rsidR="00B07E80" w:rsidRPr="00302A0E" w:rsidRDefault="00B07E80" w:rsidP="00B07E80">
      <w:pPr>
        <w:ind w:left="2160" w:hanging="2160"/>
        <w:rPr>
          <w:color w:val="000000" w:themeColor="text1"/>
        </w:rPr>
      </w:pPr>
      <w:r w:rsidRPr="00302A0E">
        <w:rPr>
          <w:color w:val="000000" w:themeColor="text1"/>
        </w:rPr>
        <w:tab/>
        <w:t>NIH/NIDDK</w:t>
      </w:r>
      <w:r>
        <w:rPr>
          <w:color w:val="000000" w:themeColor="text1"/>
        </w:rPr>
        <w:t xml:space="preserve"> </w:t>
      </w:r>
      <w:r w:rsidRPr="00017E56">
        <w:t>1-R01-DK115483-01</w:t>
      </w:r>
    </w:p>
    <w:p w14:paraId="5C924244" w14:textId="77777777" w:rsidR="00B07E80" w:rsidRPr="00302A0E" w:rsidRDefault="00B07E80" w:rsidP="00B07E80">
      <w:pPr>
        <w:ind w:left="2160" w:hanging="2160"/>
        <w:rPr>
          <w:color w:val="000000" w:themeColor="text1"/>
        </w:rPr>
      </w:pPr>
      <w:r w:rsidRPr="00302A0E">
        <w:rPr>
          <w:color w:val="000000" w:themeColor="text1"/>
        </w:rPr>
        <w:tab/>
        <w:t>$2,500,000</w:t>
      </w:r>
    </w:p>
    <w:p w14:paraId="7205231D" w14:textId="77777777" w:rsidR="00B07E80" w:rsidRPr="00302A0E" w:rsidRDefault="00B07E80" w:rsidP="00B07E80">
      <w:pPr>
        <w:ind w:left="2160" w:hanging="2160"/>
        <w:rPr>
          <w:color w:val="000000" w:themeColor="text1"/>
        </w:rPr>
      </w:pPr>
      <w:r w:rsidRPr="00302A0E">
        <w:rPr>
          <w:color w:val="000000" w:themeColor="text1"/>
        </w:rPr>
        <w:tab/>
        <w:t>PI: Barbara Gower, PhD</w:t>
      </w:r>
    </w:p>
    <w:p w14:paraId="4A20FC68" w14:textId="77777777" w:rsidR="00B07E80" w:rsidRDefault="00B07E80" w:rsidP="00B07E80">
      <w:pPr>
        <w:ind w:left="2160" w:hanging="2160"/>
        <w:rPr>
          <w:color w:val="000000" w:themeColor="text1"/>
        </w:rPr>
      </w:pPr>
      <w:r w:rsidRPr="00302A0E">
        <w:rPr>
          <w:color w:val="000000" w:themeColor="text1"/>
        </w:rPr>
        <w:tab/>
        <w:t>Role: Co-Investigator (10%)</w:t>
      </w:r>
    </w:p>
    <w:p w14:paraId="6E7FF8C5" w14:textId="77777777" w:rsidR="00B07E80" w:rsidRDefault="00B07E80" w:rsidP="00B07E80">
      <w:pPr>
        <w:ind w:left="2160" w:hanging="2160"/>
        <w:rPr>
          <w:color w:val="000000" w:themeColor="text1"/>
        </w:rPr>
      </w:pPr>
    </w:p>
    <w:p w14:paraId="3E779959" w14:textId="77777777" w:rsidR="007507DD" w:rsidRPr="00B73A2B" w:rsidRDefault="007507DD" w:rsidP="007507DD">
      <w:pPr>
        <w:rPr>
          <w:bCs/>
          <w:color w:val="000000"/>
        </w:rPr>
      </w:pPr>
      <w:r>
        <w:rPr>
          <w:color w:val="000000"/>
        </w:rPr>
        <w:t>9/1/15 – 8/31/20</w:t>
      </w:r>
      <w:r w:rsidRPr="00B73A2B">
        <w:rPr>
          <w:color w:val="000000"/>
        </w:rPr>
        <w:tab/>
      </w:r>
      <w:r w:rsidRPr="00B73A2B">
        <w:rPr>
          <w:bCs/>
          <w:color w:val="000000"/>
        </w:rPr>
        <w:t>Fixed Ve</w:t>
      </w:r>
      <w:r>
        <w:rPr>
          <w:bCs/>
          <w:color w:val="000000"/>
        </w:rPr>
        <w:t>rsus Variable Energy Reduction d</w:t>
      </w:r>
      <w:r w:rsidRPr="00B73A2B">
        <w:rPr>
          <w:bCs/>
          <w:color w:val="000000"/>
        </w:rPr>
        <w:t>uring Behavioral Obesity Treatment</w:t>
      </w:r>
    </w:p>
    <w:p w14:paraId="0D42C7DF" w14:textId="77777777" w:rsidR="007507DD" w:rsidRPr="00B73A2B" w:rsidRDefault="007507DD" w:rsidP="007507DD">
      <w:pPr>
        <w:rPr>
          <w:color w:val="000000"/>
        </w:rPr>
      </w:pPr>
      <w:r>
        <w:rPr>
          <w:bCs/>
          <w:color w:val="000000"/>
        </w:rPr>
        <w:tab/>
      </w:r>
      <w:r>
        <w:rPr>
          <w:bCs/>
          <w:color w:val="000000"/>
        </w:rPr>
        <w:tab/>
      </w:r>
      <w:r>
        <w:rPr>
          <w:bCs/>
          <w:color w:val="000000"/>
        </w:rPr>
        <w:tab/>
        <w:t>1RO1DK103863-01</w:t>
      </w:r>
      <w:r w:rsidRPr="00B73A2B">
        <w:rPr>
          <w:bCs/>
          <w:color w:val="000000"/>
        </w:rPr>
        <w:t>                       </w:t>
      </w:r>
      <w:r w:rsidRPr="00B73A2B">
        <w:rPr>
          <w:bCs/>
          <w:color w:val="000000"/>
        </w:rPr>
        <w:tab/>
      </w:r>
      <w:r w:rsidRPr="00B73A2B">
        <w:rPr>
          <w:color w:val="000000"/>
        </w:rPr>
        <w:tab/>
      </w:r>
    </w:p>
    <w:p w14:paraId="55FA7600" w14:textId="77777777" w:rsidR="007507DD" w:rsidRPr="00B73A2B" w:rsidRDefault="007507DD" w:rsidP="007507DD">
      <w:pPr>
        <w:ind w:left="1440" w:firstLine="720"/>
      </w:pPr>
      <w:r w:rsidRPr="00B73A2B">
        <w:t>National Institutes of Health</w:t>
      </w:r>
      <w:r>
        <w:t xml:space="preserve"> (NIDDK)</w:t>
      </w:r>
    </w:p>
    <w:p w14:paraId="048DBC7D" w14:textId="77777777" w:rsidR="007507DD" w:rsidRPr="00B73A2B" w:rsidRDefault="007507DD" w:rsidP="007507DD">
      <w:pPr>
        <w:rPr>
          <w:color w:val="000000"/>
        </w:rPr>
      </w:pPr>
      <w:r w:rsidRPr="00B73A2B">
        <w:rPr>
          <w:color w:val="000000"/>
        </w:rPr>
        <w:tab/>
      </w:r>
      <w:r w:rsidRPr="00B73A2B">
        <w:rPr>
          <w:color w:val="000000"/>
        </w:rPr>
        <w:tab/>
      </w:r>
      <w:r w:rsidRPr="00B73A2B">
        <w:rPr>
          <w:color w:val="000000"/>
        </w:rPr>
        <w:tab/>
        <w:t>$463,937</w:t>
      </w:r>
    </w:p>
    <w:p w14:paraId="4C84BCC2" w14:textId="77777777" w:rsidR="007507DD" w:rsidRPr="00B73A2B" w:rsidRDefault="007507DD" w:rsidP="007507DD">
      <w:pPr>
        <w:rPr>
          <w:color w:val="000000"/>
        </w:rPr>
      </w:pPr>
      <w:r w:rsidRPr="00B73A2B">
        <w:rPr>
          <w:color w:val="000000"/>
        </w:rPr>
        <w:tab/>
      </w:r>
      <w:r w:rsidRPr="00B73A2B">
        <w:rPr>
          <w:color w:val="000000"/>
        </w:rPr>
        <w:tab/>
      </w:r>
      <w:r w:rsidRPr="00B73A2B">
        <w:rPr>
          <w:color w:val="000000"/>
        </w:rPr>
        <w:tab/>
        <w:t>PI: Gareth Dutton, PhD</w:t>
      </w:r>
    </w:p>
    <w:p w14:paraId="1B4A44E8" w14:textId="77777777" w:rsidR="007507DD" w:rsidRDefault="007507DD" w:rsidP="007507DD">
      <w:pPr>
        <w:rPr>
          <w:color w:val="000000"/>
        </w:rPr>
      </w:pPr>
      <w:r w:rsidRPr="00B73A2B">
        <w:rPr>
          <w:color w:val="000000"/>
        </w:rPr>
        <w:tab/>
      </w:r>
      <w:r w:rsidRPr="00B73A2B">
        <w:rPr>
          <w:color w:val="000000"/>
        </w:rPr>
        <w:tab/>
      </w:r>
      <w:r w:rsidRPr="00B73A2B">
        <w:rPr>
          <w:color w:val="000000"/>
        </w:rPr>
        <w:tab/>
      </w:r>
      <w:r>
        <w:t>Role:  Co-investigator (</w:t>
      </w:r>
      <w:r w:rsidRPr="00B73A2B">
        <w:rPr>
          <w:color w:val="000000"/>
        </w:rPr>
        <w:t>10%</w:t>
      </w:r>
      <w:r>
        <w:rPr>
          <w:color w:val="000000"/>
        </w:rPr>
        <w:t>)</w:t>
      </w:r>
    </w:p>
    <w:p w14:paraId="0B423760" w14:textId="77777777" w:rsidR="007507DD" w:rsidRDefault="007507DD" w:rsidP="007507DD">
      <w:pPr>
        <w:rPr>
          <w:color w:val="000000"/>
        </w:rPr>
      </w:pPr>
    </w:p>
    <w:p w14:paraId="68621BFE" w14:textId="77777777" w:rsidR="00547A05" w:rsidRDefault="00547A05" w:rsidP="00547A05">
      <w:pPr>
        <w:pStyle w:val="NormalWeb"/>
      </w:pPr>
    </w:p>
    <w:p w14:paraId="16D8D3B7" w14:textId="77777777" w:rsidR="00C962FB" w:rsidRPr="00C962FB" w:rsidRDefault="00C962FB" w:rsidP="00C962FB">
      <w:pPr>
        <w:rPr>
          <w:rFonts w:cs="Arial"/>
          <w:i/>
        </w:rPr>
      </w:pPr>
      <w:r w:rsidRPr="00C962FB">
        <w:rPr>
          <w:rFonts w:cs="Arial"/>
          <w:i/>
        </w:rPr>
        <w:t>Pending</w:t>
      </w:r>
    </w:p>
    <w:p w14:paraId="173ED14D" w14:textId="77777777" w:rsidR="00C962FB" w:rsidRPr="00E37435" w:rsidRDefault="00C962FB" w:rsidP="00C962FB">
      <w:pPr>
        <w:ind w:left="1440" w:firstLine="720"/>
        <w:rPr>
          <w:lang w:val="da-DK"/>
        </w:rPr>
      </w:pPr>
    </w:p>
    <w:p w14:paraId="5FF024D4" w14:textId="77777777" w:rsidR="008A02A3" w:rsidRDefault="008A02A3" w:rsidP="00302A0E">
      <w:pPr>
        <w:ind w:left="2160" w:hanging="2160"/>
        <w:rPr>
          <w:color w:val="000000" w:themeColor="text1"/>
        </w:rPr>
      </w:pPr>
      <w:r>
        <w:rPr>
          <w:color w:val="000000" w:themeColor="text1"/>
        </w:rPr>
        <w:t>07/01/19-06/30/24</w:t>
      </w:r>
      <w:r>
        <w:rPr>
          <w:color w:val="000000" w:themeColor="text1"/>
        </w:rPr>
        <w:tab/>
        <w:t>Synergistic Effects of a Ketogenic Diet and Conventional Therapy in Ovarian Cancer</w:t>
      </w:r>
    </w:p>
    <w:p w14:paraId="1AC1B927" w14:textId="77777777" w:rsidR="008A02A3" w:rsidRDefault="008A02A3" w:rsidP="00302A0E">
      <w:pPr>
        <w:ind w:left="2160" w:hanging="2160"/>
        <w:rPr>
          <w:color w:val="000000" w:themeColor="text1"/>
        </w:rPr>
      </w:pPr>
      <w:r>
        <w:rPr>
          <w:color w:val="000000" w:themeColor="text1"/>
        </w:rPr>
        <w:tab/>
        <w:t>NIH/NCI R01</w:t>
      </w:r>
    </w:p>
    <w:p w14:paraId="14E8C25F" w14:textId="77777777" w:rsidR="008A02A3" w:rsidRDefault="008A02A3" w:rsidP="00302A0E">
      <w:pPr>
        <w:ind w:left="2160" w:hanging="2160"/>
        <w:rPr>
          <w:color w:val="000000" w:themeColor="text1"/>
        </w:rPr>
      </w:pPr>
      <w:r>
        <w:rPr>
          <w:color w:val="000000" w:themeColor="text1"/>
        </w:rPr>
        <w:tab/>
        <w:t>$3,612,453</w:t>
      </w:r>
    </w:p>
    <w:p w14:paraId="407568A4" w14:textId="77777777" w:rsidR="008A02A3" w:rsidRDefault="008A02A3" w:rsidP="00302A0E">
      <w:pPr>
        <w:ind w:left="2160" w:hanging="2160"/>
        <w:rPr>
          <w:color w:val="000000" w:themeColor="text1"/>
        </w:rPr>
      </w:pPr>
      <w:r>
        <w:rPr>
          <w:color w:val="000000" w:themeColor="text1"/>
        </w:rPr>
        <w:tab/>
        <w:t>Role: Co-Investigator (10%)</w:t>
      </w:r>
    </w:p>
    <w:p w14:paraId="733C22E8" w14:textId="77777777" w:rsidR="00C962FB" w:rsidRPr="00B73A2B" w:rsidRDefault="00C962FB" w:rsidP="00DE2872">
      <w:r>
        <w:tab/>
      </w:r>
      <w:r>
        <w:tab/>
      </w:r>
      <w:r>
        <w:tab/>
      </w:r>
      <w:r>
        <w:tab/>
      </w:r>
    </w:p>
    <w:p w14:paraId="65141B7C" w14:textId="77777777" w:rsidR="00C962FB" w:rsidRPr="00701643" w:rsidRDefault="00701643" w:rsidP="00C962F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701643">
        <w:rPr>
          <w:i/>
        </w:rPr>
        <w:t>Completed</w:t>
      </w:r>
    </w:p>
    <w:p w14:paraId="4F6F51F7" w14:textId="77777777" w:rsidR="00C962FB" w:rsidRDefault="00C962FB" w:rsidP="00C962F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CA85C79" w14:textId="77777777" w:rsidR="00F85736" w:rsidRPr="00155DBD" w:rsidRDefault="00F85736" w:rsidP="00F85736">
      <w:pPr>
        <w:pStyle w:val="PlainText"/>
        <w:rPr>
          <w:rFonts w:ascii="Times New Roman" w:hAnsi="Times New Roman"/>
          <w:sz w:val="24"/>
          <w:szCs w:val="24"/>
        </w:rPr>
      </w:pPr>
      <w:r w:rsidRPr="00155DBD">
        <w:rPr>
          <w:rFonts w:ascii="Times New Roman" w:hAnsi="Times New Roman"/>
          <w:sz w:val="24"/>
          <w:szCs w:val="24"/>
        </w:rPr>
        <w:t>07/01/14-06/30/19</w:t>
      </w:r>
      <w:r w:rsidRPr="00155DBD">
        <w:rPr>
          <w:rFonts w:ascii="Times New Roman" w:hAnsi="Times New Roman"/>
          <w:sz w:val="24"/>
          <w:szCs w:val="24"/>
        </w:rPr>
        <w:tab/>
        <w:t xml:space="preserve">Strengthening Causal Inference in Behavioral Obesity Research. </w:t>
      </w:r>
    </w:p>
    <w:p w14:paraId="61F095CD" w14:textId="77777777" w:rsidR="00F85736" w:rsidRPr="00155DBD" w:rsidRDefault="00F85736" w:rsidP="00F85736">
      <w:pPr>
        <w:pStyle w:val="PlainText"/>
        <w:rPr>
          <w:rFonts w:ascii="Times New Roman" w:hAnsi="Times New Roman"/>
          <w:sz w:val="24"/>
          <w:szCs w:val="24"/>
        </w:rPr>
      </w:pPr>
      <w:r w:rsidRPr="00155DBD">
        <w:rPr>
          <w:rFonts w:ascii="Times New Roman" w:hAnsi="Times New Roman"/>
          <w:sz w:val="24"/>
          <w:szCs w:val="24"/>
        </w:rPr>
        <w:tab/>
      </w:r>
      <w:r w:rsidRPr="00155DBD">
        <w:rPr>
          <w:rFonts w:ascii="Times New Roman" w:hAnsi="Times New Roman"/>
          <w:sz w:val="24"/>
          <w:szCs w:val="24"/>
        </w:rPr>
        <w:tab/>
      </w:r>
      <w:r w:rsidRPr="00155DBD">
        <w:rPr>
          <w:rFonts w:ascii="Times New Roman" w:hAnsi="Times New Roman"/>
          <w:sz w:val="24"/>
          <w:szCs w:val="24"/>
        </w:rPr>
        <w:tab/>
        <w:t>NIH R25 (Allison/Fontaine)</w:t>
      </w:r>
    </w:p>
    <w:p w14:paraId="65AFBF73" w14:textId="77777777" w:rsidR="00F85736" w:rsidRPr="00155DBD" w:rsidRDefault="00F85736" w:rsidP="00F85736">
      <w:pPr>
        <w:pStyle w:val="PlainText"/>
        <w:ind w:left="1440" w:firstLine="720"/>
        <w:rPr>
          <w:rFonts w:ascii="Times New Roman" w:hAnsi="Times New Roman"/>
          <w:sz w:val="24"/>
          <w:szCs w:val="24"/>
        </w:rPr>
      </w:pPr>
      <w:r w:rsidRPr="00155DBD">
        <w:rPr>
          <w:rFonts w:ascii="Times New Roman" w:hAnsi="Times New Roman"/>
          <w:sz w:val="24"/>
          <w:szCs w:val="24"/>
        </w:rPr>
        <w:t>National Institutes of Health (NHLBI)</w:t>
      </w:r>
    </w:p>
    <w:p w14:paraId="225080C9" w14:textId="77777777" w:rsidR="00F85736" w:rsidRPr="00155DBD" w:rsidRDefault="00F85736" w:rsidP="00F85736">
      <w:pPr>
        <w:pStyle w:val="PlainText"/>
        <w:rPr>
          <w:rFonts w:ascii="Times New Roman" w:hAnsi="Times New Roman"/>
          <w:sz w:val="24"/>
          <w:szCs w:val="24"/>
        </w:rPr>
      </w:pPr>
      <w:r w:rsidRPr="00155DBD">
        <w:rPr>
          <w:rFonts w:ascii="Times New Roman" w:hAnsi="Times New Roman"/>
          <w:sz w:val="24"/>
          <w:szCs w:val="24"/>
        </w:rPr>
        <w:tab/>
      </w:r>
      <w:r w:rsidRPr="00155DBD">
        <w:rPr>
          <w:rFonts w:ascii="Times New Roman" w:hAnsi="Times New Roman"/>
          <w:sz w:val="24"/>
          <w:szCs w:val="24"/>
        </w:rPr>
        <w:tab/>
      </w:r>
      <w:r w:rsidRPr="00155DBD">
        <w:rPr>
          <w:rFonts w:ascii="Times New Roman" w:hAnsi="Times New Roman"/>
          <w:sz w:val="24"/>
          <w:szCs w:val="24"/>
        </w:rPr>
        <w:tab/>
        <w:t>$1,001,908</w:t>
      </w:r>
    </w:p>
    <w:p w14:paraId="056968FA" w14:textId="77777777" w:rsidR="00F85736" w:rsidRDefault="00F85736" w:rsidP="00F85736">
      <w:pPr>
        <w:pStyle w:val="PlainText"/>
        <w:ind w:left="1440" w:firstLine="720"/>
        <w:rPr>
          <w:rFonts w:ascii="Times New Roman" w:hAnsi="Times New Roman"/>
          <w:sz w:val="24"/>
          <w:szCs w:val="24"/>
        </w:rPr>
      </w:pPr>
      <w:r>
        <w:rPr>
          <w:rFonts w:ascii="Times New Roman" w:hAnsi="Times New Roman"/>
          <w:sz w:val="24"/>
          <w:szCs w:val="24"/>
        </w:rPr>
        <w:t>Co-</w:t>
      </w:r>
      <w:r w:rsidRPr="00155DBD">
        <w:rPr>
          <w:rFonts w:ascii="Times New Roman" w:hAnsi="Times New Roman"/>
          <w:sz w:val="24"/>
          <w:szCs w:val="24"/>
        </w:rPr>
        <w:t>PI: Kevin Fontaine, PhD</w:t>
      </w:r>
      <w:r>
        <w:rPr>
          <w:rFonts w:ascii="Times New Roman" w:hAnsi="Times New Roman"/>
          <w:sz w:val="24"/>
          <w:szCs w:val="24"/>
        </w:rPr>
        <w:t xml:space="preserve"> (</w:t>
      </w:r>
      <w:r w:rsidRPr="00155DBD">
        <w:rPr>
          <w:rFonts w:ascii="Times New Roman" w:hAnsi="Times New Roman"/>
          <w:sz w:val="24"/>
          <w:szCs w:val="24"/>
        </w:rPr>
        <w:t>14%</w:t>
      </w:r>
      <w:r>
        <w:rPr>
          <w:rFonts w:ascii="Times New Roman" w:hAnsi="Times New Roman"/>
          <w:sz w:val="24"/>
          <w:szCs w:val="24"/>
        </w:rPr>
        <w:t>)</w:t>
      </w:r>
    </w:p>
    <w:p w14:paraId="37ECFD03" w14:textId="77777777" w:rsidR="00F85736" w:rsidRDefault="00F85736" w:rsidP="00F85736">
      <w:pPr>
        <w:pStyle w:val="PlainText"/>
        <w:rPr>
          <w:rFonts w:ascii="Times New Roman" w:hAnsi="Times New Roman"/>
          <w:sz w:val="24"/>
          <w:szCs w:val="24"/>
        </w:rPr>
      </w:pPr>
    </w:p>
    <w:p w14:paraId="19B32CCA" w14:textId="77777777" w:rsidR="00F85736" w:rsidRPr="00431A3E" w:rsidRDefault="00F85736" w:rsidP="00F85736">
      <w:pPr>
        <w:rPr>
          <w:lang w:val="da-DK"/>
        </w:rPr>
      </w:pPr>
      <w:r w:rsidRPr="00431A3E">
        <w:rPr>
          <w:lang w:val="da-DK"/>
        </w:rPr>
        <w:t>06/01/15-05/31/19</w:t>
      </w:r>
      <w:r w:rsidRPr="00431A3E">
        <w:rPr>
          <w:lang w:val="da-DK"/>
        </w:rPr>
        <w:tab/>
        <w:t>UAB Nutrition and Obesity Research Center</w:t>
      </w:r>
      <w:r w:rsidRPr="00431A3E">
        <w:rPr>
          <w:lang w:val="da-DK"/>
        </w:rPr>
        <w:tab/>
      </w:r>
      <w:r w:rsidRPr="00431A3E">
        <w:rPr>
          <w:lang w:val="da-DK"/>
        </w:rPr>
        <w:tab/>
      </w:r>
      <w:r w:rsidRPr="00431A3E">
        <w:rPr>
          <w:lang w:val="da-DK"/>
        </w:rPr>
        <w:tab/>
      </w:r>
      <w:r w:rsidRPr="00431A3E">
        <w:rPr>
          <w:lang w:val="da-DK"/>
        </w:rPr>
        <w:tab/>
      </w:r>
    </w:p>
    <w:p w14:paraId="09CA0CEA" w14:textId="77777777" w:rsidR="00F85736" w:rsidRPr="00D35FE6" w:rsidRDefault="00F85736" w:rsidP="00F85736">
      <w:pPr>
        <w:ind w:left="1440" w:firstLine="720"/>
        <w:rPr>
          <w:lang w:val="da-DK"/>
        </w:rPr>
      </w:pPr>
      <w:r w:rsidRPr="00D35FE6">
        <w:rPr>
          <w:rStyle w:val="Emphasis"/>
          <w:bCs/>
          <w:i w:val="0"/>
          <w:iCs w:val="0"/>
          <w:shd w:val="clear" w:color="auto" w:fill="FFFFFF"/>
        </w:rPr>
        <w:t>National Institute of Diabetes and Digestive and Kidney</w:t>
      </w:r>
      <w:r w:rsidRPr="00D35FE6">
        <w:rPr>
          <w:shd w:val="clear" w:color="auto" w:fill="FFFFFF"/>
        </w:rPr>
        <w:t> Diseases (</w:t>
      </w:r>
      <w:r w:rsidRPr="00D35FE6">
        <w:rPr>
          <w:rStyle w:val="Emphasis"/>
          <w:bCs/>
          <w:i w:val="0"/>
          <w:iCs w:val="0"/>
          <w:shd w:val="clear" w:color="auto" w:fill="FFFFFF"/>
        </w:rPr>
        <w:t>NIDDK</w:t>
      </w:r>
      <w:r>
        <w:rPr>
          <w:rStyle w:val="Emphasis"/>
          <w:bCs/>
          <w:i w:val="0"/>
          <w:iCs w:val="0"/>
          <w:shd w:val="clear" w:color="auto" w:fill="FFFFFF"/>
        </w:rPr>
        <w:t>)</w:t>
      </w:r>
    </w:p>
    <w:p w14:paraId="275E2415" w14:textId="77777777" w:rsidR="00F85736" w:rsidRDefault="00F85736" w:rsidP="00F85736">
      <w:pPr>
        <w:ind w:left="1440" w:firstLine="720"/>
        <w:rPr>
          <w:lang w:val="da-DK"/>
        </w:rPr>
      </w:pPr>
      <w:r>
        <w:rPr>
          <w:lang w:val="da-DK"/>
        </w:rPr>
        <w:t>PI: James Hill, PhD</w:t>
      </w:r>
    </w:p>
    <w:p w14:paraId="619B0082" w14:textId="77777777" w:rsidR="00F85736" w:rsidRPr="00431A3E" w:rsidRDefault="00F85736" w:rsidP="00F85736">
      <w:pPr>
        <w:ind w:left="1440" w:firstLine="720"/>
        <w:rPr>
          <w:lang w:val="da-DK"/>
        </w:rPr>
      </w:pPr>
      <w:r w:rsidRPr="00431A3E">
        <w:rPr>
          <w:lang w:val="da-DK"/>
        </w:rPr>
        <w:t>$3,750,000</w:t>
      </w:r>
    </w:p>
    <w:p w14:paraId="126F74FD" w14:textId="77777777" w:rsidR="00F85736" w:rsidRPr="00431A3E" w:rsidRDefault="00F85736" w:rsidP="00F85736">
      <w:pPr>
        <w:pStyle w:val="PlainText"/>
        <w:ind w:left="1440" w:firstLine="720"/>
        <w:rPr>
          <w:rFonts w:ascii="Times New Roman" w:hAnsi="Times New Roman"/>
          <w:sz w:val="24"/>
          <w:szCs w:val="24"/>
        </w:rPr>
      </w:pPr>
      <w:r w:rsidRPr="00431A3E">
        <w:rPr>
          <w:rFonts w:ascii="Times New Roman" w:hAnsi="Times New Roman"/>
          <w:sz w:val="24"/>
          <w:szCs w:val="24"/>
          <w:lang w:val="da-DK"/>
        </w:rPr>
        <w:t xml:space="preserve">Associate Core Director: </w:t>
      </w:r>
      <w:r w:rsidRPr="00431A3E">
        <w:rPr>
          <w:rFonts w:ascii="Times New Roman" w:hAnsi="Times New Roman"/>
          <w:sz w:val="24"/>
          <w:szCs w:val="24"/>
        </w:rPr>
        <w:t>Kevin Fontaine, PhD (</w:t>
      </w:r>
      <w:r>
        <w:rPr>
          <w:rFonts w:ascii="Times New Roman" w:hAnsi="Times New Roman"/>
          <w:sz w:val="24"/>
          <w:szCs w:val="24"/>
        </w:rPr>
        <w:t>5</w:t>
      </w:r>
      <w:r w:rsidRPr="00431A3E">
        <w:rPr>
          <w:rFonts w:ascii="Times New Roman" w:hAnsi="Times New Roman"/>
          <w:sz w:val="24"/>
          <w:szCs w:val="24"/>
        </w:rPr>
        <w:t>%)</w:t>
      </w:r>
    </w:p>
    <w:p w14:paraId="58E7C7C1" w14:textId="77777777" w:rsidR="00F85736" w:rsidRDefault="00F85736" w:rsidP="008A02A3">
      <w:pPr>
        <w:pStyle w:val="PlainText"/>
        <w:ind w:left="2160" w:hanging="2160"/>
        <w:rPr>
          <w:rFonts w:ascii="Times New Roman" w:hAnsi="Times New Roman"/>
          <w:bCs/>
          <w:color w:val="000000"/>
          <w:sz w:val="24"/>
          <w:szCs w:val="24"/>
        </w:rPr>
      </w:pPr>
    </w:p>
    <w:p w14:paraId="4EE719A5" w14:textId="77777777" w:rsidR="008A02A3" w:rsidRPr="003F34C6" w:rsidRDefault="008A02A3" w:rsidP="008A02A3">
      <w:pPr>
        <w:pStyle w:val="PlainText"/>
        <w:ind w:left="2160" w:hanging="2160"/>
        <w:rPr>
          <w:rFonts w:ascii="Times New Roman" w:hAnsi="Times New Roman"/>
          <w:sz w:val="24"/>
          <w:szCs w:val="24"/>
        </w:rPr>
      </w:pPr>
      <w:r>
        <w:rPr>
          <w:rFonts w:ascii="Times New Roman" w:hAnsi="Times New Roman"/>
          <w:bCs/>
          <w:color w:val="000000"/>
          <w:sz w:val="24"/>
          <w:szCs w:val="24"/>
        </w:rPr>
        <w:t>06/01/16-05/31/17</w:t>
      </w:r>
      <w:r>
        <w:rPr>
          <w:rFonts w:ascii="Times New Roman" w:hAnsi="Times New Roman"/>
          <w:bCs/>
          <w:color w:val="000000"/>
          <w:sz w:val="24"/>
          <w:szCs w:val="24"/>
        </w:rPr>
        <w:tab/>
      </w:r>
      <w:r w:rsidRPr="003F34C6">
        <w:rPr>
          <w:rFonts w:ascii="Times New Roman" w:hAnsi="Times New Roman"/>
          <w:sz w:val="24"/>
          <w:szCs w:val="24"/>
        </w:rPr>
        <w:t xml:space="preserve">Science Dialogue Mapping of Knowledge and Knowledge Gaps Related to the Effects of Dairy Intake on Human Health </w:t>
      </w:r>
    </w:p>
    <w:p w14:paraId="12CFA350" w14:textId="77777777" w:rsidR="008A02A3" w:rsidRPr="003F34C6" w:rsidRDefault="008A02A3" w:rsidP="008A02A3">
      <w:pPr>
        <w:pStyle w:val="PlainText"/>
        <w:ind w:left="2160"/>
        <w:rPr>
          <w:rFonts w:ascii="Times New Roman" w:hAnsi="Times New Roman"/>
          <w:bCs/>
          <w:color w:val="000000"/>
          <w:sz w:val="24"/>
          <w:szCs w:val="24"/>
        </w:rPr>
      </w:pPr>
      <w:r w:rsidRPr="003F34C6">
        <w:rPr>
          <w:rFonts w:ascii="Times New Roman" w:hAnsi="Times New Roman"/>
          <w:bCs/>
          <w:color w:val="000000"/>
          <w:sz w:val="24"/>
          <w:szCs w:val="24"/>
        </w:rPr>
        <w:t>National Dairy Council, Inc.</w:t>
      </w:r>
    </w:p>
    <w:p w14:paraId="42B8FBC5" w14:textId="77777777" w:rsidR="008A02A3" w:rsidRDefault="008A02A3" w:rsidP="008A02A3">
      <w:pPr>
        <w:pStyle w:val="PlainText"/>
        <w:rPr>
          <w:rFonts w:ascii="Times New Roman" w:hAnsi="Times New Roman"/>
          <w:bCs/>
          <w:color w:val="000000"/>
          <w:sz w:val="24"/>
          <w:szCs w:val="24"/>
        </w:rPr>
      </w:pPr>
      <w:r w:rsidRPr="003F34C6">
        <w:rPr>
          <w:rFonts w:ascii="Times New Roman" w:hAnsi="Times New Roman"/>
          <w:bCs/>
          <w:color w:val="000000"/>
          <w:sz w:val="24"/>
          <w:szCs w:val="24"/>
        </w:rPr>
        <w:tab/>
      </w:r>
      <w:r w:rsidRPr="003F34C6">
        <w:rPr>
          <w:rFonts w:ascii="Times New Roman" w:hAnsi="Times New Roman"/>
          <w:bCs/>
          <w:color w:val="000000"/>
          <w:sz w:val="24"/>
          <w:szCs w:val="24"/>
        </w:rPr>
        <w:tab/>
      </w:r>
      <w:r w:rsidRPr="003F34C6">
        <w:rPr>
          <w:rFonts w:ascii="Times New Roman" w:hAnsi="Times New Roman"/>
          <w:bCs/>
          <w:color w:val="000000"/>
          <w:sz w:val="24"/>
          <w:szCs w:val="24"/>
        </w:rPr>
        <w:tab/>
        <w:t>Role: Co-Investigator (2%)</w:t>
      </w:r>
    </w:p>
    <w:p w14:paraId="4D9F87E3" w14:textId="77777777" w:rsidR="008A02A3" w:rsidRPr="003F34C6" w:rsidRDefault="008A02A3" w:rsidP="008A02A3">
      <w:pPr>
        <w:pStyle w:val="PlainText"/>
        <w:rPr>
          <w:rFonts w:ascii="Times New Roman" w:hAnsi="Times New Roman"/>
          <w:sz w:val="24"/>
          <w:szCs w:val="24"/>
        </w:rPr>
      </w:pPr>
    </w:p>
    <w:p w14:paraId="7C2CE8B3" w14:textId="77777777" w:rsidR="002F52B4" w:rsidRDefault="002F52B4" w:rsidP="002F52B4">
      <w:pPr>
        <w:pStyle w:val="PlainText"/>
        <w:rPr>
          <w:rFonts w:ascii="Times New Roman" w:hAnsi="Times New Roman"/>
          <w:bCs/>
          <w:color w:val="000000"/>
          <w:sz w:val="24"/>
          <w:szCs w:val="24"/>
        </w:rPr>
      </w:pPr>
      <w:r>
        <w:rPr>
          <w:rFonts w:ascii="Times New Roman" w:hAnsi="Times New Roman"/>
          <w:sz w:val="24"/>
          <w:szCs w:val="24"/>
        </w:rPr>
        <w:t>01/01/15-12/31/17</w:t>
      </w:r>
      <w:r>
        <w:rPr>
          <w:rFonts w:ascii="Times New Roman" w:hAnsi="Times New Roman"/>
          <w:sz w:val="24"/>
          <w:szCs w:val="24"/>
        </w:rPr>
        <w:tab/>
      </w:r>
      <w:r w:rsidRPr="0071588F">
        <w:rPr>
          <w:rFonts w:ascii="Times New Roman" w:hAnsi="Times New Roman"/>
          <w:bCs/>
          <w:color w:val="000000"/>
          <w:sz w:val="24"/>
          <w:szCs w:val="24"/>
        </w:rPr>
        <w:t xml:space="preserve">Targeted Disruption to Cancer Metabolism and Growth through Dietary </w:t>
      </w:r>
      <w:r w:rsidRPr="0071588F">
        <w:rPr>
          <w:rFonts w:ascii="Times New Roman" w:hAnsi="Times New Roman"/>
          <w:bCs/>
          <w:color w:val="000000"/>
          <w:sz w:val="24"/>
          <w:szCs w:val="24"/>
        </w:rPr>
        <w:tab/>
      </w:r>
      <w:r w:rsidRPr="0071588F">
        <w:rPr>
          <w:rFonts w:ascii="Times New Roman" w:hAnsi="Times New Roman"/>
          <w:bCs/>
          <w:color w:val="000000"/>
          <w:sz w:val="24"/>
          <w:szCs w:val="24"/>
        </w:rPr>
        <w:tab/>
      </w:r>
      <w:r w:rsidRPr="0071588F">
        <w:rPr>
          <w:rFonts w:ascii="Times New Roman" w:hAnsi="Times New Roman"/>
          <w:bCs/>
          <w:color w:val="000000"/>
          <w:sz w:val="24"/>
          <w:szCs w:val="24"/>
        </w:rPr>
        <w:tab/>
      </w:r>
      <w:r w:rsidRPr="0071588F">
        <w:rPr>
          <w:rFonts w:ascii="Times New Roman" w:hAnsi="Times New Roman"/>
          <w:bCs/>
          <w:color w:val="000000"/>
          <w:sz w:val="24"/>
          <w:szCs w:val="24"/>
        </w:rPr>
        <w:tab/>
      </w:r>
      <w:r w:rsidRPr="0071588F">
        <w:rPr>
          <w:rFonts w:ascii="Times New Roman" w:hAnsi="Times New Roman"/>
          <w:bCs/>
          <w:color w:val="000000"/>
          <w:sz w:val="24"/>
          <w:szCs w:val="24"/>
        </w:rPr>
        <w:tab/>
        <w:t>Macronutrient Modification</w:t>
      </w:r>
    </w:p>
    <w:p w14:paraId="61E8280A" w14:textId="77777777" w:rsidR="002F52B4" w:rsidRDefault="002F52B4" w:rsidP="002F52B4">
      <w:pPr>
        <w:pStyle w:val="PlainText"/>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American Institute for Cancer Research</w:t>
      </w:r>
    </w:p>
    <w:p w14:paraId="22550225" w14:textId="77777777" w:rsidR="002F52B4" w:rsidRDefault="002F52B4" w:rsidP="002F52B4">
      <w:pPr>
        <w:pStyle w:val="PlainText"/>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$175,000</w:t>
      </w:r>
    </w:p>
    <w:p w14:paraId="323FF83E" w14:textId="77777777" w:rsidR="002F52B4" w:rsidRDefault="002F52B4" w:rsidP="002F52B4">
      <w:pPr>
        <w:pStyle w:val="PlainText"/>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PI: Barbara Gower, PhD</w:t>
      </w:r>
    </w:p>
    <w:p w14:paraId="5B234235" w14:textId="77777777" w:rsidR="002F52B4" w:rsidRDefault="002F52B4" w:rsidP="002F52B4">
      <w:pPr>
        <w:pStyle w:val="PlainText"/>
        <w:rPr>
          <w:rFonts w:ascii="Times New Roman" w:hAnsi="Times New Roman"/>
          <w:bCs/>
          <w:color w:val="000000"/>
          <w:sz w:val="24"/>
          <w:szCs w:val="24"/>
        </w:rPr>
      </w:pPr>
      <w:r>
        <w:rPr>
          <w:rFonts w:ascii="Times New Roman" w:hAnsi="Times New Roman"/>
          <w:bCs/>
          <w:color w:val="000000"/>
          <w:sz w:val="24"/>
          <w:szCs w:val="24"/>
        </w:rPr>
        <w:lastRenderedPageBreak/>
        <w:tab/>
      </w:r>
      <w:r>
        <w:rPr>
          <w:rFonts w:ascii="Times New Roman" w:hAnsi="Times New Roman"/>
          <w:bCs/>
          <w:color w:val="000000"/>
          <w:sz w:val="24"/>
          <w:szCs w:val="24"/>
        </w:rPr>
        <w:tab/>
      </w:r>
      <w:r>
        <w:rPr>
          <w:rFonts w:ascii="Times New Roman" w:hAnsi="Times New Roman"/>
          <w:bCs/>
          <w:color w:val="000000"/>
          <w:sz w:val="24"/>
          <w:szCs w:val="24"/>
        </w:rPr>
        <w:tab/>
        <w:t>Role: Co-Investigator (5%)</w:t>
      </w:r>
    </w:p>
    <w:p w14:paraId="72AFC35E" w14:textId="77777777" w:rsidR="002F52B4" w:rsidRDefault="002F52B4" w:rsidP="002F52B4">
      <w:pPr>
        <w:pStyle w:val="PlainText"/>
        <w:rPr>
          <w:rFonts w:ascii="Times New Roman" w:hAnsi="Times New Roman"/>
          <w:bCs/>
          <w:color w:val="000000"/>
          <w:sz w:val="24"/>
          <w:szCs w:val="24"/>
        </w:rPr>
      </w:pPr>
    </w:p>
    <w:p w14:paraId="5BE6DE5D" w14:textId="77777777" w:rsidR="00513E12" w:rsidRDefault="00513E12" w:rsidP="00513E12">
      <w:pPr>
        <w:rPr>
          <w:lang w:val="da-DK"/>
        </w:rPr>
      </w:pPr>
      <w:r>
        <w:rPr>
          <w:lang w:val="da-DK"/>
        </w:rPr>
        <w:t>10/01/14-09/30/16</w:t>
      </w:r>
      <w:r>
        <w:rPr>
          <w:lang w:val="da-DK"/>
        </w:rPr>
        <w:tab/>
        <w:t xml:space="preserve">Does an Egg-Rich Diet Improve Meatbolism and Health in Obese Older Adults? </w:t>
      </w:r>
    </w:p>
    <w:p w14:paraId="42ED814F" w14:textId="77777777" w:rsidR="00513E12" w:rsidRDefault="00513E12" w:rsidP="00513E12">
      <w:pPr>
        <w:ind w:left="2160"/>
      </w:pPr>
      <w:r>
        <w:t>Egg Nutrition Counsel</w:t>
      </w:r>
    </w:p>
    <w:p w14:paraId="2C868047" w14:textId="77777777" w:rsidR="00513E12" w:rsidRDefault="00513E12" w:rsidP="00513E12">
      <w:pPr>
        <w:ind w:left="2160"/>
      </w:pPr>
      <w:r>
        <w:t>$165,000</w:t>
      </w:r>
    </w:p>
    <w:p w14:paraId="3EF3EFB2" w14:textId="77777777" w:rsidR="00513E12" w:rsidRDefault="00513E12" w:rsidP="00513E12">
      <w:pPr>
        <w:ind w:left="2160"/>
      </w:pPr>
      <w:r>
        <w:t>PI: Kevin Fontaine, PhD (10%)</w:t>
      </w:r>
    </w:p>
    <w:p w14:paraId="2F3F5994" w14:textId="77777777" w:rsidR="00513E12" w:rsidRDefault="00513E12" w:rsidP="00513E12">
      <w:pPr>
        <w:ind w:left="2160"/>
      </w:pPr>
    </w:p>
    <w:p w14:paraId="2C5C5B68" w14:textId="77777777" w:rsidR="00513E12" w:rsidRDefault="00513E12" w:rsidP="00513E12">
      <w:pPr>
        <w:pStyle w:val="NormalWeb"/>
        <w:rPr>
          <w:bCs/>
          <w:color w:val="000000"/>
        </w:rPr>
      </w:pPr>
      <w:r w:rsidRPr="001E2079">
        <w:rPr>
          <w:bCs/>
        </w:rPr>
        <w:t>03/15/14-03/14/15</w:t>
      </w:r>
      <w:r>
        <w:rPr>
          <w:bCs/>
        </w:rPr>
        <w:tab/>
      </w:r>
      <w:r w:rsidRPr="001E2079">
        <w:rPr>
          <w:bCs/>
          <w:color w:val="000000"/>
        </w:rPr>
        <w:t xml:space="preserve">Targeted Disruption to Cancer Metabolism and Growth through Dietary </w:t>
      </w:r>
      <w:r>
        <w:rPr>
          <w:bCs/>
          <w:color w:val="000000"/>
        </w:rPr>
        <w:tab/>
      </w:r>
      <w:r>
        <w:rPr>
          <w:bCs/>
          <w:color w:val="000000"/>
        </w:rPr>
        <w:tab/>
      </w:r>
      <w:r>
        <w:rPr>
          <w:bCs/>
          <w:color w:val="000000"/>
        </w:rPr>
        <w:tab/>
      </w:r>
      <w:r>
        <w:rPr>
          <w:bCs/>
          <w:color w:val="000000"/>
        </w:rPr>
        <w:tab/>
      </w:r>
      <w:r>
        <w:rPr>
          <w:bCs/>
          <w:color w:val="000000"/>
        </w:rPr>
        <w:tab/>
      </w:r>
      <w:r w:rsidRPr="001E2079">
        <w:rPr>
          <w:bCs/>
          <w:color w:val="000000"/>
        </w:rPr>
        <w:t>Macronutrient Modification</w:t>
      </w:r>
    </w:p>
    <w:p w14:paraId="6E2B7A0C" w14:textId="77777777" w:rsidR="00513E12" w:rsidRDefault="00513E12" w:rsidP="00513E12">
      <w:pPr>
        <w:pStyle w:val="NormalWeb"/>
        <w:rPr>
          <w:bCs/>
          <w:color w:val="000000"/>
        </w:rPr>
      </w:pPr>
      <w:r>
        <w:rPr>
          <w:bCs/>
          <w:color w:val="000000"/>
        </w:rPr>
        <w:tab/>
      </w:r>
      <w:r>
        <w:rPr>
          <w:bCs/>
          <w:color w:val="000000"/>
        </w:rPr>
        <w:tab/>
      </w:r>
      <w:r>
        <w:rPr>
          <w:bCs/>
          <w:color w:val="000000"/>
        </w:rPr>
        <w:tab/>
        <w:t>UAB Comprehensive Center Faculty Development Award</w:t>
      </w:r>
    </w:p>
    <w:p w14:paraId="14F61353" w14:textId="77777777" w:rsidR="00513E12" w:rsidRDefault="00513E12" w:rsidP="00513E12">
      <w:pPr>
        <w:pStyle w:val="NormalWeb"/>
        <w:rPr>
          <w:bCs/>
          <w:color w:val="000000"/>
        </w:rPr>
      </w:pPr>
      <w:r>
        <w:rPr>
          <w:bCs/>
          <w:color w:val="000000"/>
        </w:rPr>
        <w:tab/>
      </w:r>
      <w:r>
        <w:rPr>
          <w:bCs/>
          <w:color w:val="000000"/>
        </w:rPr>
        <w:tab/>
      </w:r>
      <w:r>
        <w:rPr>
          <w:bCs/>
          <w:color w:val="000000"/>
        </w:rPr>
        <w:tab/>
        <w:t>$40,000</w:t>
      </w:r>
    </w:p>
    <w:p w14:paraId="3F501F75" w14:textId="77777777" w:rsidR="00513E12" w:rsidRDefault="00513E12" w:rsidP="00513E12">
      <w:pPr>
        <w:pStyle w:val="NormalWeb"/>
      </w:pPr>
      <w:r>
        <w:rPr>
          <w:bCs/>
          <w:color w:val="000000"/>
        </w:rPr>
        <w:tab/>
      </w:r>
      <w:r>
        <w:rPr>
          <w:bCs/>
          <w:color w:val="000000"/>
        </w:rPr>
        <w:tab/>
      </w:r>
      <w:r>
        <w:rPr>
          <w:bCs/>
          <w:color w:val="000000"/>
        </w:rPr>
        <w:tab/>
        <w:t>PI: Kevin Fontaine, PhD (</w:t>
      </w:r>
      <w:r>
        <w:t>10%)</w:t>
      </w:r>
    </w:p>
    <w:p w14:paraId="7FD3B034" w14:textId="77777777" w:rsidR="00513E12" w:rsidRPr="00E840FB" w:rsidRDefault="00513E12" w:rsidP="00513E12">
      <w:pPr>
        <w:pStyle w:val="NormalWeb"/>
        <w:rPr>
          <w:rFonts w:ascii="Tahoma" w:hAnsi="Tahoma" w:cs="Tahoma"/>
          <w:color w:val="000000"/>
          <w:sz w:val="20"/>
          <w:szCs w:val="20"/>
        </w:rPr>
      </w:pPr>
    </w:p>
    <w:p w14:paraId="771BBFE3" w14:textId="77777777" w:rsidR="00FB5FED" w:rsidRPr="00591564" w:rsidRDefault="00FB5FED" w:rsidP="00FB5FED">
      <w:pPr>
        <w:ind w:left="2160" w:hanging="2160"/>
        <w:rPr>
          <w:lang w:val="da-DK"/>
        </w:rPr>
      </w:pPr>
      <w:r>
        <w:rPr>
          <w:lang w:val="da-DK"/>
        </w:rPr>
        <w:t>02/01/12-06/1/14</w:t>
      </w:r>
      <w:r w:rsidRPr="00591564">
        <w:rPr>
          <w:lang w:val="da-DK"/>
        </w:rPr>
        <w:tab/>
        <w:t>Neuromuscular Strain in CFS</w:t>
      </w:r>
      <w:r w:rsidRPr="00591564">
        <w:rPr>
          <w:lang w:val="da-DK"/>
        </w:rPr>
        <w:tab/>
      </w:r>
    </w:p>
    <w:p w14:paraId="7E9D512F" w14:textId="77777777" w:rsidR="00FB5FED" w:rsidRPr="00591564" w:rsidRDefault="00FB5FED" w:rsidP="00FB5FED">
      <w:pPr>
        <w:ind w:left="2160"/>
        <w:rPr>
          <w:lang w:val="da-DK"/>
        </w:rPr>
      </w:pPr>
      <w:r w:rsidRPr="00591564">
        <w:rPr>
          <w:lang w:val="da-DK"/>
        </w:rPr>
        <w:t>The CFIDS Association of America</w:t>
      </w:r>
      <w:r w:rsidRPr="00591564">
        <w:rPr>
          <w:lang w:val="da-DK"/>
        </w:rPr>
        <w:tab/>
      </w:r>
      <w:r w:rsidRPr="00591564">
        <w:rPr>
          <w:lang w:val="da-DK"/>
        </w:rPr>
        <w:tab/>
      </w:r>
      <w:r w:rsidRPr="00591564">
        <w:rPr>
          <w:lang w:val="da-DK"/>
        </w:rPr>
        <w:tab/>
      </w:r>
      <w:r w:rsidRPr="00591564">
        <w:rPr>
          <w:lang w:val="da-DK"/>
        </w:rPr>
        <w:tab/>
      </w:r>
      <w:r w:rsidRPr="00591564">
        <w:rPr>
          <w:lang w:val="da-DK"/>
        </w:rPr>
        <w:tab/>
      </w:r>
    </w:p>
    <w:p w14:paraId="744083AA" w14:textId="77777777" w:rsidR="00FB5FED" w:rsidRPr="00591564" w:rsidRDefault="00FB5FED" w:rsidP="00FB5FED">
      <w:pPr>
        <w:ind w:left="2160" w:hanging="2160"/>
        <w:rPr>
          <w:lang w:val="da-DK"/>
        </w:rPr>
      </w:pPr>
      <w:r w:rsidRPr="00591564">
        <w:rPr>
          <w:lang w:val="da-DK"/>
        </w:rPr>
        <w:tab/>
        <w:t>$100,000</w:t>
      </w:r>
    </w:p>
    <w:p w14:paraId="6A07F9E1" w14:textId="77777777" w:rsidR="00FB5FED" w:rsidRPr="00E37435" w:rsidRDefault="00FB5FED" w:rsidP="00FB5FED">
      <w:pPr>
        <w:ind w:left="1440" w:firstLine="720"/>
      </w:pPr>
      <w:r>
        <w:t>PI: Peter Rowe, M</w:t>
      </w:r>
      <w:r w:rsidRPr="00E37435">
        <w:t>D</w:t>
      </w:r>
    </w:p>
    <w:p w14:paraId="4F0A26F2" w14:textId="77777777" w:rsidR="00FB5FED" w:rsidRPr="00591564" w:rsidRDefault="00FB5FED" w:rsidP="00FB5FED">
      <w:pPr>
        <w:ind w:left="2160"/>
        <w:rPr>
          <w:lang w:val="da-DK"/>
        </w:rPr>
      </w:pPr>
      <w:r>
        <w:rPr>
          <w:lang w:val="da-DK"/>
        </w:rPr>
        <w:t>Role:  Co-investigator (</w:t>
      </w:r>
      <w:r w:rsidRPr="00591564">
        <w:rPr>
          <w:lang w:val="da-DK"/>
        </w:rPr>
        <w:t>20%</w:t>
      </w:r>
      <w:r>
        <w:rPr>
          <w:lang w:val="da-DK"/>
        </w:rPr>
        <w:t>)</w:t>
      </w:r>
    </w:p>
    <w:p w14:paraId="5384F591" w14:textId="77777777" w:rsidR="00FB5FED" w:rsidRDefault="00FB5FED" w:rsidP="00C962FB">
      <w:pPr>
        <w:rPr>
          <w:rFonts w:cs="Arial"/>
        </w:rPr>
      </w:pPr>
    </w:p>
    <w:p w14:paraId="2ECDABD8" w14:textId="77777777" w:rsidR="00C962FB" w:rsidRDefault="00C962FB" w:rsidP="00C962FB">
      <w:pPr>
        <w:rPr>
          <w:rFonts w:cs="Arial"/>
        </w:rPr>
      </w:pPr>
      <w:r>
        <w:rPr>
          <w:rFonts w:cs="Arial"/>
        </w:rPr>
        <w:t>07/1/08–06/30/12</w:t>
      </w:r>
      <w:r>
        <w:rPr>
          <w:rFonts w:cs="Arial"/>
        </w:rPr>
        <w:tab/>
        <w:t xml:space="preserve">Obesity and Mortality among Hispanics  </w:t>
      </w:r>
    </w:p>
    <w:p w14:paraId="23465417" w14:textId="77777777" w:rsidR="00C962FB" w:rsidRDefault="00C962FB" w:rsidP="00C962FB">
      <w:pPr>
        <w:ind w:left="1440" w:firstLine="720"/>
        <w:rPr>
          <w:rFonts w:cs="Arial"/>
        </w:rPr>
      </w:pPr>
      <w:r>
        <w:rPr>
          <w:rFonts w:cs="Arial"/>
        </w:rPr>
        <w:t>R21 DK077959</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14:paraId="5C14A8EE" w14:textId="77777777" w:rsidR="00C962FB" w:rsidRDefault="00C962FB" w:rsidP="00C962FB">
      <w:pPr>
        <w:ind w:left="1440" w:firstLine="720"/>
        <w:rPr>
          <w:rFonts w:cs="Arial"/>
        </w:rPr>
      </w:pPr>
      <w:r>
        <w:rPr>
          <w:rFonts w:cs="Arial"/>
        </w:rPr>
        <w:t>National Institutes of Health (NIDDK)</w:t>
      </w:r>
      <w:r>
        <w:rPr>
          <w:rFonts w:cs="Arial"/>
        </w:rPr>
        <w:tab/>
      </w:r>
      <w:r>
        <w:rPr>
          <w:rFonts w:cs="Arial"/>
        </w:rPr>
        <w:tab/>
      </w:r>
      <w:r>
        <w:rPr>
          <w:rFonts w:cs="Arial"/>
        </w:rPr>
        <w:tab/>
      </w:r>
      <w:r>
        <w:rPr>
          <w:rFonts w:cs="Arial"/>
        </w:rPr>
        <w:tab/>
      </w:r>
      <w:r>
        <w:rPr>
          <w:rFonts w:cs="Arial"/>
        </w:rPr>
        <w:tab/>
        <w:t xml:space="preserve">   </w:t>
      </w:r>
    </w:p>
    <w:p w14:paraId="1FA1A39B" w14:textId="77777777" w:rsidR="00C962FB" w:rsidRDefault="00C962FB" w:rsidP="00C962FB">
      <w:pPr>
        <w:ind w:left="1440" w:firstLine="720"/>
        <w:rPr>
          <w:rFonts w:cs="Arial"/>
        </w:rPr>
      </w:pPr>
      <w:r>
        <w:rPr>
          <w:rFonts w:cs="Arial"/>
        </w:rPr>
        <w:t>$275,000</w:t>
      </w:r>
    </w:p>
    <w:p w14:paraId="170E2F6D" w14:textId="77777777" w:rsidR="00C962FB" w:rsidRDefault="00C962FB" w:rsidP="006B4A5F">
      <w:pPr>
        <w:ind w:left="1440" w:firstLine="720"/>
        <w:rPr>
          <w:rFonts w:cs="Arial"/>
        </w:rPr>
      </w:pPr>
      <w:r>
        <w:rPr>
          <w:rFonts w:cs="Arial"/>
        </w:rPr>
        <w:t>PI: Kevin Fontaine, PhD</w:t>
      </w:r>
      <w:r w:rsidR="006B4A5F">
        <w:rPr>
          <w:rFonts w:cs="Arial"/>
        </w:rPr>
        <w:t xml:space="preserve"> (</w:t>
      </w:r>
      <w:r>
        <w:rPr>
          <w:rFonts w:cs="Arial"/>
        </w:rPr>
        <w:t>10%</w:t>
      </w:r>
      <w:r w:rsidR="006B4A5F">
        <w:rPr>
          <w:rFonts w:cs="Arial"/>
        </w:rPr>
        <w:t>)</w:t>
      </w:r>
    </w:p>
    <w:p w14:paraId="163E3254" w14:textId="77777777" w:rsidR="00C962FB" w:rsidRDefault="00C962FB" w:rsidP="00C962FB">
      <w:pPr>
        <w:rPr>
          <w:rFonts w:cs="Arial"/>
        </w:rPr>
      </w:pPr>
    </w:p>
    <w:p w14:paraId="6B1D9029" w14:textId="77777777" w:rsidR="00C962FB" w:rsidRDefault="00C962FB" w:rsidP="00C962FB">
      <w:pPr>
        <w:autoSpaceDE w:val="0"/>
        <w:autoSpaceDN w:val="0"/>
        <w:adjustRightInd w:val="0"/>
        <w:ind w:left="2160" w:hanging="2160"/>
      </w:pPr>
      <w:r>
        <w:rPr>
          <w:lang w:val="da-DK"/>
        </w:rPr>
        <w:t>07/01/11-06/30/12</w:t>
      </w:r>
      <w:r>
        <w:rPr>
          <w:lang w:val="da-DK"/>
        </w:rPr>
        <w:tab/>
      </w:r>
      <w:r w:rsidRPr="00C8542D">
        <w:t>Effects of Neuromuscular Strain on Orthostatic Responses and Symptoms in Chronic Fatigue Syndrome (CFS)</w:t>
      </w:r>
    </w:p>
    <w:p w14:paraId="68307851" w14:textId="77777777" w:rsidR="00C962FB" w:rsidRDefault="00C962FB" w:rsidP="00C962FB">
      <w:pPr>
        <w:autoSpaceDE w:val="0"/>
        <w:autoSpaceDN w:val="0"/>
        <w:adjustRightInd w:val="0"/>
        <w:ind w:left="2160" w:hanging="2160"/>
      </w:pPr>
      <w:r>
        <w:tab/>
        <w:t>Ira Fine Discovery Fund</w:t>
      </w:r>
    </w:p>
    <w:p w14:paraId="2684AC58" w14:textId="77777777" w:rsidR="00C962FB" w:rsidRDefault="00C962FB" w:rsidP="00C962FB">
      <w:pPr>
        <w:autoSpaceDE w:val="0"/>
        <w:autoSpaceDN w:val="0"/>
        <w:adjustRightInd w:val="0"/>
        <w:ind w:left="2160" w:hanging="2160"/>
      </w:pPr>
      <w:r>
        <w:tab/>
        <w:t>$20,000</w:t>
      </w:r>
    </w:p>
    <w:p w14:paraId="4AD47B8B" w14:textId="77777777" w:rsidR="00C962FB" w:rsidRDefault="00C962FB" w:rsidP="006B4A5F">
      <w:pPr>
        <w:autoSpaceDE w:val="0"/>
        <w:autoSpaceDN w:val="0"/>
        <w:adjustRightInd w:val="0"/>
        <w:ind w:left="2160" w:hanging="2160"/>
      </w:pPr>
      <w:r>
        <w:tab/>
        <w:t>PI: Kevin Fontaine, PhD</w:t>
      </w:r>
      <w:r w:rsidR="006B4A5F">
        <w:t xml:space="preserve"> (</w:t>
      </w:r>
      <w:r>
        <w:t>8%</w:t>
      </w:r>
      <w:r w:rsidR="006B4A5F">
        <w:t>)</w:t>
      </w:r>
    </w:p>
    <w:p w14:paraId="54945996" w14:textId="77777777" w:rsidR="00C962FB" w:rsidRDefault="00C962FB" w:rsidP="00C962FB">
      <w:pPr>
        <w:autoSpaceDE w:val="0"/>
        <w:autoSpaceDN w:val="0"/>
        <w:adjustRightInd w:val="0"/>
        <w:ind w:left="2160" w:hanging="2160"/>
      </w:pPr>
    </w:p>
    <w:p w14:paraId="5A3DC461" w14:textId="77777777" w:rsidR="00C962FB" w:rsidRPr="00C8542D" w:rsidRDefault="00C962FB" w:rsidP="00C962FB">
      <w:pPr>
        <w:pStyle w:val="Default"/>
        <w:rPr>
          <w:rFonts w:ascii="Times New Roman" w:hAnsi="Times New Roman" w:cs="Times New Roman"/>
        </w:rPr>
      </w:pPr>
      <w:r w:rsidRPr="00C8542D">
        <w:rPr>
          <w:rFonts w:ascii="Times New Roman" w:hAnsi="Times New Roman" w:cs="Times New Roman"/>
        </w:rPr>
        <w:t>07/01/11-06/30/12</w:t>
      </w:r>
      <w:r>
        <w:tab/>
      </w:r>
      <w:r w:rsidRPr="00C8542D">
        <w:rPr>
          <w:rFonts w:ascii="Times New Roman" w:hAnsi="Times New Roman" w:cs="Times New Roman"/>
        </w:rPr>
        <w:t xml:space="preserve">Evaluating the Effects of Resistance Exercise in Rheumatic Disease: </w:t>
      </w:r>
    </w:p>
    <w:p w14:paraId="0EA3A4DE" w14:textId="77777777" w:rsidR="00C962FB" w:rsidRDefault="00C962FB" w:rsidP="00C962FB">
      <w:pPr>
        <w:pStyle w:val="Default"/>
        <w:ind w:left="1440" w:firstLine="720"/>
        <w:rPr>
          <w:rFonts w:ascii="Times New Roman" w:hAnsi="Times New Roman" w:cs="Times New Roman"/>
        </w:rPr>
      </w:pPr>
      <w:r w:rsidRPr="00C8542D">
        <w:rPr>
          <w:rFonts w:ascii="Times New Roman" w:hAnsi="Times New Roman" w:cs="Times New Roman"/>
        </w:rPr>
        <w:t>The Exercise Infusion Center</w:t>
      </w:r>
    </w:p>
    <w:p w14:paraId="36F89424" w14:textId="77777777" w:rsidR="00C962FB" w:rsidRDefault="00C962FB" w:rsidP="00C962FB">
      <w:pPr>
        <w:pStyle w:val="Default"/>
        <w:ind w:left="1440" w:firstLine="720"/>
        <w:rPr>
          <w:rFonts w:ascii="Times New Roman" w:hAnsi="Times New Roman" w:cs="Times New Roman"/>
        </w:rPr>
      </w:pPr>
      <w:r>
        <w:rPr>
          <w:rFonts w:ascii="Times New Roman" w:hAnsi="Times New Roman" w:cs="Times New Roman"/>
        </w:rPr>
        <w:t>Stabler Research Fund</w:t>
      </w:r>
    </w:p>
    <w:p w14:paraId="79580B75" w14:textId="77777777" w:rsidR="00C962FB" w:rsidRDefault="00C962FB" w:rsidP="00C962FB">
      <w:pPr>
        <w:pStyle w:val="Default"/>
        <w:ind w:left="1440" w:firstLine="720"/>
        <w:rPr>
          <w:rFonts w:ascii="Times New Roman" w:hAnsi="Times New Roman" w:cs="Times New Roman"/>
        </w:rPr>
      </w:pPr>
      <w:r>
        <w:rPr>
          <w:rFonts w:ascii="Times New Roman" w:hAnsi="Times New Roman" w:cs="Times New Roman"/>
        </w:rPr>
        <w:t>$50,000</w:t>
      </w:r>
    </w:p>
    <w:p w14:paraId="41BC744D" w14:textId="77777777" w:rsidR="00C962FB" w:rsidRDefault="00C962FB" w:rsidP="00C962FB">
      <w:pPr>
        <w:pStyle w:val="Default"/>
        <w:ind w:left="1440" w:firstLine="720"/>
        <w:rPr>
          <w:rFonts w:ascii="Times New Roman" w:hAnsi="Times New Roman" w:cs="Times New Roman"/>
        </w:rPr>
      </w:pPr>
      <w:r>
        <w:rPr>
          <w:rFonts w:ascii="Times New Roman" w:hAnsi="Times New Roman" w:cs="Times New Roman"/>
        </w:rPr>
        <w:t>PI: Rebecca Manno, MD, MHS</w:t>
      </w:r>
    </w:p>
    <w:p w14:paraId="75C67DEB" w14:textId="77777777" w:rsidR="00C962FB" w:rsidRPr="006B4A5F" w:rsidRDefault="006B4A5F" w:rsidP="00C962FB">
      <w:pPr>
        <w:pStyle w:val="Default"/>
        <w:ind w:left="1440" w:firstLine="720"/>
        <w:rPr>
          <w:rFonts w:ascii="Times New Roman" w:hAnsi="Times New Roman" w:cs="Times New Roman"/>
        </w:rPr>
      </w:pPr>
      <w:r w:rsidRPr="006B4A5F">
        <w:rPr>
          <w:rFonts w:ascii="Times New Roman" w:hAnsi="Times New Roman" w:cs="Times New Roman"/>
        </w:rPr>
        <w:t>Role:  Co-investigator (</w:t>
      </w:r>
      <w:r w:rsidR="00C962FB" w:rsidRPr="006B4A5F">
        <w:rPr>
          <w:rFonts w:ascii="Times New Roman" w:hAnsi="Times New Roman" w:cs="Times New Roman"/>
        </w:rPr>
        <w:t>4%</w:t>
      </w:r>
      <w:r w:rsidRPr="006B4A5F">
        <w:rPr>
          <w:rFonts w:ascii="Times New Roman" w:hAnsi="Times New Roman" w:cs="Times New Roman"/>
        </w:rPr>
        <w:t>)</w:t>
      </w:r>
    </w:p>
    <w:p w14:paraId="5AD9994E" w14:textId="77777777" w:rsidR="00C962FB" w:rsidRDefault="00C962FB" w:rsidP="00C962FB">
      <w:pPr>
        <w:pStyle w:val="Default"/>
        <w:ind w:left="1440" w:firstLine="720"/>
        <w:rPr>
          <w:rFonts w:ascii="Times New Roman" w:hAnsi="Times New Roman" w:cs="Times New Roman"/>
        </w:rPr>
      </w:pPr>
    </w:p>
    <w:p w14:paraId="68DB25C4" w14:textId="77777777" w:rsidR="00C962FB" w:rsidRDefault="00C962FB" w:rsidP="00C962FB">
      <w:pPr>
        <w:rPr>
          <w:rFonts w:cs="Arial"/>
        </w:rPr>
      </w:pPr>
      <w:r>
        <w:rPr>
          <w:rFonts w:cs="Arial"/>
        </w:rPr>
        <w:t>7/10/06 – 5/31/12</w:t>
      </w:r>
      <w:r>
        <w:rPr>
          <w:rFonts w:cs="Arial"/>
        </w:rPr>
        <w:tab/>
        <w:t>Lifestyle physical a</w:t>
      </w:r>
      <w:r w:rsidRPr="00D23E76">
        <w:rPr>
          <w:rFonts w:cs="Arial"/>
        </w:rPr>
        <w:t xml:space="preserve">ctivity for Fibromyalgia  </w:t>
      </w:r>
    </w:p>
    <w:p w14:paraId="3A44C7A4" w14:textId="77777777" w:rsidR="00C962FB" w:rsidRPr="00D23E76" w:rsidRDefault="00C962FB" w:rsidP="00C962FB">
      <w:pPr>
        <w:ind w:left="1440" w:firstLine="720"/>
        <w:rPr>
          <w:rFonts w:cs="Arial"/>
        </w:rPr>
      </w:pPr>
      <w:r>
        <w:rPr>
          <w:rFonts w:cs="Arial"/>
        </w:rPr>
        <w:t>RO1 AR053168-01-A1</w:t>
      </w:r>
    </w:p>
    <w:p w14:paraId="7BABA695" w14:textId="77777777" w:rsidR="00C962FB" w:rsidRDefault="00C962FB" w:rsidP="00C962FB">
      <w:pPr>
        <w:ind w:left="1440" w:firstLine="720"/>
        <w:rPr>
          <w:rFonts w:cs="Arial"/>
        </w:rPr>
      </w:pPr>
      <w:r w:rsidRPr="00D23E76">
        <w:rPr>
          <w:rFonts w:cs="Arial"/>
        </w:rPr>
        <w:t xml:space="preserve">National Institutes of Health (NIAMS) </w:t>
      </w:r>
    </w:p>
    <w:p w14:paraId="03229154" w14:textId="77777777" w:rsidR="00C962FB" w:rsidRPr="00D23E76" w:rsidRDefault="00C962FB" w:rsidP="00C962FB">
      <w:pPr>
        <w:ind w:left="1440" w:firstLine="720"/>
        <w:rPr>
          <w:rFonts w:cs="Arial"/>
        </w:rPr>
      </w:pPr>
      <w:r>
        <w:rPr>
          <w:rFonts w:cs="Arial"/>
        </w:rPr>
        <w:t>$725,000</w:t>
      </w:r>
      <w:r w:rsidRPr="00D23E76">
        <w:rPr>
          <w:rFonts w:cs="Arial"/>
        </w:rPr>
        <w:t xml:space="preserve">                                                                        </w:t>
      </w:r>
      <w:r>
        <w:rPr>
          <w:rFonts w:cs="Arial"/>
        </w:rPr>
        <w:t xml:space="preserve">        </w:t>
      </w:r>
    </w:p>
    <w:p w14:paraId="602DE5E8" w14:textId="77777777" w:rsidR="00C962FB" w:rsidRDefault="00C962FB" w:rsidP="006B4A5F">
      <w:pPr>
        <w:ind w:left="1440" w:firstLine="720"/>
        <w:rPr>
          <w:rFonts w:cs="Arial"/>
        </w:rPr>
      </w:pPr>
      <w:r>
        <w:rPr>
          <w:rFonts w:cs="Arial"/>
        </w:rPr>
        <w:t>PI: Kevin Fontaine, PhD</w:t>
      </w:r>
      <w:r w:rsidR="006B4A5F">
        <w:rPr>
          <w:rFonts w:cs="Arial"/>
        </w:rPr>
        <w:t xml:space="preserve"> (</w:t>
      </w:r>
      <w:r>
        <w:rPr>
          <w:rFonts w:cs="Arial"/>
        </w:rPr>
        <w:t>55%</w:t>
      </w:r>
      <w:r w:rsidR="006B4A5F">
        <w:rPr>
          <w:rFonts w:cs="Arial"/>
        </w:rPr>
        <w:t>)</w:t>
      </w:r>
      <w:r>
        <w:rPr>
          <w:rFonts w:cs="Arial"/>
        </w:rPr>
        <w:tab/>
      </w:r>
    </w:p>
    <w:p w14:paraId="5BD9DD6F" w14:textId="77777777" w:rsidR="004E63C9" w:rsidRDefault="004E63C9" w:rsidP="00C962FB">
      <w:pPr>
        <w:ind w:left="1440" w:firstLine="720"/>
        <w:rPr>
          <w:rFonts w:cs="Arial"/>
        </w:rPr>
      </w:pPr>
    </w:p>
    <w:p w14:paraId="5010C83C" w14:textId="77777777" w:rsidR="004E63C9" w:rsidRPr="000B2765" w:rsidRDefault="004E63C9" w:rsidP="004E63C9">
      <w:pPr>
        <w:autoSpaceDE w:val="0"/>
        <w:autoSpaceDN w:val="0"/>
        <w:adjustRightInd w:val="0"/>
      </w:pPr>
      <w:r>
        <w:rPr>
          <w:lang w:val="da-DK"/>
        </w:rPr>
        <w:t>01/01/11-12/31/11</w:t>
      </w:r>
      <w:r>
        <w:rPr>
          <w:lang w:val="da-DK"/>
        </w:rPr>
        <w:tab/>
      </w:r>
      <w:r w:rsidRPr="000B2765">
        <w:t>Effects of Neuromuscular Strain on Symptoms, Pain, and Central Sensitivity</w:t>
      </w:r>
    </w:p>
    <w:p w14:paraId="2EDE88A1" w14:textId="77777777" w:rsidR="004E63C9" w:rsidRDefault="004E63C9" w:rsidP="004E63C9">
      <w:pPr>
        <w:ind w:left="1440" w:firstLine="720"/>
      </w:pPr>
      <w:r w:rsidRPr="000B2765">
        <w:t>in Patients with Fibromyalgia and Chronic Fatigue Syndrome</w:t>
      </w:r>
    </w:p>
    <w:p w14:paraId="2A2C525F" w14:textId="77777777" w:rsidR="004E63C9" w:rsidRDefault="004E63C9" w:rsidP="004E63C9">
      <w:pPr>
        <w:ind w:left="1440" w:firstLine="720"/>
      </w:pPr>
      <w:r>
        <w:t>Blaustein Pain Research Grant</w:t>
      </w:r>
    </w:p>
    <w:p w14:paraId="0160BDBD" w14:textId="77777777" w:rsidR="004E63C9" w:rsidRDefault="004E63C9" w:rsidP="004E63C9">
      <w:pPr>
        <w:ind w:left="1440" w:firstLine="720"/>
        <w:rPr>
          <w:lang w:val="da-DK"/>
        </w:rPr>
      </w:pPr>
      <w:r>
        <w:rPr>
          <w:lang w:val="da-DK"/>
        </w:rPr>
        <w:t>$18,970</w:t>
      </w:r>
    </w:p>
    <w:p w14:paraId="775BAA1D" w14:textId="77777777" w:rsidR="004E63C9" w:rsidRPr="006B4A5F" w:rsidRDefault="004E63C9" w:rsidP="006B4A5F">
      <w:pPr>
        <w:ind w:left="1440" w:firstLine="720"/>
        <w:rPr>
          <w:lang w:val="da-DK"/>
        </w:rPr>
      </w:pPr>
      <w:r>
        <w:rPr>
          <w:lang w:val="da-DK"/>
        </w:rPr>
        <w:t>PI: Kevin Fontaine, PhD</w:t>
      </w:r>
      <w:r w:rsidR="006B4A5F">
        <w:rPr>
          <w:lang w:val="da-DK"/>
        </w:rPr>
        <w:t xml:space="preserve"> (</w:t>
      </w:r>
      <w:r>
        <w:rPr>
          <w:rFonts w:cs="Arial"/>
        </w:rPr>
        <w:t>5%</w:t>
      </w:r>
      <w:r w:rsidR="006B4A5F">
        <w:rPr>
          <w:rFonts w:cs="Arial"/>
        </w:rPr>
        <w:t>)</w:t>
      </w:r>
    </w:p>
    <w:p w14:paraId="129A0C0E" w14:textId="77777777" w:rsidR="00C962FB" w:rsidRDefault="00C962FB" w:rsidP="00C962FB">
      <w:pPr>
        <w:ind w:left="1440" w:firstLine="720"/>
        <w:rPr>
          <w:rFonts w:cs="Arial"/>
        </w:rPr>
      </w:pPr>
      <w:r w:rsidRPr="00D23E76">
        <w:rPr>
          <w:rFonts w:cs="Arial"/>
        </w:rPr>
        <w:t xml:space="preserve">                                        </w:t>
      </w:r>
    </w:p>
    <w:p w14:paraId="3ACD3B4B" w14:textId="77777777" w:rsidR="00C962FB" w:rsidRDefault="00C962FB" w:rsidP="00C962FB">
      <w:r>
        <w:t>04/01/04 – 03/31/07</w:t>
      </w:r>
      <w:r>
        <w:tab/>
      </w:r>
      <w:r w:rsidRPr="002D31A5">
        <w:t>Lifestyle physical activity and function in Rheumatoid Arthritis</w:t>
      </w:r>
    </w:p>
    <w:p w14:paraId="6E688DA6" w14:textId="77777777" w:rsidR="00C962FB" w:rsidRDefault="00C962FB" w:rsidP="00C962FB">
      <w:pPr>
        <w:ind w:left="1440" w:firstLine="720"/>
      </w:pPr>
      <w:r w:rsidRPr="002D31A5">
        <w:lastRenderedPageBreak/>
        <w:t>AR049720-01 A1</w:t>
      </w:r>
    </w:p>
    <w:p w14:paraId="3C0F1E9A" w14:textId="77777777" w:rsidR="00C962FB" w:rsidRPr="002D31A5" w:rsidRDefault="00C962FB" w:rsidP="00C962FB">
      <w:pPr>
        <w:ind w:left="1440" w:firstLine="720"/>
      </w:pPr>
      <w:r w:rsidRPr="002D31A5">
        <w:t xml:space="preserve">K23: Mentored Patient-Oriented Research Career Development Award </w:t>
      </w:r>
    </w:p>
    <w:p w14:paraId="2B15D92E" w14:textId="77777777" w:rsidR="00C962FB" w:rsidRDefault="00C962FB" w:rsidP="00C962FB">
      <w:pPr>
        <w:ind w:left="1440" w:firstLine="720"/>
        <w:rPr>
          <w:rFonts w:cs="Arial"/>
        </w:rPr>
      </w:pPr>
      <w:r w:rsidRPr="00D23E76">
        <w:rPr>
          <w:rFonts w:cs="Arial"/>
        </w:rPr>
        <w:t>National Institutes of Health (NIAMS)</w:t>
      </w:r>
    </w:p>
    <w:p w14:paraId="00398E62" w14:textId="77777777" w:rsidR="00C962FB" w:rsidRPr="002D31A5" w:rsidRDefault="00C962FB" w:rsidP="006B4A5F">
      <w:pPr>
        <w:ind w:left="1440" w:firstLine="720"/>
      </w:pPr>
      <w:r>
        <w:t>PI: Kevin Fontaine, PhD</w:t>
      </w:r>
      <w:r w:rsidR="006B4A5F">
        <w:t xml:space="preserve"> (</w:t>
      </w:r>
      <w:r>
        <w:t>90%</w:t>
      </w:r>
      <w:r w:rsidR="006B4A5F">
        <w:t>)</w:t>
      </w:r>
      <w:r w:rsidRPr="002D31A5">
        <w:tab/>
      </w:r>
      <w:r w:rsidRPr="002D31A5">
        <w:tab/>
      </w:r>
      <w:r w:rsidRPr="002D31A5">
        <w:tab/>
      </w:r>
      <w:r w:rsidRPr="002D31A5">
        <w:tab/>
      </w:r>
      <w:r w:rsidRPr="002D31A5">
        <w:tab/>
      </w:r>
      <w:r w:rsidRPr="002D31A5">
        <w:tab/>
      </w:r>
    </w:p>
    <w:p w14:paraId="3B1802D2" w14:textId="77777777" w:rsidR="00C962FB" w:rsidRPr="002D31A5" w:rsidRDefault="00C962FB" w:rsidP="00C962FB">
      <w:pPr>
        <w:rPr>
          <w:rFonts w:ascii="Arial" w:hAnsi="Arial" w:cs="Arial"/>
          <w:sz w:val="22"/>
          <w:szCs w:val="22"/>
        </w:rPr>
      </w:pPr>
      <w:r>
        <w:rPr>
          <w:rFonts w:ascii="Arial" w:hAnsi="Arial" w:cs="Arial"/>
          <w:sz w:val="22"/>
          <w:szCs w:val="22"/>
        </w:rPr>
        <w:tab/>
      </w:r>
    </w:p>
    <w:p w14:paraId="2330F521" w14:textId="77777777" w:rsidR="00C962FB" w:rsidRPr="00D23E76" w:rsidRDefault="00C962FB" w:rsidP="00C962F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57B50">
        <w:t>7/1/03 – 6/30/05</w:t>
      </w:r>
      <w:r>
        <w:rPr>
          <w:b/>
        </w:rPr>
        <w:tab/>
      </w:r>
      <w:r>
        <w:rPr>
          <w:rFonts w:cs="Arial"/>
        </w:rPr>
        <w:t>Promoting Physical A</w:t>
      </w:r>
      <w:r w:rsidRPr="00D23E76">
        <w:rPr>
          <w:rFonts w:cs="Arial"/>
        </w:rPr>
        <w:t>ctivity in Fibromyalgia</w:t>
      </w:r>
    </w:p>
    <w:p w14:paraId="2838B5C0" w14:textId="77777777" w:rsidR="00C962FB" w:rsidRDefault="00C962FB" w:rsidP="00C962FB">
      <w:pPr>
        <w:ind w:left="1440" w:firstLine="720"/>
        <w:rPr>
          <w:rFonts w:cs="Arial"/>
        </w:rPr>
      </w:pPr>
      <w:r w:rsidRPr="00D23E76">
        <w:rPr>
          <w:rFonts w:cs="Arial"/>
        </w:rPr>
        <w:t>Rheumatology Health Professiona</w:t>
      </w:r>
      <w:r>
        <w:rPr>
          <w:rFonts w:cs="Arial"/>
        </w:rPr>
        <w:t>l Investigator Award</w:t>
      </w:r>
      <w:r w:rsidRPr="00D23E76">
        <w:rPr>
          <w:rFonts w:cs="Arial"/>
        </w:rPr>
        <w:tab/>
      </w:r>
      <w:r w:rsidRPr="00D23E76">
        <w:rPr>
          <w:rFonts w:cs="Arial"/>
        </w:rPr>
        <w:tab/>
      </w:r>
    </w:p>
    <w:p w14:paraId="22A15A86" w14:textId="77777777" w:rsidR="00C962FB" w:rsidRDefault="00C962FB" w:rsidP="00C962FB">
      <w:pPr>
        <w:ind w:left="1440" w:firstLine="720"/>
        <w:rPr>
          <w:rFonts w:cs="Arial"/>
        </w:rPr>
      </w:pPr>
      <w:r w:rsidRPr="00D23E76">
        <w:rPr>
          <w:rFonts w:cs="Arial"/>
        </w:rPr>
        <w:t>American College</w:t>
      </w:r>
      <w:r>
        <w:rPr>
          <w:rFonts w:cs="Arial"/>
        </w:rPr>
        <w:t xml:space="preserve"> of Rheumatology</w:t>
      </w:r>
      <w:r>
        <w:rPr>
          <w:rFonts w:cs="Arial"/>
        </w:rPr>
        <w:tab/>
      </w:r>
      <w:r>
        <w:rPr>
          <w:rFonts w:cs="Arial"/>
        </w:rPr>
        <w:tab/>
      </w:r>
      <w:r>
        <w:rPr>
          <w:rFonts w:cs="Arial"/>
        </w:rPr>
        <w:tab/>
      </w:r>
      <w:r>
        <w:rPr>
          <w:rFonts w:cs="Arial"/>
        </w:rPr>
        <w:tab/>
      </w:r>
      <w:r>
        <w:rPr>
          <w:rFonts w:cs="Arial"/>
        </w:rPr>
        <w:tab/>
      </w:r>
      <w:r>
        <w:rPr>
          <w:rFonts w:cs="Arial"/>
        </w:rPr>
        <w:tab/>
      </w:r>
    </w:p>
    <w:p w14:paraId="231A7D01" w14:textId="77777777" w:rsidR="00C962FB" w:rsidRDefault="00C962FB" w:rsidP="00C962FB">
      <w:pPr>
        <w:ind w:left="1440" w:firstLine="720"/>
        <w:rPr>
          <w:rFonts w:cs="Arial"/>
        </w:rPr>
      </w:pPr>
      <w:r>
        <w:rPr>
          <w:rFonts w:cs="Arial"/>
        </w:rPr>
        <w:t>$100,000</w:t>
      </w:r>
    </w:p>
    <w:p w14:paraId="4A3A5D4A" w14:textId="77777777" w:rsidR="00C962FB" w:rsidRDefault="00C962FB" w:rsidP="006B4A5F">
      <w:pPr>
        <w:ind w:left="1440" w:firstLine="720"/>
        <w:rPr>
          <w:rFonts w:cs="Arial"/>
        </w:rPr>
      </w:pPr>
      <w:r>
        <w:rPr>
          <w:rFonts w:cs="Arial"/>
        </w:rPr>
        <w:t>PI: Kevin Fontaine, PhD</w:t>
      </w:r>
      <w:r w:rsidR="006B4A5F">
        <w:rPr>
          <w:rFonts w:cs="Arial"/>
        </w:rPr>
        <w:t xml:space="preserve"> (</w:t>
      </w:r>
      <w:r>
        <w:rPr>
          <w:rFonts w:cs="Arial"/>
        </w:rPr>
        <w:t>35%</w:t>
      </w:r>
      <w:r w:rsidR="006B4A5F">
        <w:rPr>
          <w:rFonts w:cs="Arial"/>
        </w:rPr>
        <w:t>)</w:t>
      </w:r>
    </w:p>
    <w:p w14:paraId="3C19B620" w14:textId="77777777" w:rsidR="00C962FB" w:rsidRDefault="00C962FB" w:rsidP="00C962FB">
      <w:pPr>
        <w:spacing w:line="240" w:lineRule="atLeast"/>
        <w:rPr>
          <w:rFonts w:cs="Arial"/>
        </w:rPr>
      </w:pPr>
    </w:p>
    <w:p w14:paraId="416CC616" w14:textId="77777777" w:rsidR="00C962FB" w:rsidRDefault="00C962FB" w:rsidP="00C962FB">
      <w:pPr>
        <w:spacing w:line="240" w:lineRule="atLeast"/>
      </w:pPr>
      <w:r>
        <w:t>4/1/01 – 3/31/03</w:t>
      </w:r>
      <w:r>
        <w:tab/>
      </w:r>
      <w:r w:rsidRPr="00D23E76">
        <w:t xml:space="preserve">Tailoring </w:t>
      </w:r>
      <w:r>
        <w:t>Exercise in Knee Osteoarthritis</w:t>
      </w:r>
    </w:p>
    <w:p w14:paraId="04F81961" w14:textId="77777777" w:rsidR="00C962FB" w:rsidRDefault="00C962FB" w:rsidP="00C962FB">
      <w:pPr>
        <w:spacing w:line="240" w:lineRule="atLeast"/>
        <w:ind w:left="1440" w:firstLine="720"/>
      </w:pPr>
      <w:r w:rsidRPr="00D23E76">
        <w:t>Arthritis Foundation, Maryland Chapter</w:t>
      </w:r>
      <w:r>
        <w:t xml:space="preserve"> Grant</w:t>
      </w:r>
    </w:p>
    <w:p w14:paraId="3CF25A7B" w14:textId="77777777" w:rsidR="00C962FB" w:rsidRDefault="00C962FB" w:rsidP="00C962FB">
      <w:pPr>
        <w:spacing w:line="240" w:lineRule="atLeast"/>
        <w:ind w:left="1440" w:firstLine="720"/>
      </w:pPr>
      <w:r>
        <w:t>Arthritis Foundation</w:t>
      </w:r>
    </w:p>
    <w:p w14:paraId="3885FC06" w14:textId="77777777" w:rsidR="00C962FB" w:rsidRDefault="00C962FB" w:rsidP="00C962FB">
      <w:pPr>
        <w:spacing w:line="240" w:lineRule="atLeast"/>
        <w:ind w:left="1440" w:firstLine="720"/>
      </w:pPr>
      <w:r>
        <w:t>$97,000</w:t>
      </w:r>
    </w:p>
    <w:p w14:paraId="072235C5" w14:textId="77777777" w:rsidR="00C962FB" w:rsidRDefault="00C962FB" w:rsidP="006B4A5F">
      <w:pPr>
        <w:spacing w:line="240" w:lineRule="atLeast"/>
        <w:ind w:left="1440" w:firstLine="720"/>
      </w:pPr>
      <w:r>
        <w:t>PI: Kevin Fontaine, PhD</w:t>
      </w:r>
      <w:r w:rsidR="006B4A5F">
        <w:t xml:space="preserve"> (</w:t>
      </w:r>
      <w:r>
        <w:t>40%</w:t>
      </w:r>
      <w:r w:rsidR="006B4A5F">
        <w:t>)</w:t>
      </w:r>
      <w:r>
        <w:t xml:space="preserve">                                                                                                                        </w:t>
      </w:r>
    </w:p>
    <w:p w14:paraId="467573E6" w14:textId="77777777" w:rsidR="00F7301B" w:rsidRDefault="00F7301B" w:rsidP="00F7301B">
      <w:pPr>
        <w:tabs>
          <w:tab w:val="left" w:pos="-1080"/>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p>
    <w:p w14:paraId="22EC1446" w14:textId="77777777" w:rsidR="00701643" w:rsidRDefault="00701643" w:rsidP="00701643">
      <w:pPr>
        <w:autoSpaceDE w:val="0"/>
        <w:autoSpaceDN w:val="0"/>
        <w:adjustRightInd w:val="0"/>
        <w:rPr>
          <w:b/>
          <w:bCs/>
          <w:i/>
          <w:color w:val="000000"/>
        </w:rPr>
      </w:pPr>
      <w:r w:rsidRPr="00701643">
        <w:rPr>
          <w:b/>
          <w:bCs/>
          <w:i/>
          <w:color w:val="000000"/>
        </w:rPr>
        <w:t>Teaching</w:t>
      </w:r>
    </w:p>
    <w:p w14:paraId="55D2937A" w14:textId="77777777" w:rsidR="00701643" w:rsidRDefault="00701643" w:rsidP="00701643">
      <w:pPr>
        <w:autoSpaceDE w:val="0"/>
        <w:autoSpaceDN w:val="0"/>
        <w:adjustRightInd w:val="0"/>
        <w:rPr>
          <w:b/>
          <w:bCs/>
          <w:i/>
          <w:color w:val="000000"/>
        </w:rPr>
      </w:pPr>
    </w:p>
    <w:p w14:paraId="0A708531" w14:textId="77777777" w:rsidR="00701643" w:rsidRPr="00701643" w:rsidRDefault="00267BC8" w:rsidP="00701643">
      <w:pPr>
        <w:autoSpaceDE w:val="0"/>
        <w:autoSpaceDN w:val="0"/>
        <w:adjustRightInd w:val="0"/>
        <w:rPr>
          <w:b/>
          <w:bCs/>
          <w:i/>
          <w:color w:val="000000"/>
        </w:rPr>
      </w:pPr>
      <w:r>
        <w:rPr>
          <w:i/>
          <w:color w:val="000000"/>
        </w:rPr>
        <w:t xml:space="preserve">Undergraduate </w:t>
      </w:r>
      <w:r w:rsidR="00701643" w:rsidRPr="00701643">
        <w:rPr>
          <w:i/>
          <w:color w:val="000000"/>
        </w:rPr>
        <w:t>C</w:t>
      </w:r>
      <w:r>
        <w:rPr>
          <w:i/>
          <w:color w:val="000000"/>
        </w:rPr>
        <w:t>ourses Led</w:t>
      </w:r>
      <w:r w:rsidR="006645A9">
        <w:rPr>
          <w:i/>
          <w:color w:val="000000"/>
        </w:rPr>
        <w:t xml:space="preserve"> (class sizes varied from ~1</w:t>
      </w:r>
      <w:r w:rsidR="003C5A59">
        <w:rPr>
          <w:i/>
          <w:color w:val="000000"/>
        </w:rPr>
        <w:t>0</w:t>
      </w:r>
      <w:r w:rsidR="004E63C9">
        <w:rPr>
          <w:i/>
          <w:color w:val="000000"/>
        </w:rPr>
        <w:t xml:space="preserve"> to 300)</w:t>
      </w:r>
      <w:r w:rsidR="00701643" w:rsidRPr="00701643">
        <w:rPr>
          <w:rFonts w:ascii="Arial" w:hAnsi="Arial" w:cs="Arial"/>
          <w:i/>
          <w:color w:val="000000"/>
          <w:sz w:val="20"/>
          <w:szCs w:val="20"/>
        </w:rPr>
        <w:t xml:space="preserve"> </w:t>
      </w:r>
    </w:p>
    <w:p w14:paraId="19B2626C" w14:textId="77777777" w:rsidR="00267BC8" w:rsidRDefault="00267BC8" w:rsidP="00267BC8">
      <w:pPr>
        <w:autoSpaceDE w:val="0"/>
        <w:autoSpaceDN w:val="0"/>
        <w:adjustRightInd w:val="0"/>
        <w:rPr>
          <w:color w:val="000000"/>
        </w:rPr>
      </w:pPr>
    </w:p>
    <w:p w14:paraId="6B7696DC" w14:textId="77777777" w:rsidR="00267BC8" w:rsidRPr="00267BC8" w:rsidRDefault="00267BC8" w:rsidP="00267BC8">
      <w:pPr>
        <w:autoSpaceDE w:val="0"/>
        <w:autoSpaceDN w:val="0"/>
        <w:adjustRightInd w:val="0"/>
        <w:spacing w:after="120"/>
        <w:rPr>
          <w:color w:val="000000"/>
        </w:rPr>
      </w:pPr>
      <w:r w:rsidRPr="00267BC8">
        <w:rPr>
          <w:bCs/>
          <w:iCs/>
        </w:rPr>
        <w:t>1993</w:t>
      </w:r>
      <w:r w:rsidRPr="00267BC8">
        <w:rPr>
          <w:bCs/>
          <w:iCs/>
        </w:rPr>
        <w:tab/>
      </w:r>
      <w:r>
        <w:rPr>
          <w:bCs/>
          <w:iCs/>
        </w:rPr>
        <w:tab/>
      </w:r>
      <w:r w:rsidRPr="00267BC8">
        <w:rPr>
          <w:bCs/>
          <w:iCs/>
        </w:rPr>
        <w:t>Human Development and Social Behavior</w:t>
      </w:r>
      <w:r w:rsidRPr="00267BC8">
        <w:rPr>
          <w:color w:val="000000"/>
        </w:rPr>
        <w:t xml:space="preserve">, </w:t>
      </w:r>
      <w:r w:rsidRPr="00267BC8">
        <w:rPr>
          <w:bCs/>
          <w:iCs/>
        </w:rPr>
        <w:t>University of Central Lancashire, Preston, UK</w:t>
      </w:r>
    </w:p>
    <w:p w14:paraId="3F8656A8" w14:textId="77777777" w:rsidR="00267BC8" w:rsidRPr="00267BC8" w:rsidRDefault="00267BC8" w:rsidP="00267BC8">
      <w:pPr>
        <w:autoSpaceDE w:val="0"/>
        <w:autoSpaceDN w:val="0"/>
        <w:adjustRightInd w:val="0"/>
        <w:spacing w:after="120"/>
        <w:rPr>
          <w:color w:val="000000"/>
        </w:rPr>
      </w:pPr>
      <w:r w:rsidRPr="00267BC8">
        <w:rPr>
          <w:color w:val="000000"/>
        </w:rPr>
        <w:t>1993</w:t>
      </w:r>
      <w:r w:rsidRPr="00267BC8">
        <w:rPr>
          <w:color w:val="000000"/>
        </w:rPr>
        <w:tab/>
      </w:r>
      <w:r>
        <w:rPr>
          <w:color w:val="000000"/>
        </w:rPr>
        <w:tab/>
      </w:r>
      <w:r w:rsidRPr="00267BC8">
        <w:rPr>
          <w:color w:val="000000"/>
        </w:rPr>
        <w:t xml:space="preserve">Introduction to Psychology, </w:t>
      </w:r>
      <w:r w:rsidRPr="00267BC8">
        <w:rPr>
          <w:bCs/>
          <w:iCs/>
        </w:rPr>
        <w:t>University of Central Lancashire, Preston, UK</w:t>
      </w:r>
    </w:p>
    <w:p w14:paraId="1FB731B1" w14:textId="77777777" w:rsidR="00267BC8" w:rsidRPr="00267BC8" w:rsidRDefault="00267BC8" w:rsidP="00267BC8">
      <w:pPr>
        <w:spacing w:after="120" w:line="240" w:lineRule="atLeast"/>
      </w:pPr>
      <w:r w:rsidRPr="00267BC8">
        <w:t>1994</w:t>
      </w:r>
      <w:r w:rsidRPr="00267BC8">
        <w:tab/>
      </w:r>
      <w:r>
        <w:tab/>
      </w:r>
      <w:r w:rsidRPr="00267BC8">
        <w:t>Research Methods in Psychology</w:t>
      </w:r>
      <w:r>
        <w:t xml:space="preserve">, </w:t>
      </w:r>
      <w:r w:rsidRPr="00267BC8">
        <w:rPr>
          <w:bCs/>
          <w:iCs/>
        </w:rPr>
        <w:t xml:space="preserve">University of Central Lancashire, </w:t>
      </w:r>
      <w:r>
        <w:rPr>
          <w:bCs/>
          <w:iCs/>
        </w:rPr>
        <w:t xml:space="preserve">Preston, </w:t>
      </w:r>
      <w:r w:rsidRPr="00267BC8">
        <w:rPr>
          <w:bCs/>
          <w:iCs/>
        </w:rPr>
        <w:t>UK</w:t>
      </w:r>
    </w:p>
    <w:p w14:paraId="51FA11CA" w14:textId="77777777" w:rsidR="00267BC8" w:rsidRDefault="00267BC8" w:rsidP="00267BC8">
      <w:pPr>
        <w:overflowPunct w:val="0"/>
        <w:autoSpaceDE w:val="0"/>
        <w:autoSpaceDN w:val="0"/>
        <w:adjustRightInd w:val="0"/>
        <w:spacing w:after="120" w:line="240" w:lineRule="atLeast"/>
        <w:textAlignment w:val="baseline"/>
        <w:rPr>
          <w:bCs/>
          <w:iCs/>
        </w:rPr>
      </w:pPr>
      <w:r>
        <w:t xml:space="preserve">1994 </w:t>
      </w:r>
      <w:r>
        <w:tab/>
      </w:r>
      <w:r>
        <w:tab/>
        <w:t xml:space="preserve">Social and Developmental Psychology, </w:t>
      </w:r>
      <w:r w:rsidRPr="00267BC8">
        <w:rPr>
          <w:bCs/>
          <w:iCs/>
        </w:rPr>
        <w:t xml:space="preserve">University of Central Lancashire, </w:t>
      </w:r>
      <w:r>
        <w:rPr>
          <w:bCs/>
          <w:iCs/>
        </w:rPr>
        <w:t xml:space="preserve">Preston, </w:t>
      </w:r>
      <w:r w:rsidRPr="00267BC8">
        <w:rPr>
          <w:bCs/>
          <w:iCs/>
        </w:rPr>
        <w:t>UK</w:t>
      </w:r>
    </w:p>
    <w:p w14:paraId="01895EF5" w14:textId="77777777" w:rsidR="00267BC8" w:rsidRDefault="00267BC8" w:rsidP="00267BC8">
      <w:pPr>
        <w:overflowPunct w:val="0"/>
        <w:autoSpaceDE w:val="0"/>
        <w:autoSpaceDN w:val="0"/>
        <w:adjustRightInd w:val="0"/>
        <w:spacing w:after="120" w:line="240" w:lineRule="atLeast"/>
        <w:textAlignment w:val="baseline"/>
        <w:rPr>
          <w:bCs/>
          <w:iCs/>
        </w:rPr>
      </w:pPr>
      <w:r>
        <w:rPr>
          <w:bCs/>
          <w:iCs/>
        </w:rPr>
        <w:t>1994</w:t>
      </w:r>
      <w:r>
        <w:rPr>
          <w:bCs/>
          <w:iCs/>
        </w:rPr>
        <w:tab/>
      </w:r>
      <w:r>
        <w:rPr>
          <w:bCs/>
          <w:iCs/>
        </w:rPr>
        <w:tab/>
        <w:t xml:space="preserve">Techniques in Applied Psychology, </w:t>
      </w:r>
      <w:r w:rsidRPr="00267BC8">
        <w:rPr>
          <w:bCs/>
          <w:iCs/>
        </w:rPr>
        <w:t xml:space="preserve">University of Central Lancashire, </w:t>
      </w:r>
      <w:r>
        <w:rPr>
          <w:bCs/>
          <w:iCs/>
        </w:rPr>
        <w:t xml:space="preserve">Preston, </w:t>
      </w:r>
      <w:r w:rsidRPr="00267BC8">
        <w:rPr>
          <w:bCs/>
          <w:iCs/>
        </w:rPr>
        <w:t>UK</w:t>
      </w:r>
    </w:p>
    <w:p w14:paraId="0E0C980D" w14:textId="77777777" w:rsidR="00267BC8" w:rsidRDefault="00267BC8" w:rsidP="007507DD">
      <w:pPr>
        <w:overflowPunct w:val="0"/>
        <w:autoSpaceDE w:val="0"/>
        <w:autoSpaceDN w:val="0"/>
        <w:adjustRightInd w:val="0"/>
        <w:spacing w:after="120" w:line="240" w:lineRule="atLeast"/>
        <w:textAlignment w:val="baseline"/>
        <w:rPr>
          <w:bCs/>
          <w:iCs/>
        </w:rPr>
      </w:pPr>
      <w:r>
        <w:rPr>
          <w:bCs/>
          <w:iCs/>
        </w:rPr>
        <w:t>1995</w:t>
      </w:r>
      <w:r>
        <w:rPr>
          <w:bCs/>
          <w:iCs/>
        </w:rPr>
        <w:tab/>
      </w:r>
      <w:r>
        <w:rPr>
          <w:bCs/>
          <w:iCs/>
        </w:rPr>
        <w:tab/>
        <w:t xml:space="preserve">Family Therapy, </w:t>
      </w:r>
      <w:r w:rsidRPr="00267BC8">
        <w:rPr>
          <w:bCs/>
          <w:iCs/>
        </w:rPr>
        <w:t xml:space="preserve">University of Central Lancashire, </w:t>
      </w:r>
      <w:r>
        <w:rPr>
          <w:bCs/>
          <w:iCs/>
        </w:rPr>
        <w:t xml:space="preserve">Preston, </w:t>
      </w:r>
      <w:r w:rsidRPr="00267BC8">
        <w:rPr>
          <w:bCs/>
          <w:iCs/>
        </w:rPr>
        <w:t>UK</w:t>
      </w:r>
    </w:p>
    <w:p w14:paraId="1431E34C" w14:textId="77777777" w:rsidR="00092D97" w:rsidRDefault="008D5FEC" w:rsidP="00C8641A">
      <w:pPr>
        <w:overflowPunct w:val="0"/>
        <w:autoSpaceDE w:val="0"/>
        <w:autoSpaceDN w:val="0"/>
        <w:adjustRightInd w:val="0"/>
        <w:spacing w:after="120" w:line="240" w:lineRule="atLeast"/>
        <w:ind w:left="1440" w:hanging="1440"/>
        <w:textAlignment w:val="baseline"/>
        <w:rPr>
          <w:rFonts w:cs="Arial"/>
        </w:rPr>
      </w:pPr>
      <w:r>
        <w:rPr>
          <w:bCs/>
          <w:iCs/>
        </w:rPr>
        <w:t>2015</w:t>
      </w:r>
      <w:r>
        <w:rPr>
          <w:bCs/>
          <w:iCs/>
        </w:rPr>
        <w:tab/>
      </w:r>
      <w:r w:rsidR="007507DD">
        <w:rPr>
          <w:bCs/>
          <w:iCs/>
        </w:rPr>
        <w:t>Healing</w:t>
      </w:r>
      <w:r>
        <w:rPr>
          <w:bCs/>
          <w:iCs/>
        </w:rPr>
        <w:t xml:space="preserve">: </w:t>
      </w:r>
      <w:r w:rsidRPr="008D5FEC">
        <w:rPr>
          <w:rFonts w:cs="Arial"/>
        </w:rPr>
        <w:t>Ritual, Relationships, Faith, and Perception</w:t>
      </w:r>
      <w:r>
        <w:rPr>
          <w:rFonts w:cs="Arial"/>
        </w:rPr>
        <w:t>, U</w:t>
      </w:r>
      <w:r w:rsidR="005774EC">
        <w:rPr>
          <w:rFonts w:cs="Arial"/>
        </w:rPr>
        <w:t xml:space="preserve">AB University Honors Program </w:t>
      </w:r>
    </w:p>
    <w:p w14:paraId="58E99EE8" w14:textId="77777777" w:rsidR="00C8641A" w:rsidRDefault="00C8641A" w:rsidP="00C8641A">
      <w:pPr>
        <w:overflowPunct w:val="0"/>
        <w:autoSpaceDE w:val="0"/>
        <w:autoSpaceDN w:val="0"/>
        <w:adjustRightInd w:val="0"/>
        <w:spacing w:after="120" w:line="240" w:lineRule="atLeast"/>
        <w:ind w:left="1440" w:hanging="1440"/>
        <w:textAlignment w:val="baseline"/>
        <w:rPr>
          <w:rFonts w:cs="Arial"/>
        </w:rPr>
      </w:pPr>
      <w:r>
        <w:rPr>
          <w:rFonts w:cs="Arial"/>
        </w:rPr>
        <w:t>2016</w:t>
      </w:r>
      <w:r>
        <w:rPr>
          <w:rFonts w:cs="Arial"/>
        </w:rPr>
        <w:tab/>
      </w:r>
      <w:r>
        <w:rPr>
          <w:bCs/>
          <w:iCs/>
        </w:rPr>
        <w:t xml:space="preserve">Healing: </w:t>
      </w:r>
      <w:r w:rsidRPr="008D5FEC">
        <w:rPr>
          <w:rFonts w:cs="Arial"/>
        </w:rPr>
        <w:t>Ritual, Relationships, Faith, and Perception</w:t>
      </w:r>
      <w:r w:rsidR="005774EC">
        <w:rPr>
          <w:rFonts w:cs="Arial"/>
        </w:rPr>
        <w:t xml:space="preserve">, UAB </w:t>
      </w:r>
      <w:r>
        <w:rPr>
          <w:rFonts w:cs="Arial"/>
        </w:rPr>
        <w:t>Honors College Seminar</w:t>
      </w:r>
    </w:p>
    <w:p w14:paraId="158206A2" w14:textId="77777777" w:rsidR="00C8641A" w:rsidRDefault="00C8641A" w:rsidP="003C0306">
      <w:pPr>
        <w:overflowPunct w:val="0"/>
        <w:autoSpaceDE w:val="0"/>
        <w:autoSpaceDN w:val="0"/>
        <w:adjustRightInd w:val="0"/>
        <w:spacing w:after="120" w:line="240" w:lineRule="atLeast"/>
        <w:ind w:left="1440" w:hanging="1440"/>
        <w:textAlignment w:val="baseline"/>
        <w:rPr>
          <w:rFonts w:cs="Arial"/>
        </w:rPr>
      </w:pPr>
      <w:r>
        <w:rPr>
          <w:rFonts w:cs="Arial"/>
        </w:rPr>
        <w:t>2017</w:t>
      </w:r>
      <w:r w:rsidR="005B2D95">
        <w:rPr>
          <w:rFonts w:cs="Arial"/>
        </w:rPr>
        <w:t>-2019</w:t>
      </w:r>
      <w:r>
        <w:rPr>
          <w:rFonts w:cs="Arial"/>
        </w:rPr>
        <w:tab/>
      </w:r>
      <w:r w:rsidR="000B2909">
        <w:rPr>
          <w:rFonts w:cs="Arial"/>
        </w:rPr>
        <w:t>Health Meets Life: Sex, Drugs, Weight &amp; Other Health Behavior Factors</w:t>
      </w:r>
      <w:r w:rsidR="005B2D95">
        <w:rPr>
          <w:rFonts w:cs="Arial"/>
        </w:rPr>
        <w:t xml:space="preserve"> (PUH204)</w:t>
      </w:r>
      <w:r w:rsidR="005774EC">
        <w:rPr>
          <w:rFonts w:cs="Arial"/>
        </w:rPr>
        <w:t>,</w:t>
      </w:r>
      <w:r w:rsidR="005774EC">
        <w:rPr>
          <w:color w:val="000000"/>
        </w:rPr>
        <w:t xml:space="preserve"> UAB School of Public Health</w:t>
      </w:r>
    </w:p>
    <w:p w14:paraId="384536A4" w14:textId="77777777" w:rsidR="003C0306" w:rsidRDefault="003C0306" w:rsidP="003C0306">
      <w:pPr>
        <w:overflowPunct w:val="0"/>
        <w:autoSpaceDE w:val="0"/>
        <w:autoSpaceDN w:val="0"/>
        <w:adjustRightInd w:val="0"/>
        <w:spacing w:after="120" w:line="240" w:lineRule="atLeast"/>
        <w:ind w:left="1440" w:hanging="1440"/>
        <w:textAlignment w:val="baseline"/>
        <w:rPr>
          <w:rFonts w:cs="Arial"/>
        </w:rPr>
      </w:pPr>
      <w:r>
        <w:rPr>
          <w:rFonts w:cs="Arial"/>
        </w:rPr>
        <w:t>2017</w:t>
      </w:r>
      <w:r>
        <w:rPr>
          <w:rFonts w:cs="Arial"/>
        </w:rPr>
        <w:tab/>
        <w:t xml:space="preserve">Herbal Medicine for Health and Well-Being, </w:t>
      </w:r>
      <w:r w:rsidR="005774EC">
        <w:rPr>
          <w:rFonts w:cs="Arial"/>
        </w:rPr>
        <w:t xml:space="preserve">UAB Honors College Seminar, </w:t>
      </w:r>
      <w:r w:rsidR="008055B3">
        <w:rPr>
          <w:rFonts w:cs="Arial"/>
        </w:rPr>
        <w:t>co-taught with Antonia Viteri</w:t>
      </w:r>
    </w:p>
    <w:p w14:paraId="524DF77C" w14:textId="77777777" w:rsidR="00496EC0" w:rsidRDefault="00496EC0" w:rsidP="003C0306">
      <w:pPr>
        <w:overflowPunct w:val="0"/>
        <w:autoSpaceDE w:val="0"/>
        <w:autoSpaceDN w:val="0"/>
        <w:adjustRightInd w:val="0"/>
        <w:spacing w:after="120" w:line="240" w:lineRule="atLeast"/>
        <w:ind w:left="1440" w:hanging="1440"/>
        <w:textAlignment w:val="baseline"/>
        <w:rPr>
          <w:rFonts w:cs="Arial"/>
        </w:rPr>
      </w:pPr>
      <w:r>
        <w:rPr>
          <w:rFonts w:cs="Arial"/>
        </w:rPr>
        <w:t>2018</w:t>
      </w:r>
      <w:r>
        <w:rPr>
          <w:rFonts w:cs="Arial"/>
        </w:rPr>
        <w:tab/>
        <w:t>Come</w:t>
      </w:r>
      <w:r w:rsidR="005774EC">
        <w:rPr>
          <w:rFonts w:cs="Arial"/>
        </w:rPr>
        <w:t xml:space="preserve">dy, Health and Well-Being, UAB </w:t>
      </w:r>
      <w:r>
        <w:rPr>
          <w:rFonts w:cs="Arial"/>
        </w:rPr>
        <w:t>Honors College Seminar</w:t>
      </w:r>
    </w:p>
    <w:p w14:paraId="141C3BF2" w14:textId="77777777" w:rsidR="005B2D95" w:rsidRPr="00092D97" w:rsidRDefault="005B2D95" w:rsidP="003C0306">
      <w:pPr>
        <w:overflowPunct w:val="0"/>
        <w:autoSpaceDE w:val="0"/>
        <w:autoSpaceDN w:val="0"/>
        <w:adjustRightInd w:val="0"/>
        <w:spacing w:after="120" w:line="240" w:lineRule="atLeast"/>
        <w:ind w:left="1440" w:hanging="1440"/>
        <w:textAlignment w:val="baseline"/>
        <w:rPr>
          <w:rFonts w:cs="Arial"/>
        </w:rPr>
      </w:pPr>
      <w:r>
        <w:rPr>
          <w:rFonts w:cs="Arial"/>
        </w:rPr>
        <w:t>2019</w:t>
      </w:r>
      <w:r>
        <w:rPr>
          <w:rFonts w:cs="Arial"/>
        </w:rPr>
        <w:tab/>
        <w:t>Obesity Research (PUH 498),</w:t>
      </w:r>
      <w:r w:rsidR="005774EC">
        <w:rPr>
          <w:rFonts w:cs="Arial"/>
        </w:rPr>
        <w:t xml:space="preserve"> </w:t>
      </w:r>
      <w:r w:rsidR="005774EC">
        <w:rPr>
          <w:color w:val="000000"/>
        </w:rPr>
        <w:t>UAB School of Public Health</w:t>
      </w:r>
      <w:r>
        <w:rPr>
          <w:rFonts w:cs="Arial"/>
        </w:rPr>
        <w:t xml:space="preserve"> </w:t>
      </w:r>
    </w:p>
    <w:p w14:paraId="1A347BF9" w14:textId="77777777" w:rsidR="00267BC8" w:rsidRPr="007F004F" w:rsidRDefault="00267BC8" w:rsidP="00267BC8">
      <w:pPr>
        <w:overflowPunct w:val="0"/>
        <w:autoSpaceDE w:val="0"/>
        <w:autoSpaceDN w:val="0"/>
        <w:adjustRightInd w:val="0"/>
        <w:spacing w:line="240" w:lineRule="atLeast"/>
        <w:textAlignment w:val="baseline"/>
        <w:rPr>
          <w:i/>
        </w:rPr>
      </w:pPr>
      <w:r w:rsidRPr="007F004F">
        <w:rPr>
          <w:i/>
        </w:rPr>
        <w:t>Graduate Courses Led</w:t>
      </w:r>
    </w:p>
    <w:p w14:paraId="6A84B6C0" w14:textId="77777777" w:rsidR="00267BC8" w:rsidRPr="00220F46" w:rsidRDefault="00267BC8" w:rsidP="00267BC8">
      <w:pPr>
        <w:overflowPunct w:val="0"/>
        <w:autoSpaceDE w:val="0"/>
        <w:autoSpaceDN w:val="0"/>
        <w:adjustRightInd w:val="0"/>
        <w:spacing w:line="240" w:lineRule="atLeast"/>
        <w:textAlignment w:val="baseline"/>
        <w:rPr>
          <w:rFonts w:ascii="Tahoma" w:hAnsi="Tahoma" w:cs="Tahoma"/>
        </w:rPr>
      </w:pPr>
    </w:p>
    <w:p w14:paraId="0063E5E8" w14:textId="77777777" w:rsidR="00267BC8" w:rsidRPr="00786B4E" w:rsidRDefault="00267BC8" w:rsidP="00267BC8">
      <w:pPr>
        <w:overflowPunct w:val="0"/>
        <w:autoSpaceDE w:val="0"/>
        <w:autoSpaceDN w:val="0"/>
        <w:adjustRightInd w:val="0"/>
        <w:spacing w:after="120" w:line="240" w:lineRule="atLeast"/>
        <w:textAlignment w:val="baseline"/>
      </w:pPr>
      <w:r w:rsidRPr="00267BC8">
        <w:rPr>
          <w:bCs/>
          <w:iCs/>
        </w:rPr>
        <w:t>1994</w:t>
      </w:r>
      <w:r w:rsidRPr="00267BC8">
        <w:rPr>
          <w:bCs/>
          <w:iCs/>
        </w:rPr>
        <w:tab/>
      </w:r>
      <w:r>
        <w:rPr>
          <w:bCs/>
          <w:iCs/>
        </w:rPr>
        <w:tab/>
      </w:r>
      <w:r w:rsidRPr="00267BC8">
        <w:rPr>
          <w:bCs/>
          <w:iCs/>
        </w:rPr>
        <w:t>Psychology for Nurses,</w:t>
      </w:r>
      <w:r>
        <w:rPr>
          <w:b/>
          <w:bCs/>
          <w:iCs/>
        </w:rPr>
        <w:t xml:space="preserve"> </w:t>
      </w:r>
      <w:r w:rsidRPr="00267BC8">
        <w:rPr>
          <w:bCs/>
          <w:iCs/>
        </w:rPr>
        <w:t xml:space="preserve">University of Central Lancashire, </w:t>
      </w:r>
      <w:r>
        <w:rPr>
          <w:bCs/>
          <w:iCs/>
        </w:rPr>
        <w:t xml:space="preserve">Preston, </w:t>
      </w:r>
      <w:r w:rsidRPr="00267BC8">
        <w:rPr>
          <w:bCs/>
          <w:iCs/>
        </w:rPr>
        <w:t>UK</w:t>
      </w:r>
    </w:p>
    <w:p w14:paraId="137795F4" w14:textId="77777777" w:rsidR="00267BC8" w:rsidRPr="00786B4E" w:rsidRDefault="00267BC8" w:rsidP="00267BC8">
      <w:pPr>
        <w:overflowPunct w:val="0"/>
        <w:autoSpaceDE w:val="0"/>
        <w:autoSpaceDN w:val="0"/>
        <w:adjustRightInd w:val="0"/>
        <w:spacing w:after="120" w:line="240" w:lineRule="atLeast"/>
        <w:textAlignment w:val="baseline"/>
      </w:pPr>
      <w:r>
        <w:t>1994</w:t>
      </w:r>
      <w:r>
        <w:tab/>
      </w:r>
      <w:r>
        <w:tab/>
      </w:r>
      <w:r w:rsidRPr="00267BC8">
        <w:rPr>
          <w:bCs/>
          <w:iCs/>
        </w:rPr>
        <w:t>Communication and Counseling Skills,</w:t>
      </w:r>
      <w:r>
        <w:rPr>
          <w:b/>
          <w:bCs/>
          <w:iCs/>
        </w:rPr>
        <w:t xml:space="preserve"> </w:t>
      </w:r>
      <w:r w:rsidRPr="00267BC8">
        <w:rPr>
          <w:bCs/>
          <w:iCs/>
        </w:rPr>
        <w:t xml:space="preserve">University of Central Lancashire, </w:t>
      </w:r>
      <w:r>
        <w:rPr>
          <w:bCs/>
          <w:iCs/>
        </w:rPr>
        <w:t xml:space="preserve">Preston, </w:t>
      </w:r>
      <w:r w:rsidRPr="00267BC8">
        <w:rPr>
          <w:bCs/>
          <w:iCs/>
        </w:rPr>
        <w:t>UK</w:t>
      </w:r>
    </w:p>
    <w:p w14:paraId="6DC06C9C" w14:textId="77777777" w:rsidR="005B2D95" w:rsidRDefault="005B2D95" w:rsidP="008D5FEC">
      <w:pPr>
        <w:autoSpaceDE w:val="0"/>
        <w:autoSpaceDN w:val="0"/>
        <w:adjustRightInd w:val="0"/>
        <w:spacing w:after="120"/>
        <w:rPr>
          <w:color w:val="000000"/>
        </w:rPr>
      </w:pPr>
      <w:r>
        <w:rPr>
          <w:color w:val="000000"/>
        </w:rPr>
        <w:t>1994</w:t>
      </w:r>
      <w:r>
        <w:rPr>
          <w:color w:val="000000"/>
        </w:rPr>
        <w:tab/>
      </w:r>
      <w:r>
        <w:rPr>
          <w:color w:val="000000"/>
        </w:rPr>
        <w:tab/>
        <w:t>Suicide: Identification and Treatment</w:t>
      </w:r>
      <w:r>
        <w:rPr>
          <w:color w:val="000000"/>
        </w:rPr>
        <w:tab/>
        <w:t xml:space="preserve">, </w:t>
      </w:r>
      <w:r w:rsidRPr="00267BC8">
        <w:rPr>
          <w:bCs/>
          <w:iCs/>
        </w:rPr>
        <w:t xml:space="preserve">University of Central Lancashire, </w:t>
      </w:r>
      <w:r>
        <w:rPr>
          <w:bCs/>
          <w:iCs/>
        </w:rPr>
        <w:t xml:space="preserve">Preston, </w:t>
      </w:r>
      <w:r w:rsidRPr="00267BC8">
        <w:rPr>
          <w:bCs/>
          <w:iCs/>
        </w:rPr>
        <w:t>UK</w:t>
      </w:r>
      <w:r>
        <w:rPr>
          <w:color w:val="000000"/>
        </w:rPr>
        <w:tab/>
      </w:r>
    </w:p>
    <w:p w14:paraId="0A138302" w14:textId="77777777" w:rsidR="005B2D95" w:rsidRDefault="005B2D95" w:rsidP="005B2D95">
      <w:pPr>
        <w:overflowPunct w:val="0"/>
        <w:autoSpaceDE w:val="0"/>
        <w:autoSpaceDN w:val="0"/>
        <w:adjustRightInd w:val="0"/>
        <w:spacing w:after="120" w:line="240" w:lineRule="atLeast"/>
        <w:ind w:left="1440" w:hanging="1440"/>
        <w:textAlignment w:val="baseline"/>
        <w:rPr>
          <w:bCs/>
          <w:iCs/>
        </w:rPr>
      </w:pPr>
      <w:r>
        <w:rPr>
          <w:bCs/>
          <w:iCs/>
        </w:rPr>
        <w:t>2006-2012</w:t>
      </w:r>
      <w:r>
        <w:rPr>
          <w:bCs/>
          <w:iCs/>
        </w:rPr>
        <w:tab/>
        <w:t>Clinical Foundations of Medicine, Johns Hopkins University School of Medicine, Baltimore, MD</w:t>
      </w:r>
    </w:p>
    <w:p w14:paraId="2995A3CB" w14:textId="77777777" w:rsidR="00267BC8" w:rsidRDefault="00267BC8" w:rsidP="008D5FEC">
      <w:pPr>
        <w:autoSpaceDE w:val="0"/>
        <w:autoSpaceDN w:val="0"/>
        <w:adjustRightInd w:val="0"/>
        <w:spacing w:after="120"/>
        <w:rPr>
          <w:color w:val="000000"/>
        </w:rPr>
      </w:pPr>
      <w:r w:rsidRPr="00267BC8">
        <w:rPr>
          <w:color w:val="000000"/>
        </w:rPr>
        <w:t>2014</w:t>
      </w:r>
      <w:r w:rsidRPr="00267BC8">
        <w:rPr>
          <w:color w:val="000000"/>
        </w:rPr>
        <w:tab/>
      </w:r>
      <w:r>
        <w:rPr>
          <w:color w:val="000000"/>
        </w:rPr>
        <w:tab/>
        <w:t>Clinical Research Methods in the Behavioral Sciences (HB</w:t>
      </w:r>
      <w:r w:rsidR="008D5FEC">
        <w:rPr>
          <w:color w:val="000000"/>
        </w:rPr>
        <w:t xml:space="preserve"> </w:t>
      </w:r>
      <w:r>
        <w:rPr>
          <w:color w:val="000000"/>
        </w:rPr>
        <w:t xml:space="preserve">695), UAB School of Public </w:t>
      </w:r>
      <w:r>
        <w:rPr>
          <w:color w:val="000000"/>
        </w:rPr>
        <w:tab/>
      </w:r>
      <w:r>
        <w:rPr>
          <w:color w:val="000000"/>
        </w:rPr>
        <w:tab/>
      </w:r>
      <w:r>
        <w:rPr>
          <w:color w:val="000000"/>
        </w:rPr>
        <w:tab/>
        <w:t>Health</w:t>
      </w:r>
    </w:p>
    <w:p w14:paraId="6CB961D5" w14:textId="77777777" w:rsidR="008D5FEC" w:rsidRDefault="008D5FEC" w:rsidP="009536F3">
      <w:pPr>
        <w:autoSpaceDE w:val="0"/>
        <w:autoSpaceDN w:val="0"/>
        <w:adjustRightInd w:val="0"/>
        <w:spacing w:after="120"/>
        <w:rPr>
          <w:color w:val="000000"/>
        </w:rPr>
      </w:pPr>
      <w:r>
        <w:rPr>
          <w:color w:val="000000"/>
        </w:rPr>
        <w:lastRenderedPageBreak/>
        <w:t>2015</w:t>
      </w:r>
      <w:r w:rsidR="009275E9">
        <w:rPr>
          <w:color w:val="000000"/>
        </w:rPr>
        <w:t>-current</w:t>
      </w:r>
      <w:r w:rsidR="000B2909">
        <w:rPr>
          <w:color w:val="000000"/>
        </w:rPr>
        <w:tab/>
      </w:r>
      <w:r>
        <w:rPr>
          <w:color w:val="000000"/>
        </w:rPr>
        <w:t>Research Methods in the Behavioral Sciences (HB 641), UAB School of Public Health</w:t>
      </w:r>
    </w:p>
    <w:p w14:paraId="1EEB2656" w14:textId="77777777" w:rsidR="009536F3" w:rsidRDefault="009536F3" w:rsidP="00267BC8">
      <w:pPr>
        <w:autoSpaceDE w:val="0"/>
        <w:autoSpaceDN w:val="0"/>
        <w:adjustRightInd w:val="0"/>
        <w:rPr>
          <w:color w:val="000000"/>
        </w:rPr>
      </w:pPr>
      <w:r>
        <w:rPr>
          <w:color w:val="000000"/>
        </w:rPr>
        <w:t>2016</w:t>
      </w:r>
      <w:r w:rsidR="009275E9">
        <w:rPr>
          <w:color w:val="000000"/>
        </w:rPr>
        <w:t>-current</w:t>
      </w:r>
      <w:r w:rsidR="009275E9">
        <w:rPr>
          <w:color w:val="000000"/>
        </w:rPr>
        <w:tab/>
      </w:r>
      <w:r>
        <w:rPr>
          <w:color w:val="000000"/>
        </w:rPr>
        <w:t>Science Writing in the Behavioral Sciences (HB 703), UAB School of Public Health</w:t>
      </w:r>
    </w:p>
    <w:p w14:paraId="3E2A71C2" w14:textId="77777777" w:rsidR="00D02F09" w:rsidRPr="00267BC8" w:rsidRDefault="00D02F09" w:rsidP="00267BC8">
      <w:pPr>
        <w:autoSpaceDE w:val="0"/>
        <w:autoSpaceDN w:val="0"/>
        <w:adjustRightInd w:val="0"/>
        <w:rPr>
          <w:color w:val="000000"/>
        </w:rPr>
      </w:pPr>
    </w:p>
    <w:p w14:paraId="7D5AE202" w14:textId="77777777" w:rsidR="00701643" w:rsidRPr="007F004F" w:rsidRDefault="00701643" w:rsidP="007F004F">
      <w:pPr>
        <w:autoSpaceDE w:val="0"/>
        <w:autoSpaceDN w:val="0"/>
        <w:adjustRightInd w:val="0"/>
        <w:rPr>
          <w:b/>
          <w:i/>
          <w:color w:val="000000"/>
        </w:rPr>
      </w:pPr>
      <w:r w:rsidRPr="007F004F">
        <w:rPr>
          <w:b/>
          <w:bCs/>
          <w:i/>
          <w:color w:val="000000"/>
        </w:rPr>
        <w:t xml:space="preserve">Mentoring </w:t>
      </w:r>
    </w:p>
    <w:p w14:paraId="229D7252" w14:textId="77777777" w:rsidR="00701643" w:rsidRPr="00A5179E" w:rsidRDefault="00701643" w:rsidP="00701643">
      <w:pPr>
        <w:autoSpaceDE w:val="0"/>
        <w:autoSpaceDN w:val="0"/>
        <w:adjustRightInd w:val="0"/>
        <w:rPr>
          <w:b/>
          <w:bCs/>
          <w:color w:val="000000"/>
        </w:rPr>
      </w:pPr>
    </w:p>
    <w:p w14:paraId="0D37768E" w14:textId="77777777" w:rsidR="00701643" w:rsidRDefault="007F004F" w:rsidP="007F004F">
      <w:pPr>
        <w:autoSpaceDE w:val="0"/>
        <w:autoSpaceDN w:val="0"/>
        <w:adjustRightInd w:val="0"/>
        <w:spacing w:after="120"/>
        <w:ind w:left="1440" w:hanging="1440"/>
      </w:pPr>
      <w:r>
        <w:rPr>
          <w:color w:val="000000"/>
        </w:rPr>
        <w:t>1996-1997</w:t>
      </w:r>
      <w:r>
        <w:rPr>
          <w:color w:val="000000"/>
        </w:rPr>
        <w:tab/>
      </w:r>
      <w:r w:rsidR="00701643">
        <w:rPr>
          <w:color w:val="000000"/>
        </w:rPr>
        <w:t xml:space="preserve">Robert Schlegel, PhD, </w:t>
      </w:r>
      <w:r w:rsidR="00701643" w:rsidRPr="00752BDD">
        <w:t>former Director of Behavioral Medicine, Annapolis Naval Academy; current post unknown, Uni</w:t>
      </w:r>
      <w:r w:rsidR="00701643">
        <w:t>ted States Navy</w:t>
      </w:r>
    </w:p>
    <w:p w14:paraId="23CBD2FF" w14:textId="77777777" w:rsidR="00701643" w:rsidRDefault="007F004F" w:rsidP="007F004F">
      <w:pPr>
        <w:tabs>
          <w:tab w:val="left" w:pos="1440"/>
        </w:tabs>
        <w:autoSpaceDE w:val="0"/>
        <w:autoSpaceDN w:val="0"/>
        <w:adjustRightInd w:val="0"/>
        <w:spacing w:after="120"/>
        <w:ind w:left="2160" w:hanging="2160"/>
      </w:pPr>
      <w:r>
        <w:t>2004</w:t>
      </w:r>
      <w:r>
        <w:tab/>
      </w:r>
      <w:r w:rsidR="00701643" w:rsidRPr="00752BDD">
        <w:t>Elaine Lin, medical student, Johns Hopkins University</w:t>
      </w:r>
      <w:r w:rsidR="00155EF7">
        <w:t>, Baltimore, MD</w:t>
      </w:r>
    </w:p>
    <w:p w14:paraId="5D6A36F5" w14:textId="77777777" w:rsidR="00701643" w:rsidRDefault="007F004F" w:rsidP="007F004F">
      <w:pPr>
        <w:autoSpaceDE w:val="0"/>
        <w:autoSpaceDN w:val="0"/>
        <w:adjustRightInd w:val="0"/>
        <w:spacing w:after="120"/>
        <w:ind w:left="1440" w:hanging="1440"/>
      </w:pPr>
      <w:r>
        <w:t>2005-2010</w:t>
      </w:r>
      <w:r>
        <w:tab/>
      </w:r>
      <w:r w:rsidR="00701643" w:rsidRPr="00752BDD">
        <w:t>Steffany Haaz, MF</w:t>
      </w:r>
      <w:r w:rsidR="00701643">
        <w:t>A, PhD</w:t>
      </w:r>
      <w:r>
        <w:t xml:space="preserve">, </w:t>
      </w:r>
      <w:r w:rsidRPr="00752BDD">
        <w:t>Johns Hopkins University</w:t>
      </w:r>
      <w:r w:rsidR="00155EF7">
        <w:t xml:space="preserve"> Bloomberg School of Public Health</w:t>
      </w:r>
    </w:p>
    <w:p w14:paraId="4ECB494B" w14:textId="77777777" w:rsidR="00701643" w:rsidRDefault="009275E9" w:rsidP="007F004F">
      <w:pPr>
        <w:autoSpaceDE w:val="0"/>
        <w:autoSpaceDN w:val="0"/>
        <w:adjustRightInd w:val="0"/>
        <w:spacing w:after="120"/>
        <w:ind w:left="1440" w:hanging="1440"/>
      </w:pPr>
      <w:r>
        <w:t>2009-2016</w:t>
      </w:r>
      <w:r w:rsidR="007F004F">
        <w:tab/>
      </w:r>
      <w:r w:rsidR="00701643">
        <w:t>Sangeeta Sule MD, PhD</w:t>
      </w:r>
      <w:r w:rsidR="007F004F">
        <w:t xml:space="preserve">, </w:t>
      </w:r>
      <w:r w:rsidR="007F004F" w:rsidRPr="00752BDD">
        <w:t>Johns Hopkins University</w:t>
      </w:r>
      <w:r w:rsidR="00155EF7">
        <w:t>, Baltimore, MD</w:t>
      </w:r>
    </w:p>
    <w:p w14:paraId="67C7987D" w14:textId="77777777" w:rsidR="00701643" w:rsidRDefault="00701643" w:rsidP="007F004F">
      <w:pPr>
        <w:autoSpaceDE w:val="0"/>
        <w:autoSpaceDN w:val="0"/>
        <w:adjustRightInd w:val="0"/>
        <w:spacing w:after="120"/>
        <w:ind w:left="1440" w:hanging="1440"/>
      </w:pPr>
      <w:r>
        <w:t>2010</w:t>
      </w:r>
      <w:r w:rsidR="009275E9">
        <w:t>-2016</w:t>
      </w:r>
      <w:r w:rsidR="007F004F">
        <w:tab/>
      </w:r>
      <w:r>
        <w:t>Rebecca Manno, MD</w:t>
      </w:r>
      <w:r w:rsidR="007F004F">
        <w:t>,</w:t>
      </w:r>
      <w:r w:rsidR="000C1ACB">
        <w:t xml:space="preserve"> MHS,</w:t>
      </w:r>
      <w:r w:rsidR="007F004F">
        <w:t xml:space="preserve"> </w:t>
      </w:r>
      <w:r w:rsidR="007F004F" w:rsidRPr="00752BDD">
        <w:t>Johns Hopkins University</w:t>
      </w:r>
      <w:r w:rsidR="00155EF7">
        <w:t>, Baltimore, MD</w:t>
      </w:r>
    </w:p>
    <w:p w14:paraId="6F31CFDE" w14:textId="77777777" w:rsidR="00B165F9" w:rsidRDefault="00701643" w:rsidP="00B165F9">
      <w:pPr>
        <w:autoSpaceDE w:val="0"/>
        <w:autoSpaceDN w:val="0"/>
        <w:adjustRightInd w:val="0"/>
        <w:spacing w:after="120"/>
        <w:ind w:left="1440" w:hanging="1440"/>
      </w:pPr>
      <w:r w:rsidRPr="007F004F">
        <w:t>2011</w:t>
      </w:r>
      <w:r w:rsidR="007F004F">
        <w:t>-</w:t>
      </w:r>
      <w:r w:rsidRPr="007F004F">
        <w:t>2013</w:t>
      </w:r>
      <w:r w:rsidRPr="007F004F">
        <w:tab/>
        <w:t>Kristi Mizelle, MD</w:t>
      </w:r>
      <w:r w:rsidR="007F004F" w:rsidRPr="007F004F">
        <w:t>,</w:t>
      </w:r>
      <w:r w:rsidR="000C1ACB">
        <w:t xml:space="preserve"> MPH,</w:t>
      </w:r>
      <w:r w:rsidR="007F004F" w:rsidRPr="007F004F">
        <w:t xml:space="preserve"> Johns</w:t>
      </w:r>
      <w:r w:rsidR="007F004F" w:rsidRPr="00752BDD">
        <w:t xml:space="preserve"> Hopkins University</w:t>
      </w:r>
      <w:r w:rsidR="00155EF7">
        <w:t>, Baltimore, MD</w:t>
      </w:r>
    </w:p>
    <w:p w14:paraId="65007D65" w14:textId="77777777" w:rsidR="00701643" w:rsidRDefault="00B165F9" w:rsidP="005F7FD3">
      <w:pPr>
        <w:autoSpaceDE w:val="0"/>
        <w:autoSpaceDN w:val="0"/>
        <w:adjustRightInd w:val="0"/>
        <w:spacing w:after="120"/>
        <w:ind w:left="1440" w:hanging="1440"/>
        <w:rPr>
          <w:highlight w:val="yellow"/>
        </w:rPr>
      </w:pPr>
      <w:r>
        <w:t>2014-2015</w:t>
      </w:r>
      <w:r>
        <w:tab/>
        <w:t>Carrie Howell, PhD, UAB School of Public Health</w:t>
      </w:r>
      <w:r w:rsidR="00701643" w:rsidRPr="004C1D72">
        <w:rPr>
          <w:highlight w:val="yellow"/>
        </w:rPr>
        <w:t xml:space="preserve"> </w:t>
      </w:r>
    </w:p>
    <w:p w14:paraId="5ED76E5F" w14:textId="77777777" w:rsidR="005F7FD3" w:rsidRDefault="009275E9" w:rsidP="005F7FD3">
      <w:pPr>
        <w:autoSpaceDE w:val="0"/>
        <w:autoSpaceDN w:val="0"/>
        <w:adjustRightInd w:val="0"/>
        <w:spacing w:after="120"/>
        <w:ind w:left="1440" w:hanging="1440"/>
        <w:rPr>
          <w:highlight w:val="yellow"/>
        </w:rPr>
      </w:pPr>
      <w:r>
        <w:t>2014-2018</w:t>
      </w:r>
      <w:r w:rsidR="005F7FD3" w:rsidRPr="005F7FD3">
        <w:tab/>
        <w:t>Michelle Williams, PhD, UAB</w:t>
      </w:r>
      <w:r w:rsidR="005F7FD3">
        <w:t xml:space="preserve"> School of Public Health</w:t>
      </w:r>
    </w:p>
    <w:p w14:paraId="09B214D2" w14:textId="77777777" w:rsidR="00B51A54" w:rsidRDefault="005774EC" w:rsidP="00B51A54">
      <w:pPr>
        <w:autoSpaceDE w:val="0"/>
        <w:autoSpaceDN w:val="0"/>
        <w:adjustRightInd w:val="0"/>
        <w:spacing w:after="120"/>
        <w:ind w:left="1440" w:hanging="1440"/>
      </w:pPr>
      <w:r>
        <w:t>2014-2017</w:t>
      </w:r>
      <w:r w:rsidR="00B51A54" w:rsidRPr="007F004F">
        <w:tab/>
        <w:t>Teri Hoenemeyer, MPH,</w:t>
      </w:r>
      <w:r w:rsidR="00B51A54">
        <w:t xml:space="preserve"> PhD, </w:t>
      </w:r>
      <w:r w:rsidR="00B51A54" w:rsidRPr="007F004F">
        <w:t>UAB School of Public Health</w:t>
      </w:r>
    </w:p>
    <w:p w14:paraId="0FD57BC2" w14:textId="77777777" w:rsidR="00B51A54" w:rsidRDefault="009275E9" w:rsidP="00B51A54">
      <w:pPr>
        <w:autoSpaceDE w:val="0"/>
        <w:autoSpaceDN w:val="0"/>
        <w:adjustRightInd w:val="0"/>
        <w:spacing w:after="120"/>
        <w:ind w:left="1440" w:hanging="1440"/>
      </w:pPr>
      <w:r>
        <w:t>2016-2018</w:t>
      </w:r>
      <w:r w:rsidR="00B51A54">
        <w:tab/>
        <w:t>Mary-Katherine Osborn</w:t>
      </w:r>
      <w:r w:rsidR="00B9122E">
        <w:t>, PhD</w:t>
      </w:r>
      <w:r w:rsidR="00B51A54">
        <w:t>, NORC T32 Pre-doctoral Fellowship</w:t>
      </w:r>
      <w:r w:rsidR="00E65D38">
        <w:t>, UAB Psychology</w:t>
      </w:r>
    </w:p>
    <w:p w14:paraId="0BF96F30" w14:textId="77777777" w:rsidR="00FE22A1" w:rsidRPr="007F004F" w:rsidRDefault="006645A9" w:rsidP="00FE22A1">
      <w:pPr>
        <w:autoSpaceDE w:val="0"/>
        <w:autoSpaceDN w:val="0"/>
        <w:adjustRightInd w:val="0"/>
        <w:spacing w:after="120"/>
        <w:ind w:left="1440" w:hanging="1440"/>
      </w:pPr>
      <w:r>
        <w:t>2016-2018</w:t>
      </w:r>
      <w:r w:rsidR="00FE22A1">
        <w:tab/>
        <w:t>Caroline Cohen, RD, Department of Nutrition Sciences, UAB, SHP</w:t>
      </w:r>
    </w:p>
    <w:p w14:paraId="7B2B3044" w14:textId="77777777" w:rsidR="00E65D38" w:rsidRDefault="006645A9" w:rsidP="00B51A54">
      <w:pPr>
        <w:autoSpaceDE w:val="0"/>
        <w:autoSpaceDN w:val="0"/>
        <w:adjustRightInd w:val="0"/>
        <w:spacing w:after="120"/>
        <w:ind w:left="1440" w:hanging="1440"/>
      </w:pPr>
      <w:r>
        <w:t>2017-2018</w:t>
      </w:r>
      <w:r w:rsidR="00E65D38">
        <w:tab/>
        <w:t>Rachel A.H. Davis, MS, Department of Nutrition Sciences, UAB, SHP</w:t>
      </w:r>
    </w:p>
    <w:p w14:paraId="42E7AADF" w14:textId="77777777" w:rsidR="00B9122E" w:rsidRDefault="009275E9" w:rsidP="00B9122E">
      <w:pPr>
        <w:autoSpaceDE w:val="0"/>
        <w:autoSpaceDN w:val="0"/>
        <w:adjustRightInd w:val="0"/>
        <w:spacing w:after="120"/>
        <w:ind w:left="1440" w:hanging="1440"/>
      </w:pPr>
      <w:r>
        <w:t>2017-2018</w:t>
      </w:r>
      <w:r w:rsidR="00B9122E">
        <w:tab/>
        <w:t>Alexis Helton, UAB Department of Psychology</w:t>
      </w:r>
    </w:p>
    <w:p w14:paraId="4C9304C1" w14:textId="77777777" w:rsidR="00B9122E" w:rsidRDefault="00B9122E" w:rsidP="00B51A54">
      <w:pPr>
        <w:autoSpaceDE w:val="0"/>
        <w:autoSpaceDN w:val="0"/>
        <w:adjustRightInd w:val="0"/>
        <w:spacing w:after="120"/>
        <w:ind w:left="1440" w:hanging="1440"/>
      </w:pPr>
    </w:p>
    <w:p w14:paraId="3F2A2E7D" w14:textId="77777777" w:rsidR="007F004F" w:rsidRPr="007F004F" w:rsidRDefault="007F004F" w:rsidP="007F004F">
      <w:pPr>
        <w:autoSpaceDE w:val="0"/>
        <w:autoSpaceDN w:val="0"/>
        <w:adjustRightInd w:val="0"/>
        <w:ind w:left="1440" w:hanging="1440"/>
        <w:rPr>
          <w:i/>
        </w:rPr>
      </w:pPr>
      <w:r w:rsidRPr="007F004F">
        <w:rPr>
          <w:i/>
        </w:rPr>
        <w:t>Disser</w:t>
      </w:r>
      <w:r w:rsidR="00B165F9">
        <w:rPr>
          <w:i/>
        </w:rPr>
        <w:t>tation Committee Chair</w:t>
      </w:r>
    </w:p>
    <w:p w14:paraId="50464B19" w14:textId="77777777" w:rsidR="007F004F" w:rsidRPr="007F004F" w:rsidRDefault="007F004F" w:rsidP="007F004F">
      <w:pPr>
        <w:autoSpaceDE w:val="0"/>
        <w:autoSpaceDN w:val="0"/>
        <w:adjustRightInd w:val="0"/>
        <w:ind w:left="1440" w:hanging="1440"/>
      </w:pPr>
    </w:p>
    <w:p w14:paraId="33BBE82E" w14:textId="77777777" w:rsidR="00701643" w:rsidRDefault="00B165F9" w:rsidP="00643D06">
      <w:pPr>
        <w:autoSpaceDE w:val="0"/>
        <w:autoSpaceDN w:val="0"/>
        <w:adjustRightInd w:val="0"/>
        <w:spacing w:after="120"/>
        <w:ind w:left="1440" w:hanging="1440"/>
      </w:pPr>
      <w:r>
        <w:t>2015</w:t>
      </w:r>
      <w:r w:rsidR="007F004F" w:rsidRPr="007F004F">
        <w:tab/>
      </w:r>
      <w:r w:rsidR="00701643" w:rsidRPr="007F004F">
        <w:t>Carrie Howell</w:t>
      </w:r>
      <w:r>
        <w:t>, PhD</w:t>
      </w:r>
      <w:r w:rsidR="007F004F" w:rsidRPr="007F004F">
        <w:t xml:space="preserve">, </w:t>
      </w:r>
      <w:r>
        <w:t xml:space="preserve">Department of Health Behavior, </w:t>
      </w:r>
      <w:r w:rsidR="007F004F" w:rsidRPr="007F004F">
        <w:t>UAB School of Public Health</w:t>
      </w:r>
    </w:p>
    <w:p w14:paraId="4AC70E58" w14:textId="77777777" w:rsidR="00B165F9" w:rsidRPr="007F004F" w:rsidRDefault="00B51A54" w:rsidP="00B165F9">
      <w:pPr>
        <w:autoSpaceDE w:val="0"/>
        <w:autoSpaceDN w:val="0"/>
        <w:adjustRightInd w:val="0"/>
        <w:spacing w:after="120"/>
        <w:ind w:left="1440" w:hanging="1440"/>
      </w:pPr>
      <w:r>
        <w:t>2014-2016</w:t>
      </w:r>
      <w:r w:rsidR="00B165F9" w:rsidRPr="007F004F">
        <w:tab/>
        <w:t>Teri Hoenemeyer, MPH,</w:t>
      </w:r>
      <w:r>
        <w:t xml:space="preserve"> PhD</w:t>
      </w:r>
      <w:r w:rsidR="004D147A">
        <w:t>,</w:t>
      </w:r>
      <w:r w:rsidR="00B165F9" w:rsidRPr="007F004F">
        <w:t xml:space="preserve"> </w:t>
      </w:r>
      <w:r w:rsidR="00B165F9">
        <w:t xml:space="preserve">Department of Health Behavior, </w:t>
      </w:r>
      <w:r w:rsidR="00B165F9" w:rsidRPr="007F004F">
        <w:t>UAB School of Public Health</w:t>
      </w:r>
    </w:p>
    <w:p w14:paraId="517E1372" w14:textId="77777777" w:rsidR="00643D06" w:rsidRDefault="009275E9" w:rsidP="00643D06">
      <w:pPr>
        <w:autoSpaceDE w:val="0"/>
        <w:autoSpaceDN w:val="0"/>
        <w:adjustRightInd w:val="0"/>
        <w:spacing w:after="120"/>
        <w:ind w:left="1440" w:hanging="1440"/>
      </w:pPr>
      <w:r>
        <w:t>2014-pres</w:t>
      </w:r>
      <w:r w:rsidR="00643D06">
        <w:t>ent</w:t>
      </w:r>
      <w:r w:rsidR="00643D06">
        <w:tab/>
        <w:t xml:space="preserve">Lisa Allen, </w:t>
      </w:r>
      <w:r w:rsidR="00643D06" w:rsidRPr="00643D06">
        <w:rPr>
          <w:rStyle w:val="Strong"/>
          <w:b w:val="0"/>
          <w:color w:val="000000"/>
        </w:rPr>
        <w:t>MPA, MPH, CCRP</w:t>
      </w:r>
      <w:r w:rsidR="00643D06">
        <w:t xml:space="preserve"> De</w:t>
      </w:r>
      <w:r w:rsidR="00B165F9">
        <w:t xml:space="preserve">partment of Health Behavior, </w:t>
      </w:r>
      <w:r w:rsidR="00B165F9" w:rsidRPr="007F004F">
        <w:t>UAB School of Public Health</w:t>
      </w:r>
    </w:p>
    <w:p w14:paraId="6CBCCF35" w14:textId="77777777" w:rsidR="005F7FD3" w:rsidRDefault="004D147A" w:rsidP="005F7FD3">
      <w:pPr>
        <w:autoSpaceDE w:val="0"/>
        <w:autoSpaceDN w:val="0"/>
        <w:adjustRightInd w:val="0"/>
        <w:spacing w:after="120"/>
        <w:ind w:left="1440" w:hanging="1440"/>
      </w:pPr>
      <w:r>
        <w:t>2014-2017</w:t>
      </w:r>
      <w:r w:rsidR="00643D06">
        <w:tab/>
        <w:t>Meifang Chen,</w:t>
      </w:r>
      <w:r>
        <w:t xml:space="preserve"> PhD,</w:t>
      </w:r>
      <w:r w:rsidR="00643D06">
        <w:t xml:space="preserve"> De</w:t>
      </w:r>
      <w:r w:rsidR="00B165F9">
        <w:t xml:space="preserve">partment of Health Behavior, </w:t>
      </w:r>
      <w:r w:rsidR="00B165F9" w:rsidRPr="007F004F">
        <w:t>UAB School of Public Health</w:t>
      </w:r>
    </w:p>
    <w:p w14:paraId="22661972" w14:textId="77777777" w:rsidR="005F7FD3" w:rsidRDefault="004D147A" w:rsidP="005F7FD3">
      <w:pPr>
        <w:autoSpaceDE w:val="0"/>
        <w:autoSpaceDN w:val="0"/>
        <w:adjustRightInd w:val="0"/>
        <w:spacing w:after="120"/>
        <w:ind w:left="1440" w:hanging="1440"/>
      </w:pPr>
      <w:r>
        <w:t>2015-2017</w:t>
      </w:r>
      <w:r w:rsidR="005F7FD3">
        <w:tab/>
        <w:t xml:space="preserve">Shima Dowla, </w:t>
      </w:r>
      <w:r>
        <w:t xml:space="preserve">PhD, </w:t>
      </w:r>
      <w:r w:rsidR="005F7FD3">
        <w:t xml:space="preserve">Department of Health Behavior, </w:t>
      </w:r>
      <w:r w:rsidR="005F7FD3" w:rsidRPr="007F004F">
        <w:t>UAB School of Public Health</w:t>
      </w:r>
    </w:p>
    <w:p w14:paraId="41EAE130" w14:textId="77777777" w:rsidR="000B2909" w:rsidRDefault="007D201D" w:rsidP="005F7FD3">
      <w:pPr>
        <w:autoSpaceDE w:val="0"/>
        <w:autoSpaceDN w:val="0"/>
        <w:adjustRightInd w:val="0"/>
        <w:spacing w:after="120"/>
        <w:ind w:left="1440" w:hanging="1440"/>
      </w:pPr>
      <w:r>
        <w:t>2016-2018</w:t>
      </w:r>
      <w:r w:rsidR="000B2909">
        <w:tab/>
        <w:t xml:space="preserve">Meka Astin, Department of Health Behavior, </w:t>
      </w:r>
      <w:r w:rsidR="000B2909" w:rsidRPr="007F004F">
        <w:t>UAB School of Public Health</w:t>
      </w:r>
    </w:p>
    <w:p w14:paraId="6ACDBFCF" w14:textId="77777777" w:rsidR="002A2D5D" w:rsidRDefault="009275E9" w:rsidP="005F7FD3">
      <w:pPr>
        <w:autoSpaceDE w:val="0"/>
        <w:autoSpaceDN w:val="0"/>
        <w:adjustRightInd w:val="0"/>
        <w:spacing w:after="120"/>
        <w:ind w:left="1440" w:hanging="1440"/>
      </w:pPr>
      <w:r>
        <w:t>2016-pres</w:t>
      </w:r>
      <w:r w:rsidR="002A2D5D">
        <w:t>ent</w:t>
      </w:r>
      <w:r w:rsidR="002A2D5D">
        <w:tab/>
        <w:t xml:space="preserve">Julianne Bailey, Department of Health Behavior, </w:t>
      </w:r>
      <w:r w:rsidR="002A2D5D" w:rsidRPr="007F004F">
        <w:t>UAB School of Public Health</w:t>
      </w:r>
    </w:p>
    <w:p w14:paraId="72444C13" w14:textId="77777777" w:rsidR="002A2D5D" w:rsidRDefault="009275E9" w:rsidP="005F7FD3">
      <w:pPr>
        <w:autoSpaceDE w:val="0"/>
        <w:autoSpaceDN w:val="0"/>
        <w:adjustRightInd w:val="0"/>
        <w:spacing w:after="120"/>
        <w:ind w:left="1440" w:hanging="1440"/>
      </w:pPr>
      <w:r>
        <w:t>2016-pres</w:t>
      </w:r>
      <w:r w:rsidR="002A2D5D">
        <w:t>ent</w:t>
      </w:r>
      <w:r w:rsidR="002A2D5D">
        <w:tab/>
        <w:t xml:space="preserve">Jasmine Vickers, Department of Health Behavior, </w:t>
      </w:r>
      <w:r w:rsidR="002A2D5D" w:rsidRPr="007F004F">
        <w:t>UAB School of Public Health</w:t>
      </w:r>
    </w:p>
    <w:p w14:paraId="41277A0D" w14:textId="77777777" w:rsidR="009C3DBA" w:rsidRPr="00BC100C" w:rsidRDefault="009C3DBA" w:rsidP="009C3DBA">
      <w:pPr>
        <w:autoSpaceDE w:val="0"/>
        <w:autoSpaceDN w:val="0"/>
        <w:adjustRightInd w:val="0"/>
        <w:ind w:left="1440" w:hanging="1440"/>
      </w:pPr>
      <w:r w:rsidRPr="00BC100C">
        <w:t>2017-present</w:t>
      </w:r>
      <w:r w:rsidRPr="00BC100C">
        <w:tab/>
        <w:t>Sami Alqahtani, Department of Health Behavior, UAB School of Public Health</w:t>
      </w:r>
    </w:p>
    <w:p w14:paraId="22821606" w14:textId="77777777" w:rsidR="00643D06" w:rsidRPr="007F004F" w:rsidRDefault="00643D06" w:rsidP="007F004F">
      <w:pPr>
        <w:autoSpaceDE w:val="0"/>
        <w:autoSpaceDN w:val="0"/>
        <w:adjustRightInd w:val="0"/>
        <w:ind w:left="1440" w:hanging="1440"/>
      </w:pPr>
    </w:p>
    <w:p w14:paraId="73939ABA" w14:textId="77777777" w:rsidR="007F004F" w:rsidRDefault="007F004F" w:rsidP="007F004F">
      <w:pPr>
        <w:autoSpaceDE w:val="0"/>
        <w:autoSpaceDN w:val="0"/>
        <w:adjustRightInd w:val="0"/>
        <w:ind w:left="1440" w:hanging="1440"/>
        <w:rPr>
          <w:i/>
        </w:rPr>
      </w:pPr>
      <w:r w:rsidRPr="007F004F">
        <w:rPr>
          <w:i/>
        </w:rPr>
        <w:t xml:space="preserve">Dissertation Committee Member </w:t>
      </w:r>
    </w:p>
    <w:p w14:paraId="00A3B468" w14:textId="77777777" w:rsidR="007F004F" w:rsidRPr="007F004F" w:rsidRDefault="007F004F" w:rsidP="007F004F">
      <w:pPr>
        <w:autoSpaceDE w:val="0"/>
        <w:autoSpaceDN w:val="0"/>
        <w:adjustRightInd w:val="0"/>
        <w:ind w:left="1440" w:hanging="1440"/>
        <w:rPr>
          <w:i/>
        </w:rPr>
      </w:pPr>
    </w:p>
    <w:p w14:paraId="234C9D60" w14:textId="77777777" w:rsidR="004E63C9" w:rsidRDefault="004E63C9" w:rsidP="006E6A71">
      <w:pPr>
        <w:autoSpaceDE w:val="0"/>
        <w:autoSpaceDN w:val="0"/>
        <w:adjustRightInd w:val="0"/>
        <w:spacing w:after="120"/>
        <w:ind w:left="1440" w:hanging="1440"/>
      </w:pPr>
      <w:r>
        <w:t>2012-2013</w:t>
      </w:r>
      <w:r>
        <w:tab/>
        <w:t xml:space="preserve">Tapan Mehta, PhD, </w:t>
      </w:r>
      <w:r w:rsidR="002A2D5D">
        <w:t xml:space="preserve">Department of Biostatistics, UAB </w:t>
      </w:r>
      <w:r w:rsidR="002A2D5D" w:rsidRPr="007F004F">
        <w:t>School of Public Health</w:t>
      </w:r>
    </w:p>
    <w:p w14:paraId="4D3E2A11" w14:textId="77777777" w:rsidR="00701643" w:rsidRDefault="00155EF7" w:rsidP="00BD68B1">
      <w:pPr>
        <w:autoSpaceDE w:val="0"/>
        <w:autoSpaceDN w:val="0"/>
        <w:adjustRightInd w:val="0"/>
        <w:spacing w:after="120"/>
        <w:ind w:left="1440" w:hanging="1440"/>
      </w:pPr>
      <w:r>
        <w:t>2013</w:t>
      </w:r>
      <w:r w:rsidR="004D147A">
        <w:t>-2017</w:t>
      </w:r>
      <w:r w:rsidR="007F004F" w:rsidRPr="007F004F">
        <w:tab/>
      </w:r>
      <w:r w:rsidR="00BB7FA6">
        <w:t>Danielle Vincent</w:t>
      </w:r>
      <w:r w:rsidR="007F004F" w:rsidRPr="007F004F">
        <w:t>,</w:t>
      </w:r>
      <w:r w:rsidR="00643D06">
        <w:t xml:space="preserve"> </w:t>
      </w:r>
      <w:r w:rsidR="00BD68B1">
        <w:t>MA,</w:t>
      </w:r>
      <w:r w:rsidR="004D147A">
        <w:t xml:space="preserve"> PhD,</w:t>
      </w:r>
      <w:r w:rsidR="00BD68B1">
        <w:t xml:space="preserve"> </w:t>
      </w:r>
      <w:r w:rsidR="002A2D5D" w:rsidRPr="007F004F">
        <w:t xml:space="preserve">UAB </w:t>
      </w:r>
      <w:r w:rsidR="004D147A">
        <w:t>Department of Psychology</w:t>
      </w:r>
      <w:r w:rsidR="007F004F" w:rsidRPr="007F004F">
        <w:t xml:space="preserve"> </w:t>
      </w:r>
    </w:p>
    <w:p w14:paraId="64E0AA60" w14:textId="77777777" w:rsidR="00B165F9" w:rsidRDefault="004D147A" w:rsidP="005F7FD3">
      <w:pPr>
        <w:autoSpaceDE w:val="0"/>
        <w:autoSpaceDN w:val="0"/>
        <w:adjustRightInd w:val="0"/>
        <w:spacing w:after="120"/>
        <w:ind w:left="1440" w:hanging="1440"/>
      </w:pPr>
      <w:r>
        <w:t>2015-2017</w:t>
      </w:r>
      <w:r w:rsidR="00B165F9">
        <w:tab/>
        <w:t xml:space="preserve">Mallory Cases, </w:t>
      </w:r>
      <w:r w:rsidR="00BD68B1">
        <w:t>MPH,</w:t>
      </w:r>
      <w:r>
        <w:t xml:space="preserve"> PhD,</w:t>
      </w:r>
      <w:r w:rsidR="00BD68B1">
        <w:t xml:space="preserve"> </w:t>
      </w:r>
      <w:r w:rsidR="00B165F9">
        <w:t xml:space="preserve">Department of Health Behavior, </w:t>
      </w:r>
      <w:r w:rsidR="00B165F9" w:rsidRPr="007F004F">
        <w:t>UAB School of Public Health</w:t>
      </w:r>
    </w:p>
    <w:p w14:paraId="19F4FF17" w14:textId="77777777" w:rsidR="005F7FD3" w:rsidRDefault="007D201D" w:rsidP="005F7FD3">
      <w:pPr>
        <w:autoSpaceDE w:val="0"/>
        <w:autoSpaceDN w:val="0"/>
        <w:adjustRightInd w:val="0"/>
        <w:spacing w:after="120"/>
        <w:ind w:left="1440" w:hanging="1440"/>
      </w:pPr>
      <w:r>
        <w:lastRenderedPageBreak/>
        <w:t>2016-2018</w:t>
      </w:r>
      <w:r w:rsidR="005F7FD3">
        <w:tab/>
        <w:t xml:space="preserve">Allyson Varley, Department of Health Behavior, </w:t>
      </w:r>
      <w:r w:rsidR="005F7FD3" w:rsidRPr="007F004F">
        <w:t>UAB School of Public Health</w:t>
      </w:r>
    </w:p>
    <w:p w14:paraId="66EAE381" w14:textId="77777777" w:rsidR="004D147A" w:rsidRDefault="007D201D" w:rsidP="005F7FD3">
      <w:pPr>
        <w:autoSpaceDE w:val="0"/>
        <w:autoSpaceDN w:val="0"/>
        <w:adjustRightInd w:val="0"/>
        <w:spacing w:after="120"/>
        <w:ind w:left="1440" w:hanging="1440"/>
      </w:pPr>
      <w:r>
        <w:t>2016-2018</w:t>
      </w:r>
      <w:r w:rsidR="004D147A">
        <w:tab/>
        <w:t xml:space="preserve">Mary Katherine Osborne, </w:t>
      </w:r>
      <w:r w:rsidR="004D147A" w:rsidRPr="007F004F">
        <w:t xml:space="preserve">UAB </w:t>
      </w:r>
      <w:r w:rsidR="004D147A">
        <w:t>Department of Psychology</w:t>
      </w:r>
    </w:p>
    <w:p w14:paraId="5C26B702" w14:textId="77777777" w:rsidR="00FE22A1" w:rsidRPr="007F004F" w:rsidRDefault="00FE22A1" w:rsidP="00FE22A1">
      <w:pPr>
        <w:autoSpaceDE w:val="0"/>
        <w:autoSpaceDN w:val="0"/>
        <w:adjustRightInd w:val="0"/>
        <w:spacing w:after="120"/>
        <w:ind w:left="1440" w:hanging="1440"/>
      </w:pPr>
      <w:r>
        <w:t>20</w:t>
      </w:r>
      <w:r w:rsidR="00A02486">
        <w:t>16-2018</w:t>
      </w:r>
      <w:r>
        <w:tab/>
        <w:t>Caroline Cohen, RD, Department of Nutrition Sciences, UAB, SHP</w:t>
      </w:r>
    </w:p>
    <w:p w14:paraId="5447BE30" w14:textId="77777777" w:rsidR="00FF65AF" w:rsidRDefault="00267286" w:rsidP="005F7FD3">
      <w:pPr>
        <w:autoSpaceDE w:val="0"/>
        <w:autoSpaceDN w:val="0"/>
        <w:adjustRightInd w:val="0"/>
        <w:spacing w:after="120"/>
        <w:ind w:left="1440" w:hanging="1440"/>
      </w:pPr>
      <w:r>
        <w:t>2017-2019</w:t>
      </w:r>
      <w:r w:rsidR="00FF65AF">
        <w:tab/>
        <w:t>Huacong Wen, Program of Rehabilitation Science, UAB School of Health Professions</w:t>
      </w:r>
    </w:p>
    <w:p w14:paraId="5F5817F2" w14:textId="77777777" w:rsidR="00FF65AF" w:rsidRDefault="00A02486" w:rsidP="005F7FD3">
      <w:pPr>
        <w:autoSpaceDE w:val="0"/>
        <w:autoSpaceDN w:val="0"/>
        <w:adjustRightInd w:val="0"/>
        <w:spacing w:after="120"/>
        <w:ind w:left="1440" w:hanging="1440"/>
      </w:pPr>
      <w:r>
        <w:t>2017-2018</w:t>
      </w:r>
      <w:r w:rsidR="00FF65AF">
        <w:tab/>
        <w:t xml:space="preserve">Rachel A.H. Davis, Department of Nutrition Sciences, UAB School of Health Professions </w:t>
      </w:r>
    </w:p>
    <w:p w14:paraId="519B76F4" w14:textId="7B9C5D5A" w:rsidR="00267286" w:rsidRDefault="00267286" w:rsidP="005F7FD3">
      <w:pPr>
        <w:autoSpaceDE w:val="0"/>
        <w:autoSpaceDN w:val="0"/>
        <w:adjustRightInd w:val="0"/>
        <w:spacing w:after="120"/>
        <w:ind w:left="1440" w:hanging="1440"/>
      </w:pPr>
      <w:r>
        <w:t>2017-2019</w:t>
      </w:r>
      <w:r>
        <w:tab/>
        <w:t xml:space="preserve">Matthew Ainsworth, Department of Health Behavior, </w:t>
      </w:r>
      <w:r w:rsidRPr="007F004F">
        <w:t>UAB School of Public Health</w:t>
      </w:r>
    </w:p>
    <w:p w14:paraId="38B63FAE" w14:textId="00F8201A" w:rsidR="00772026" w:rsidRDefault="00772026" w:rsidP="005F7FD3">
      <w:pPr>
        <w:autoSpaceDE w:val="0"/>
        <w:autoSpaceDN w:val="0"/>
        <w:adjustRightInd w:val="0"/>
        <w:spacing w:after="120"/>
        <w:ind w:left="1440" w:hanging="1440"/>
      </w:pPr>
      <w:r>
        <w:t>2017-2019</w:t>
      </w:r>
      <w:r>
        <w:tab/>
        <w:t xml:space="preserve">Victoria Williams, Department of Health Behavior, </w:t>
      </w:r>
      <w:r w:rsidRPr="007F004F">
        <w:t>UAB School of Public Health</w:t>
      </w:r>
    </w:p>
    <w:p w14:paraId="49F43F37" w14:textId="28569A9E" w:rsidR="00772026" w:rsidRDefault="00772026" w:rsidP="005F7FD3">
      <w:pPr>
        <w:autoSpaceDE w:val="0"/>
        <w:autoSpaceDN w:val="0"/>
        <w:adjustRightInd w:val="0"/>
        <w:spacing w:after="120"/>
        <w:ind w:left="1440" w:hanging="1440"/>
      </w:pPr>
      <w:r>
        <w:t>2019-</w:t>
      </w:r>
      <w:r>
        <w:tab/>
        <w:t>Julianne Clina, Department of Nutrition Sciences, UAB School of Health Professions</w:t>
      </w:r>
    </w:p>
    <w:p w14:paraId="542F58E3" w14:textId="77777777" w:rsidR="007F004F" w:rsidRDefault="007F004F" w:rsidP="007F004F">
      <w:pPr>
        <w:autoSpaceDE w:val="0"/>
        <w:autoSpaceDN w:val="0"/>
        <w:adjustRightInd w:val="0"/>
        <w:ind w:left="1440" w:hanging="1440"/>
      </w:pPr>
    </w:p>
    <w:p w14:paraId="3771EC09" w14:textId="77777777" w:rsidR="007F004F" w:rsidRDefault="007F004F" w:rsidP="007F004F">
      <w:pPr>
        <w:autoSpaceDE w:val="0"/>
        <w:autoSpaceDN w:val="0"/>
        <w:adjustRightInd w:val="0"/>
        <w:ind w:left="1440" w:hanging="1440"/>
        <w:rPr>
          <w:i/>
        </w:rPr>
      </w:pPr>
      <w:r w:rsidRPr="007F004F">
        <w:rPr>
          <w:i/>
        </w:rPr>
        <w:t>Other</w:t>
      </w:r>
    </w:p>
    <w:p w14:paraId="2878DA81" w14:textId="77777777" w:rsidR="006E6A71" w:rsidRPr="007F004F" w:rsidRDefault="006E6A71" w:rsidP="007F004F">
      <w:pPr>
        <w:autoSpaceDE w:val="0"/>
        <w:autoSpaceDN w:val="0"/>
        <w:adjustRightInd w:val="0"/>
        <w:ind w:left="1440" w:hanging="1440"/>
        <w:rPr>
          <w:i/>
        </w:rPr>
      </w:pPr>
    </w:p>
    <w:p w14:paraId="3F635A69" w14:textId="77777777" w:rsidR="00DF6FFF" w:rsidRDefault="00DF6FFF" w:rsidP="00735E9C">
      <w:pPr>
        <w:autoSpaceDE w:val="0"/>
        <w:autoSpaceDN w:val="0"/>
        <w:adjustRightInd w:val="0"/>
        <w:spacing w:after="120"/>
        <w:ind w:left="1440" w:hanging="1440"/>
        <w:rPr>
          <w:color w:val="000000"/>
        </w:rPr>
      </w:pPr>
      <w:r>
        <w:rPr>
          <w:color w:val="000000"/>
        </w:rPr>
        <w:t>2000</w:t>
      </w:r>
      <w:r>
        <w:rPr>
          <w:color w:val="000000"/>
        </w:rPr>
        <w:tab/>
        <w:t>Margaret White, M.A. Psychology, Univer</w:t>
      </w:r>
      <w:r w:rsidR="001C4C38">
        <w:rPr>
          <w:color w:val="000000"/>
        </w:rPr>
        <w:t>sity of Liverpool, UK</w:t>
      </w:r>
    </w:p>
    <w:p w14:paraId="619035ED" w14:textId="77777777" w:rsidR="003254F8" w:rsidRDefault="00735E9C" w:rsidP="00FE22A1">
      <w:pPr>
        <w:autoSpaceDE w:val="0"/>
        <w:autoSpaceDN w:val="0"/>
        <w:adjustRightInd w:val="0"/>
        <w:spacing w:after="120"/>
        <w:ind w:left="1440" w:hanging="1440"/>
        <w:rPr>
          <w:color w:val="000000"/>
        </w:rPr>
      </w:pPr>
      <w:r>
        <w:rPr>
          <w:color w:val="000000"/>
        </w:rPr>
        <w:t>2004</w:t>
      </w:r>
      <w:r>
        <w:rPr>
          <w:color w:val="000000"/>
        </w:rPr>
        <w:tab/>
      </w:r>
      <w:r w:rsidR="00DF6FFF">
        <w:rPr>
          <w:color w:val="000000"/>
        </w:rPr>
        <w:t>Evan Atlantis,</w:t>
      </w:r>
      <w:r w:rsidR="000C1ACB">
        <w:rPr>
          <w:color w:val="000000"/>
        </w:rPr>
        <w:t xml:space="preserve"> PhD,</w:t>
      </w:r>
      <w:r w:rsidR="00DF6FFF">
        <w:rPr>
          <w:color w:val="000000"/>
        </w:rPr>
        <w:t xml:space="preserve"> Health Sciences, </w:t>
      </w:r>
      <w:r w:rsidR="006E6A71">
        <w:rPr>
          <w:color w:val="000000"/>
        </w:rPr>
        <w:t>Univer</w:t>
      </w:r>
      <w:r w:rsidR="001C4C38">
        <w:rPr>
          <w:color w:val="000000"/>
        </w:rPr>
        <w:t>sity of Sydney, AU</w:t>
      </w:r>
    </w:p>
    <w:p w14:paraId="74719F62" w14:textId="14DFCE1F" w:rsidR="00FE22A1" w:rsidRDefault="00FE22A1" w:rsidP="00D22AB3">
      <w:pPr>
        <w:autoSpaceDE w:val="0"/>
        <w:autoSpaceDN w:val="0"/>
        <w:adjustRightInd w:val="0"/>
        <w:spacing w:after="120"/>
      </w:pPr>
      <w:r>
        <w:rPr>
          <w:color w:val="000000"/>
        </w:rPr>
        <w:t>2017</w:t>
      </w:r>
      <w:r>
        <w:rPr>
          <w:color w:val="000000"/>
        </w:rPr>
        <w:tab/>
      </w:r>
      <w:r w:rsidR="00241BFF">
        <w:rPr>
          <w:color w:val="000000"/>
        </w:rPr>
        <w:tab/>
      </w:r>
      <w:r w:rsidR="00241BFF">
        <w:t>Daniel James Van Den Hoek, PhD, Deakin University, AU</w:t>
      </w:r>
    </w:p>
    <w:p w14:paraId="68F3382D" w14:textId="4584A86F" w:rsidR="00D22AB3" w:rsidRDefault="00D22AB3" w:rsidP="00D22AB3">
      <w:pPr>
        <w:autoSpaceDE w:val="0"/>
        <w:autoSpaceDN w:val="0"/>
        <w:adjustRightInd w:val="0"/>
        <w:spacing w:after="120"/>
      </w:pPr>
      <w:r>
        <w:t>2019</w:t>
      </w:r>
      <w:r>
        <w:tab/>
      </w:r>
      <w:r>
        <w:tab/>
        <w:t>Kathleen Hodgin, Department of Medical Psychology, UAB</w:t>
      </w:r>
    </w:p>
    <w:p w14:paraId="0D3E90E8" w14:textId="3BDDE02B" w:rsidR="00560176" w:rsidRDefault="00560176" w:rsidP="00D22AB3">
      <w:pPr>
        <w:autoSpaceDE w:val="0"/>
        <w:autoSpaceDN w:val="0"/>
        <w:adjustRightInd w:val="0"/>
        <w:spacing w:after="120"/>
      </w:pPr>
      <w:r>
        <w:t>2020</w:t>
      </w:r>
      <w:r>
        <w:tab/>
      </w:r>
      <w:r>
        <w:tab/>
        <w:t>Julianne Clina, Department of Nutrition Sciences, UAB</w:t>
      </w:r>
    </w:p>
    <w:p w14:paraId="7CD3DE3B" w14:textId="1929C283" w:rsidR="00D22AB3" w:rsidRDefault="00D22AB3" w:rsidP="00FE22A1">
      <w:pPr>
        <w:autoSpaceDE w:val="0"/>
        <w:autoSpaceDN w:val="0"/>
        <w:adjustRightInd w:val="0"/>
        <w:rPr>
          <w:color w:val="000000"/>
        </w:rPr>
      </w:pPr>
    </w:p>
    <w:p w14:paraId="45FC6E15" w14:textId="77777777" w:rsidR="003254F8" w:rsidRDefault="003254F8" w:rsidP="003254F8">
      <w:pPr>
        <w:autoSpaceDE w:val="0"/>
        <w:autoSpaceDN w:val="0"/>
        <w:adjustRightInd w:val="0"/>
        <w:ind w:left="1440" w:hanging="1440"/>
        <w:rPr>
          <w:color w:val="000000"/>
        </w:rPr>
      </w:pPr>
    </w:p>
    <w:p w14:paraId="001802A9" w14:textId="77777777" w:rsidR="00FA1B79" w:rsidRPr="003254F8" w:rsidRDefault="003254F8" w:rsidP="003254F8">
      <w:pPr>
        <w:autoSpaceDE w:val="0"/>
        <w:autoSpaceDN w:val="0"/>
        <w:adjustRightInd w:val="0"/>
        <w:ind w:left="1440" w:hanging="1440"/>
        <w:rPr>
          <w:b/>
          <w:color w:val="000000"/>
        </w:rPr>
      </w:pPr>
      <w:r w:rsidRPr="003254F8">
        <w:rPr>
          <w:b/>
          <w:color w:val="000000"/>
        </w:rPr>
        <w:t xml:space="preserve">Professional </w:t>
      </w:r>
      <w:r w:rsidR="00FA1B79" w:rsidRPr="003254F8">
        <w:rPr>
          <w:b/>
        </w:rPr>
        <w:t>Service</w:t>
      </w:r>
    </w:p>
    <w:p w14:paraId="342AB781" w14:textId="77777777" w:rsidR="00FA1B79" w:rsidRDefault="00FA1B79" w:rsidP="00FA1B79">
      <w:pPr>
        <w:spacing w:line="240" w:lineRule="atLeast"/>
        <w:ind w:left="1440" w:hanging="720"/>
        <w:outlineLvl w:val="0"/>
      </w:pPr>
    </w:p>
    <w:p w14:paraId="65CEACD9" w14:textId="77777777" w:rsidR="00FA1B79" w:rsidRDefault="008B6CB6" w:rsidP="005A6110">
      <w:pPr>
        <w:spacing w:after="120" w:line="240" w:lineRule="atLeast"/>
        <w:ind w:left="1440" w:hanging="1440"/>
        <w:outlineLvl w:val="0"/>
      </w:pPr>
      <w:r>
        <w:t>200</w:t>
      </w:r>
      <w:r w:rsidR="00DC77BA">
        <w:t>6-</w:t>
      </w:r>
      <w:r w:rsidR="00FA1B79">
        <w:tab/>
      </w:r>
      <w:r w:rsidR="00FA1B79">
        <w:tab/>
      </w:r>
      <w:r w:rsidR="003254F8">
        <w:t xml:space="preserve">Board Member, </w:t>
      </w:r>
      <w:r w:rsidR="00FA1B79">
        <w:t>Mercy Hospital Supportive Housing Program, Baltimore, MD</w:t>
      </w:r>
    </w:p>
    <w:p w14:paraId="44C9F845" w14:textId="77777777" w:rsidR="00FA1B79" w:rsidRDefault="00DC77BA" w:rsidP="005A6110">
      <w:pPr>
        <w:spacing w:after="120" w:line="240" w:lineRule="atLeast"/>
        <w:ind w:left="1440" w:hanging="1440"/>
        <w:outlineLvl w:val="0"/>
      </w:pPr>
      <w:r>
        <w:t>2008-</w:t>
      </w:r>
      <w:r w:rsidR="00FA1B79">
        <w:tab/>
      </w:r>
      <w:r w:rsidR="00FA1B79">
        <w:tab/>
        <w:t>Protocol Reviewer, Johns Hopkins Clinical Research Unit</w:t>
      </w:r>
    </w:p>
    <w:p w14:paraId="13463713" w14:textId="77777777" w:rsidR="00147952" w:rsidRDefault="00DC77BA" w:rsidP="005A6110">
      <w:pPr>
        <w:spacing w:after="120" w:line="240" w:lineRule="atLeast"/>
        <w:ind w:left="1440" w:hanging="1440"/>
        <w:outlineLvl w:val="0"/>
      </w:pPr>
      <w:r>
        <w:t>2009-</w:t>
      </w:r>
      <w:r w:rsidR="00147952">
        <w:tab/>
      </w:r>
      <w:r w:rsidR="00147952">
        <w:tab/>
        <w:t>Grant Reviewer, National Institutes of Health</w:t>
      </w:r>
    </w:p>
    <w:p w14:paraId="07BB9CBD" w14:textId="77777777" w:rsidR="000C1ACB" w:rsidRDefault="000C1ACB" w:rsidP="005A6110">
      <w:pPr>
        <w:spacing w:after="120" w:line="240" w:lineRule="atLeast"/>
        <w:ind w:left="1440" w:hanging="1440"/>
        <w:outlineLvl w:val="0"/>
      </w:pPr>
      <w:r>
        <w:t>2009-2010</w:t>
      </w:r>
      <w:r>
        <w:tab/>
      </w:r>
      <w:r>
        <w:tab/>
        <w:t>Grant Reviewer, Department of Defense</w:t>
      </w:r>
    </w:p>
    <w:p w14:paraId="4378A10D" w14:textId="77777777" w:rsidR="003C5A59" w:rsidRDefault="003C5A59" w:rsidP="003C5A59">
      <w:pPr>
        <w:spacing w:after="120" w:line="240" w:lineRule="atLeast"/>
        <w:ind w:left="2160" w:hanging="2160"/>
        <w:outlineLvl w:val="0"/>
      </w:pPr>
      <w:r>
        <w:t>2014</w:t>
      </w:r>
      <w:r>
        <w:tab/>
        <w:t>Item Writer, National Board of Public Health Examiners, Certification in Public Health Examination</w:t>
      </w:r>
    </w:p>
    <w:p w14:paraId="05C757E0" w14:textId="77777777" w:rsidR="008E4EFA" w:rsidRDefault="008E4EFA" w:rsidP="003C5A59">
      <w:pPr>
        <w:spacing w:after="120" w:line="240" w:lineRule="atLeast"/>
        <w:ind w:left="2160" w:hanging="2160"/>
        <w:outlineLvl w:val="0"/>
      </w:pPr>
      <w:r>
        <w:t>2015</w:t>
      </w:r>
      <w:r w:rsidR="00DC77BA">
        <w:t>-</w:t>
      </w:r>
      <w:r>
        <w:tab/>
        <w:t>Health Behavior: Technical Expert Panel</w:t>
      </w:r>
      <w:r w:rsidR="000D7F56">
        <w:t xml:space="preserve">, </w:t>
      </w:r>
      <w:r w:rsidR="000D7F56" w:rsidRPr="000D7F56">
        <w:t>Centers for Medicare &amp; Medicaid Services (CMS)</w:t>
      </w:r>
    </w:p>
    <w:p w14:paraId="4B82F248" w14:textId="77777777" w:rsidR="006D2D5A" w:rsidRDefault="006D2D5A" w:rsidP="003C5A59">
      <w:pPr>
        <w:spacing w:after="120" w:line="240" w:lineRule="atLeast"/>
        <w:ind w:left="2160" w:hanging="2160"/>
        <w:outlineLvl w:val="0"/>
      </w:pPr>
      <w:r>
        <w:t>2017</w:t>
      </w:r>
      <w:r w:rsidR="00DC77BA">
        <w:t>-</w:t>
      </w:r>
      <w:r>
        <w:tab/>
        <w:t>University of Michigan, Office of Research</w:t>
      </w:r>
    </w:p>
    <w:p w14:paraId="7995A00D" w14:textId="77777777" w:rsidR="003254F8" w:rsidRDefault="003254F8" w:rsidP="00FA1B79">
      <w:pPr>
        <w:spacing w:line="240" w:lineRule="atLeast"/>
        <w:ind w:left="1440" w:hanging="1440"/>
        <w:outlineLvl w:val="0"/>
      </w:pPr>
    </w:p>
    <w:p w14:paraId="7C2A0223" w14:textId="77777777" w:rsidR="003254F8" w:rsidRPr="003254F8" w:rsidRDefault="003254F8" w:rsidP="00FA1B79">
      <w:pPr>
        <w:spacing w:line="240" w:lineRule="atLeast"/>
        <w:ind w:left="1440" w:hanging="1440"/>
        <w:outlineLvl w:val="0"/>
        <w:rPr>
          <w:i/>
        </w:rPr>
      </w:pPr>
      <w:r w:rsidRPr="003254F8">
        <w:rPr>
          <w:i/>
        </w:rPr>
        <w:t>University of Alabama at Birmingham</w:t>
      </w:r>
    </w:p>
    <w:p w14:paraId="72A0FCD0" w14:textId="77777777" w:rsidR="003254F8" w:rsidRDefault="003254F8" w:rsidP="00FA1B79">
      <w:pPr>
        <w:spacing w:line="240" w:lineRule="atLeast"/>
        <w:ind w:left="1440" w:hanging="1440"/>
        <w:outlineLvl w:val="0"/>
      </w:pPr>
    </w:p>
    <w:p w14:paraId="250F9A65" w14:textId="77777777" w:rsidR="00FA1B79" w:rsidRDefault="008B6CB6" w:rsidP="00BF4840">
      <w:pPr>
        <w:spacing w:after="120" w:line="240" w:lineRule="atLeast"/>
        <w:ind w:left="2160" w:hanging="2160"/>
        <w:outlineLvl w:val="0"/>
      </w:pPr>
      <w:r>
        <w:t>2012-</w:t>
      </w:r>
      <w:r w:rsidR="00604EBC">
        <w:t>2014</w:t>
      </w:r>
      <w:r w:rsidR="00BF4840">
        <w:tab/>
      </w:r>
      <w:r w:rsidR="00FA1B79">
        <w:t xml:space="preserve">Chair, </w:t>
      </w:r>
      <w:r w:rsidR="00BF4840">
        <w:t xml:space="preserve">Departmental </w:t>
      </w:r>
      <w:r w:rsidR="00FA1B79">
        <w:t>Faculty Affairs Committee, Department of Health Behavior, UAB</w:t>
      </w:r>
    </w:p>
    <w:p w14:paraId="62A2DEA5" w14:textId="77777777" w:rsidR="00FA1B79" w:rsidRDefault="008B6CB6" w:rsidP="006E6A71">
      <w:pPr>
        <w:spacing w:after="120" w:line="240" w:lineRule="atLeast"/>
        <w:ind w:left="1440" w:hanging="1440"/>
        <w:outlineLvl w:val="0"/>
      </w:pPr>
      <w:r>
        <w:t>2013-</w:t>
      </w:r>
      <w:r w:rsidR="00C539B4">
        <w:t>2014</w:t>
      </w:r>
      <w:r w:rsidR="00FA1B79">
        <w:tab/>
      </w:r>
      <w:r w:rsidR="00FA1B79">
        <w:tab/>
        <w:t>Teaching Award Committee, School of Public Health, UAB</w:t>
      </w:r>
    </w:p>
    <w:p w14:paraId="1D44447F" w14:textId="77777777" w:rsidR="004D701B" w:rsidRDefault="004D701B" w:rsidP="006E6A71">
      <w:pPr>
        <w:spacing w:after="120" w:line="240" w:lineRule="atLeast"/>
        <w:ind w:left="1440" w:hanging="1440"/>
        <w:outlineLvl w:val="0"/>
      </w:pPr>
      <w:r>
        <w:t>2013</w:t>
      </w:r>
      <w:r w:rsidR="003254F8">
        <w:t>-curren</w:t>
      </w:r>
      <w:r w:rsidR="00147952">
        <w:t>t</w:t>
      </w:r>
      <w:r>
        <w:tab/>
      </w:r>
      <w:r>
        <w:tab/>
        <w:t>Poster Judge, UAB-SOPH Public Health Week</w:t>
      </w:r>
    </w:p>
    <w:p w14:paraId="5F048CD5" w14:textId="77777777" w:rsidR="00CC080A" w:rsidRDefault="00604EBC" w:rsidP="006E6A71">
      <w:pPr>
        <w:spacing w:after="120" w:line="240" w:lineRule="atLeast"/>
        <w:ind w:left="1440" w:hanging="1440"/>
        <w:outlineLvl w:val="0"/>
      </w:pPr>
      <w:r>
        <w:t>2013-2014</w:t>
      </w:r>
      <w:r w:rsidR="00CC080A">
        <w:tab/>
      </w:r>
      <w:r w:rsidR="00CC080A">
        <w:tab/>
        <w:t>Member, Fac</w:t>
      </w:r>
      <w:r w:rsidR="00FB5ADA">
        <w:t>ulty Affairs Committee, UAB School of Public Health</w:t>
      </w:r>
    </w:p>
    <w:p w14:paraId="4C9BB945" w14:textId="77777777" w:rsidR="004356FD" w:rsidRDefault="00147952" w:rsidP="006E6A71">
      <w:pPr>
        <w:spacing w:after="120" w:line="240" w:lineRule="atLeast"/>
        <w:ind w:left="1440" w:hanging="1440"/>
        <w:outlineLvl w:val="0"/>
      </w:pPr>
      <w:r>
        <w:t>2013-2014</w:t>
      </w:r>
      <w:r w:rsidR="004356FD">
        <w:tab/>
      </w:r>
      <w:r w:rsidR="004356FD">
        <w:tab/>
        <w:t>Member, Faculty Search Committee, Department of Health Behavior</w:t>
      </w:r>
    </w:p>
    <w:p w14:paraId="0D1F6981" w14:textId="77777777" w:rsidR="00481C7B" w:rsidRDefault="00604EBC" w:rsidP="006E6A71">
      <w:pPr>
        <w:spacing w:after="120" w:line="240" w:lineRule="atLeast"/>
        <w:ind w:left="1440" w:hanging="1440"/>
        <w:outlineLvl w:val="0"/>
      </w:pPr>
      <w:r>
        <w:t>2013-2014</w:t>
      </w:r>
      <w:r w:rsidR="00481C7B">
        <w:tab/>
      </w:r>
      <w:r w:rsidR="00481C7B">
        <w:tab/>
        <w:t xml:space="preserve">Chair, </w:t>
      </w:r>
      <w:r w:rsidR="00BF4840">
        <w:t>Departmental IRB Protocol Reviewer, Department of Health Behavior</w:t>
      </w:r>
      <w:r w:rsidR="00481C7B">
        <w:t xml:space="preserve"> </w:t>
      </w:r>
    </w:p>
    <w:p w14:paraId="091F40C0" w14:textId="77777777" w:rsidR="004356FD" w:rsidRDefault="004356FD" w:rsidP="006E6A71">
      <w:pPr>
        <w:spacing w:after="120" w:line="240" w:lineRule="atLeast"/>
        <w:ind w:left="1440" w:hanging="1440"/>
        <w:outlineLvl w:val="0"/>
      </w:pPr>
      <w:r>
        <w:lastRenderedPageBreak/>
        <w:t>2013</w:t>
      </w:r>
      <w:r w:rsidR="009275E9">
        <w:t>-pres</w:t>
      </w:r>
      <w:r w:rsidR="00604EBC">
        <w:t>ent</w:t>
      </w:r>
      <w:r>
        <w:t xml:space="preserve"> </w:t>
      </w:r>
      <w:r>
        <w:tab/>
      </w:r>
      <w:r>
        <w:tab/>
        <w:t>Grant Reviewer, UAB Comprehensive Cancer Center</w:t>
      </w:r>
    </w:p>
    <w:p w14:paraId="0F03B2C9" w14:textId="77777777" w:rsidR="00D87157" w:rsidRDefault="00D87157" w:rsidP="006E6A71">
      <w:pPr>
        <w:spacing w:after="120" w:line="240" w:lineRule="atLeast"/>
        <w:ind w:left="1440" w:hanging="1440"/>
        <w:outlineLvl w:val="0"/>
      </w:pPr>
      <w:r>
        <w:t>2013</w:t>
      </w:r>
      <w:r>
        <w:tab/>
      </w:r>
      <w:r>
        <w:tab/>
        <w:t>Grant Reviewer, Italian Ministry of Health</w:t>
      </w:r>
    </w:p>
    <w:p w14:paraId="1BEE82DE" w14:textId="77777777" w:rsidR="00A03C95" w:rsidRDefault="00A03C95" w:rsidP="006E6A71">
      <w:pPr>
        <w:spacing w:after="120" w:line="240" w:lineRule="atLeast"/>
        <w:ind w:left="1440" w:hanging="1440"/>
        <w:outlineLvl w:val="0"/>
        <w:rPr>
          <w:bCs/>
        </w:rPr>
      </w:pPr>
      <w:r>
        <w:t>2013</w:t>
      </w:r>
      <w:r w:rsidR="009275E9">
        <w:t>-pres</w:t>
      </w:r>
      <w:r w:rsidR="00604EBC">
        <w:t>ent</w:t>
      </w:r>
      <w:r>
        <w:tab/>
      </w:r>
      <w:r>
        <w:tab/>
      </w:r>
      <w:r w:rsidR="00BF4840">
        <w:t xml:space="preserve">Grant Reviewer, </w:t>
      </w:r>
      <w:r w:rsidRPr="00A03C95">
        <w:rPr>
          <w:bCs/>
        </w:rPr>
        <w:t>Center for Clinical &amp; Translation</w:t>
      </w:r>
      <w:r w:rsidR="00BF4840">
        <w:rPr>
          <w:bCs/>
        </w:rPr>
        <w:t>al Science (CCTS) Project Panel</w:t>
      </w:r>
    </w:p>
    <w:p w14:paraId="281F3AD1" w14:textId="77777777" w:rsidR="00481C7B" w:rsidRDefault="00481C7B" w:rsidP="006E6A71">
      <w:pPr>
        <w:spacing w:after="120" w:line="240" w:lineRule="atLeast"/>
        <w:ind w:left="1440" w:hanging="1440"/>
        <w:outlineLvl w:val="0"/>
        <w:rPr>
          <w:bCs/>
        </w:rPr>
      </w:pPr>
      <w:r>
        <w:rPr>
          <w:bCs/>
        </w:rPr>
        <w:t>2013</w:t>
      </w:r>
      <w:r w:rsidR="009275E9">
        <w:rPr>
          <w:bCs/>
        </w:rPr>
        <w:t>-pres</w:t>
      </w:r>
      <w:r w:rsidR="00604EBC">
        <w:rPr>
          <w:bCs/>
        </w:rPr>
        <w:t>ent</w:t>
      </w:r>
      <w:r>
        <w:rPr>
          <w:bCs/>
        </w:rPr>
        <w:tab/>
      </w:r>
      <w:r>
        <w:rPr>
          <w:bCs/>
        </w:rPr>
        <w:tab/>
        <w:t>Grant Reviewer, Community Health Scholars Grant</w:t>
      </w:r>
    </w:p>
    <w:p w14:paraId="5120384B" w14:textId="77777777" w:rsidR="006E6A71" w:rsidRDefault="009275E9" w:rsidP="006E6A71">
      <w:pPr>
        <w:spacing w:after="120" w:line="240" w:lineRule="atLeast"/>
        <w:ind w:left="1440" w:hanging="1440"/>
        <w:outlineLvl w:val="0"/>
        <w:rPr>
          <w:bCs/>
        </w:rPr>
      </w:pPr>
      <w:r>
        <w:rPr>
          <w:bCs/>
        </w:rPr>
        <w:t>2013-pres</w:t>
      </w:r>
      <w:r w:rsidR="006E6A71">
        <w:rPr>
          <w:bCs/>
        </w:rPr>
        <w:t>ent</w:t>
      </w:r>
      <w:r w:rsidR="006E6A71">
        <w:rPr>
          <w:bCs/>
        </w:rPr>
        <w:tab/>
      </w:r>
      <w:r w:rsidR="006E6A71">
        <w:rPr>
          <w:bCs/>
        </w:rPr>
        <w:tab/>
        <w:t>Research Advisory Committee, UAB-Lakeshore Research Collaborative</w:t>
      </w:r>
    </w:p>
    <w:p w14:paraId="5C1C8350" w14:textId="77777777" w:rsidR="006E6A71" w:rsidRDefault="009275E9" w:rsidP="006E6A71">
      <w:pPr>
        <w:spacing w:after="120" w:line="240" w:lineRule="atLeast"/>
        <w:ind w:left="1440" w:hanging="1440"/>
        <w:outlineLvl w:val="0"/>
        <w:rPr>
          <w:bCs/>
        </w:rPr>
      </w:pPr>
      <w:r>
        <w:rPr>
          <w:bCs/>
        </w:rPr>
        <w:t>2013-pres</w:t>
      </w:r>
      <w:r w:rsidR="006E6A71">
        <w:rPr>
          <w:bCs/>
        </w:rPr>
        <w:t>ent</w:t>
      </w:r>
      <w:r w:rsidR="006E6A71">
        <w:rPr>
          <w:bCs/>
        </w:rPr>
        <w:tab/>
      </w:r>
      <w:r w:rsidR="006E6A71">
        <w:rPr>
          <w:bCs/>
        </w:rPr>
        <w:tab/>
        <w:t xml:space="preserve">Associate Director, Exercise and Physical Activity Core, UAB Nutrition and </w:t>
      </w:r>
      <w:r w:rsidR="006E6A71">
        <w:rPr>
          <w:bCs/>
        </w:rPr>
        <w:tab/>
        <w:t>Obesity Research Center (NORC)</w:t>
      </w:r>
    </w:p>
    <w:p w14:paraId="4CE68DBF" w14:textId="77777777" w:rsidR="00C539B4" w:rsidRDefault="00147952" w:rsidP="00C539B4">
      <w:pPr>
        <w:spacing w:after="120" w:line="240" w:lineRule="atLeast"/>
        <w:ind w:left="1440" w:hanging="1440"/>
        <w:outlineLvl w:val="0"/>
      </w:pPr>
      <w:r>
        <w:t>2014</w:t>
      </w:r>
      <w:r>
        <w:tab/>
      </w:r>
      <w:r>
        <w:tab/>
        <w:t>Chair, Faculty Search Committee, Department of Health Behavior</w:t>
      </w:r>
    </w:p>
    <w:p w14:paraId="43D8B1A0" w14:textId="77777777" w:rsidR="00C539B4" w:rsidRDefault="009275E9" w:rsidP="00502116">
      <w:pPr>
        <w:spacing w:after="120" w:line="240" w:lineRule="atLeast"/>
        <w:ind w:left="1440" w:hanging="1440"/>
        <w:outlineLvl w:val="0"/>
      </w:pPr>
      <w:r>
        <w:t>2014</w:t>
      </w:r>
      <w:r w:rsidR="00A02486">
        <w:t>-present</w:t>
      </w:r>
      <w:r w:rsidR="00C539B4">
        <w:tab/>
      </w:r>
      <w:r w:rsidR="00C539B4">
        <w:tab/>
        <w:t xml:space="preserve">Grant Reviewer, National Institutes of Health, R15 AREA </w:t>
      </w:r>
    </w:p>
    <w:p w14:paraId="6B232DC6" w14:textId="77777777" w:rsidR="00502116" w:rsidRDefault="009275E9" w:rsidP="003D0312">
      <w:pPr>
        <w:spacing w:after="120"/>
        <w:ind w:left="1440" w:hanging="1440"/>
        <w:outlineLvl w:val="0"/>
        <w:rPr>
          <w:rFonts w:eastAsiaTheme="minorEastAsia"/>
          <w:noProof/>
        </w:rPr>
      </w:pPr>
      <w:r>
        <w:t>2015-pres</w:t>
      </w:r>
      <w:r w:rsidR="00502116">
        <w:t>ent</w:t>
      </w:r>
      <w:r w:rsidR="00502116">
        <w:tab/>
      </w:r>
      <w:r w:rsidR="00502116">
        <w:tab/>
      </w:r>
      <w:r w:rsidR="00502116" w:rsidRPr="00502116">
        <w:rPr>
          <w:rFonts w:eastAsiaTheme="minorEastAsia"/>
          <w:noProof/>
        </w:rPr>
        <w:t>Antoine Lavoisier Endowed Professor of Energetics and Healthy Lifestyles</w:t>
      </w:r>
    </w:p>
    <w:p w14:paraId="3F9FFF4A" w14:textId="77777777" w:rsidR="00EA33C8" w:rsidRDefault="009275E9" w:rsidP="004C509A">
      <w:pPr>
        <w:spacing w:after="120" w:line="240" w:lineRule="atLeast"/>
        <w:ind w:left="1440" w:hanging="1440"/>
        <w:outlineLvl w:val="0"/>
        <w:rPr>
          <w:rFonts w:eastAsiaTheme="minorEastAsia"/>
          <w:noProof/>
        </w:rPr>
      </w:pPr>
      <w:r>
        <w:rPr>
          <w:rFonts w:eastAsiaTheme="minorEastAsia"/>
          <w:noProof/>
        </w:rPr>
        <w:t>2015-pres</w:t>
      </w:r>
      <w:r w:rsidR="00EA33C8">
        <w:rPr>
          <w:rFonts w:eastAsiaTheme="minorEastAsia"/>
          <w:noProof/>
        </w:rPr>
        <w:t>ent</w:t>
      </w:r>
      <w:r w:rsidR="00EA33C8">
        <w:rPr>
          <w:rFonts w:eastAsiaTheme="minorEastAsia"/>
          <w:noProof/>
        </w:rPr>
        <w:tab/>
      </w:r>
      <w:r w:rsidR="00EA33C8">
        <w:rPr>
          <w:rFonts w:eastAsiaTheme="minorEastAsia"/>
          <w:noProof/>
        </w:rPr>
        <w:tab/>
      </w:r>
      <w:r w:rsidR="00F559F4">
        <w:rPr>
          <w:rFonts w:eastAsiaTheme="minorEastAsia"/>
          <w:noProof/>
        </w:rPr>
        <w:t>Internal Advi</w:t>
      </w:r>
      <w:r w:rsidR="003D0312">
        <w:rPr>
          <w:rFonts w:eastAsiaTheme="minorEastAsia"/>
          <w:noProof/>
        </w:rPr>
        <w:t>s</w:t>
      </w:r>
      <w:r w:rsidR="00F559F4">
        <w:rPr>
          <w:rFonts w:eastAsiaTheme="minorEastAsia"/>
          <w:noProof/>
        </w:rPr>
        <w:t>o</w:t>
      </w:r>
      <w:r w:rsidR="003D0312">
        <w:rPr>
          <w:rFonts w:eastAsiaTheme="minorEastAsia"/>
          <w:noProof/>
        </w:rPr>
        <w:t>ry Committee, Lister Hill Center</w:t>
      </w:r>
    </w:p>
    <w:p w14:paraId="7811852F" w14:textId="77777777" w:rsidR="004C509A" w:rsidRDefault="004C509A" w:rsidP="00E51069">
      <w:pPr>
        <w:spacing w:after="120" w:line="240" w:lineRule="atLeast"/>
        <w:outlineLvl w:val="0"/>
        <w:rPr>
          <w:rFonts w:eastAsiaTheme="minorEastAsia"/>
          <w:noProof/>
        </w:rPr>
      </w:pPr>
      <w:r>
        <w:rPr>
          <w:rFonts w:eastAsiaTheme="minorEastAsia"/>
          <w:noProof/>
        </w:rPr>
        <w:t>2018</w:t>
      </w:r>
      <w:r>
        <w:rPr>
          <w:rFonts w:eastAsiaTheme="minorEastAsia"/>
          <w:noProof/>
        </w:rPr>
        <w:tab/>
      </w:r>
      <w:r>
        <w:rPr>
          <w:rFonts w:eastAsiaTheme="minorEastAsia"/>
          <w:noProof/>
        </w:rPr>
        <w:tab/>
      </w:r>
      <w:r>
        <w:rPr>
          <w:rFonts w:eastAsiaTheme="minorEastAsia"/>
          <w:noProof/>
        </w:rPr>
        <w:tab/>
        <w:t>Chair, Search Committee, Adolphe Quetelet Endowed Professorship</w:t>
      </w:r>
    </w:p>
    <w:p w14:paraId="532F4AF8" w14:textId="7DC6A7B1" w:rsidR="004C509A" w:rsidRDefault="00E51069" w:rsidP="00945BDF">
      <w:pPr>
        <w:spacing w:after="120" w:line="240" w:lineRule="atLeast"/>
        <w:ind w:left="2160" w:hanging="2160"/>
        <w:outlineLvl w:val="0"/>
        <w:rPr>
          <w:rFonts w:eastAsiaTheme="minorEastAsia"/>
          <w:noProof/>
        </w:rPr>
      </w:pPr>
      <w:r>
        <w:rPr>
          <w:rFonts w:eastAsiaTheme="minorEastAsia"/>
          <w:noProof/>
        </w:rPr>
        <w:t>2018</w:t>
      </w:r>
      <w:r w:rsidR="00945BDF">
        <w:rPr>
          <w:rFonts w:eastAsiaTheme="minorEastAsia"/>
          <w:noProof/>
        </w:rPr>
        <w:t>-2019</w:t>
      </w:r>
      <w:r>
        <w:rPr>
          <w:rFonts w:eastAsiaTheme="minorEastAsia"/>
          <w:noProof/>
        </w:rPr>
        <w:tab/>
      </w:r>
      <w:r w:rsidR="004C509A">
        <w:rPr>
          <w:rFonts w:eastAsiaTheme="minorEastAsia"/>
          <w:noProof/>
        </w:rPr>
        <w:t xml:space="preserve">Chair, Search Committee, </w:t>
      </w:r>
      <w:r>
        <w:rPr>
          <w:rFonts w:eastAsiaTheme="minorEastAsia"/>
          <w:noProof/>
        </w:rPr>
        <w:t>Chair of the Department of Environmental Health Sciences</w:t>
      </w:r>
    </w:p>
    <w:p w14:paraId="491C1B8D" w14:textId="5F697B1D" w:rsidR="00945BDF" w:rsidRDefault="00945BDF" w:rsidP="000F1A5F">
      <w:pPr>
        <w:spacing w:after="120" w:line="240" w:lineRule="atLeast"/>
        <w:ind w:left="2160" w:hanging="2160"/>
        <w:outlineLvl w:val="0"/>
        <w:rPr>
          <w:rFonts w:eastAsiaTheme="minorEastAsia"/>
          <w:noProof/>
        </w:rPr>
      </w:pPr>
      <w:r>
        <w:rPr>
          <w:rFonts w:eastAsiaTheme="minorEastAsia"/>
          <w:noProof/>
        </w:rPr>
        <w:t>2019-present</w:t>
      </w:r>
      <w:r>
        <w:rPr>
          <w:rFonts w:eastAsiaTheme="minorEastAsia"/>
          <w:noProof/>
        </w:rPr>
        <w:tab/>
        <w:t>Member, Emergency Management Team, UAB, School of Public Health</w:t>
      </w:r>
    </w:p>
    <w:p w14:paraId="6CA4EEA2" w14:textId="1306A273" w:rsidR="000F1A5F" w:rsidRDefault="000F1A5F" w:rsidP="00E51069">
      <w:pPr>
        <w:spacing w:line="240" w:lineRule="atLeast"/>
        <w:ind w:left="2160" w:hanging="2160"/>
        <w:outlineLvl w:val="0"/>
      </w:pPr>
      <w:r>
        <w:rPr>
          <w:rFonts w:eastAsiaTheme="minorEastAsia"/>
          <w:noProof/>
        </w:rPr>
        <w:t>2019-present</w:t>
      </w:r>
      <w:r>
        <w:rPr>
          <w:rFonts w:eastAsiaTheme="minorEastAsia"/>
          <w:noProof/>
        </w:rPr>
        <w:tab/>
        <w:t>Jefferson County Health Department, Incident Command Structure Team</w:t>
      </w:r>
    </w:p>
    <w:p w14:paraId="585BDF57" w14:textId="77777777" w:rsidR="003254F8" w:rsidRDefault="003254F8" w:rsidP="00147952">
      <w:pPr>
        <w:spacing w:line="240" w:lineRule="atLeast"/>
        <w:ind w:left="1440" w:hanging="1440"/>
        <w:outlineLvl w:val="0"/>
      </w:pPr>
    </w:p>
    <w:p w14:paraId="5793DEE0" w14:textId="77777777" w:rsidR="002163BA" w:rsidRDefault="002163BA" w:rsidP="002163BA">
      <w:pPr>
        <w:autoSpaceDE w:val="0"/>
        <w:autoSpaceDN w:val="0"/>
        <w:adjustRightInd w:val="0"/>
        <w:spacing w:after="120"/>
        <w:rPr>
          <w:b/>
          <w:i/>
        </w:rPr>
      </w:pPr>
      <w:r w:rsidRPr="002163BA">
        <w:rPr>
          <w:b/>
          <w:i/>
        </w:rPr>
        <w:t>Bibliography</w:t>
      </w:r>
    </w:p>
    <w:p w14:paraId="5EDA2225" w14:textId="77777777" w:rsidR="005B7CFA" w:rsidRPr="002163BA" w:rsidRDefault="006C6E80" w:rsidP="002163BA">
      <w:pPr>
        <w:autoSpaceDE w:val="0"/>
        <w:autoSpaceDN w:val="0"/>
        <w:adjustRightInd w:val="0"/>
        <w:rPr>
          <w:i/>
        </w:rPr>
      </w:pPr>
      <w:r w:rsidRPr="002163BA">
        <w:rPr>
          <w:i/>
        </w:rPr>
        <w:t>Peer-</w:t>
      </w:r>
      <w:r w:rsidR="002163BA" w:rsidRPr="002163BA">
        <w:rPr>
          <w:i/>
        </w:rPr>
        <w:t xml:space="preserve">Reviewed </w:t>
      </w:r>
      <w:r w:rsidR="005A6110">
        <w:rPr>
          <w:i/>
        </w:rPr>
        <w:t>Article</w:t>
      </w:r>
      <w:r w:rsidRPr="002163BA">
        <w:rPr>
          <w:i/>
        </w:rPr>
        <w:t>s</w:t>
      </w:r>
    </w:p>
    <w:p w14:paraId="715CDF6C" w14:textId="77777777" w:rsidR="005B7CFA" w:rsidRPr="00D23E76" w:rsidRDefault="005B7CFA" w:rsidP="005B7CFA">
      <w:pPr>
        <w:spacing w:line="240" w:lineRule="atLeast"/>
      </w:pPr>
    </w:p>
    <w:p w14:paraId="12F4275A" w14:textId="77777777" w:rsidR="005B7CFA" w:rsidRPr="00D23E76" w:rsidRDefault="00D9321D" w:rsidP="00E01334">
      <w:pPr>
        <w:numPr>
          <w:ilvl w:val="0"/>
          <w:numId w:val="4"/>
        </w:numPr>
        <w:tabs>
          <w:tab w:val="num" w:pos="720"/>
        </w:tabs>
        <w:spacing w:after="120" w:line="240" w:lineRule="atLeast"/>
        <w:ind w:left="360"/>
      </w:pPr>
      <w:r>
        <w:rPr>
          <w:b/>
        </w:rPr>
        <w:tab/>
      </w:r>
      <w:r>
        <w:rPr>
          <w:b/>
        </w:rPr>
        <w:tab/>
      </w:r>
      <w:r w:rsidR="005B7CFA" w:rsidRPr="005B7CFA">
        <w:rPr>
          <w:b/>
        </w:rPr>
        <w:t>Fontaine KR</w:t>
      </w:r>
      <w:r w:rsidR="005B7CFA" w:rsidRPr="00D23E76">
        <w:t>, Manstead ASR, Wagner HL. Optimism, per</w:t>
      </w:r>
      <w:r w:rsidR="005B7CFA">
        <w:t xml:space="preserve">ceived control over stress, and </w:t>
      </w:r>
      <w:r w:rsidR="005B7CFA" w:rsidRPr="00D23E76">
        <w:t xml:space="preserve">coping. </w:t>
      </w:r>
      <w:r>
        <w:tab/>
      </w:r>
      <w:r>
        <w:tab/>
      </w:r>
      <w:r w:rsidR="005B7CFA" w:rsidRPr="00D23E76">
        <w:t>European Journal of Personality</w:t>
      </w:r>
      <w:r w:rsidR="008E1F29">
        <w:t xml:space="preserve">. </w:t>
      </w:r>
      <w:r w:rsidR="008E1F29" w:rsidRPr="009B17AB">
        <w:t>1993; 7: 267-281</w:t>
      </w:r>
      <w:r w:rsidR="005B7CFA" w:rsidRPr="009B17AB">
        <w:t>.</w:t>
      </w:r>
    </w:p>
    <w:p w14:paraId="3B965793"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Effect of dispositional optimism on comparative risk perceptions for developing </w:t>
      </w:r>
      <w:r>
        <w:tab/>
      </w:r>
      <w:r>
        <w:tab/>
      </w:r>
      <w:r>
        <w:tab/>
      </w:r>
      <w:r w:rsidR="005B7CFA" w:rsidRPr="00D23E76">
        <w:t>AIDS.</w:t>
      </w:r>
      <w:r w:rsidR="005B7CFA" w:rsidRPr="00D23E76">
        <w:rPr>
          <w:b/>
        </w:rPr>
        <w:t xml:space="preserve"> </w:t>
      </w:r>
      <w:r w:rsidR="005B7CFA" w:rsidRPr="00D23E76">
        <w:t>Psychological Reports</w:t>
      </w:r>
      <w:r w:rsidR="009B17AB">
        <w:t>. 1994; 74: 843-846</w:t>
      </w:r>
      <w:r w:rsidR="005B7CFA" w:rsidRPr="00D23E76">
        <w:t>.</w:t>
      </w:r>
    </w:p>
    <w:p w14:paraId="11AA7EDE" w14:textId="77777777" w:rsidR="006C6E80"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Personality correlates of sexual risk-taking among men. Personality and Individual</w:t>
      </w:r>
      <w:r w:rsidR="005B7CFA" w:rsidRPr="00D23E76">
        <w:rPr>
          <w:b/>
          <w:i/>
        </w:rPr>
        <w:t xml:space="preserve"> </w:t>
      </w:r>
      <w:r>
        <w:rPr>
          <w:b/>
          <w:i/>
        </w:rPr>
        <w:tab/>
      </w:r>
      <w:r>
        <w:rPr>
          <w:b/>
          <w:i/>
        </w:rPr>
        <w:tab/>
      </w:r>
      <w:r w:rsidR="009B17AB">
        <w:t>Differences. 1994; 17: 693-694</w:t>
      </w:r>
      <w:r w:rsidR="005B7CFA" w:rsidRPr="00D23E76">
        <w:t>.</w:t>
      </w:r>
    </w:p>
    <w:p w14:paraId="54D1C3AB"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6C6E80" w:rsidRPr="003D6F5A">
        <w:rPr>
          <w:b/>
        </w:rPr>
        <w:t>Fontaine KR</w:t>
      </w:r>
      <w:r w:rsidR="006C6E80" w:rsidRPr="00D23E76">
        <w:t>, Diamond BJ: Emotion. In D. Tantam &amp; M. Birchwood</w:t>
      </w:r>
      <w:r w:rsidR="006C6E80">
        <w:t xml:space="preserve"> (Eds.), Seminars in </w:t>
      </w:r>
      <w:r>
        <w:tab/>
      </w:r>
      <w:r>
        <w:tab/>
      </w:r>
      <w:r>
        <w:tab/>
      </w:r>
      <w:r w:rsidR="006C6E80">
        <w:t xml:space="preserve">Psychology </w:t>
      </w:r>
      <w:r w:rsidR="006C6E80" w:rsidRPr="00D23E76">
        <w:t>and</w:t>
      </w:r>
      <w:r w:rsidR="006C6E80" w:rsidRPr="00D23E76">
        <w:rPr>
          <w:b/>
          <w:i/>
        </w:rPr>
        <w:t xml:space="preserve"> </w:t>
      </w:r>
      <w:r w:rsidR="006C6E80" w:rsidRPr="00D23E76">
        <w:t>Social Sciences (pp 136-148). London: Gaskell Press, 1994.</w:t>
      </w:r>
    </w:p>
    <w:p w14:paraId="0E4C59BB"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Smith S.  Optimistic bias in cancer risk perception:  A cross-national study. </w:t>
      </w:r>
      <w:r>
        <w:tab/>
      </w:r>
      <w:r>
        <w:tab/>
      </w:r>
      <w:r>
        <w:tab/>
      </w:r>
      <w:r w:rsidR="005B7CFA" w:rsidRPr="00D23E76">
        <w:t>Psychological Reports</w:t>
      </w:r>
      <w:r w:rsidR="009B17AB">
        <w:t>. 1995; 77: 143-146</w:t>
      </w:r>
      <w:r w:rsidR="005B7CFA" w:rsidRPr="00D23E76">
        <w:t>.</w:t>
      </w:r>
    </w:p>
    <w:p w14:paraId="221B0FE9"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Shaw D.  Effects of self-efficacy and dispositional optimism on adherence to step </w:t>
      </w:r>
      <w:r>
        <w:tab/>
      </w:r>
      <w:r>
        <w:tab/>
      </w:r>
      <w:r>
        <w:tab/>
      </w:r>
      <w:r w:rsidR="005B7CFA" w:rsidRPr="00D23E76">
        <w:t>aerobic exercise classes. Perceptual and Motor Skills</w:t>
      </w:r>
      <w:r w:rsidR="009B17AB">
        <w:t>. 1995; 81: 251-255</w:t>
      </w:r>
      <w:r w:rsidR="005B7CFA" w:rsidRPr="00D23E76">
        <w:t>.</w:t>
      </w:r>
    </w:p>
    <w:p w14:paraId="033E213C" w14:textId="77777777" w:rsidR="005B7CFA" w:rsidRPr="002E3290" w:rsidRDefault="00D9321D" w:rsidP="00E01334">
      <w:pPr>
        <w:numPr>
          <w:ilvl w:val="0"/>
          <w:numId w:val="4"/>
        </w:numPr>
        <w:tabs>
          <w:tab w:val="num" w:pos="360"/>
        </w:tabs>
        <w:spacing w:after="120" w:line="240" w:lineRule="atLeast"/>
        <w:ind w:left="360"/>
      </w:pPr>
      <w:r>
        <w:rPr>
          <w:b/>
          <w:lang w:val="da-DK"/>
        </w:rPr>
        <w:tab/>
      </w:r>
      <w:r>
        <w:rPr>
          <w:b/>
          <w:lang w:val="da-DK"/>
        </w:rPr>
        <w:tab/>
      </w:r>
      <w:r w:rsidR="005B7CFA" w:rsidRPr="00531933">
        <w:rPr>
          <w:b/>
          <w:lang w:val="da-DK"/>
        </w:rPr>
        <w:t>Fontaine KR</w:t>
      </w:r>
      <w:r w:rsidR="005B7CFA" w:rsidRPr="00531933">
        <w:rPr>
          <w:lang w:val="da-DK"/>
        </w:rPr>
        <w:t xml:space="preserve">, Cheskin LJ,  Barofsky I.  </w:t>
      </w:r>
      <w:r w:rsidR="005B7CFA" w:rsidRPr="00D23E76">
        <w:t xml:space="preserve">Health-related quality of life in obese persons seeking </w:t>
      </w:r>
      <w:r>
        <w:tab/>
      </w:r>
      <w:r>
        <w:tab/>
      </w:r>
      <w:r>
        <w:tab/>
      </w:r>
      <w:r w:rsidR="005B7CFA" w:rsidRPr="00D23E76">
        <w:t>treatm</w:t>
      </w:r>
      <w:r w:rsidR="009B17AB">
        <w:t>ent. Journal of Family Practice. 1996; 43: 265-270</w:t>
      </w:r>
      <w:r w:rsidR="005B7CFA" w:rsidRPr="00D23E76">
        <w:t>.</w:t>
      </w:r>
    </w:p>
    <w:p w14:paraId="018DA822" w14:textId="77777777" w:rsidR="005B7CFA"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Cheskin LJ, </w:t>
      </w:r>
      <w:r w:rsidR="005B7CFA" w:rsidRPr="00531933">
        <w:rPr>
          <w:b/>
          <w:lang w:val="da-DK"/>
        </w:rPr>
        <w:t>Fontaine KR</w:t>
      </w:r>
      <w:r w:rsidR="005B7CFA" w:rsidRPr="00531933">
        <w:rPr>
          <w:lang w:val="da-DK"/>
        </w:rPr>
        <w:t xml:space="preserve">, Lasner LA, Stridiron C, Katz, PO.  </w:t>
      </w:r>
      <w:r w:rsidR="005B7CFA" w:rsidRPr="00D23E76">
        <w:t xml:space="preserve">Improved detection of malnutrition </w:t>
      </w:r>
      <w:r>
        <w:tab/>
      </w:r>
      <w:r>
        <w:tab/>
      </w:r>
      <w:r w:rsidR="005B7CFA" w:rsidRPr="00D23E76">
        <w:t xml:space="preserve">by medical housestaff following focused-teaching intervention. Journal of General Internal </w:t>
      </w:r>
      <w:r>
        <w:tab/>
      </w:r>
      <w:r>
        <w:tab/>
      </w:r>
      <w:r>
        <w:tab/>
      </w:r>
      <w:r w:rsidR="005B7CFA" w:rsidRPr="00D23E76">
        <w:t>Medicine</w:t>
      </w:r>
      <w:r w:rsidR="009B17AB">
        <w:t>. 1996; 11: 548-440</w:t>
      </w:r>
      <w:r w:rsidR="005B7CFA" w:rsidRPr="00D23E76">
        <w:t>.</w:t>
      </w:r>
    </w:p>
    <w:p w14:paraId="3277CFB6" w14:textId="77777777" w:rsidR="007A2A0D" w:rsidRPr="007A2A0D" w:rsidRDefault="00D9321D" w:rsidP="00E01334">
      <w:pPr>
        <w:numPr>
          <w:ilvl w:val="0"/>
          <w:numId w:val="4"/>
        </w:numPr>
        <w:spacing w:after="120" w:line="240" w:lineRule="atLeast"/>
        <w:rPr>
          <w:b/>
          <w:i/>
        </w:rPr>
      </w:pPr>
      <w:r>
        <w:rPr>
          <w:b/>
        </w:rPr>
        <w:tab/>
      </w:r>
      <w:r w:rsidR="007A2A0D" w:rsidRPr="005B7CFA">
        <w:rPr>
          <w:b/>
        </w:rPr>
        <w:t>Fontaine KR</w:t>
      </w:r>
      <w:r w:rsidR="007A2A0D" w:rsidRPr="00D23E76">
        <w:t>.  Solution-focused brief therapy of a binge eater. Eating Disorders: The Journal</w:t>
      </w:r>
      <w:r w:rsidR="007A2A0D" w:rsidRPr="00D23E76">
        <w:rPr>
          <w:b/>
          <w:i/>
        </w:rPr>
        <w:t xml:space="preserve"> </w:t>
      </w:r>
      <w:r w:rsidR="007A2A0D" w:rsidRPr="00D23E76">
        <w:t xml:space="preserve">of </w:t>
      </w:r>
      <w:r>
        <w:tab/>
      </w:r>
      <w:r w:rsidR="007A2A0D" w:rsidRPr="00D23E76">
        <w:t>Treatment and Prevention</w:t>
      </w:r>
      <w:r w:rsidR="007A2A0D">
        <w:t>. 1996; 4: 266-270</w:t>
      </w:r>
      <w:r w:rsidR="007A2A0D" w:rsidRPr="00D23E76">
        <w:rPr>
          <w:b/>
          <w:i/>
        </w:rPr>
        <w:t>.</w:t>
      </w:r>
    </w:p>
    <w:p w14:paraId="39683BCC"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Jones L.  Self-esteem, optimism, and postpartum depression. Journal of Clinical </w:t>
      </w:r>
      <w:r>
        <w:tab/>
      </w:r>
      <w:r>
        <w:tab/>
      </w:r>
      <w:r>
        <w:tab/>
      </w:r>
      <w:r w:rsidR="005B7CFA" w:rsidRPr="00D23E76">
        <w:t>Psychology</w:t>
      </w:r>
      <w:r w:rsidR="009B17AB">
        <w:t>. 1997; 53: 59-63</w:t>
      </w:r>
      <w:r w:rsidR="005B7CFA" w:rsidRPr="00D23E76">
        <w:t>.</w:t>
      </w:r>
    </w:p>
    <w:p w14:paraId="6ECAE121" w14:textId="77777777" w:rsidR="005B7CFA" w:rsidRPr="00D23E76" w:rsidRDefault="00D9321D" w:rsidP="00E01334">
      <w:pPr>
        <w:numPr>
          <w:ilvl w:val="0"/>
          <w:numId w:val="4"/>
        </w:numPr>
        <w:tabs>
          <w:tab w:val="num" w:pos="360"/>
        </w:tabs>
        <w:spacing w:after="120" w:line="240" w:lineRule="atLeast"/>
        <w:ind w:left="360"/>
      </w:pPr>
      <w:r>
        <w:rPr>
          <w:b/>
          <w:lang w:val="da-DK"/>
        </w:rPr>
        <w:lastRenderedPageBreak/>
        <w:tab/>
      </w:r>
      <w:r>
        <w:rPr>
          <w:b/>
          <w:lang w:val="da-DK"/>
        </w:rPr>
        <w:tab/>
      </w:r>
      <w:r w:rsidR="005B7CFA" w:rsidRPr="00531933">
        <w:rPr>
          <w:b/>
          <w:lang w:val="da-DK"/>
        </w:rPr>
        <w:t>Fontaine KR</w:t>
      </w:r>
      <w:r w:rsidR="005B7CFA" w:rsidRPr="00531933">
        <w:rPr>
          <w:lang w:val="da-DK"/>
        </w:rPr>
        <w:t xml:space="preserve">, Cheskin LJ,  Allison, DB. </w:t>
      </w:r>
      <w:r w:rsidR="005B7CFA" w:rsidRPr="00D23E76">
        <w:t xml:space="preserve">Predicting treatment adherence and weight loss: </w:t>
      </w:r>
      <w:r>
        <w:tab/>
      </w:r>
      <w:r>
        <w:tab/>
      </w:r>
      <w:r>
        <w:tab/>
      </w:r>
      <w:r w:rsidR="005B7CFA" w:rsidRPr="00D23E76">
        <w:t xml:space="preserve">Assessing the psychometric properties and predictive validity of the Dieting Readiness Test. </w:t>
      </w:r>
      <w:r>
        <w:tab/>
      </w:r>
      <w:r>
        <w:tab/>
      </w:r>
      <w:r>
        <w:tab/>
      </w:r>
      <w:r w:rsidR="005B7CFA" w:rsidRPr="00D23E76">
        <w:t>Jo</w:t>
      </w:r>
      <w:r w:rsidR="009B17AB">
        <w:t>urnal of Personality Assessment. 1997; 68: 173-183</w:t>
      </w:r>
      <w:r w:rsidR="005B7CFA" w:rsidRPr="00D23E76">
        <w:t>.</w:t>
      </w:r>
    </w:p>
    <w:p w14:paraId="782B933D" w14:textId="77777777" w:rsidR="005B7CFA" w:rsidRPr="00D23E76" w:rsidRDefault="00D9321D" w:rsidP="00E01334">
      <w:pPr>
        <w:numPr>
          <w:ilvl w:val="0"/>
          <w:numId w:val="4"/>
        </w:numPr>
        <w:tabs>
          <w:tab w:val="num" w:pos="360"/>
        </w:tabs>
        <w:spacing w:after="120" w:line="240" w:lineRule="atLeast"/>
        <w:ind w:left="360"/>
      </w:pPr>
      <w:r>
        <w:rPr>
          <w:b/>
          <w:lang w:val="da-DK"/>
        </w:rPr>
        <w:tab/>
      </w:r>
      <w:r>
        <w:rPr>
          <w:b/>
          <w:lang w:val="da-DK"/>
        </w:rPr>
        <w:tab/>
      </w:r>
      <w:r w:rsidR="005B7CFA" w:rsidRPr="00531933">
        <w:rPr>
          <w:b/>
          <w:lang w:val="da-DK"/>
        </w:rPr>
        <w:t>Fontaine KR</w:t>
      </w:r>
      <w:r w:rsidR="005B7CFA" w:rsidRPr="00531933">
        <w:rPr>
          <w:lang w:val="da-DK"/>
        </w:rPr>
        <w:t xml:space="preserve">, Barofsky I, Cheskin LJ. </w:t>
      </w:r>
      <w:r w:rsidR="005B7CFA" w:rsidRPr="00D23E76">
        <w:t xml:space="preserve">Predictors of quality of life among obese persons. Journal </w:t>
      </w:r>
      <w:r>
        <w:tab/>
      </w:r>
      <w:r>
        <w:tab/>
      </w:r>
      <w:r w:rsidR="005B7CFA" w:rsidRPr="00D23E76">
        <w:t>of Nervous and Mental Disease</w:t>
      </w:r>
      <w:r w:rsidR="009B17AB">
        <w:t>. 1997; 185: 120-122</w:t>
      </w:r>
      <w:r w:rsidR="005B7CFA" w:rsidRPr="00D23E76">
        <w:t>.</w:t>
      </w:r>
    </w:p>
    <w:p w14:paraId="3ABC8CDD"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McKenna L, Cheskin LJ. Support group membership and perceptions of control </w:t>
      </w:r>
      <w:r>
        <w:tab/>
      </w:r>
      <w:r>
        <w:tab/>
      </w:r>
      <w:r>
        <w:tab/>
      </w:r>
      <w:r w:rsidR="005B7CFA" w:rsidRPr="00D23E76">
        <w:t>over health in HIV+ men.  Journal of Clinical Psychology</w:t>
      </w:r>
      <w:r w:rsidR="009B17AB">
        <w:t>. 1997; 53: 249-252</w:t>
      </w:r>
      <w:r w:rsidR="005B7CFA" w:rsidRPr="00D23E76">
        <w:t>.</w:t>
      </w:r>
    </w:p>
    <w:p w14:paraId="6E74BDF1"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Seal A.  Optimism, social support, and premenstrual syndrome. Journal of Clinical </w:t>
      </w:r>
      <w:r>
        <w:tab/>
      </w:r>
      <w:r>
        <w:tab/>
      </w:r>
      <w:r w:rsidR="005B7CFA" w:rsidRPr="00D23E76">
        <w:t>Psychology</w:t>
      </w:r>
      <w:r w:rsidR="009B17AB">
        <w:t>. 1997; 53: 243-247</w:t>
      </w:r>
      <w:r w:rsidR="005B7CFA" w:rsidRPr="00D23E76">
        <w:t xml:space="preserve">.  </w:t>
      </w:r>
    </w:p>
    <w:p w14:paraId="0FA7C795"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Cheskin LJ. Self-efficacy, attendance and weight loss in obesity treatment. </w:t>
      </w:r>
      <w:r>
        <w:tab/>
      </w:r>
      <w:r>
        <w:tab/>
      </w:r>
      <w:r>
        <w:tab/>
      </w:r>
      <w:r w:rsidR="005B7CFA" w:rsidRPr="00D23E76">
        <w:t>Addictive Behaviors</w:t>
      </w:r>
      <w:r w:rsidR="009B17AB">
        <w:t>. 1997; 22: 567-570</w:t>
      </w:r>
      <w:r w:rsidR="005B7CFA" w:rsidRPr="00D23E76">
        <w:t>.</w:t>
      </w:r>
    </w:p>
    <w:p w14:paraId="32A04A83" w14:textId="77777777" w:rsidR="005B7CFA" w:rsidRPr="00D23E76"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Barofsky I, </w:t>
      </w:r>
      <w:r w:rsidR="005B7CFA" w:rsidRPr="00531933">
        <w:rPr>
          <w:b/>
          <w:lang w:val="da-DK"/>
        </w:rPr>
        <w:t>Fontaine KR</w:t>
      </w:r>
      <w:r w:rsidR="005B7CFA" w:rsidRPr="00531933">
        <w:rPr>
          <w:lang w:val="da-DK"/>
        </w:rPr>
        <w:t xml:space="preserve">, Cheskin, LJ. </w:t>
      </w:r>
      <w:r w:rsidR="005B7CFA" w:rsidRPr="00D23E76">
        <w:t xml:space="preserve">Pain in the obese:  Impact on health-related quality of life. </w:t>
      </w:r>
      <w:r>
        <w:tab/>
      </w:r>
      <w:r>
        <w:tab/>
      </w:r>
      <w:r w:rsidR="005B7CFA" w:rsidRPr="00D23E76">
        <w:t>Annals of Behavioral Medicine</w:t>
      </w:r>
      <w:r w:rsidR="009B17AB">
        <w:t>. 1998; 19: 408-410</w:t>
      </w:r>
      <w:r w:rsidR="005B7CFA" w:rsidRPr="00D23E76">
        <w:t>.</w:t>
      </w:r>
    </w:p>
    <w:p w14:paraId="4A5763F3" w14:textId="77777777" w:rsidR="005B7CFA" w:rsidRPr="00D23E76" w:rsidRDefault="00D9321D" w:rsidP="00E01334">
      <w:pPr>
        <w:numPr>
          <w:ilvl w:val="0"/>
          <w:numId w:val="4"/>
        </w:numPr>
        <w:tabs>
          <w:tab w:val="num" w:pos="360"/>
        </w:tabs>
        <w:spacing w:after="120" w:line="240" w:lineRule="atLeast"/>
        <w:ind w:left="360"/>
      </w:pPr>
      <w:r>
        <w:tab/>
      </w:r>
      <w:r>
        <w:tab/>
      </w:r>
      <w:r w:rsidR="005B7CFA" w:rsidRPr="00D23E76">
        <w:t xml:space="preserve">Barofsky I, </w:t>
      </w:r>
      <w:r w:rsidR="005B7CFA" w:rsidRPr="005B7CFA">
        <w:rPr>
          <w:b/>
        </w:rPr>
        <w:t>Fontaine KR</w:t>
      </w:r>
      <w:r w:rsidR="005B7CFA" w:rsidRPr="00D23E76">
        <w:t>. Do psychogenic dysphagia patients have an ea</w:t>
      </w:r>
      <w:r w:rsidR="009B17AB">
        <w:t xml:space="preserve">ting disorder? </w:t>
      </w:r>
      <w:r>
        <w:tab/>
      </w:r>
      <w:r>
        <w:tab/>
      </w:r>
      <w:r>
        <w:tab/>
      </w:r>
      <w:r>
        <w:tab/>
      </w:r>
      <w:r w:rsidR="009B17AB">
        <w:t>Dysphagia. 1998; 13: 24-27</w:t>
      </w:r>
      <w:r w:rsidR="005B7CFA" w:rsidRPr="00D23E76">
        <w:t>.</w:t>
      </w:r>
    </w:p>
    <w:p w14:paraId="15A22B62" w14:textId="77777777" w:rsidR="005B7CFA" w:rsidRPr="00D23E76"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Andersen RE, Franckowiak SC, Snyder J, Bartlett SJ, </w:t>
      </w:r>
      <w:r w:rsidR="005B7CFA" w:rsidRPr="00531933">
        <w:rPr>
          <w:b/>
          <w:lang w:val="da-DK"/>
        </w:rPr>
        <w:t>Fontaine KR</w:t>
      </w:r>
      <w:r w:rsidR="005B7CFA" w:rsidRPr="00531933">
        <w:rPr>
          <w:lang w:val="da-DK"/>
        </w:rPr>
        <w:t xml:space="preserve">. </w:t>
      </w:r>
      <w:r w:rsidR="005B7CFA" w:rsidRPr="00D23E76">
        <w:t>Can inexpensive sig</w:t>
      </w:r>
      <w:r w:rsidR="009B17AB">
        <w:t xml:space="preserve">ns </w:t>
      </w:r>
      <w:r>
        <w:tab/>
      </w:r>
      <w:r>
        <w:tab/>
      </w:r>
      <w:r>
        <w:tab/>
      </w:r>
      <w:r w:rsidR="009B17AB">
        <w:t>encourage the use of stairs?</w:t>
      </w:r>
      <w:r w:rsidR="005B7CFA" w:rsidRPr="00D23E76">
        <w:t xml:space="preserve"> Results from a community intervention. Annals of Internal Medicine</w:t>
      </w:r>
      <w:r w:rsidR="009B17AB">
        <w:rPr>
          <w:i/>
        </w:rPr>
        <w:t xml:space="preserve">. </w:t>
      </w:r>
      <w:r>
        <w:rPr>
          <w:i/>
        </w:rPr>
        <w:tab/>
      </w:r>
      <w:r>
        <w:rPr>
          <w:i/>
        </w:rPr>
        <w:tab/>
      </w:r>
      <w:r w:rsidR="009B17AB" w:rsidRPr="009B17AB">
        <w:t>1998;</w:t>
      </w:r>
      <w:r w:rsidR="005B7CFA" w:rsidRPr="00D23E76">
        <w:rPr>
          <w:i/>
        </w:rPr>
        <w:t xml:space="preserve"> </w:t>
      </w:r>
      <w:r w:rsidR="009B17AB">
        <w:t>129: 363-369</w:t>
      </w:r>
      <w:r w:rsidR="005B7CFA" w:rsidRPr="00D23E76">
        <w:t>.</w:t>
      </w:r>
    </w:p>
    <w:p w14:paraId="09671ABB"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Heo M, Cheskin LJ, Allison DB. Body-mass index, smoking, and mortality among </w:t>
      </w:r>
      <w:r>
        <w:tab/>
      </w:r>
      <w:r>
        <w:tab/>
      </w:r>
      <w:r w:rsidR="005B7CFA" w:rsidRPr="00D23E76">
        <w:t>older women: Journal of Women’s Health</w:t>
      </w:r>
      <w:r w:rsidR="009B17AB">
        <w:t>. 1998; 7: 1257-1261</w:t>
      </w:r>
      <w:r w:rsidR="005B7CFA" w:rsidRPr="00D23E76">
        <w:t xml:space="preserve">. </w:t>
      </w:r>
    </w:p>
    <w:p w14:paraId="53794063"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Faith MS, Allison DB, Cheskin LJ. Body weight and health care among women in </w:t>
      </w:r>
      <w:r>
        <w:tab/>
      </w:r>
      <w:r>
        <w:tab/>
      </w:r>
      <w:r w:rsidR="005B7CFA" w:rsidRPr="00D23E76">
        <w:t>the general population. Archives of Family Medicine</w:t>
      </w:r>
      <w:r w:rsidR="009B17AB">
        <w:t>. 1998; 7: 381-384</w:t>
      </w:r>
      <w:r w:rsidR="005B7CFA" w:rsidRPr="00D23E76">
        <w:t xml:space="preserve">. </w:t>
      </w:r>
    </w:p>
    <w:p w14:paraId="6DA8089A"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Cheskin LJ. Optimism and obesity treatment outcomes. Journal of Clinical </w:t>
      </w:r>
      <w:r>
        <w:tab/>
      </w:r>
      <w:r>
        <w:tab/>
      </w:r>
      <w:r>
        <w:tab/>
      </w:r>
      <w:r w:rsidR="005B7CFA" w:rsidRPr="00D23E76">
        <w:t>Psychology</w:t>
      </w:r>
      <w:r w:rsidR="009B17AB">
        <w:t>. 1999; 55: 141-143</w:t>
      </w:r>
      <w:r w:rsidR="005B7CFA" w:rsidRPr="00D23E76">
        <w:t>.</w:t>
      </w:r>
    </w:p>
    <w:p w14:paraId="625EF8B3" w14:textId="77777777" w:rsidR="005774EC" w:rsidRDefault="00D9321D" w:rsidP="00E01334">
      <w:pPr>
        <w:numPr>
          <w:ilvl w:val="0"/>
          <w:numId w:val="4"/>
        </w:numPr>
        <w:tabs>
          <w:tab w:val="num" w:pos="360"/>
        </w:tabs>
        <w:spacing w:after="120" w:line="240" w:lineRule="atLeast"/>
        <w:ind w:left="360"/>
      </w:pPr>
      <w:r>
        <w:rPr>
          <w:b/>
        </w:rPr>
        <w:tab/>
      </w:r>
      <w:r>
        <w:rPr>
          <w:b/>
        </w:rPr>
        <w:tab/>
      </w:r>
      <w:r w:rsidR="005774EC" w:rsidRPr="003D6F5A">
        <w:rPr>
          <w:b/>
        </w:rPr>
        <w:t>Fontaine KR</w:t>
      </w:r>
      <w:r w:rsidR="005774EC" w:rsidRPr="00D23E76">
        <w:t xml:space="preserve">, Bartlett SJ. Estimating the health-related quality of life in obese individuals. </w:t>
      </w:r>
      <w:r w:rsidR="005774EC">
        <w:tab/>
      </w:r>
      <w:r w:rsidR="005774EC">
        <w:tab/>
        <w:t xml:space="preserve">    </w:t>
      </w:r>
      <w:r w:rsidR="005774EC" w:rsidRPr="00D23E76">
        <w:t>Disease Management and Health Outcomes</w:t>
      </w:r>
      <w:r w:rsidR="005774EC">
        <w:t>. 1998; 3: 61-70</w:t>
      </w:r>
      <w:r w:rsidR="005774EC" w:rsidRPr="00D23E76">
        <w:t>.</w:t>
      </w:r>
    </w:p>
    <w:p w14:paraId="7077D57F" w14:textId="77777777" w:rsidR="005B7CFA" w:rsidRPr="00D23E76" w:rsidRDefault="00B732D6" w:rsidP="005774EC">
      <w:pPr>
        <w:numPr>
          <w:ilvl w:val="0"/>
          <w:numId w:val="4"/>
        </w:numPr>
        <w:tabs>
          <w:tab w:val="num" w:pos="360"/>
        </w:tabs>
        <w:spacing w:after="120" w:line="240" w:lineRule="atLeast"/>
        <w:ind w:left="360"/>
      </w:pPr>
      <w:r>
        <w:rPr>
          <w:b/>
        </w:rPr>
        <w:t xml:space="preserve">      </w:t>
      </w:r>
      <w:r w:rsidR="005B7CFA" w:rsidRPr="005774EC">
        <w:rPr>
          <w:b/>
        </w:rPr>
        <w:t>Fontaine KR</w:t>
      </w:r>
      <w:r w:rsidR="005B7CFA" w:rsidRPr="00D23E76">
        <w:t>. Predicting treatment seeking for overweight.</w:t>
      </w:r>
      <w:r w:rsidR="005B7CFA" w:rsidRPr="005774EC">
        <w:rPr>
          <w:i/>
        </w:rPr>
        <w:t xml:space="preserve"> </w:t>
      </w:r>
      <w:r w:rsidR="005B7CFA" w:rsidRPr="00D23E76">
        <w:t xml:space="preserve">Journal of Nervous and Mental </w:t>
      </w:r>
      <w:r>
        <w:tab/>
      </w:r>
      <w:r>
        <w:tab/>
        <w:t xml:space="preserve">    </w:t>
      </w:r>
      <w:r w:rsidR="005B7CFA" w:rsidRPr="00D23E76">
        <w:t>Dis</w:t>
      </w:r>
      <w:r w:rsidR="009B17AB">
        <w:t>ease. 1999; 187: 248-250</w:t>
      </w:r>
      <w:r w:rsidR="005B7CFA" w:rsidRPr="00D23E76">
        <w:t>.</w:t>
      </w:r>
    </w:p>
    <w:p w14:paraId="40466D9C" w14:textId="77777777" w:rsidR="005B7CFA" w:rsidRPr="00D23E76"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Allison DB, </w:t>
      </w:r>
      <w:r w:rsidR="005B7CFA" w:rsidRPr="00531933">
        <w:rPr>
          <w:b/>
          <w:lang w:val="da-DK"/>
        </w:rPr>
        <w:t>Fontaine KR</w:t>
      </w:r>
      <w:r w:rsidR="005B7CFA" w:rsidRPr="00531933">
        <w:rPr>
          <w:lang w:val="da-DK"/>
        </w:rPr>
        <w:t xml:space="preserve">, Heo M, Mentore JL, Cappelleri JC, Chandler LP, Weiden P, &amp; </w:t>
      </w:r>
      <w:r>
        <w:rPr>
          <w:lang w:val="da-DK"/>
        </w:rPr>
        <w:tab/>
      </w:r>
      <w:r>
        <w:rPr>
          <w:lang w:val="da-DK"/>
        </w:rPr>
        <w:tab/>
      </w:r>
      <w:r>
        <w:rPr>
          <w:lang w:val="da-DK"/>
        </w:rPr>
        <w:tab/>
      </w:r>
      <w:r w:rsidR="005B7CFA" w:rsidRPr="00531933">
        <w:rPr>
          <w:lang w:val="da-DK"/>
        </w:rPr>
        <w:t xml:space="preserve">Cheskin LJ. </w:t>
      </w:r>
      <w:r w:rsidR="005B7CFA" w:rsidRPr="00D23E76">
        <w:t xml:space="preserve">The distribution of body mass index among individuals with and without </w:t>
      </w:r>
      <w:r>
        <w:tab/>
      </w:r>
      <w:r>
        <w:tab/>
      </w:r>
      <w:r>
        <w:tab/>
      </w:r>
      <w:r>
        <w:tab/>
      </w:r>
      <w:r w:rsidR="005B7CFA" w:rsidRPr="00D23E76">
        <w:t>schizophrenia. Journal of Clinical Psychiatry</w:t>
      </w:r>
      <w:r w:rsidR="009B17AB">
        <w:t>. 1999; 60: 215-220</w:t>
      </w:r>
      <w:r w:rsidR="005B7CFA" w:rsidRPr="00D23E76">
        <w:t xml:space="preserve">. </w:t>
      </w:r>
    </w:p>
    <w:p w14:paraId="68E7D8E7"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Wiersema L. Dieting Readiness Test fails to predict enrollment in a weight loss </w:t>
      </w:r>
      <w:r>
        <w:tab/>
      </w:r>
      <w:r>
        <w:tab/>
      </w:r>
      <w:r>
        <w:tab/>
      </w:r>
      <w:r w:rsidR="005B7CFA" w:rsidRPr="00D23E76">
        <w:t>program. Journal of the American Dietetic Association</w:t>
      </w:r>
      <w:r w:rsidR="009B17AB">
        <w:t>. 1999; 99: 664</w:t>
      </w:r>
      <w:r w:rsidR="005B7CFA" w:rsidRPr="00D23E76">
        <w:t>.</w:t>
      </w:r>
    </w:p>
    <w:p w14:paraId="217910F4" w14:textId="77777777" w:rsidR="005B7CFA" w:rsidRPr="00D23E76"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Zayat EN, </w:t>
      </w:r>
      <w:r w:rsidR="005B7CFA" w:rsidRPr="00531933">
        <w:rPr>
          <w:b/>
          <w:lang w:val="da-DK"/>
        </w:rPr>
        <w:t>Fontaine KR</w:t>
      </w:r>
      <w:r w:rsidR="005B7CFA" w:rsidRPr="00531933">
        <w:rPr>
          <w:lang w:val="da-DK"/>
        </w:rPr>
        <w:t xml:space="preserve">, Cheskin LJ. </w:t>
      </w:r>
      <w:r w:rsidR="005B7CFA" w:rsidRPr="00D23E76">
        <w:t>Preventive health care in obese patients. Obesity Research</w:t>
      </w:r>
      <w:r w:rsidR="009B17AB">
        <w:t xml:space="preserve">. </w:t>
      </w:r>
      <w:r>
        <w:tab/>
      </w:r>
      <w:r>
        <w:tab/>
      </w:r>
      <w:r w:rsidR="009B17AB">
        <w:t>1999; 7: 223-226</w:t>
      </w:r>
      <w:r w:rsidR="005B7CFA" w:rsidRPr="00D23E76">
        <w:t>.</w:t>
      </w:r>
    </w:p>
    <w:p w14:paraId="3C8C1DDC" w14:textId="77777777" w:rsidR="005B7CFA" w:rsidRPr="00D23E76" w:rsidRDefault="00D9321D" w:rsidP="00E01334">
      <w:pPr>
        <w:numPr>
          <w:ilvl w:val="0"/>
          <w:numId w:val="4"/>
        </w:numPr>
        <w:tabs>
          <w:tab w:val="num" w:pos="360"/>
        </w:tabs>
        <w:spacing w:after="120" w:line="240" w:lineRule="atLeast"/>
        <w:ind w:left="360"/>
      </w:pPr>
      <w:r>
        <w:tab/>
      </w:r>
      <w:r>
        <w:tab/>
      </w:r>
      <w:r w:rsidR="005B7CFA" w:rsidRPr="00D23E76">
        <w:t xml:space="preserve">Bartlett SJ, Faith MS, </w:t>
      </w:r>
      <w:r w:rsidR="005B7CFA" w:rsidRPr="005B7CFA">
        <w:rPr>
          <w:b/>
        </w:rPr>
        <w:t>Fontaine KR</w:t>
      </w:r>
      <w:r w:rsidR="005B7CFA" w:rsidRPr="00D23E76">
        <w:t xml:space="preserve">, Cheskin LJ, Allison DB. Is the prevalence of successful </w:t>
      </w:r>
      <w:r>
        <w:tab/>
      </w:r>
      <w:r>
        <w:tab/>
      </w:r>
      <w:r>
        <w:tab/>
      </w:r>
      <w:r w:rsidR="005B7CFA" w:rsidRPr="00D23E76">
        <w:t xml:space="preserve">weight loss and maintenance higher in the general community than the research clinic? Obesity </w:t>
      </w:r>
      <w:r>
        <w:tab/>
      </w:r>
      <w:r>
        <w:tab/>
      </w:r>
      <w:r>
        <w:tab/>
      </w:r>
      <w:r w:rsidR="005B7CFA" w:rsidRPr="00D23E76">
        <w:t>Research</w:t>
      </w:r>
      <w:r w:rsidR="009B17AB">
        <w:t>. 1999; 7: 407-413</w:t>
      </w:r>
      <w:r w:rsidR="005B7CFA" w:rsidRPr="00D23E76">
        <w:t>.</w:t>
      </w:r>
    </w:p>
    <w:p w14:paraId="666243C2" w14:textId="77777777" w:rsidR="005B7CFA" w:rsidRPr="00D23E76" w:rsidRDefault="00D9321D" w:rsidP="00E01334">
      <w:pPr>
        <w:numPr>
          <w:ilvl w:val="0"/>
          <w:numId w:val="4"/>
        </w:numPr>
        <w:tabs>
          <w:tab w:val="num" w:pos="360"/>
        </w:tabs>
        <w:spacing w:after="120" w:line="240" w:lineRule="atLeast"/>
        <w:ind w:left="360"/>
      </w:pPr>
      <w:r>
        <w:rPr>
          <w:b/>
          <w:lang w:val="da-DK"/>
        </w:rPr>
        <w:tab/>
      </w:r>
      <w:r>
        <w:rPr>
          <w:b/>
          <w:lang w:val="da-DK"/>
        </w:rPr>
        <w:tab/>
      </w:r>
      <w:r w:rsidR="005B7CFA" w:rsidRPr="00531933">
        <w:rPr>
          <w:b/>
          <w:lang w:val="da-DK"/>
        </w:rPr>
        <w:t>Fontaine KR</w:t>
      </w:r>
      <w:r w:rsidR="005B7CFA" w:rsidRPr="00531933">
        <w:rPr>
          <w:lang w:val="da-DK"/>
        </w:rPr>
        <w:t xml:space="preserve">, Barofsky I, Andersen RE, Bartlett SJ, Wiersema L, Cheskin LJ, Franckowiak SC. </w:t>
      </w:r>
      <w:r>
        <w:rPr>
          <w:lang w:val="da-DK"/>
        </w:rPr>
        <w:tab/>
      </w:r>
      <w:r>
        <w:rPr>
          <w:lang w:val="da-DK"/>
        </w:rPr>
        <w:tab/>
      </w:r>
      <w:r>
        <w:rPr>
          <w:lang w:val="da-DK"/>
        </w:rPr>
        <w:tab/>
      </w:r>
      <w:r w:rsidR="005B7CFA" w:rsidRPr="00D23E76">
        <w:t>Impact of weight loss on pain and health-related quality of life.  Quality of Life Research</w:t>
      </w:r>
      <w:r w:rsidR="009B17AB">
        <w:t xml:space="preserve">. 1999; 8: </w:t>
      </w:r>
      <w:r>
        <w:tab/>
      </w:r>
      <w:r>
        <w:tab/>
      </w:r>
      <w:r w:rsidR="009B17AB">
        <w:t>275-277</w:t>
      </w:r>
      <w:r w:rsidR="005B7CFA" w:rsidRPr="00D23E76">
        <w:t>.</w:t>
      </w:r>
    </w:p>
    <w:p w14:paraId="62CE4437" w14:textId="77777777" w:rsidR="005B7CFA"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Allison DB, </w:t>
      </w:r>
      <w:r w:rsidR="005B7CFA" w:rsidRPr="00531933">
        <w:rPr>
          <w:b/>
          <w:lang w:val="da-DK"/>
        </w:rPr>
        <w:t>Fontaine KR</w:t>
      </w:r>
      <w:r w:rsidR="005B7CFA" w:rsidRPr="00531933">
        <w:rPr>
          <w:lang w:val="da-DK"/>
        </w:rPr>
        <w:t xml:space="preserve">, Manson JE, Stevens J, VanItallie TB. </w:t>
      </w:r>
      <w:r w:rsidR="005B7CFA" w:rsidRPr="00D23E76">
        <w:t xml:space="preserve">How many deaths are </w:t>
      </w:r>
      <w:r>
        <w:tab/>
      </w:r>
      <w:r>
        <w:tab/>
      </w:r>
      <w:r>
        <w:tab/>
      </w:r>
      <w:r>
        <w:tab/>
      </w:r>
      <w:r w:rsidR="005B7CFA" w:rsidRPr="00D23E76">
        <w:t>attributable to obesity? Journal of the American Medical Association</w:t>
      </w:r>
      <w:r w:rsidR="009B17AB">
        <w:t>. 1999; 282: 1530-1538</w:t>
      </w:r>
      <w:r w:rsidR="005B7CFA" w:rsidRPr="00D23E76">
        <w:t>.</w:t>
      </w:r>
    </w:p>
    <w:p w14:paraId="1E1BCA8C" w14:textId="77777777" w:rsidR="007A2A0D" w:rsidRPr="00D23E76" w:rsidRDefault="00D9321D" w:rsidP="005A6110">
      <w:pPr>
        <w:numPr>
          <w:ilvl w:val="0"/>
          <w:numId w:val="4"/>
        </w:numPr>
        <w:spacing w:after="120" w:line="240" w:lineRule="atLeast"/>
        <w:ind w:hanging="450"/>
      </w:pPr>
      <w:r>
        <w:rPr>
          <w:b/>
        </w:rPr>
        <w:lastRenderedPageBreak/>
        <w:tab/>
      </w:r>
      <w:r w:rsidR="007A2A0D" w:rsidRPr="003D6F5A">
        <w:rPr>
          <w:b/>
        </w:rPr>
        <w:t>Fontaine KR</w:t>
      </w:r>
      <w:r w:rsidR="007A2A0D">
        <w:t>,</w:t>
      </w:r>
      <w:r w:rsidR="007A2A0D" w:rsidRPr="00D23E76">
        <w:t xml:space="preserve"> Bartlett SJ. Access and use of medical care among obese persons. Obesity </w:t>
      </w:r>
      <w:r>
        <w:tab/>
      </w:r>
      <w:r w:rsidR="007A2A0D" w:rsidRPr="00D23E76">
        <w:t>Research</w:t>
      </w:r>
      <w:r w:rsidR="007A2A0D">
        <w:t>. 2000; 8: 403-406</w:t>
      </w:r>
      <w:r w:rsidR="007A2A0D" w:rsidRPr="00D23E76">
        <w:t>.</w:t>
      </w:r>
    </w:p>
    <w:p w14:paraId="2B362B29" w14:textId="77777777" w:rsidR="007A2A0D" w:rsidRDefault="00D9321D" w:rsidP="005A6110">
      <w:pPr>
        <w:numPr>
          <w:ilvl w:val="0"/>
          <w:numId w:val="4"/>
        </w:numPr>
        <w:spacing w:after="120" w:line="240" w:lineRule="atLeast"/>
        <w:ind w:hanging="450"/>
      </w:pPr>
      <w:r>
        <w:tab/>
      </w:r>
      <w:r w:rsidR="007A2A0D" w:rsidRPr="00D23E76">
        <w:t xml:space="preserve">Faith MS, </w:t>
      </w:r>
      <w:r w:rsidR="007A2A0D" w:rsidRPr="003D6F5A">
        <w:rPr>
          <w:b/>
        </w:rPr>
        <w:t>Fontaine KR</w:t>
      </w:r>
      <w:r w:rsidR="007A2A0D" w:rsidRPr="00D23E76">
        <w:t xml:space="preserve">, Cheskin LJ, Allison, DB. Behavioral approaches to the problems of </w:t>
      </w:r>
      <w:r>
        <w:tab/>
      </w:r>
      <w:r w:rsidR="007A2A0D" w:rsidRPr="00D23E76">
        <w:t>obesity. Behavior Modification</w:t>
      </w:r>
      <w:r w:rsidR="007A2A0D">
        <w:t>. 2000; 24: 459-493</w:t>
      </w:r>
      <w:r w:rsidR="007A2A0D" w:rsidRPr="00D23E76">
        <w:t>.</w:t>
      </w:r>
    </w:p>
    <w:p w14:paraId="5822969D" w14:textId="77777777" w:rsidR="00B732D6" w:rsidRPr="00D23E76" w:rsidRDefault="00B732D6" w:rsidP="00B732D6">
      <w:pPr>
        <w:numPr>
          <w:ilvl w:val="0"/>
          <w:numId w:val="4"/>
        </w:numPr>
        <w:spacing w:after="120" w:line="240" w:lineRule="atLeast"/>
        <w:ind w:hanging="450"/>
      </w:pPr>
      <w:r>
        <w:rPr>
          <w:b/>
        </w:rPr>
        <w:t xml:space="preserve">    </w:t>
      </w:r>
      <w:r w:rsidRPr="00B732D6">
        <w:rPr>
          <w:b/>
        </w:rPr>
        <w:t>Fontaine KR</w:t>
      </w:r>
      <w:r w:rsidRPr="00D23E76">
        <w:t>: Physical activity improves mental health. The Physician and Sportsmedicine</w:t>
      </w:r>
      <w:r>
        <w:t xml:space="preserve">. 2000; </w:t>
      </w:r>
      <w:r>
        <w:tab/>
        <w:t>28: 83-84</w:t>
      </w:r>
      <w:r w:rsidRPr="00D23E76">
        <w:t>.</w:t>
      </w:r>
    </w:p>
    <w:p w14:paraId="41F8F341"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Bartlett SJ, Barofsky I. Health-related quality of life in obese persons seeking and </w:t>
      </w:r>
      <w:r>
        <w:tab/>
      </w:r>
      <w:r>
        <w:tab/>
      </w:r>
      <w:r>
        <w:tab/>
      </w:r>
      <w:r w:rsidR="005B7CFA" w:rsidRPr="00D23E76">
        <w:t>not currently seeking treatment. International Journal of Eating Disorders</w:t>
      </w:r>
      <w:r w:rsidR="009B17AB">
        <w:t>. 2000; 27: 101-105</w:t>
      </w:r>
      <w:r w:rsidR="005B7CFA" w:rsidRPr="00D23E76">
        <w:t>.</w:t>
      </w:r>
    </w:p>
    <w:p w14:paraId="0698E5E0" w14:textId="77777777" w:rsidR="005B7CFA"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Allison DB, </w:t>
      </w:r>
      <w:r w:rsidR="005B7CFA" w:rsidRPr="00531933">
        <w:rPr>
          <w:b/>
          <w:lang w:val="da-DK"/>
        </w:rPr>
        <w:t>Fontaine KR</w:t>
      </w:r>
      <w:r w:rsidR="005B7CFA" w:rsidRPr="00531933">
        <w:rPr>
          <w:lang w:val="da-DK"/>
        </w:rPr>
        <w:t xml:space="preserve">, Cheskin LJ. </w:t>
      </w:r>
      <w:r w:rsidR="005B7CFA" w:rsidRPr="00D23E76">
        <w:t xml:space="preserve">Metabolic harmony and human longevity. Medical </w:t>
      </w:r>
      <w:r>
        <w:tab/>
      </w:r>
      <w:r>
        <w:tab/>
      </w:r>
      <w:r>
        <w:tab/>
      </w:r>
      <w:r w:rsidR="005B7CFA" w:rsidRPr="00D23E76">
        <w:t>Hypothesis</w:t>
      </w:r>
      <w:r w:rsidR="009B17AB">
        <w:t>. 2001; 56: 604-609</w:t>
      </w:r>
      <w:r w:rsidR="005B7CFA" w:rsidRPr="00D23E76">
        <w:t>.</w:t>
      </w:r>
    </w:p>
    <w:p w14:paraId="32B76D03" w14:textId="77777777" w:rsidR="00B732D6" w:rsidRDefault="00B732D6" w:rsidP="00B732D6">
      <w:pPr>
        <w:numPr>
          <w:ilvl w:val="0"/>
          <w:numId w:val="4"/>
        </w:numPr>
        <w:spacing w:after="120" w:line="240" w:lineRule="atLeast"/>
      </w:pPr>
      <w:r>
        <w:rPr>
          <w:b/>
        </w:rPr>
        <w:t xml:space="preserve">    </w:t>
      </w:r>
      <w:r w:rsidRPr="007A2A0D">
        <w:rPr>
          <w:b/>
        </w:rPr>
        <w:t>Fontaine KR</w:t>
      </w:r>
      <w:r w:rsidRPr="00D23E76">
        <w:t xml:space="preserve">. Weight loss and health-related quality of life. The American Journal of Managed </w:t>
      </w:r>
      <w:r>
        <w:tab/>
      </w:r>
      <w:r w:rsidRPr="00D23E76">
        <w:t>Care</w:t>
      </w:r>
      <w:r>
        <w:t>. 2001; 7: 926-927</w:t>
      </w:r>
      <w:r w:rsidRPr="00D23E76">
        <w:t>.</w:t>
      </w:r>
    </w:p>
    <w:p w14:paraId="41DDCD21" w14:textId="77777777" w:rsidR="00B732D6" w:rsidRPr="00D23E76" w:rsidRDefault="00B732D6" w:rsidP="00B732D6">
      <w:pPr>
        <w:numPr>
          <w:ilvl w:val="0"/>
          <w:numId w:val="4"/>
        </w:numPr>
        <w:spacing w:after="120" w:line="240" w:lineRule="atLeast"/>
      </w:pPr>
      <w:r>
        <w:rPr>
          <w:b/>
        </w:rPr>
        <w:tab/>
      </w:r>
      <w:r w:rsidRPr="003D6F5A">
        <w:rPr>
          <w:b/>
        </w:rPr>
        <w:t>Fontaine KR</w:t>
      </w:r>
      <w:r w:rsidRPr="003D6F5A">
        <w:t>, Barofsky I. Obesity and health-related quality of life. Obesity Reviews</w:t>
      </w:r>
      <w:r>
        <w:t xml:space="preserve">. 2001; 2: </w:t>
      </w:r>
      <w:r>
        <w:tab/>
        <w:t>173-182</w:t>
      </w:r>
      <w:r w:rsidRPr="003D6F5A">
        <w:t>.</w:t>
      </w:r>
    </w:p>
    <w:p w14:paraId="751337F0" w14:textId="77777777" w:rsidR="005B7CFA" w:rsidRDefault="00D9321D" w:rsidP="00E01334">
      <w:pPr>
        <w:numPr>
          <w:ilvl w:val="0"/>
          <w:numId w:val="4"/>
        </w:numPr>
        <w:tabs>
          <w:tab w:val="num" w:pos="360"/>
        </w:tabs>
        <w:spacing w:after="120" w:line="240" w:lineRule="atLeast"/>
        <w:ind w:left="360"/>
      </w:pPr>
      <w:r>
        <w:rPr>
          <w:b/>
          <w:lang w:val="da-DK"/>
        </w:rPr>
        <w:tab/>
      </w:r>
      <w:r>
        <w:rPr>
          <w:b/>
          <w:lang w:val="da-DK"/>
        </w:rPr>
        <w:tab/>
      </w:r>
      <w:r w:rsidR="005B7CFA" w:rsidRPr="00531933">
        <w:rPr>
          <w:b/>
          <w:lang w:val="da-DK"/>
        </w:rPr>
        <w:t>Fontaine KR</w:t>
      </w:r>
      <w:r w:rsidR="005B7CFA" w:rsidRPr="00531933">
        <w:rPr>
          <w:lang w:val="da-DK"/>
        </w:rPr>
        <w:t xml:space="preserve">, Cheskin LJ, Carriero NJ, Jefferson L, Finley CJ, Gorelick DA. </w:t>
      </w:r>
      <w:r w:rsidR="005B7CFA" w:rsidRPr="00D23E76">
        <w:t xml:space="preserve">Weight status </w:t>
      </w:r>
      <w:r>
        <w:tab/>
      </w:r>
      <w:r>
        <w:tab/>
      </w:r>
      <w:r>
        <w:tab/>
      </w:r>
      <w:r w:rsidR="005B7CFA" w:rsidRPr="00D23E76">
        <w:t xml:space="preserve">influences liver function tests in drug-dependent adults on a residential research unit. Journal of </w:t>
      </w:r>
      <w:r>
        <w:tab/>
      </w:r>
      <w:r>
        <w:tab/>
      </w:r>
      <w:r>
        <w:tab/>
      </w:r>
      <w:r w:rsidR="005B7CFA" w:rsidRPr="00D23E76">
        <w:t>the American Dietetic Association</w:t>
      </w:r>
      <w:r w:rsidR="009B17AB">
        <w:t>. 2001; 101: 1467-1469</w:t>
      </w:r>
      <w:r w:rsidR="005B7CFA" w:rsidRPr="00D23E76">
        <w:t>.</w:t>
      </w:r>
    </w:p>
    <w:p w14:paraId="7D55E0EE" w14:textId="77777777" w:rsidR="002163BA" w:rsidRPr="00D23E76" w:rsidRDefault="00D9321D" w:rsidP="00196C4B">
      <w:pPr>
        <w:numPr>
          <w:ilvl w:val="0"/>
          <w:numId w:val="4"/>
        </w:numPr>
        <w:spacing w:after="120" w:line="240" w:lineRule="atLeast"/>
        <w:ind w:hanging="450"/>
      </w:pPr>
      <w:r>
        <w:tab/>
      </w:r>
      <w:r w:rsidR="002163BA" w:rsidRPr="00D23E76">
        <w:t xml:space="preserve">Allison DB, </w:t>
      </w:r>
      <w:r w:rsidR="002163BA" w:rsidRPr="003D6F5A">
        <w:rPr>
          <w:b/>
        </w:rPr>
        <w:t>Fontaine KR</w:t>
      </w:r>
      <w:r w:rsidR="002163BA" w:rsidRPr="00D23E76">
        <w:t xml:space="preserve">, Heshka S, Mentore JL, Heymsfield SB. Alternative treatments for </w:t>
      </w:r>
      <w:r>
        <w:tab/>
      </w:r>
      <w:r w:rsidR="002163BA" w:rsidRPr="00D23E76">
        <w:t>weight loss: A critical review. Critical Reviews in Food Science and Nutrition</w:t>
      </w:r>
      <w:r w:rsidR="002163BA">
        <w:t>. 2001; 41: 1-28</w:t>
      </w:r>
      <w:r w:rsidR="002163BA" w:rsidRPr="00D23E76">
        <w:t>.</w:t>
      </w:r>
    </w:p>
    <w:p w14:paraId="62A2F648" w14:textId="77777777" w:rsidR="005B7CFA" w:rsidRPr="00D23E76" w:rsidRDefault="00D9321D" w:rsidP="00E01334">
      <w:pPr>
        <w:numPr>
          <w:ilvl w:val="0"/>
          <w:numId w:val="4"/>
        </w:numPr>
        <w:tabs>
          <w:tab w:val="num" w:pos="360"/>
        </w:tabs>
        <w:spacing w:after="120" w:line="240" w:lineRule="atLeast"/>
        <w:ind w:left="360"/>
      </w:pPr>
      <w:r>
        <w:rPr>
          <w:b/>
          <w:lang w:val="da-DK"/>
        </w:rPr>
        <w:tab/>
      </w:r>
      <w:r>
        <w:rPr>
          <w:b/>
          <w:lang w:val="da-DK"/>
        </w:rPr>
        <w:tab/>
      </w:r>
      <w:r w:rsidR="005B7CFA" w:rsidRPr="00531933">
        <w:rPr>
          <w:b/>
          <w:lang w:val="da-DK"/>
        </w:rPr>
        <w:t>Fontaine KR</w:t>
      </w:r>
      <w:r w:rsidR="005B7CFA" w:rsidRPr="00531933">
        <w:rPr>
          <w:lang w:val="da-DK"/>
        </w:rPr>
        <w:t xml:space="preserve">, Heo M, Allison DB. </w:t>
      </w:r>
      <w:r w:rsidR="005B7CFA" w:rsidRPr="00D23E76">
        <w:t xml:space="preserve">Body weight and cancer screening among women. Journal of </w:t>
      </w:r>
      <w:r>
        <w:tab/>
      </w:r>
      <w:r>
        <w:tab/>
      </w:r>
      <w:r w:rsidR="005B7CFA" w:rsidRPr="00D23E76">
        <w:t>Women’s Health and Gender-Based Medicine</w:t>
      </w:r>
      <w:r w:rsidR="009B17AB">
        <w:t>. 2001; 10: 463-470</w:t>
      </w:r>
      <w:r w:rsidR="005B7CFA" w:rsidRPr="00D23E76">
        <w:t xml:space="preserve">. </w:t>
      </w:r>
    </w:p>
    <w:p w14:paraId="20CF10AF" w14:textId="77777777" w:rsidR="005B7CFA" w:rsidRDefault="00D9321D" w:rsidP="00E01334">
      <w:pPr>
        <w:numPr>
          <w:ilvl w:val="0"/>
          <w:numId w:val="4"/>
        </w:numPr>
        <w:tabs>
          <w:tab w:val="num" w:pos="360"/>
        </w:tabs>
        <w:spacing w:after="120" w:line="240" w:lineRule="atLeast"/>
        <w:ind w:left="360"/>
      </w:pPr>
      <w:r>
        <w:tab/>
      </w:r>
      <w:r>
        <w:tab/>
      </w:r>
      <w:r w:rsidR="005B7CFA" w:rsidRPr="00D23E76">
        <w:t xml:space="preserve">Martin K, </w:t>
      </w:r>
      <w:r w:rsidR="005B7CFA" w:rsidRPr="005B7CFA">
        <w:rPr>
          <w:b/>
        </w:rPr>
        <w:t>Fontaine KR</w:t>
      </w:r>
      <w:r w:rsidR="005B7CFA" w:rsidRPr="00D23E76">
        <w:t xml:space="preserve">, Nicklas BJ, Dennis KE, Goldberg AP, Hochberg MH. Weight loss and </w:t>
      </w:r>
      <w:r>
        <w:tab/>
      </w:r>
      <w:r>
        <w:tab/>
      </w:r>
      <w:r>
        <w:tab/>
      </w:r>
      <w:r w:rsidR="005B7CFA" w:rsidRPr="00D23E76">
        <w:t xml:space="preserve">exercise walking reduce pain and improve physical functioning in overweight post-menopausal </w:t>
      </w:r>
      <w:r>
        <w:tab/>
      </w:r>
      <w:r>
        <w:tab/>
      </w:r>
      <w:r>
        <w:tab/>
      </w:r>
      <w:r w:rsidR="005B7CFA" w:rsidRPr="00D23E76">
        <w:t>women with knee osteoarthritis. Journal of Clinical Rheumatology</w:t>
      </w:r>
      <w:r w:rsidR="009B17AB">
        <w:t>. 2001; 7: 219-223</w:t>
      </w:r>
      <w:r w:rsidR="005B7CFA" w:rsidRPr="00D23E76">
        <w:t>.</w:t>
      </w:r>
    </w:p>
    <w:p w14:paraId="42BFCBF6" w14:textId="77777777" w:rsidR="006C6E80" w:rsidRDefault="00D9321D" w:rsidP="00E01334">
      <w:pPr>
        <w:numPr>
          <w:ilvl w:val="0"/>
          <w:numId w:val="4"/>
        </w:numPr>
        <w:tabs>
          <w:tab w:val="num" w:pos="360"/>
        </w:tabs>
        <w:spacing w:after="120" w:line="240" w:lineRule="atLeast"/>
        <w:ind w:left="360"/>
      </w:pPr>
      <w:r>
        <w:tab/>
      </w:r>
      <w:r>
        <w:tab/>
      </w:r>
      <w:r w:rsidR="006C6E80" w:rsidRPr="00D23E76">
        <w:t xml:space="preserve">Allison DB, Heo M, </w:t>
      </w:r>
      <w:r w:rsidR="006C6E80" w:rsidRPr="003D6F5A">
        <w:rPr>
          <w:b/>
        </w:rPr>
        <w:t>Fontaine KR</w:t>
      </w:r>
      <w:r w:rsidR="006C6E80" w:rsidRPr="00D23E76">
        <w:t xml:space="preserve">, Hoffman D: Body weight, body composition, and longevity.  </w:t>
      </w:r>
      <w:r>
        <w:tab/>
      </w:r>
      <w:r>
        <w:tab/>
      </w:r>
      <w:r w:rsidR="006C6E80" w:rsidRPr="00D23E76">
        <w:t xml:space="preserve">In P. Bjorntrop (Ed.), International Textbook of Obesity (pp. 31-48). Sussex, UK: John Wiley &amp; </w:t>
      </w:r>
      <w:r>
        <w:tab/>
      </w:r>
      <w:r>
        <w:tab/>
      </w:r>
      <w:r>
        <w:tab/>
      </w:r>
      <w:r w:rsidR="006C6E80" w:rsidRPr="00D23E76">
        <w:t xml:space="preserve">Sons, 2001. </w:t>
      </w:r>
    </w:p>
    <w:p w14:paraId="530073A8" w14:textId="77777777" w:rsidR="00155ECD" w:rsidRDefault="00D9321D" w:rsidP="00E01334">
      <w:pPr>
        <w:numPr>
          <w:ilvl w:val="0"/>
          <w:numId w:val="4"/>
        </w:numPr>
        <w:tabs>
          <w:tab w:val="clear" w:pos="450"/>
          <w:tab w:val="num" w:pos="360"/>
        </w:tabs>
        <w:spacing w:after="120" w:line="240" w:lineRule="atLeast"/>
        <w:ind w:left="360"/>
      </w:pPr>
      <w:r>
        <w:rPr>
          <w:b/>
        </w:rPr>
        <w:tab/>
      </w:r>
      <w:r w:rsidR="00155ECD" w:rsidRPr="003D6F5A">
        <w:rPr>
          <w:b/>
        </w:rPr>
        <w:t>Fontaine KR</w:t>
      </w:r>
      <w:r w:rsidR="00155ECD" w:rsidRPr="003D6F5A">
        <w:t xml:space="preserve">, Heo M, Harrigan EP, Chear CL, Lakshminarayanan M, Allison DB. Estimating the </w:t>
      </w:r>
      <w:r>
        <w:tab/>
      </w:r>
      <w:r w:rsidR="00155ECD" w:rsidRPr="003D6F5A">
        <w:t xml:space="preserve">consequences of anti-psychotic induced weight gain on health and mortality rate. Psychiatry </w:t>
      </w:r>
      <w:r>
        <w:tab/>
      </w:r>
      <w:r w:rsidR="00155ECD" w:rsidRPr="003D6F5A">
        <w:t>Research</w:t>
      </w:r>
      <w:r w:rsidR="009B17AB">
        <w:t>. 2001; 101: 277-288</w:t>
      </w:r>
      <w:r w:rsidR="00155ECD" w:rsidRPr="003D6F5A">
        <w:t>.</w:t>
      </w:r>
    </w:p>
    <w:p w14:paraId="5361E552" w14:textId="77777777" w:rsidR="00E577A9" w:rsidRPr="00D23E76" w:rsidRDefault="00D9321D" w:rsidP="00E01334">
      <w:pPr>
        <w:numPr>
          <w:ilvl w:val="0"/>
          <w:numId w:val="4"/>
        </w:numPr>
        <w:tabs>
          <w:tab w:val="clear" w:pos="450"/>
          <w:tab w:val="num" w:pos="360"/>
        </w:tabs>
        <w:spacing w:after="120" w:line="240" w:lineRule="atLeast"/>
        <w:ind w:left="360"/>
      </w:pPr>
      <w:r>
        <w:rPr>
          <w:b/>
        </w:rPr>
        <w:tab/>
      </w:r>
      <w:r w:rsidR="00E577A9" w:rsidRPr="003D6F5A">
        <w:rPr>
          <w:b/>
        </w:rPr>
        <w:t>Fontaine KR</w:t>
      </w:r>
      <w:r w:rsidR="00E577A9" w:rsidRPr="003D6F5A">
        <w:t xml:space="preserve">, Allison DB. Does intentional weight loss affect mortality rate? Eating Behaviors: </w:t>
      </w:r>
      <w:r>
        <w:tab/>
      </w:r>
      <w:r w:rsidR="00E577A9" w:rsidRPr="003D6F5A">
        <w:t>An International Journal</w:t>
      </w:r>
      <w:r w:rsidR="009B17AB">
        <w:t>. 2001; 2:</w:t>
      </w:r>
      <w:r w:rsidR="00E577A9" w:rsidRPr="003D6F5A">
        <w:t xml:space="preserve"> 8</w:t>
      </w:r>
      <w:r w:rsidR="009B17AB">
        <w:t>7-95</w:t>
      </w:r>
      <w:r w:rsidR="00E577A9" w:rsidRPr="003D6F5A">
        <w:t>.</w:t>
      </w:r>
    </w:p>
    <w:p w14:paraId="6DA76D34" w14:textId="77777777" w:rsidR="005B7CFA" w:rsidRPr="00D23E76" w:rsidRDefault="00D9321D" w:rsidP="00E01334">
      <w:pPr>
        <w:numPr>
          <w:ilvl w:val="0"/>
          <w:numId w:val="4"/>
        </w:numPr>
        <w:tabs>
          <w:tab w:val="num" w:pos="360"/>
        </w:tabs>
        <w:spacing w:after="120" w:line="240" w:lineRule="atLeast"/>
        <w:ind w:left="360"/>
      </w:pPr>
      <w:r>
        <w:tab/>
      </w:r>
      <w:r>
        <w:tab/>
      </w:r>
      <w:r w:rsidR="005B7CFA" w:rsidRPr="00D23E76">
        <w:t>Heo M,</w:t>
      </w:r>
      <w:r w:rsidR="005B7CFA" w:rsidRPr="00D23E76">
        <w:rPr>
          <w:vertAlign w:val="superscript"/>
        </w:rPr>
        <w:t xml:space="preserve"> </w:t>
      </w:r>
      <w:r w:rsidR="005B7CFA" w:rsidRPr="00D23E76">
        <w:t>Leibel</w:t>
      </w:r>
      <w:r w:rsidR="005B7CFA" w:rsidRPr="00D23E76">
        <w:rPr>
          <w:vertAlign w:val="superscript"/>
        </w:rPr>
        <w:t xml:space="preserve"> </w:t>
      </w:r>
      <w:r w:rsidR="005B7CFA" w:rsidRPr="00D23E76">
        <w:t xml:space="preserve">RL, </w:t>
      </w:r>
      <w:r w:rsidR="005B7CFA" w:rsidRPr="005B7CFA">
        <w:rPr>
          <w:b/>
        </w:rPr>
        <w:t>Fontaine</w:t>
      </w:r>
      <w:r w:rsidR="005B7CFA" w:rsidRPr="005B7CFA">
        <w:rPr>
          <w:b/>
          <w:vertAlign w:val="superscript"/>
        </w:rPr>
        <w:t xml:space="preserve"> </w:t>
      </w:r>
      <w:r w:rsidR="005B7CFA" w:rsidRPr="005B7CFA">
        <w:rPr>
          <w:b/>
        </w:rPr>
        <w:t>KR</w:t>
      </w:r>
      <w:r w:rsidR="005B7CFA" w:rsidRPr="00D23E76">
        <w:t xml:space="preserve">, Boyer BB, Chung WK, Koulu M, Karvonen MK, Pesonen U, </w:t>
      </w:r>
      <w:r>
        <w:tab/>
      </w:r>
      <w:r>
        <w:tab/>
      </w:r>
      <w:r>
        <w:tab/>
      </w:r>
      <w:r w:rsidR="005B7CFA" w:rsidRPr="00D23E76">
        <w:t xml:space="preserve">Rissanen A, Laakso M, Uusitupa MIJ, Chagnon Y, Bouchard C, Donohoue PA, Burns TL, </w:t>
      </w:r>
      <w:r>
        <w:tab/>
      </w:r>
      <w:r>
        <w:tab/>
      </w:r>
      <w:r>
        <w:tab/>
      </w:r>
      <w:r w:rsidR="005B7CFA" w:rsidRPr="00D23E76">
        <w:t xml:space="preserve">Shuldiner AR, Silver K, Andersen RE, Pedersen O, Echwald C, Sørensen TIA, Behn P, Permutt </w:t>
      </w:r>
      <w:r>
        <w:tab/>
      </w:r>
      <w:r>
        <w:tab/>
      </w:r>
      <w:r>
        <w:tab/>
      </w:r>
      <w:r w:rsidR="005B7CFA" w:rsidRPr="00D23E76">
        <w:t>MS, Jacobs KB, Elston RC, Hoffman DJ, Gropp</w:t>
      </w:r>
      <w:r w:rsidR="005B7CFA" w:rsidRPr="00D23E76">
        <w:rPr>
          <w:vertAlign w:val="superscript"/>
        </w:rPr>
        <w:t xml:space="preserve"> </w:t>
      </w:r>
      <w:r w:rsidR="005B7CFA" w:rsidRPr="00D23E76">
        <w:t>E, Allison</w:t>
      </w:r>
      <w:r w:rsidR="005B7CFA" w:rsidRPr="00D23E76">
        <w:rPr>
          <w:vertAlign w:val="superscript"/>
        </w:rPr>
        <w:t xml:space="preserve"> </w:t>
      </w:r>
      <w:r w:rsidR="005B7CFA" w:rsidRPr="00D23E76">
        <w:t xml:space="preserve">DB. A meta-analytic investigation of </w:t>
      </w:r>
      <w:r>
        <w:tab/>
      </w:r>
      <w:r>
        <w:tab/>
      </w:r>
      <w:r>
        <w:tab/>
      </w:r>
      <w:r w:rsidR="005B7CFA" w:rsidRPr="00D23E76">
        <w:t xml:space="preserve">linkage and association of common leptin receptor (LEPR) polymorphisms with body mass index </w:t>
      </w:r>
      <w:r>
        <w:tab/>
      </w:r>
      <w:r>
        <w:tab/>
      </w:r>
      <w:r w:rsidR="005B7CFA" w:rsidRPr="00D23E76">
        <w:t>and waist circumference. International Journal of Obesity and Related Metabolic Disorders</w:t>
      </w:r>
      <w:r w:rsidR="009B17AB">
        <w:t xml:space="preserve">. 2002; </w:t>
      </w:r>
      <w:r>
        <w:tab/>
      </w:r>
      <w:r>
        <w:tab/>
      </w:r>
      <w:r w:rsidR="009B17AB">
        <w:t>26: 640-646</w:t>
      </w:r>
      <w:r w:rsidR="005B7CFA" w:rsidRPr="00D23E76">
        <w:t>.</w:t>
      </w:r>
    </w:p>
    <w:p w14:paraId="4B154BBE" w14:textId="77777777" w:rsidR="005B7CFA" w:rsidRPr="00D23E76" w:rsidRDefault="00D9321D" w:rsidP="00E01334">
      <w:pPr>
        <w:numPr>
          <w:ilvl w:val="0"/>
          <w:numId w:val="4"/>
        </w:numPr>
        <w:tabs>
          <w:tab w:val="num" w:pos="360"/>
        </w:tabs>
        <w:spacing w:after="120" w:line="240" w:lineRule="atLeast"/>
        <w:ind w:left="360"/>
      </w:pPr>
      <w:r>
        <w:rPr>
          <w:b/>
          <w:lang w:val="da-DK"/>
        </w:rPr>
        <w:tab/>
      </w:r>
      <w:r>
        <w:rPr>
          <w:b/>
          <w:lang w:val="da-DK"/>
        </w:rPr>
        <w:tab/>
      </w:r>
      <w:r w:rsidR="005B7CFA" w:rsidRPr="00531933">
        <w:rPr>
          <w:b/>
          <w:lang w:val="da-DK"/>
        </w:rPr>
        <w:t>Fontaine KR</w:t>
      </w:r>
      <w:r w:rsidR="005B7CFA" w:rsidRPr="00531933">
        <w:rPr>
          <w:lang w:val="da-DK"/>
        </w:rPr>
        <w:t xml:space="preserve">, Gadbury G, Heymsfield SB, Kral J, Allison DB. </w:t>
      </w:r>
      <w:r w:rsidR="005B7CFA" w:rsidRPr="00D23E76">
        <w:t xml:space="preserve">Quantitative prediction of body </w:t>
      </w:r>
      <w:r>
        <w:tab/>
      </w:r>
      <w:r>
        <w:tab/>
      </w:r>
      <w:r>
        <w:tab/>
      </w:r>
      <w:r w:rsidR="005B7CFA" w:rsidRPr="00D23E76">
        <w:t>diameter in very obese individuals. Ergonomics</w:t>
      </w:r>
      <w:r w:rsidR="009B17AB">
        <w:t>. 2002; 45: 49-60</w:t>
      </w:r>
      <w:r w:rsidR="005B7CFA" w:rsidRPr="00D23E76">
        <w:t>.</w:t>
      </w:r>
    </w:p>
    <w:p w14:paraId="0B078893" w14:textId="77777777" w:rsidR="005B7CFA" w:rsidRPr="00B9640B" w:rsidRDefault="00D9321D" w:rsidP="00E01334">
      <w:pPr>
        <w:pStyle w:val="BodyText"/>
        <w:numPr>
          <w:ilvl w:val="0"/>
          <w:numId w:val="4"/>
        </w:numPr>
        <w:tabs>
          <w:tab w:val="num" w:pos="360"/>
        </w:tabs>
        <w:spacing w:after="120"/>
        <w:ind w:left="360"/>
        <w:rPr>
          <w:szCs w:val="24"/>
        </w:rPr>
      </w:pPr>
      <w:r>
        <w:rPr>
          <w:szCs w:val="24"/>
          <w:lang w:val="da-DK"/>
        </w:rPr>
        <w:tab/>
      </w:r>
      <w:r>
        <w:rPr>
          <w:szCs w:val="24"/>
          <w:lang w:val="da-DK"/>
        </w:rPr>
        <w:tab/>
      </w:r>
      <w:r w:rsidR="005B7CFA" w:rsidRPr="00B9640B">
        <w:rPr>
          <w:szCs w:val="24"/>
          <w:lang w:val="da-DK"/>
        </w:rPr>
        <w:t xml:space="preserve">Andersen RE, Franckowiak SC, Bartlett SJ, </w:t>
      </w:r>
      <w:r w:rsidR="005B7CFA" w:rsidRPr="00B9640B">
        <w:rPr>
          <w:b/>
          <w:szCs w:val="24"/>
          <w:lang w:val="da-DK"/>
        </w:rPr>
        <w:t>Fontaine KR</w:t>
      </w:r>
      <w:r w:rsidR="005B7CFA" w:rsidRPr="00B9640B">
        <w:rPr>
          <w:szCs w:val="24"/>
          <w:lang w:val="da-DK"/>
        </w:rPr>
        <w:t xml:space="preserve">. </w:t>
      </w:r>
      <w:r w:rsidR="005B7CFA" w:rsidRPr="00B9640B">
        <w:rPr>
          <w:szCs w:val="24"/>
        </w:rPr>
        <w:t xml:space="preserve">Physiologic changes after diet </w:t>
      </w:r>
      <w:r>
        <w:rPr>
          <w:szCs w:val="24"/>
        </w:rPr>
        <w:tab/>
      </w:r>
      <w:r>
        <w:rPr>
          <w:szCs w:val="24"/>
        </w:rPr>
        <w:tab/>
      </w:r>
      <w:r>
        <w:rPr>
          <w:szCs w:val="24"/>
        </w:rPr>
        <w:tab/>
      </w:r>
      <w:r w:rsidR="005B7CFA" w:rsidRPr="00B9640B">
        <w:rPr>
          <w:szCs w:val="24"/>
        </w:rPr>
        <w:t xml:space="preserve">combined with programmed vigorous exercise or lifestyle activity. Metabolism – Clinical &amp; </w:t>
      </w:r>
      <w:r>
        <w:rPr>
          <w:szCs w:val="24"/>
        </w:rPr>
        <w:tab/>
      </w:r>
      <w:r>
        <w:rPr>
          <w:szCs w:val="24"/>
        </w:rPr>
        <w:tab/>
      </w:r>
      <w:r>
        <w:rPr>
          <w:szCs w:val="24"/>
        </w:rPr>
        <w:tab/>
      </w:r>
      <w:r w:rsidR="005B7CFA" w:rsidRPr="00B9640B">
        <w:rPr>
          <w:szCs w:val="24"/>
        </w:rPr>
        <w:t>Experimental</w:t>
      </w:r>
      <w:r w:rsidR="009B17AB">
        <w:rPr>
          <w:szCs w:val="24"/>
        </w:rPr>
        <w:t>. 2002; 12: 1528-1533</w:t>
      </w:r>
      <w:r w:rsidR="005B7CFA" w:rsidRPr="00B9640B">
        <w:rPr>
          <w:szCs w:val="24"/>
        </w:rPr>
        <w:t>.</w:t>
      </w:r>
    </w:p>
    <w:p w14:paraId="3B0F2CFE" w14:textId="77777777" w:rsidR="005B7CFA" w:rsidRDefault="00D9321D" w:rsidP="00E01334">
      <w:pPr>
        <w:numPr>
          <w:ilvl w:val="0"/>
          <w:numId w:val="4"/>
        </w:numPr>
        <w:tabs>
          <w:tab w:val="num" w:pos="360"/>
        </w:tabs>
        <w:spacing w:after="120" w:line="240" w:lineRule="atLeast"/>
        <w:ind w:left="360"/>
      </w:pPr>
      <w:r>
        <w:lastRenderedPageBreak/>
        <w:tab/>
      </w:r>
      <w:r>
        <w:tab/>
      </w:r>
      <w:r w:rsidR="005B7CFA" w:rsidRPr="00D23E76">
        <w:t xml:space="preserve">Izquierdo-Porrera AM, Powell CC, Reiner J, </w:t>
      </w:r>
      <w:r w:rsidR="005B7CFA" w:rsidRPr="005B7CFA">
        <w:rPr>
          <w:b/>
        </w:rPr>
        <w:t>Fontaine KR</w:t>
      </w:r>
      <w:r w:rsidR="005B7CFA" w:rsidRPr="00D23E76">
        <w:t xml:space="preserve">. Correlates of exercise adherence in an </w:t>
      </w:r>
      <w:r w:rsidR="00B732D6">
        <w:tab/>
      </w:r>
      <w:r>
        <w:tab/>
      </w:r>
      <w:r w:rsidR="005B7CFA" w:rsidRPr="00D23E76">
        <w:t>African-American church community. Cultural Diversity and Ethnic Minority Psychology</w:t>
      </w:r>
      <w:r w:rsidR="009B17AB">
        <w:t xml:space="preserve">. 2002; </w:t>
      </w:r>
      <w:r>
        <w:tab/>
      </w:r>
      <w:r>
        <w:tab/>
      </w:r>
      <w:r w:rsidR="009B17AB">
        <w:t>8: 389-394</w:t>
      </w:r>
      <w:r w:rsidR="005B7CFA" w:rsidRPr="00D23E76">
        <w:t>.</w:t>
      </w:r>
    </w:p>
    <w:p w14:paraId="503DF1F3" w14:textId="77777777" w:rsidR="00B732D6" w:rsidRDefault="00B732D6" w:rsidP="00E01334">
      <w:pPr>
        <w:numPr>
          <w:ilvl w:val="0"/>
          <w:numId w:val="4"/>
        </w:numPr>
        <w:tabs>
          <w:tab w:val="num" w:pos="360"/>
        </w:tabs>
        <w:spacing w:after="120" w:line="240" w:lineRule="atLeast"/>
        <w:ind w:left="360"/>
      </w:pPr>
      <w:r>
        <w:rPr>
          <w:b/>
        </w:rPr>
        <w:t xml:space="preserve">      </w:t>
      </w:r>
      <w:r w:rsidRPr="007A2A0D">
        <w:rPr>
          <w:b/>
        </w:rPr>
        <w:t>Fontaine KR</w:t>
      </w:r>
      <w:r w:rsidRPr="00D23E76">
        <w:t>. Health-related quality of life among obese subgroups. Obesity Research</w:t>
      </w:r>
      <w:r>
        <w:t xml:space="preserve">. 2002; 10: </w:t>
      </w:r>
      <w:r>
        <w:tab/>
        <w:t xml:space="preserve">    854-855</w:t>
      </w:r>
      <w:r w:rsidRPr="00D23E76">
        <w:t>.</w:t>
      </w:r>
    </w:p>
    <w:p w14:paraId="7377E3C5" w14:textId="77777777" w:rsidR="006C6E80" w:rsidRPr="00D23E76" w:rsidRDefault="00D9321D" w:rsidP="00E01334">
      <w:pPr>
        <w:numPr>
          <w:ilvl w:val="0"/>
          <w:numId w:val="4"/>
        </w:numPr>
        <w:tabs>
          <w:tab w:val="num" w:pos="360"/>
        </w:tabs>
        <w:spacing w:after="120" w:line="240" w:lineRule="atLeast"/>
        <w:ind w:left="360"/>
      </w:pPr>
      <w:r>
        <w:rPr>
          <w:b/>
        </w:rPr>
        <w:tab/>
      </w:r>
      <w:r>
        <w:rPr>
          <w:b/>
        </w:rPr>
        <w:tab/>
      </w:r>
      <w:r w:rsidR="006C6E80" w:rsidRPr="003D6F5A">
        <w:rPr>
          <w:b/>
        </w:rPr>
        <w:t>Fontaine KR</w:t>
      </w:r>
      <w:r w:rsidR="006C6E80" w:rsidRPr="00D23E76">
        <w:t xml:space="preserve">, Allison DB: Obesity and the Internet. In: C. Fairburn &amp; K.D. Brownell (Eds.), </w:t>
      </w:r>
      <w:r>
        <w:tab/>
      </w:r>
      <w:r>
        <w:tab/>
      </w:r>
      <w:r>
        <w:tab/>
      </w:r>
      <w:r w:rsidR="006C6E80" w:rsidRPr="00D23E76">
        <w:t xml:space="preserve">Eating Disorders and Obesity: A Comprehensive Handbook (pp. 619-623). New York: Guilford </w:t>
      </w:r>
      <w:r>
        <w:tab/>
      </w:r>
      <w:r>
        <w:tab/>
      </w:r>
      <w:r>
        <w:tab/>
      </w:r>
      <w:r w:rsidR="006C6E80" w:rsidRPr="00D23E76">
        <w:t>Press, 2002.</w:t>
      </w:r>
    </w:p>
    <w:p w14:paraId="5969FD5E" w14:textId="77777777" w:rsidR="005B7CFA" w:rsidRPr="00D23E76" w:rsidRDefault="00D9321D" w:rsidP="00E01334">
      <w:pPr>
        <w:numPr>
          <w:ilvl w:val="0"/>
          <w:numId w:val="4"/>
        </w:numPr>
        <w:tabs>
          <w:tab w:val="num" w:pos="360"/>
        </w:tabs>
        <w:spacing w:after="120" w:line="240" w:lineRule="atLeast"/>
        <w:ind w:left="360"/>
      </w:pPr>
      <w:r>
        <w:tab/>
      </w:r>
      <w:r>
        <w:tab/>
      </w:r>
      <w:r w:rsidR="005B7CFA" w:rsidRPr="00D23E76">
        <w:t xml:space="preserve">Heo M, Allison DB, Faith MS, Zhu S, </w:t>
      </w:r>
      <w:r w:rsidR="005B7CFA" w:rsidRPr="005B7CFA">
        <w:rPr>
          <w:b/>
        </w:rPr>
        <w:t>Fontaine KR</w:t>
      </w:r>
      <w:r w:rsidR="005B7CFA" w:rsidRPr="00D23E76">
        <w:t xml:space="preserve">. Obesity and health-related quality of life: the </w:t>
      </w:r>
      <w:r>
        <w:tab/>
      </w:r>
      <w:r>
        <w:tab/>
      </w:r>
      <w:r w:rsidR="005B7CFA" w:rsidRPr="00D23E76">
        <w:t>mediating effects of joint pain and comorbidities. Obesity Research</w:t>
      </w:r>
      <w:r w:rsidR="00172684">
        <w:t>. 2003; 11: 209-216</w:t>
      </w:r>
      <w:r w:rsidR="005B7CFA" w:rsidRPr="00D23E76">
        <w:t xml:space="preserve">. </w:t>
      </w:r>
    </w:p>
    <w:p w14:paraId="5229E247" w14:textId="77777777" w:rsidR="005B7CFA" w:rsidRPr="00D23E76" w:rsidRDefault="00D9321D" w:rsidP="00E01334">
      <w:pPr>
        <w:numPr>
          <w:ilvl w:val="0"/>
          <w:numId w:val="4"/>
        </w:numPr>
        <w:tabs>
          <w:tab w:val="num" w:pos="360"/>
        </w:tabs>
        <w:spacing w:after="120" w:line="240" w:lineRule="atLeast"/>
        <w:ind w:left="360"/>
      </w:pPr>
      <w:r>
        <w:rPr>
          <w:lang w:val="da-DK"/>
        </w:rPr>
        <w:tab/>
      </w:r>
      <w:r>
        <w:rPr>
          <w:lang w:val="da-DK"/>
        </w:rPr>
        <w:tab/>
      </w:r>
      <w:r w:rsidR="005B7CFA" w:rsidRPr="00531933">
        <w:rPr>
          <w:lang w:val="da-DK"/>
        </w:rPr>
        <w:t xml:space="preserve">Franckowiak SC, </w:t>
      </w:r>
      <w:r w:rsidR="005B7CFA" w:rsidRPr="00531933">
        <w:rPr>
          <w:b/>
          <w:lang w:val="da-DK"/>
        </w:rPr>
        <w:t>Fontaine KR</w:t>
      </w:r>
      <w:r w:rsidR="005B7CFA" w:rsidRPr="00531933">
        <w:rPr>
          <w:lang w:val="da-DK"/>
        </w:rPr>
        <w:t xml:space="preserve">, Andersen RE. </w:t>
      </w:r>
      <w:r w:rsidR="005B7CFA" w:rsidRPr="00D23E76">
        <w:t xml:space="preserve">Comparison of proximal placements of electrodes </w:t>
      </w:r>
      <w:r>
        <w:tab/>
      </w:r>
      <w:r>
        <w:tab/>
      </w:r>
      <w:r w:rsidR="005B7CFA" w:rsidRPr="00D23E76">
        <w:t xml:space="preserve">to assess body composition by bioelectrical impedance in obese adults. The Journal of Strength </w:t>
      </w:r>
      <w:r>
        <w:tab/>
      </w:r>
      <w:r>
        <w:tab/>
      </w:r>
      <w:r>
        <w:tab/>
      </w:r>
      <w:r w:rsidR="005B7CFA" w:rsidRPr="00D23E76">
        <w:t>and Conditioning Research</w:t>
      </w:r>
      <w:r w:rsidR="00172684">
        <w:t>. 2003; 17: 522-526</w:t>
      </w:r>
      <w:r w:rsidR="005B7CFA" w:rsidRPr="00D23E76">
        <w:t>.</w:t>
      </w:r>
    </w:p>
    <w:p w14:paraId="2BDAA38C" w14:textId="77777777" w:rsidR="005B7CFA" w:rsidRPr="00D23E76" w:rsidRDefault="00D9321D" w:rsidP="00E01334">
      <w:pPr>
        <w:numPr>
          <w:ilvl w:val="0"/>
          <w:numId w:val="4"/>
        </w:numPr>
        <w:tabs>
          <w:tab w:val="num" w:pos="360"/>
        </w:tabs>
        <w:spacing w:after="120" w:line="240" w:lineRule="atLeast"/>
        <w:ind w:left="360"/>
      </w:pPr>
      <w:r>
        <w:rPr>
          <w:b/>
        </w:rPr>
        <w:tab/>
      </w:r>
      <w:r>
        <w:rPr>
          <w:b/>
        </w:rPr>
        <w:tab/>
      </w:r>
      <w:r w:rsidR="005B7CFA" w:rsidRPr="005B7CFA">
        <w:rPr>
          <w:b/>
        </w:rPr>
        <w:t>Fontaine KR</w:t>
      </w:r>
      <w:r w:rsidR="005B7CFA" w:rsidRPr="00D23E76">
        <w:t xml:space="preserve">, Redden D, Wang C, Westfall A, Allison DB. Years of life lost due to obesity. </w:t>
      </w:r>
      <w:r>
        <w:tab/>
      </w:r>
      <w:r>
        <w:tab/>
      </w:r>
      <w:r>
        <w:tab/>
      </w:r>
      <w:r w:rsidR="005B7CFA" w:rsidRPr="00D23E76">
        <w:t>Journal of the American Medical Association</w:t>
      </w:r>
      <w:r w:rsidR="00172684">
        <w:t>. 2003; 289: 187-193</w:t>
      </w:r>
      <w:r w:rsidR="005B7CFA" w:rsidRPr="00D23E76">
        <w:t xml:space="preserve">. </w:t>
      </w:r>
    </w:p>
    <w:p w14:paraId="7DC0FEF5" w14:textId="77777777" w:rsidR="005B7CFA" w:rsidRPr="00D23E76" w:rsidRDefault="00D9321D" w:rsidP="00E01334">
      <w:pPr>
        <w:numPr>
          <w:ilvl w:val="0"/>
          <w:numId w:val="4"/>
        </w:numPr>
        <w:tabs>
          <w:tab w:val="num" w:pos="360"/>
        </w:tabs>
        <w:spacing w:after="120" w:line="240" w:lineRule="atLeast"/>
        <w:ind w:left="360"/>
      </w:pPr>
      <w:r>
        <w:tab/>
      </w:r>
      <w:r>
        <w:tab/>
      </w:r>
      <w:r w:rsidR="005B7CFA" w:rsidRPr="00D23E76">
        <w:t xml:space="preserve">Allison DB, Gadbury G, Schwartz LG, Murugesan R, Kraker JL, Heshka S, </w:t>
      </w:r>
      <w:r w:rsidR="005B7CFA" w:rsidRPr="005B7CFA">
        <w:rPr>
          <w:b/>
        </w:rPr>
        <w:t>Fontaine KR</w:t>
      </w:r>
      <w:r w:rsidR="005B7CFA" w:rsidRPr="00D23E76">
        <w:t xml:space="preserve">, </w:t>
      </w:r>
      <w:r>
        <w:tab/>
      </w:r>
      <w:r>
        <w:tab/>
      </w:r>
      <w:r>
        <w:tab/>
      </w:r>
      <w:r w:rsidR="005B7CFA" w:rsidRPr="00D23E76">
        <w:t xml:space="preserve">Heymsfield SB. A novel soy-based meal replacement formula for weight loss among obese </w:t>
      </w:r>
      <w:r>
        <w:tab/>
      </w:r>
      <w:r>
        <w:tab/>
      </w:r>
      <w:r>
        <w:tab/>
      </w:r>
      <w:r w:rsidR="005B7CFA" w:rsidRPr="00D23E76">
        <w:t>individuals: a randomized controlled clinical trial. European Journal of Clinical Nutrition</w:t>
      </w:r>
      <w:r w:rsidR="00172684">
        <w:t xml:space="preserve">. 2003; </w:t>
      </w:r>
      <w:r>
        <w:tab/>
      </w:r>
      <w:r>
        <w:tab/>
      </w:r>
      <w:r>
        <w:tab/>
      </w:r>
      <w:r w:rsidR="00172684">
        <w:t>57: 514-522</w:t>
      </w:r>
      <w:r w:rsidR="005B7CFA" w:rsidRPr="00D23E76">
        <w:t>.</w:t>
      </w:r>
    </w:p>
    <w:p w14:paraId="7001F9AF" w14:textId="77777777" w:rsidR="005B7CFA" w:rsidRPr="00D23E76" w:rsidRDefault="00D9321D" w:rsidP="00E01334">
      <w:pPr>
        <w:numPr>
          <w:ilvl w:val="0"/>
          <w:numId w:val="4"/>
        </w:numPr>
        <w:tabs>
          <w:tab w:val="num" w:pos="360"/>
        </w:tabs>
        <w:spacing w:after="120" w:line="240" w:lineRule="atLeast"/>
        <w:ind w:left="360"/>
      </w:pPr>
      <w:r>
        <w:tab/>
      </w:r>
      <w:r>
        <w:tab/>
      </w:r>
      <w:r w:rsidR="005B7CFA" w:rsidRPr="00D23E76">
        <w:t xml:space="preserve">Andersen RE, Crespo C, Bartlett SJ, Bathon JM, </w:t>
      </w:r>
      <w:r w:rsidR="005B7CFA" w:rsidRPr="005B7CFA">
        <w:rPr>
          <w:b/>
        </w:rPr>
        <w:t>Fontaine KR</w:t>
      </w:r>
      <w:r w:rsidR="005B7CFA" w:rsidRPr="00D23E76">
        <w:t xml:space="preserve">. Relationship between body </w:t>
      </w:r>
      <w:r>
        <w:tab/>
      </w:r>
      <w:r>
        <w:tab/>
      </w:r>
      <w:r>
        <w:tab/>
      </w:r>
      <w:r w:rsidR="005B7CFA" w:rsidRPr="00D23E76">
        <w:t>weight gain and significant knee, hip, and back pain in older Americans. Obesity Research</w:t>
      </w:r>
      <w:r w:rsidR="00172684">
        <w:t xml:space="preserve">. 2003; </w:t>
      </w:r>
      <w:r>
        <w:tab/>
      </w:r>
      <w:r>
        <w:tab/>
      </w:r>
      <w:r w:rsidR="00172684">
        <w:t>11: 1159-1162</w:t>
      </w:r>
      <w:r w:rsidR="005B7CFA" w:rsidRPr="00D23E76">
        <w:t>.</w:t>
      </w:r>
    </w:p>
    <w:p w14:paraId="16D49202" w14:textId="77777777" w:rsidR="005B7CFA" w:rsidRDefault="00D9321D" w:rsidP="00E01334">
      <w:pPr>
        <w:pStyle w:val="Title"/>
        <w:numPr>
          <w:ilvl w:val="0"/>
          <w:numId w:val="4"/>
        </w:numPr>
        <w:tabs>
          <w:tab w:val="num" w:pos="360"/>
        </w:tabs>
        <w:spacing w:after="120" w:line="240" w:lineRule="auto"/>
        <w:ind w:left="360"/>
        <w:jc w:val="left"/>
        <w:rPr>
          <w:b w:val="0"/>
          <w:szCs w:val="24"/>
        </w:rPr>
      </w:pPr>
      <w:r>
        <w:rPr>
          <w:szCs w:val="24"/>
        </w:rPr>
        <w:tab/>
      </w:r>
      <w:r>
        <w:rPr>
          <w:szCs w:val="24"/>
        </w:rPr>
        <w:tab/>
      </w:r>
      <w:r w:rsidR="005B7CFA" w:rsidRPr="005B7CFA">
        <w:rPr>
          <w:szCs w:val="24"/>
        </w:rPr>
        <w:t>Fontaine KR</w:t>
      </w:r>
      <w:r w:rsidR="005B7CFA" w:rsidRPr="005B7CFA">
        <w:rPr>
          <w:b w:val="0"/>
          <w:szCs w:val="24"/>
        </w:rPr>
        <w:t xml:space="preserve">, Yang D, Gadbury GL, Heshka S, Schwartz LG, Murugesan R, Kraker JL, Heo M, </w:t>
      </w:r>
      <w:r>
        <w:rPr>
          <w:b w:val="0"/>
          <w:szCs w:val="24"/>
        </w:rPr>
        <w:tab/>
      </w:r>
      <w:r>
        <w:rPr>
          <w:b w:val="0"/>
          <w:szCs w:val="24"/>
        </w:rPr>
        <w:tab/>
      </w:r>
      <w:r w:rsidR="005B7CFA" w:rsidRPr="005B7CFA">
        <w:rPr>
          <w:b w:val="0"/>
          <w:szCs w:val="24"/>
        </w:rPr>
        <w:t xml:space="preserve">Heymsfield SB, Allison DB. One year results of soy-based </w:t>
      </w:r>
      <w:r w:rsidR="005B7CFA" w:rsidRPr="00FA1C9F">
        <w:rPr>
          <w:b w:val="0"/>
          <w:szCs w:val="24"/>
        </w:rPr>
        <w:t xml:space="preserve">meal replacement formula on weight, </w:t>
      </w:r>
      <w:r>
        <w:rPr>
          <w:b w:val="0"/>
          <w:szCs w:val="24"/>
        </w:rPr>
        <w:tab/>
      </w:r>
      <w:r>
        <w:rPr>
          <w:b w:val="0"/>
          <w:szCs w:val="24"/>
        </w:rPr>
        <w:tab/>
      </w:r>
      <w:r w:rsidR="005B7CFA" w:rsidRPr="00FA1C9F">
        <w:rPr>
          <w:b w:val="0"/>
          <w:szCs w:val="24"/>
        </w:rPr>
        <w:t>anthropometry, serum lipids and blood pressure. Nutrition Journal</w:t>
      </w:r>
      <w:r w:rsidR="00172684" w:rsidRPr="00FA1C9F">
        <w:rPr>
          <w:b w:val="0"/>
          <w:szCs w:val="24"/>
        </w:rPr>
        <w:t>. 2003;</w:t>
      </w:r>
      <w:r w:rsidR="00172684">
        <w:rPr>
          <w:b w:val="0"/>
          <w:szCs w:val="24"/>
        </w:rPr>
        <w:t xml:space="preserve"> 2: </w:t>
      </w:r>
      <w:r w:rsidR="00FA1C9F">
        <w:rPr>
          <w:b w:val="0"/>
          <w:szCs w:val="24"/>
        </w:rPr>
        <w:t>1-</w:t>
      </w:r>
      <w:r w:rsidR="00172684">
        <w:rPr>
          <w:b w:val="0"/>
          <w:szCs w:val="24"/>
        </w:rPr>
        <w:t>14</w:t>
      </w:r>
      <w:r w:rsidR="005B7CFA" w:rsidRPr="005B7CFA">
        <w:rPr>
          <w:b w:val="0"/>
          <w:szCs w:val="24"/>
        </w:rPr>
        <w:t xml:space="preserve">. </w:t>
      </w:r>
    </w:p>
    <w:p w14:paraId="73F20BB3" w14:textId="77777777" w:rsidR="00B732D6" w:rsidRPr="00B2485A" w:rsidRDefault="00B2485A" w:rsidP="00B2485A">
      <w:pPr>
        <w:pStyle w:val="Title"/>
        <w:numPr>
          <w:ilvl w:val="0"/>
          <w:numId w:val="4"/>
        </w:numPr>
        <w:spacing w:after="120" w:line="240" w:lineRule="auto"/>
        <w:jc w:val="left"/>
        <w:rPr>
          <w:b w:val="0"/>
          <w:szCs w:val="24"/>
        </w:rPr>
      </w:pPr>
      <w:r>
        <w:rPr>
          <w:b w:val="0"/>
          <w:szCs w:val="24"/>
        </w:rPr>
        <w:t xml:space="preserve">   </w:t>
      </w:r>
      <w:r w:rsidR="00B732D6" w:rsidRPr="00B2485A">
        <w:rPr>
          <w:b w:val="0"/>
          <w:lang w:val="da-DK"/>
        </w:rPr>
        <w:t>Yang D,</w:t>
      </w:r>
      <w:r w:rsidR="00B732D6" w:rsidRPr="00B2485A">
        <w:rPr>
          <w:lang w:val="da-DK"/>
        </w:rPr>
        <w:t xml:space="preserve"> Fontaine KR, </w:t>
      </w:r>
      <w:r w:rsidR="00B732D6" w:rsidRPr="00B2485A">
        <w:rPr>
          <w:b w:val="0"/>
          <w:lang w:val="da-DK"/>
        </w:rPr>
        <w:t xml:space="preserve">Wang C, Allison DB. </w:t>
      </w:r>
      <w:r w:rsidR="00B732D6" w:rsidRPr="00B2485A">
        <w:rPr>
          <w:b w:val="0"/>
        </w:rPr>
        <w:t xml:space="preserve">Con: Weight loss causes increased mortality. </w:t>
      </w:r>
      <w:r w:rsidRPr="00B2485A">
        <w:rPr>
          <w:b w:val="0"/>
        </w:rPr>
        <w:t xml:space="preserve"> </w:t>
      </w:r>
      <w:r>
        <w:rPr>
          <w:b w:val="0"/>
        </w:rPr>
        <w:t xml:space="preserve">   </w:t>
      </w:r>
      <w:r w:rsidR="00B732D6" w:rsidRPr="00B2485A">
        <w:rPr>
          <w:b w:val="0"/>
        </w:rPr>
        <w:t>Obesity Reviews. 2003; 4: 9-16.</w:t>
      </w:r>
    </w:p>
    <w:p w14:paraId="27B7BBFA" w14:textId="77777777" w:rsidR="006C6E80" w:rsidRDefault="00D9321D" w:rsidP="00E01334">
      <w:pPr>
        <w:numPr>
          <w:ilvl w:val="0"/>
          <w:numId w:val="4"/>
        </w:numPr>
        <w:tabs>
          <w:tab w:val="num" w:pos="360"/>
        </w:tabs>
        <w:spacing w:after="120" w:line="240" w:lineRule="atLeast"/>
        <w:ind w:left="360"/>
      </w:pPr>
      <w:r>
        <w:tab/>
      </w:r>
      <w:r>
        <w:tab/>
      </w:r>
      <w:r w:rsidR="006C6E80" w:rsidRPr="00D23E76">
        <w:t xml:space="preserve">Allison DB, Pietrobelli A, Faith MS, </w:t>
      </w:r>
      <w:r w:rsidR="006C6E80" w:rsidRPr="003D6F5A">
        <w:rPr>
          <w:b/>
        </w:rPr>
        <w:t>Fontaine KR</w:t>
      </w:r>
      <w:r w:rsidR="006C6E80" w:rsidRPr="00D23E76">
        <w:t xml:space="preserve">, Gropp E, Fernandez J: Genetic influences on </w:t>
      </w:r>
      <w:r>
        <w:tab/>
      </w:r>
      <w:r>
        <w:tab/>
      </w:r>
      <w:r w:rsidR="006C6E80" w:rsidRPr="00D23E76">
        <w:t xml:space="preserve">obesity. In: R.H. Eckel (Ed.), Obesity: Mechanisms and Clinical Management (pp. 31-74). New </w:t>
      </w:r>
      <w:r>
        <w:tab/>
      </w:r>
      <w:r>
        <w:tab/>
      </w:r>
      <w:r>
        <w:tab/>
      </w:r>
      <w:r w:rsidR="006C6E80" w:rsidRPr="00D23E76">
        <w:t>York, NY: Lippincott, Williams &amp; Williams, 2003.</w:t>
      </w:r>
    </w:p>
    <w:p w14:paraId="4EB339AA"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szCs w:val="24"/>
          <w:lang w:val="da-DK"/>
        </w:rPr>
        <w:tab/>
      </w:r>
      <w:r>
        <w:rPr>
          <w:szCs w:val="24"/>
          <w:lang w:val="da-DK"/>
        </w:rPr>
        <w:tab/>
      </w:r>
      <w:r w:rsidR="005B7CFA" w:rsidRPr="00531933">
        <w:rPr>
          <w:szCs w:val="24"/>
          <w:lang w:val="da-DK"/>
        </w:rPr>
        <w:t>Fontaine KR</w:t>
      </w:r>
      <w:r w:rsidR="005B7CFA" w:rsidRPr="00531933">
        <w:rPr>
          <w:b w:val="0"/>
          <w:szCs w:val="24"/>
          <w:lang w:val="da-DK"/>
        </w:rPr>
        <w:t xml:space="preserve">, Barofsky I, Bartlett SJ, Franckowiak S, Andersen RE. </w:t>
      </w:r>
      <w:r w:rsidR="005B7CFA" w:rsidRPr="005B7CFA">
        <w:rPr>
          <w:b w:val="0"/>
          <w:szCs w:val="24"/>
        </w:rPr>
        <w:t>Weight loss and health-</w:t>
      </w:r>
      <w:r>
        <w:rPr>
          <w:b w:val="0"/>
          <w:szCs w:val="24"/>
        </w:rPr>
        <w:tab/>
      </w:r>
      <w:r>
        <w:rPr>
          <w:b w:val="0"/>
          <w:szCs w:val="24"/>
        </w:rPr>
        <w:tab/>
      </w:r>
      <w:r>
        <w:rPr>
          <w:b w:val="0"/>
          <w:szCs w:val="24"/>
        </w:rPr>
        <w:tab/>
      </w:r>
      <w:r w:rsidR="005B7CFA" w:rsidRPr="005B7CFA">
        <w:rPr>
          <w:b w:val="0"/>
          <w:szCs w:val="24"/>
        </w:rPr>
        <w:t>related quality of life: Results at one-year follow-up. Eating Behaviors, 5, 85-88, 2004.</w:t>
      </w:r>
    </w:p>
    <w:p w14:paraId="4CB81269"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szCs w:val="24"/>
        </w:rPr>
        <w:tab/>
      </w:r>
      <w:r>
        <w:rPr>
          <w:szCs w:val="24"/>
        </w:rPr>
        <w:tab/>
      </w:r>
      <w:r w:rsidR="005B7CFA" w:rsidRPr="005B7CFA">
        <w:rPr>
          <w:szCs w:val="24"/>
        </w:rPr>
        <w:t>Fontaine KR</w:t>
      </w:r>
      <w:r w:rsidR="005B7CFA" w:rsidRPr="005B7CFA">
        <w:rPr>
          <w:b w:val="0"/>
          <w:szCs w:val="24"/>
        </w:rPr>
        <w:t xml:space="preserve">, Heo M, Bathon JM. Are US adults with arthritis meeting public health </w:t>
      </w:r>
      <w:r>
        <w:rPr>
          <w:b w:val="0"/>
          <w:szCs w:val="24"/>
        </w:rPr>
        <w:tab/>
      </w:r>
      <w:r>
        <w:rPr>
          <w:b w:val="0"/>
          <w:szCs w:val="24"/>
        </w:rPr>
        <w:tab/>
      </w:r>
      <w:r>
        <w:rPr>
          <w:b w:val="0"/>
          <w:szCs w:val="24"/>
        </w:rPr>
        <w:tab/>
      </w:r>
      <w:r>
        <w:rPr>
          <w:b w:val="0"/>
          <w:szCs w:val="24"/>
        </w:rPr>
        <w:tab/>
      </w:r>
      <w:r w:rsidR="005B7CFA" w:rsidRPr="005B7CFA">
        <w:rPr>
          <w:b w:val="0"/>
          <w:szCs w:val="24"/>
        </w:rPr>
        <w:t>recommendations for physical activity? Arthritis</w:t>
      </w:r>
      <w:r w:rsidR="00FA1C9F">
        <w:rPr>
          <w:b w:val="0"/>
          <w:szCs w:val="24"/>
        </w:rPr>
        <w:t xml:space="preserve"> </w:t>
      </w:r>
      <w:r w:rsidR="005B7CFA" w:rsidRPr="005B7CFA">
        <w:rPr>
          <w:b w:val="0"/>
          <w:szCs w:val="24"/>
        </w:rPr>
        <w:t>&amp; Rheumatism</w:t>
      </w:r>
      <w:r w:rsidR="00FA1C9F">
        <w:rPr>
          <w:b w:val="0"/>
          <w:szCs w:val="24"/>
        </w:rPr>
        <w:t>. 2004; 50: 624-628</w:t>
      </w:r>
      <w:r w:rsidR="005B7CFA" w:rsidRPr="005B7CFA">
        <w:rPr>
          <w:b w:val="0"/>
          <w:szCs w:val="24"/>
        </w:rPr>
        <w:t>.</w:t>
      </w:r>
    </w:p>
    <w:p w14:paraId="4CA73650"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b w:val="0"/>
          <w:szCs w:val="24"/>
        </w:rPr>
        <w:tab/>
      </w:r>
      <w:r>
        <w:rPr>
          <w:b w:val="0"/>
          <w:szCs w:val="24"/>
        </w:rPr>
        <w:tab/>
      </w:r>
      <w:r w:rsidR="005B7CFA" w:rsidRPr="005B7CFA">
        <w:rPr>
          <w:b w:val="0"/>
          <w:szCs w:val="24"/>
        </w:rPr>
        <w:t xml:space="preserve">Coffey CS, Gadbury GL, </w:t>
      </w:r>
      <w:r w:rsidR="005B7CFA" w:rsidRPr="003D6F5A">
        <w:rPr>
          <w:szCs w:val="24"/>
        </w:rPr>
        <w:t>Fontaine KR</w:t>
      </w:r>
      <w:r w:rsidR="005B7CFA" w:rsidRPr="005B7CFA">
        <w:rPr>
          <w:b w:val="0"/>
          <w:szCs w:val="24"/>
        </w:rPr>
        <w:t xml:space="preserve">, Wang, C, Weindruch R, Allison DB. The effects of </w:t>
      </w:r>
      <w:r>
        <w:rPr>
          <w:b w:val="0"/>
          <w:szCs w:val="24"/>
        </w:rPr>
        <w:tab/>
      </w:r>
      <w:r>
        <w:rPr>
          <w:b w:val="0"/>
          <w:szCs w:val="24"/>
        </w:rPr>
        <w:tab/>
      </w:r>
      <w:r>
        <w:rPr>
          <w:b w:val="0"/>
          <w:szCs w:val="24"/>
        </w:rPr>
        <w:tab/>
      </w:r>
      <w:r w:rsidR="005B7CFA" w:rsidRPr="005B7CFA">
        <w:rPr>
          <w:b w:val="0"/>
          <w:szCs w:val="24"/>
        </w:rPr>
        <w:t>intentional weight loss as a latent variable problem. Journal of Statistics in Medicine</w:t>
      </w:r>
      <w:r w:rsidR="00FA1C9F">
        <w:rPr>
          <w:b w:val="0"/>
          <w:szCs w:val="24"/>
        </w:rPr>
        <w:t xml:space="preserve">. 2005; 24: </w:t>
      </w:r>
      <w:r>
        <w:rPr>
          <w:b w:val="0"/>
          <w:szCs w:val="24"/>
        </w:rPr>
        <w:tab/>
      </w:r>
      <w:r>
        <w:rPr>
          <w:b w:val="0"/>
          <w:szCs w:val="24"/>
        </w:rPr>
        <w:tab/>
      </w:r>
      <w:r>
        <w:rPr>
          <w:b w:val="0"/>
          <w:szCs w:val="24"/>
        </w:rPr>
        <w:tab/>
      </w:r>
      <w:r w:rsidR="00FA1C9F">
        <w:rPr>
          <w:b w:val="0"/>
          <w:szCs w:val="24"/>
        </w:rPr>
        <w:t>941-954</w:t>
      </w:r>
      <w:r w:rsidR="005B7CFA" w:rsidRPr="005B7CFA">
        <w:rPr>
          <w:b w:val="0"/>
          <w:szCs w:val="24"/>
        </w:rPr>
        <w:t>.</w:t>
      </w:r>
    </w:p>
    <w:p w14:paraId="45DB71AE"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szCs w:val="24"/>
        </w:rPr>
        <w:tab/>
      </w:r>
      <w:r>
        <w:rPr>
          <w:szCs w:val="24"/>
        </w:rPr>
        <w:tab/>
      </w:r>
      <w:r w:rsidR="005B7CFA" w:rsidRPr="003D6F5A">
        <w:rPr>
          <w:szCs w:val="24"/>
        </w:rPr>
        <w:t>Fontaine KR</w:t>
      </w:r>
      <w:r w:rsidR="005B7CFA" w:rsidRPr="005B7CFA">
        <w:rPr>
          <w:b w:val="0"/>
          <w:szCs w:val="24"/>
        </w:rPr>
        <w:t>, Andersen RE: How active are adults with arthritis? Am J Med &amp; Sports</w:t>
      </w:r>
      <w:r w:rsidR="00FA1C9F">
        <w:rPr>
          <w:b w:val="0"/>
          <w:szCs w:val="24"/>
        </w:rPr>
        <w:t xml:space="preserve">. 2004; 6: </w:t>
      </w:r>
      <w:r>
        <w:rPr>
          <w:b w:val="0"/>
          <w:szCs w:val="24"/>
        </w:rPr>
        <w:tab/>
      </w:r>
      <w:r>
        <w:rPr>
          <w:b w:val="0"/>
          <w:szCs w:val="24"/>
        </w:rPr>
        <w:tab/>
      </w:r>
      <w:r>
        <w:rPr>
          <w:b w:val="0"/>
          <w:szCs w:val="24"/>
        </w:rPr>
        <w:tab/>
      </w:r>
      <w:r w:rsidR="00FA1C9F">
        <w:rPr>
          <w:b w:val="0"/>
          <w:szCs w:val="24"/>
        </w:rPr>
        <w:t>146-147</w:t>
      </w:r>
      <w:r w:rsidR="005B7CFA" w:rsidRPr="005B7CFA">
        <w:rPr>
          <w:b w:val="0"/>
          <w:szCs w:val="24"/>
        </w:rPr>
        <w:t>.</w:t>
      </w:r>
    </w:p>
    <w:p w14:paraId="0EA4F927"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szCs w:val="24"/>
        </w:rPr>
        <w:tab/>
      </w:r>
      <w:r>
        <w:rPr>
          <w:szCs w:val="24"/>
        </w:rPr>
        <w:tab/>
      </w:r>
      <w:r w:rsidR="005B7CFA" w:rsidRPr="003D6F5A">
        <w:rPr>
          <w:szCs w:val="24"/>
        </w:rPr>
        <w:t>Fontaine KR</w:t>
      </w:r>
      <w:r w:rsidR="005B7CFA" w:rsidRPr="005B7CFA">
        <w:rPr>
          <w:b w:val="0"/>
          <w:szCs w:val="24"/>
        </w:rPr>
        <w:t xml:space="preserve">, Heo M, Allison DB: Obesity and prostate cancer screening- United States. Public </w:t>
      </w:r>
      <w:r>
        <w:rPr>
          <w:b w:val="0"/>
          <w:szCs w:val="24"/>
        </w:rPr>
        <w:tab/>
      </w:r>
      <w:r>
        <w:rPr>
          <w:b w:val="0"/>
          <w:szCs w:val="24"/>
        </w:rPr>
        <w:tab/>
      </w:r>
      <w:r>
        <w:rPr>
          <w:b w:val="0"/>
          <w:szCs w:val="24"/>
        </w:rPr>
        <w:tab/>
      </w:r>
      <w:r w:rsidR="005B7CFA" w:rsidRPr="005B7CFA">
        <w:rPr>
          <w:b w:val="0"/>
          <w:szCs w:val="24"/>
        </w:rPr>
        <w:t>Health</w:t>
      </w:r>
      <w:r w:rsidR="00FA1C9F">
        <w:rPr>
          <w:b w:val="0"/>
          <w:szCs w:val="24"/>
        </w:rPr>
        <w:t>. 2005; 119: 694-698</w:t>
      </w:r>
      <w:r w:rsidR="005B7CFA" w:rsidRPr="005B7CFA">
        <w:rPr>
          <w:b w:val="0"/>
          <w:szCs w:val="24"/>
        </w:rPr>
        <w:t>.</w:t>
      </w:r>
    </w:p>
    <w:p w14:paraId="69F717F2"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szCs w:val="24"/>
        </w:rPr>
        <w:tab/>
      </w:r>
      <w:r>
        <w:rPr>
          <w:szCs w:val="24"/>
        </w:rPr>
        <w:tab/>
      </w:r>
      <w:r w:rsidR="005B7CFA" w:rsidRPr="003D6F5A">
        <w:rPr>
          <w:szCs w:val="24"/>
        </w:rPr>
        <w:t>Fontaine KR</w:t>
      </w:r>
      <w:r w:rsidR="005B7CFA" w:rsidRPr="005B7CFA">
        <w:rPr>
          <w:b w:val="0"/>
          <w:szCs w:val="24"/>
        </w:rPr>
        <w:t xml:space="preserve">, Heo M: Changes in the prevalence of US adults with arthritis who meet physical </w:t>
      </w:r>
      <w:r>
        <w:rPr>
          <w:b w:val="0"/>
          <w:szCs w:val="24"/>
        </w:rPr>
        <w:tab/>
      </w:r>
      <w:r>
        <w:rPr>
          <w:b w:val="0"/>
          <w:szCs w:val="24"/>
        </w:rPr>
        <w:tab/>
      </w:r>
      <w:r>
        <w:rPr>
          <w:b w:val="0"/>
          <w:szCs w:val="24"/>
        </w:rPr>
        <w:tab/>
      </w:r>
      <w:r w:rsidR="005B7CFA" w:rsidRPr="005B7CFA">
        <w:rPr>
          <w:b w:val="0"/>
          <w:szCs w:val="24"/>
        </w:rPr>
        <w:t>activity recommendations, 2001 to 2003. Journal of Clinical Rheumatology</w:t>
      </w:r>
      <w:r w:rsidR="00FA1C9F">
        <w:rPr>
          <w:b w:val="0"/>
          <w:szCs w:val="24"/>
        </w:rPr>
        <w:t>. 2005; 11: 13-16</w:t>
      </w:r>
      <w:r w:rsidR="005B7CFA" w:rsidRPr="005B7CFA">
        <w:rPr>
          <w:b w:val="0"/>
          <w:szCs w:val="24"/>
        </w:rPr>
        <w:t>.</w:t>
      </w:r>
    </w:p>
    <w:p w14:paraId="475E8365"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b w:val="0"/>
          <w:szCs w:val="24"/>
        </w:rPr>
        <w:lastRenderedPageBreak/>
        <w:tab/>
      </w:r>
      <w:r>
        <w:rPr>
          <w:b w:val="0"/>
          <w:szCs w:val="24"/>
        </w:rPr>
        <w:tab/>
      </w:r>
      <w:r w:rsidR="005B7CFA" w:rsidRPr="005B7CFA">
        <w:rPr>
          <w:b w:val="0"/>
          <w:szCs w:val="24"/>
        </w:rPr>
        <w:t xml:space="preserve">Heo M, Allison DB, </w:t>
      </w:r>
      <w:r w:rsidR="005B7CFA" w:rsidRPr="003D6F5A">
        <w:rPr>
          <w:szCs w:val="24"/>
        </w:rPr>
        <w:t>Fontaine, KR</w:t>
      </w:r>
      <w:r w:rsidR="005B7CFA" w:rsidRPr="005B7CFA">
        <w:rPr>
          <w:b w:val="0"/>
          <w:szCs w:val="24"/>
        </w:rPr>
        <w:t xml:space="preserve">: Overweight, Obesity, and Colorectal Cancer Screening: </w:t>
      </w:r>
      <w:r>
        <w:rPr>
          <w:b w:val="0"/>
          <w:szCs w:val="24"/>
        </w:rPr>
        <w:tab/>
      </w:r>
      <w:r>
        <w:rPr>
          <w:b w:val="0"/>
          <w:szCs w:val="24"/>
        </w:rPr>
        <w:tab/>
      </w:r>
      <w:r>
        <w:rPr>
          <w:b w:val="0"/>
          <w:szCs w:val="24"/>
        </w:rPr>
        <w:tab/>
      </w:r>
      <w:r w:rsidR="005B7CFA" w:rsidRPr="005B7CFA">
        <w:rPr>
          <w:b w:val="0"/>
          <w:szCs w:val="24"/>
        </w:rPr>
        <w:t>Disparity in Patterns between Men and Women. BMC Public Health</w:t>
      </w:r>
      <w:r w:rsidR="00FA1C9F">
        <w:rPr>
          <w:b w:val="0"/>
          <w:szCs w:val="24"/>
        </w:rPr>
        <w:t>. 2004; 4: 53</w:t>
      </w:r>
      <w:r w:rsidR="005B7CFA" w:rsidRPr="005B7CFA">
        <w:rPr>
          <w:b w:val="0"/>
          <w:szCs w:val="24"/>
        </w:rPr>
        <w:t>.</w:t>
      </w:r>
    </w:p>
    <w:p w14:paraId="0FE3836D"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rPr>
          <w:szCs w:val="24"/>
        </w:rPr>
        <w:tab/>
      </w:r>
      <w:r>
        <w:rPr>
          <w:szCs w:val="24"/>
        </w:rPr>
        <w:tab/>
      </w:r>
      <w:r w:rsidR="005B7CFA" w:rsidRPr="003D6F5A">
        <w:rPr>
          <w:szCs w:val="24"/>
        </w:rPr>
        <w:t>Fontaine KR</w:t>
      </w:r>
      <w:r w:rsidR="005B7CFA" w:rsidRPr="005B7CFA">
        <w:rPr>
          <w:b w:val="0"/>
          <w:szCs w:val="24"/>
        </w:rPr>
        <w:t xml:space="preserve">, Bartlett, SJ, Heo, M: Are health care professionals advising adults with arthritis to </w:t>
      </w:r>
      <w:r>
        <w:rPr>
          <w:b w:val="0"/>
          <w:szCs w:val="24"/>
        </w:rPr>
        <w:tab/>
      </w:r>
      <w:r>
        <w:rPr>
          <w:b w:val="0"/>
          <w:szCs w:val="24"/>
        </w:rPr>
        <w:tab/>
      </w:r>
      <w:r w:rsidR="005B7CFA" w:rsidRPr="005B7CFA">
        <w:rPr>
          <w:b w:val="0"/>
          <w:szCs w:val="24"/>
        </w:rPr>
        <w:t>become more physically active? Arthritis Care &amp; Research</w:t>
      </w:r>
      <w:r w:rsidR="00FA1C9F">
        <w:rPr>
          <w:b w:val="0"/>
          <w:szCs w:val="24"/>
        </w:rPr>
        <w:t>. 2005; 53: 279-283</w:t>
      </w:r>
      <w:r w:rsidR="005B7CFA" w:rsidRPr="005B7CFA">
        <w:rPr>
          <w:b w:val="0"/>
          <w:szCs w:val="24"/>
        </w:rPr>
        <w:t>.</w:t>
      </w:r>
    </w:p>
    <w:p w14:paraId="263595E3" w14:textId="77777777" w:rsidR="005B7CFA" w:rsidRDefault="00D9321D" w:rsidP="00E01334">
      <w:pPr>
        <w:pStyle w:val="Title"/>
        <w:numPr>
          <w:ilvl w:val="0"/>
          <w:numId w:val="4"/>
        </w:numPr>
        <w:tabs>
          <w:tab w:val="num" w:pos="360"/>
        </w:tabs>
        <w:spacing w:after="120" w:line="240" w:lineRule="auto"/>
        <w:ind w:left="360"/>
        <w:jc w:val="left"/>
        <w:rPr>
          <w:b w:val="0"/>
          <w:szCs w:val="24"/>
        </w:rPr>
      </w:pPr>
      <w:r>
        <w:rPr>
          <w:b w:val="0"/>
          <w:szCs w:val="24"/>
        </w:rPr>
        <w:tab/>
      </w:r>
      <w:r>
        <w:rPr>
          <w:b w:val="0"/>
          <w:szCs w:val="24"/>
        </w:rPr>
        <w:tab/>
      </w:r>
      <w:r w:rsidR="005B7CFA" w:rsidRPr="005B7CFA">
        <w:rPr>
          <w:b w:val="0"/>
          <w:szCs w:val="24"/>
        </w:rPr>
        <w:t xml:space="preserve">Heo M, </w:t>
      </w:r>
      <w:r w:rsidR="005B7CFA" w:rsidRPr="003D6F5A">
        <w:rPr>
          <w:szCs w:val="24"/>
        </w:rPr>
        <w:t>Fontaine KR</w:t>
      </w:r>
      <w:r w:rsidR="005B7CFA" w:rsidRPr="005B7CFA">
        <w:rPr>
          <w:b w:val="0"/>
          <w:szCs w:val="24"/>
        </w:rPr>
        <w:t xml:space="preserve">, Faith MS: Depressive mood and obesity in US adults: Comparison and </w:t>
      </w:r>
      <w:r>
        <w:rPr>
          <w:b w:val="0"/>
          <w:szCs w:val="24"/>
        </w:rPr>
        <w:tab/>
      </w:r>
      <w:r>
        <w:rPr>
          <w:b w:val="0"/>
          <w:szCs w:val="24"/>
        </w:rPr>
        <w:tab/>
      </w:r>
      <w:r>
        <w:rPr>
          <w:b w:val="0"/>
          <w:szCs w:val="24"/>
        </w:rPr>
        <w:tab/>
      </w:r>
      <w:r w:rsidR="005B7CFA" w:rsidRPr="005B7CFA">
        <w:rPr>
          <w:b w:val="0"/>
          <w:szCs w:val="24"/>
        </w:rPr>
        <w:t>moderation by sex, age and race. International Journal of Obesity</w:t>
      </w:r>
      <w:r w:rsidR="00FA1C9F">
        <w:rPr>
          <w:b w:val="0"/>
          <w:szCs w:val="24"/>
        </w:rPr>
        <w:t>. 2006; 30: 513-519</w:t>
      </w:r>
      <w:r w:rsidR="005B7CFA" w:rsidRPr="005B7CFA">
        <w:rPr>
          <w:b w:val="0"/>
          <w:szCs w:val="24"/>
        </w:rPr>
        <w:t>.</w:t>
      </w:r>
    </w:p>
    <w:p w14:paraId="70C3DC29" w14:textId="77777777" w:rsidR="002163BA" w:rsidRPr="002163BA" w:rsidRDefault="00D9321D" w:rsidP="00E01334">
      <w:pPr>
        <w:pStyle w:val="Title"/>
        <w:numPr>
          <w:ilvl w:val="0"/>
          <w:numId w:val="4"/>
        </w:numPr>
        <w:spacing w:after="120" w:line="240" w:lineRule="auto"/>
        <w:ind w:hanging="450"/>
        <w:jc w:val="left"/>
        <w:rPr>
          <w:b w:val="0"/>
          <w:szCs w:val="24"/>
        </w:rPr>
      </w:pPr>
      <w:r>
        <w:rPr>
          <w:b w:val="0"/>
          <w:szCs w:val="24"/>
        </w:rPr>
        <w:tab/>
      </w:r>
      <w:r w:rsidR="002163BA">
        <w:rPr>
          <w:b w:val="0"/>
          <w:szCs w:val="24"/>
        </w:rPr>
        <w:t>H</w:t>
      </w:r>
      <w:r w:rsidR="002163BA" w:rsidRPr="003D6F5A">
        <w:rPr>
          <w:b w:val="0"/>
          <w:szCs w:val="24"/>
        </w:rPr>
        <w:t xml:space="preserve">aaz S, </w:t>
      </w:r>
      <w:r w:rsidR="002163BA" w:rsidRPr="003D6F5A">
        <w:rPr>
          <w:szCs w:val="24"/>
        </w:rPr>
        <w:t>Fontaine KR</w:t>
      </w:r>
      <w:r w:rsidR="002163BA" w:rsidRPr="003D6F5A">
        <w:rPr>
          <w:b w:val="0"/>
          <w:szCs w:val="24"/>
        </w:rPr>
        <w:t xml:space="preserve">, Cutter G, Limdi N, Perumean-Chaney S, &amp; Allison DB. Citrus Aurantium </w:t>
      </w:r>
      <w:r>
        <w:rPr>
          <w:b w:val="0"/>
          <w:szCs w:val="24"/>
        </w:rPr>
        <w:tab/>
      </w:r>
      <w:r w:rsidR="002163BA" w:rsidRPr="003D6F5A">
        <w:rPr>
          <w:b w:val="0"/>
          <w:szCs w:val="24"/>
        </w:rPr>
        <w:t>a</w:t>
      </w:r>
      <w:r w:rsidR="002163BA">
        <w:rPr>
          <w:b w:val="0"/>
          <w:szCs w:val="24"/>
        </w:rPr>
        <w:t>nd Synephrine Alkaloids in the t</w:t>
      </w:r>
      <w:r w:rsidR="002163BA" w:rsidRPr="003D6F5A">
        <w:rPr>
          <w:b w:val="0"/>
          <w:szCs w:val="24"/>
        </w:rPr>
        <w:t xml:space="preserve">reatment of </w:t>
      </w:r>
      <w:r w:rsidR="002163BA">
        <w:rPr>
          <w:b w:val="0"/>
          <w:szCs w:val="24"/>
        </w:rPr>
        <w:t>overweight and o</w:t>
      </w:r>
      <w:r w:rsidR="002163BA" w:rsidRPr="003D6F5A">
        <w:rPr>
          <w:b w:val="0"/>
          <w:szCs w:val="24"/>
        </w:rPr>
        <w:t>besity. Obesity Reviews</w:t>
      </w:r>
      <w:r w:rsidR="002163BA">
        <w:rPr>
          <w:b w:val="0"/>
          <w:szCs w:val="24"/>
        </w:rPr>
        <w:t xml:space="preserve">. 2006; 7: </w:t>
      </w:r>
      <w:r>
        <w:rPr>
          <w:b w:val="0"/>
          <w:szCs w:val="24"/>
        </w:rPr>
        <w:tab/>
      </w:r>
      <w:r w:rsidR="002163BA">
        <w:rPr>
          <w:b w:val="0"/>
          <w:szCs w:val="24"/>
        </w:rPr>
        <w:t>79-88</w:t>
      </w:r>
      <w:r w:rsidR="002163BA" w:rsidRPr="003D6F5A">
        <w:rPr>
          <w:b w:val="0"/>
          <w:szCs w:val="24"/>
        </w:rPr>
        <w:t>.</w:t>
      </w:r>
    </w:p>
    <w:p w14:paraId="24E201AA" w14:textId="77777777" w:rsidR="005B7CFA" w:rsidRPr="005B7CFA" w:rsidRDefault="00D9321D" w:rsidP="00E01334">
      <w:pPr>
        <w:pStyle w:val="Title"/>
        <w:numPr>
          <w:ilvl w:val="0"/>
          <w:numId w:val="4"/>
        </w:numPr>
        <w:tabs>
          <w:tab w:val="num" w:pos="360"/>
        </w:tabs>
        <w:spacing w:after="120" w:line="240" w:lineRule="auto"/>
        <w:ind w:left="360"/>
        <w:jc w:val="left"/>
        <w:rPr>
          <w:b w:val="0"/>
          <w:szCs w:val="24"/>
        </w:rPr>
      </w:pPr>
      <w:r>
        <w:tab/>
      </w:r>
      <w:r>
        <w:tab/>
      </w:r>
      <w:r w:rsidR="005B7CFA" w:rsidRPr="003D6F5A">
        <w:t>Fontaine KR</w:t>
      </w:r>
      <w:r w:rsidR="005B7CFA" w:rsidRPr="005B7CFA">
        <w:rPr>
          <w:b w:val="0"/>
        </w:rPr>
        <w:t>, Haaz S, Heo M. Projected prevalence of US adults with self-reported, doctor-</w:t>
      </w:r>
      <w:r>
        <w:rPr>
          <w:b w:val="0"/>
        </w:rPr>
        <w:tab/>
      </w:r>
      <w:r>
        <w:rPr>
          <w:b w:val="0"/>
        </w:rPr>
        <w:tab/>
      </w:r>
      <w:r>
        <w:rPr>
          <w:b w:val="0"/>
        </w:rPr>
        <w:tab/>
      </w:r>
      <w:r w:rsidR="005B7CFA" w:rsidRPr="005B7CFA">
        <w:rPr>
          <w:b w:val="0"/>
        </w:rPr>
        <w:t>diagnosed arthritis, 2005 – 2050.</w:t>
      </w:r>
      <w:r w:rsidR="002E6302">
        <w:rPr>
          <w:b w:val="0"/>
        </w:rPr>
        <w:t xml:space="preserve"> Clinical Rheumatology</w:t>
      </w:r>
      <w:r w:rsidR="00FA1C9F">
        <w:rPr>
          <w:b w:val="0"/>
        </w:rPr>
        <w:t>. 2007;</w:t>
      </w:r>
      <w:r w:rsidR="002E6302">
        <w:rPr>
          <w:b w:val="0"/>
        </w:rPr>
        <w:t xml:space="preserve"> </w:t>
      </w:r>
      <w:r w:rsidR="00FA1C9F">
        <w:rPr>
          <w:b w:val="0"/>
        </w:rPr>
        <w:t>26: 772-774</w:t>
      </w:r>
      <w:r w:rsidR="005B7CFA" w:rsidRPr="005B7CFA">
        <w:rPr>
          <w:b w:val="0"/>
        </w:rPr>
        <w:t xml:space="preserve">. </w:t>
      </w:r>
    </w:p>
    <w:p w14:paraId="0D669879" w14:textId="77777777" w:rsidR="005B7CFA" w:rsidRPr="00F45B37" w:rsidRDefault="00D9321D" w:rsidP="00E01334">
      <w:pPr>
        <w:pStyle w:val="Title"/>
        <w:numPr>
          <w:ilvl w:val="0"/>
          <w:numId w:val="4"/>
        </w:numPr>
        <w:tabs>
          <w:tab w:val="num" w:pos="360"/>
        </w:tabs>
        <w:spacing w:after="120" w:line="240" w:lineRule="auto"/>
        <w:ind w:left="360"/>
        <w:jc w:val="left"/>
        <w:rPr>
          <w:rFonts w:ascii="Garamond" w:hAnsi="Garamond"/>
          <w:b w:val="0"/>
          <w:szCs w:val="24"/>
        </w:rPr>
      </w:pPr>
      <w:r>
        <w:rPr>
          <w:b w:val="0"/>
          <w:szCs w:val="24"/>
        </w:rPr>
        <w:tab/>
      </w:r>
      <w:r>
        <w:rPr>
          <w:b w:val="0"/>
          <w:szCs w:val="24"/>
        </w:rPr>
        <w:tab/>
      </w:r>
      <w:r w:rsidR="005B7CFA" w:rsidRPr="005B7CFA">
        <w:rPr>
          <w:b w:val="0"/>
          <w:szCs w:val="24"/>
        </w:rPr>
        <w:t xml:space="preserve">Giles JT, MD, Bartlett SJ, Gelber AC, Nanda S, </w:t>
      </w:r>
      <w:r w:rsidR="005B7CFA" w:rsidRPr="003D6F5A">
        <w:rPr>
          <w:szCs w:val="24"/>
        </w:rPr>
        <w:t>Fontaine KR</w:t>
      </w:r>
      <w:r w:rsidR="005B7CFA" w:rsidRPr="005B7CFA">
        <w:rPr>
          <w:b w:val="0"/>
          <w:szCs w:val="24"/>
        </w:rPr>
        <w:t xml:space="preserve">, Ruffing V, Bathon JM: Tumor </w:t>
      </w:r>
      <w:r>
        <w:rPr>
          <w:b w:val="0"/>
          <w:szCs w:val="24"/>
        </w:rPr>
        <w:tab/>
      </w:r>
      <w:r>
        <w:rPr>
          <w:b w:val="0"/>
          <w:szCs w:val="24"/>
        </w:rPr>
        <w:tab/>
      </w:r>
      <w:r>
        <w:rPr>
          <w:b w:val="0"/>
          <w:szCs w:val="24"/>
        </w:rPr>
        <w:tab/>
      </w:r>
      <w:r w:rsidR="005B7CFA" w:rsidRPr="005B7CFA">
        <w:rPr>
          <w:b w:val="0"/>
          <w:szCs w:val="24"/>
        </w:rPr>
        <w:t xml:space="preserve">Necrosis Factor Inhibitor Therapy Increases the Risk of Postoperative </w:t>
      </w:r>
      <w:r w:rsidR="005B7CFA" w:rsidRPr="00C63397">
        <w:rPr>
          <w:b w:val="0"/>
          <w:szCs w:val="24"/>
        </w:rPr>
        <w:t xml:space="preserve">Orthopedic Infection in </w:t>
      </w:r>
      <w:r w:rsidRPr="00C63397">
        <w:rPr>
          <w:b w:val="0"/>
          <w:szCs w:val="24"/>
        </w:rPr>
        <w:tab/>
      </w:r>
      <w:r w:rsidRPr="00C63397">
        <w:rPr>
          <w:b w:val="0"/>
          <w:szCs w:val="24"/>
        </w:rPr>
        <w:tab/>
      </w:r>
      <w:r w:rsidRPr="00C63397">
        <w:rPr>
          <w:b w:val="0"/>
          <w:szCs w:val="24"/>
        </w:rPr>
        <w:tab/>
      </w:r>
      <w:r w:rsidR="005B7CFA" w:rsidRPr="00C63397">
        <w:rPr>
          <w:b w:val="0"/>
          <w:szCs w:val="24"/>
        </w:rPr>
        <w:t>Patients with Rheumatoid Arthritis. Arthritis Care &amp; Research</w:t>
      </w:r>
      <w:r w:rsidR="00FA1C9F" w:rsidRPr="00C63397">
        <w:rPr>
          <w:b w:val="0"/>
          <w:szCs w:val="24"/>
        </w:rPr>
        <w:t>. 2006; 55: 333-337</w:t>
      </w:r>
      <w:r w:rsidR="005B7CFA" w:rsidRPr="00C63397">
        <w:rPr>
          <w:b w:val="0"/>
          <w:szCs w:val="24"/>
        </w:rPr>
        <w:t>.</w:t>
      </w:r>
    </w:p>
    <w:p w14:paraId="33F418E6" w14:textId="77777777" w:rsidR="005B7CFA" w:rsidRPr="003D6F5A" w:rsidRDefault="00D9321D" w:rsidP="00E01334">
      <w:pPr>
        <w:pStyle w:val="Title"/>
        <w:numPr>
          <w:ilvl w:val="0"/>
          <w:numId w:val="4"/>
        </w:numPr>
        <w:tabs>
          <w:tab w:val="num" w:pos="360"/>
        </w:tabs>
        <w:spacing w:after="120" w:line="240" w:lineRule="auto"/>
        <w:ind w:left="360"/>
        <w:jc w:val="left"/>
        <w:rPr>
          <w:b w:val="0"/>
          <w:szCs w:val="24"/>
        </w:rPr>
      </w:pPr>
      <w:r>
        <w:tab/>
      </w:r>
      <w:r>
        <w:tab/>
      </w:r>
      <w:r w:rsidR="005B7CFA" w:rsidRPr="003D6F5A">
        <w:t>Fontaine KR</w:t>
      </w:r>
      <w:r w:rsidR="005B7CFA" w:rsidRPr="003D6F5A">
        <w:rPr>
          <w:b w:val="0"/>
        </w:rPr>
        <w:t xml:space="preserve">, Haaz S. Factors Associated with Recent Exercise or Physical Activity in Adults </w:t>
      </w:r>
      <w:r>
        <w:rPr>
          <w:b w:val="0"/>
        </w:rPr>
        <w:tab/>
      </w:r>
      <w:r>
        <w:rPr>
          <w:b w:val="0"/>
        </w:rPr>
        <w:tab/>
      </w:r>
      <w:r>
        <w:rPr>
          <w:b w:val="0"/>
        </w:rPr>
        <w:tab/>
      </w:r>
      <w:r w:rsidR="005B7CFA" w:rsidRPr="003D6F5A">
        <w:rPr>
          <w:b w:val="0"/>
        </w:rPr>
        <w:t>with Self-Reported, Doctor-Diagnosed Arthritis. Journal of Clinical Rheumatology</w:t>
      </w:r>
      <w:r w:rsidR="00FA1C9F">
        <w:rPr>
          <w:b w:val="0"/>
        </w:rPr>
        <w:t>. 2006; 12: 66-</w:t>
      </w:r>
      <w:r>
        <w:rPr>
          <w:b w:val="0"/>
        </w:rPr>
        <w:tab/>
      </w:r>
      <w:r>
        <w:rPr>
          <w:b w:val="0"/>
        </w:rPr>
        <w:tab/>
      </w:r>
      <w:r w:rsidR="00FA1C9F">
        <w:rPr>
          <w:b w:val="0"/>
        </w:rPr>
        <w:t>69</w:t>
      </w:r>
      <w:r w:rsidR="005B7CFA" w:rsidRPr="003D6F5A">
        <w:rPr>
          <w:b w:val="0"/>
        </w:rPr>
        <w:t>.</w:t>
      </w:r>
    </w:p>
    <w:p w14:paraId="366BF936" w14:textId="77777777" w:rsidR="005B7CFA" w:rsidRPr="003D6F5A" w:rsidRDefault="00D9321D" w:rsidP="00E01334">
      <w:pPr>
        <w:pStyle w:val="Title"/>
        <w:numPr>
          <w:ilvl w:val="0"/>
          <w:numId w:val="4"/>
        </w:numPr>
        <w:tabs>
          <w:tab w:val="num" w:pos="360"/>
        </w:tabs>
        <w:spacing w:after="120" w:line="240" w:lineRule="auto"/>
        <w:ind w:left="360"/>
        <w:jc w:val="left"/>
        <w:rPr>
          <w:b w:val="0"/>
          <w:szCs w:val="24"/>
        </w:rPr>
      </w:pPr>
      <w:r>
        <w:tab/>
      </w:r>
      <w:r>
        <w:tab/>
      </w:r>
      <w:r w:rsidR="005B7CFA" w:rsidRPr="003D6F5A">
        <w:t>Fontaine KR</w:t>
      </w:r>
      <w:r w:rsidR="005B7CFA" w:rsidRPr="003D6F5A">
        <w:rPr>
          <w:b w:val="0"/>
        </w:rPr>
        <w:t xml:space="preserve">, Haaz S.  Effects of Lifestyle Physical Activity on Health Status, Pain, and Function </w:t>
      </w:r>
      <w:r>
        <w:rPr>
          <w:b w:val="0"/>
        </w:rPr>
        <w:tab/>
      </w:r>
      <w:r>
        <w:rPr>
          <w:b w:val="0"/>
        </w:rPr>
        <w:tab/>
      </w:r>
      <w:r w:rsidR="005B7CFA" w:rsidRPr="003D6F5A">
        <w:rPr>
          <w:b w:val="0"/>
        </w:rPr>
        <w:t>in Adults with Fibromyalgia. Journal of Musculosk</w:t>
      </w:r>
      <w:r w:rsidR="00F05854">
        <w:rPr>
          <w:b w:val="0"/>
        </w:rPr>
        <w:t>eletal Pain</w:t>
      </w:r>
      <w:r w:rsidR="00FA1C9F">
        <w:rPr>
          <w:b w:val="0"/>
        </w:rPr>
        <w:t>. 2007; 15: 3-9</w:t>
      </w:r>
      <w:r w:rsidR="005B7CFA" w:rsidRPr="003D6F5A">
        <w:rPr>
          <w:b w:val="0"/>
        </w:rPr>
        <w:t>.</w:t>
      </w:r>
    </w:p>
    <w:p w14:paraId="6744554C" w14:textId="77777777" w:rsidR="005B7CFA" w:rsidRPr="003D6F5A" w:rsidRDefault="00E01334" w:rsidP="00E01334">
      <w:pPr>
        <w:pStyle w:val="Title"/>
        <w:numPr>
          <w:ilvl w:val="0"/>
          <w:numId w:val="4"/>
        </w:numPr>
        <w:tabs>
          <w:tab w:val="num" w:pos="360"/>
        </w:tabs>
        <w:spacing w:after="120" w:line="240" w:lineRule="auto"/>
        <w:ind w:left="360"/>
        <w:jc w:val="left"/>
        <w:rPr>
          <w:b w:val="0"/>
          <w:szCs w:val="24"/>
        </w:rPr>
      </w:pPr>
      <w:r>
        <w:rPr>
          <w:b w:val="0"/>
        </w:rPr>
        <w:tab/>
      </w:r>
      <w:r>
        <w:rPr>
          <w:b w:val="0"/>
        </w:rPr>
        <w:tab/>
      </w:r>
      <w:r w:rsidR="005B7CFA" w:rsidRPr="003D6F5A">
        <w:rPr>
          <w:b w:val="0"/>
        </w:rPr>
        <w:t xml:space="preserve">Keith SW, Redden DT, Katzmarzyk P, Boggiano MM, Hanlon EC, Benca RM, Ruden D, </w:t>
      </w:r>
      <w:r>
        <w:rPr>
          <w:b w:val="0"/>
        </w:rPr>
        <w:tab/>
      </w:r>
      <w:r>
        <w:rPr>
          <w:b w:val="0"/>
        </w:rPr>
        <w:tab/>
      </w:r>
      <w:r>
        <w:rPr>
          <w:b w:val="0"/>
        </w:rPr>
        <w:tab/>
      </w:r>
      <w:r w:rsidR="005B7CFA" w:rsidRPr="003D6F5A">
        <w:rPr>
          <w:b w:val="0"/>
        </w:rPr>
        <w:t xml:space="preserve">Pietrobelli AMD, Barger J, </w:t>
      </w:r>
      <w:r w:rsidR="005B7CFA" w:rsidRPr="003D6F5A">
        <w:t>Fontaine KR</w:t>
      </w:r>
      <w:r w:rsidR="005B7CFA" w:rsidRPr="003D6F5A">
        <w:rPr>
          <w:b w:val="0"/>
        </w:rPr>
        <w:t xml:space="preserve">, Wang C, Aronne LJ, Wright S, Baskin M, Dhurandhar </w:t>
      </w:r>
      <w:r>
        <w:rPr>
          <w:b w:val="0"/>
        </w:rPr>
        <w:tab/>
      </w:r>
      <w:r>
        <w:rPr>
          <w:b w:val="0"/>
        </w:rPr>
        <w:tab/>
      </w:r>
      <w:r w:rsidR="005B7CFA" w:rsidRPr="003D6F5A">
        <w:rPr>
          <w:b w:val="0"/>
        </w:rPr>
        <w:t xml:space="preserve">N, Lijoi MC, Grilo CM, DeLuca M, Westfall AO, Allison DB: Putative contributors to the secular </w:t>
      </w:r>
      <w:r>
        <w:rPr>
          <w:b w:val="0"/>
        </w:rPr>
        <w:tab/>
      </w:r>
      <w:r>
        <w:rPr>
          <w:b w:val="0"/>
        </w:rPr>
        <w:tab/>
      </w:r>
      <w:r w:rsidR="005B7CFA" w:rsidRPr="003D6F5A">
        <w:rPr>
          <w:b w:val="0"/>
        </w:rPr>
        <w:t>increase in obesity: Exploring the roads less traveled. Internatio</w:t>
      </w:r>
      <w:r w:rsidR="00214CC6">
        <w:rPr>
          <w:b w:val="0"/>
        </w:rPr>
        <w:t>nal Journal of Obesity</w:t>
      </w:r>
      <w:r w:rsidR="00FA1C9F">
        <w:rPr>
          <w:b w:val="0"/>
        </w:rPr>
        <w:t xml:space="preserve">. 2006; 30: </w:t>
      </w:r>
      <w:r>
        <w:rPr>
          <w:b w:val="0"/>
        </w:rPr>
        <w:tab/>
      </w:r>
      <w:r>
        <w:rPr>
          <w:b w:val="0"/>
        </w:rPr>
        <w:tab/>
      </w:r>
      <w:r>
        <w:rPr>
          <w:b w:val="0"/>
        </w:rPr>
        <w:tab/>
      </w:r>
      <w:r w:rsidR="00FA1C9F">
        <w:rPr>
          <w:b w:val="0"/>
        </w:rPr>
        <w:t>1585-1594</w:t>
      </w:r>
      <w:r w:rsidR="005B7CFA" w:rsidRPr="003D6F5A">
        <w:rPr>
          <w:b w:val="0"/>
        </w:rPr>
        <w:t>.</w:t>
      </w:r>
    </w:p>
    <w:p w14:paraId="438925CB" w14:textId="77777777" w:rsidR="005B7CFA" w:rsidRPr="00531DDE" w:rsidRDefault="00E01334" w:rsidP="00E01334">
      <w:pPr>
        <w:pStyle w:val="Title"/>
        <w:numPr>
          <w:ilvl w:val="0"/>
          <w:numId w:val="4"/>
        </w:numPr>
        <w:tabs>
          <w:tab w:val="num" w:pos="360"/>
        </w:tabs>
        <w:spacing w:after="120" w:line="240" w:lineRule="auto"/>
        <w:ind w:left="360"/>
        <w:jc w:val="left"/>
        <w:rPr>
          <w:b w:val="0"/>
          <w:szCs w:val="24"/>
        </w:rPr>
      </w:pPr>
      <w:r>
        <w:tab/>
      </w:r>
      <w:r>
        <w:tab/>
      </w:r>
      <w:r w:rsidR="005B7CFA" w:rsidRPr="003D6F5A">
        <w:t>Fontaine KR</w:t>
      </w:r>
      <w:r w:rsidR="005B7CFA" w:rsidRPr="003D6F5A">
        <w:rPr>
          <w:b w:val="0"/>
        </w:rPr>
        <w:t xml:space="preserve">, Haaz, S, Bartlett SJ: Are overweight and obese adults with arthritis being advised </w:t>
      </w:r>
      <w:r>
        <w:rPr>
          <w:b w:val="0"/>
        </w:rPr>
        <w:tab/>
      </w:r>
      <w:r>
        <w:rPr>
          <w:b w:val="0"/>
        </w:rPr>
        <w:tab/>
      </w:r>
      <w:r>
        <w:rPr>
          <w:b w:val="0"/>
        </w:rPr>
        <w:tab/>
      </w:r>
      <w:r w:rsidR="005B7CFA" w:rsidRPr="003D6F5A">
        <w:rPr>
          <w:b w:val="0"/>
        </w:rPr>
        <w:t>to lose weight? Journal of</w:t>
      </w:r>
      <w:r w:rsidR="00E91093">
        <w:rPr>
          <w:b w:val="0"/>
        </w:rPr>
        <w:t xml:space="preserve"> Clinical Rheumatology</w:t>
      </w:r>
      <w:r w:rsidR="00FA1C9F">
        <w:rPr>
          <w:b w:val="0"/>
        </w:rPr>
        <w:t>. 2007; 13: 12-15</w:t>
      </w:r>
      <w:r w:rsidR="005B7CFA" w:rsidRPr="003D6F5A">
        <w:rPr>
          <w:b w:val="0"/>
        </w:rPr>
        <w:t>.</w:t>
      </w:r>
    </w:p>
    <w:p w14:paraId="7F7BA6C6" w14:textId="77777777" w:rsidR="008B2BCF" w:rsidRPr="006C6E80" w:rsidRDefault="00E01334" w:rsidP="00E01334">
      <w:pPr>
        <w:pStyle w:val="Title"/>
        <w:numPr>
          <w:ilvl w:val="0"/>
          <w:numId w:val="4"/>
        </w:numPr>
        <w:tabs>
          <w:tab w:val="num" w:pos="360"/>
        </w:tabs>
        <w:spacing w:after="120" w:line="240" w:lineRule="auto"/>
        <w:ind w:left="360"/>
        <w:jc w:val="left"/>
        <w:rPr>
          <w:b w:val="0"/>
          <w:szCs w:val="24"/>
        </w:rPr>
      </w:pPr>
      <w:r>
        <w:rPr>
          <w:b w:val="0"/>
        </w:rPr>
        <w:tab/>
      </w:r>
      <w:r>
        <w:rPr>
          <w:b w:val="0"/>
        </w:rPr>
        <w:tab/>
      </w:r>
      <w:r w:rsidR="008B2BCF">
        <w:rPr>
          <w:b w:val="0"/>
        </w:rPr>
        <w:t xml:space="preserve">Greenberg JA, </w:t>
      </w:r>
      <w:r w:rsidR="008B2BCF" w:rsidRPr="008C3FAF">
        <w:t>Fontaine KR</w:t>
      </w:r>
      <w:r w:rsidR="008B2BCF">
        <w:rPr>
          <w:b w:val="0"/>
        </w:rPr>
        <w:t xml:space="preserve">, Allison DB: Putative biases in estimating mortality attributable to </w:t>
      </w:r>
      <w:r>
        <w:rPr>
          <w:b w:val="0"/>
        </w:rPr>
        <w:tab/>
      </w:r>
      <w:r>
        <w:rPr>
          <w:b w:val="0"/>
        </w:rPr>
        <w:tab/>
      </w:r>
      <w:r>
        <w:rPr>
          <w:b w:val="0"/>
        </w:rPr>
        <w:tab/>
      </w:r>
      <w:r w:rsidR="008B2BCF">
        <w:rPr>
          <w:b w:val="0"/>
        </w:rPr>
        <w:t xml:space="preserve">obesity in the US population. </w:t>
      </w:r>
      <w:r w:rsidR="008B2BCF" w:rsidRPr="003D6F5A">
        <w:rPr>
          <w:b w:val="0"/>
        </w:rPr>
        <w:t>Internatio</w:t>
      </w:r>
      <w:r w:rsidR="008B2BCF">
        <w:rPr>
          <w:b w:val="0"/>
        </w:rPr>
        <w:t>nal Journal of Obesity</w:t>
      </w:r>
      <w:r w:rsidR="00FA1C9F">
        <w:rPr>
          <w:b w:val="0"/>
        </w:rPr>
        <w:t>. 2007; 31: 1439-1445</w:t>
      </w:r>
      <w:r w:rsidR="008B2BCF">
        <w:rPr>
          <w:b w:val="0"/>
        </w:rPr>
        <w:t>.</w:t>
      </w:r>
    </w:p>
    <w:p w14:paraId="45B9E574" w14:textId="77777777" w:rsidR="006C6E80" w:rsidRPr="00E577A9" w:rsidRDefault="00E01334" w:rsidP="00E01334">
      <w:pPr>
        <w:numPr>
          <w:ilvl w:val="0"/>
          <w:numId w:val="4"/>
        </w:numPr>
        <w:tabs>
          <w:tab w:val="num" w:pos="360"/>
        </w:tabs>
        <w:spacing w:after="120" w:line="240" w:lineRule="atLeast"/>
        <w:ind w:left="360"/>
        <w:rPr>
          <w:color w:val="000000"/>
          <w:sz w:val="20"/>
          <w:szCs w:val="20"/>
        </w:rPr>
      </w:pPr>
      <w:r>
        <w:tab/>
      </w:r>
      <w:r>
        <w:tab/>
      </w:r>
      <w:r w:rsidR="006C6E80">
        <w:t xml:space="preserve">Haaz S, </w:t>
      </w:r>
      <w:r w:rsidR="006C6E80" w:rsidRPr="003D6F5A">
        <w:rPr>
          <w:b/>
        </w:rPr>
        <w:t>Fontaine KR</w:t>
      </w:r>
      <w:r w:rsidR="006C6E80">
        <w:t xml:space="preserve">, Allison DB. Citrus Aurantium. In: P Coates (Ed.), Encyclopedia of Dietary </w:t>
      </w:r>
      <w:r>
        <w:tab/>
      </w:r>
      <w:r>
        <w:tab/>
      </w:r>
      <w:r w:rsidR="006C6E80">
        <w:t>Supplements. New York, NY: Marcel Dekker, 2007.</w:t>
      </w:r>
    </w:p>
    <w:p w14:paraId="07A45FCC" w14:textId="77777777" w:rsidR="00E577A9" w:rsidRPr="00E577A9" w:rsidRDefault="00E01334" w:rsidP="00E01334">
      <w:pPr>
        <w:pStyle w:val="Title"/>
        <w:numPr>
          <w:ilvl w:val="0"/>
          <w:numId w:val="4"/>
        </w:numPr>
        <w:tabs>
          <w:tab w:val="clear" w:pos="450"/>
          <w:tab w:val="num" w:pos="360"/>
        </w:tabs>
        <w:spacing w:after="120" w:line="240" w:lineRule="auto"/>
        <w:ind w:left="360"/>
        <w:jc w:val="left"/>
        <w:rPr>
          <w:b w:val="0"/>
          <w:szCs w:val="24"/>
        </w:rPr>
      </w:pPr>
      <w:r>
        <w:rPr>
          <w:b w:val="0"/>
        </w:rPr>
        <w:tab/>
      </w:r>
      <w:r w:rsidR="00E577A9" w:rsidRPr="003D6F5A">
        <w:rPr>
          <w:b w:val="0"/>
        </w:rPr>
        <w:t xml:space="preserve">Faith MS, </w:t>
      </w:r>
      <w:r w:rsidR="00E577A9" w:rsidRPr="003D6F5A">
        <w:t>Fontaine KR</w:t>
      </w:r>
      <w:r w:rsidR="00E577A9" w:rsidRPr="003D6F5A">
        <w:rPr>
          <w:b w:val="0"/>
        </w:rPr>
        <w:t xml:space="preserve">, Baskin ML, Allison DB: Reduction of population obesity: Macro-level </w:t>
      </w:r>
      <w:r>
        <w:rPr>
          <w:b w:val="0"/>
        </w:rPr>
        <w:tab/>
      </w:r>
      <w:r w:rsidR="00E577A9" w:rsidRPr="003D6F5A">
        <w:rPr>
          <w:b w:val="0"/>
        </w:rPr>
        <w:t xml:space="preserve">environmental approaches to the problems of eating, and obesity. </w:t>
      </w:r>
      <w:r w:rsidR="00E577A9">
        <w:rPr>
          <w:b w:val="0"/>
        </w:rPr>
        <w:t>Psychological Bulletin</w:t>
      </w:r>
      <w:r w:rsidR="004B3B2B">
        <w:rPr>
          <w:b w:val="0"/>
        </w:rPr>
        <w:t>. 2007;</w:t>
      </w:r>
      <w:r>
        <w:rPr>
          <w:b w:val="0"/>
        </w:rPr>
        <w:tab/>
      </w:r>
      <w:r w:rsidR="00FA1C9F">
        <w:rPr>
          <w:b w:val="0"/>
        </w:rPr>
        <w:t>133: 205-226</w:t>
      </w:r>
      <w:r w:rsidR="00E577A9" w:rsidRPr="003D6F5A">
        <w:rPr>
          <w:b w:val="0"/>
        </w:rPr>
        <w:t>.</w:t>
      </w:r>
    </w:p>
    <w:p w14:paraId="47FBC19E" w14:textId="77777777" w:rsidR="00531DDE" w:rsidRPr="008C3FAF" w:rsidRDefault="00E01334" w:rsidP="00E01334">
      <w:pPr>
        <w:pStyle w:val="Title"/>
        <w:numPr>
          <w:ilvl w:val="0"/>
          <w:numId w:val="4"/>
        </w:numPr>
        <w:tabs>
          <w:tab w:val="num" w:pos="360"/>
        </w:tabs>
        <w:spacing w:after="120" w:line="240" w:lineRule="auto"/>
        <w:ind w:left="360"/>
        <w:jc w:val="left"/>
        <w:rPr>
          <w:b w:val="0"/>
          <w:szCs w:val="24"/>
        </w:rPr>
      </w:pPr>
      <w:r>
        <w:rPr>
          <w:b w:val="0"/>
        </w:rPr>
        <w:tab/>
      </w:r>
      <w:r>
        <w:rPr>
          <w:b w:val="0"/>
        </w:rPr>
        <w:tab/>
      </w:r>
      <w:r w:rsidR="00531DDE" w:rsidRPr="008C3FAF">
        <w:rPr>
          <w:b w:val="0"/>
        </w:rPr>
        <w:t xml:space="preserve">Keith SW, </w:t>
      </w:r>
      <w:r w:rsidR="00531DDE">
        <w:rPr>
          <w:b w:val="0"/>
        </w:rPr>
        <w:t xml:space="preserve">Wang C, </w:t>
      </w:r>
      <w:r w:rsidR="00531DDE" w:rsidRPr="008C3FAF">
        <w:t>Fontaine KR</w:t>
      </w:r>
      <w:r w:rsidR="00531DDE">
        <w:rPr>
          <w:b w:val="0"/>
        </w:rPr>
        <w:t xml:space="preserve">, Cowan CD, Allison DB: Body mass index and headache </w:t>
      </w:r>
      <w:r>
        <w:rPr>
          <w:b w:val="0"/>
        </w:rPr>
        <w:tab/>
      </w:r>
      <w:r>
        <w:rPr>
          <w:b w:val="0"/>
        </w:rPr>
        <w:tab/>
      </w:r>
      <w:r>
        <w:rPr>
          <w:b w:val="0"/>
        </w:rPr>
        <w:tab/>
      </w:r>
      <w:r w:rsidR="00531DDE">
        <w:rPr>
          <w:b w:val="0"/>
        </w:rPr>
        <w:t>among women: Results from 11 epidemiologic datasets and over 200,000</w:t>
      </w:r>
      <w:r w:rsidR="008B2BCF">
        <w:rPr>
          <w:b w:val="0"/>
        </w:rPr>
        <w:t xml:space="preserve"> participants. Obesity</w:t>
      </w:r>
      <w:r w:rsidR="00FA1C9F">
        <w:rPr>
          <w:b w:val="0"/>
        </w:rPr>
        <w:t xml:space="preserve">. </w:t>
      </w:r>
      <w:r>
        <w:rPr>
          <w:b w:val="0"/>
        </w:rPr>
        <w:tab/>
      </w:r>
      <w:r>
        <w:rPr>
          <w:b w:val="0"/>
        </w:rPr>
        <w:tab/>
      </w:r>
      <w:r>
        <w:rPr>
          <w:b w:val="0"/>
        </w:rPr>
        <w:tab/>
      </w:r>
      <w:r w:rsidR="00FA1C9F">
        <w:rPr>
          <w:b w:val="0"/>
        </w:rPr>
        <w:t>2008; 16: 377-383</w:t>
      </w:r>
      <w:r w:rsidR="00531DDE">
        <w:rPr>
          <w:b w:val="0"/>
        </w:rPr>
        <w:t>.</w:t>
      </w:r>
      <w:r w:rsidR="007866D2">
        <w:rPr>
          <w:b w:val="0"/>
        </w:rPr>
        <w:t xml:space="preserve"> [PMC3208164]</w:t>
      </w:r>
    </w:p>
    <w:p w14:paraId="203FA032" w14:textId="77777777" w:rsidR="00EC58C8" w:rsidRPr="009F383C" w:rsidRDefault="00E01334" w:rsidP="00E01334">
      <w:pPr>
        <w:pStyle w:val="Title"/>
        <w:numPr>
          <w:ilvl w:val="0"/>
          <w:numId w:val="4"/>
        </w:numPr>
        <w:tabs>
          <w:tab w:val="num" w:pos="360"/>
        </w:tabs>
        <w:spacing w:after="120" w:line="240" w:lineRule="auto"/>
        <w:ind w:left="360"/>
        <w:jc w:val="left"/>
        <w:rPr>
          <w:b w:val="0"/>
          <w:szCs w:val="24"/>
        </w:rPr>
      </w:pPr>
      <w:r>
        <w:rPr>
          <w:b w:val="0"/>
        </w:rPr>
        <w:tab/>
      </w:r>
      <w:r>
        <w:rPr>
          <w:b w:val="0"/>
        </w:rPr>
        <w:tab/>
      </w:r>
      <w:r w:rsidR="00EC58C8" w:rsidRPr="00EC58C8">
        <w:rPr>
          <w:b w:val="0"/>
        </w:rPr>
        <w:t xml:space="preserve">Wung PK, Anderson T, </w:t>
      </w:r>
      <w:r w:rsidR="00EC58C8" w:rsidRPr="002E6302">
        <w:t>Fontaine KR</w:t>
      </w:r>
      <w:r w:rsidR="00EC58C8" w:rsidRPr="00EC58C8">
        <w:rPr>
          <w:b w:val="0"/>
        </w:rPr>
        <w:t xml:space="preserve">, Hoffman GS, Specks U, Merkel PA, Spiera R, Davis JC, </w:t>
      </w:r>
      <w:r>
        <w:rPr>
          <w:b w:val="0"/>
        </w:rPr>
        <w:tab/>
      </w:r>
      <w:r>
        <w:rPr>
          <w:b w:val="0"/>
        </w:rPr>
        <w:tab/>
      </w:r>
      <w:r>
        <w:rPr>
          <w:b w:val="0"/>
        </w:rPr>
        <w:tab/>
      </w:r>
      <w:r w:rsidR="00EC58C8" w:rsidRPr="00EC58C8">
        <w:rPr>
          <w:b w:val="0"/>
        </w:rPr>
        <w:t xml:space="preserve">St. Clair, EW, McCune WJ, Stone JH. Effects of Glucocorticoid Therapy on Weight During </w:t>
      </w:r>
      <w:r>
        <w:rPr>
          <w:b w:val="0"/>
        </w:rPr>
        <w:tab/>
      </w:r>
      <w:r>
        <w:rPr>
          <w:b w:val="0"/>
        </w:rPr>
        <w:tab/>
      </w:r>
      <w:r>
        <w:rPr>
          <w:b w:val="0"/>
        </w:rPr>
        <w:tab/>
      </w:r>
      <w:r w:rsidR="00EC58C8" w:rsidRPr="00EC58C8">
        <w:rPr>
          <w:b w:val="0"/>
        </w:rPr>
        <w:t>Treatment of Systemic Inflammation. Art</w:t>
      </w:r>
      <w:r w:rsidR="00A76DFA">
        <w:rPr>
          <w:b w:val="0"/>
        </w:rPr>
        <w:t>hritis Care &amp; Research</w:t>
      </w:r>
      <w:r w:rsidR="00FA1C9F">
        <w:rPr>
          <w:b w:val="0"/>
        </w:rPr>
        <w:t>. 2008; 59: 746-753</w:t>
      </w:r>
      <w:r w:rsidR="00EC58C8" w:rsidRPr="00EC58C8">
        <w:rPr>
          <w:b w:val="0"/>
        </w:rPr>
        <w:t>.</w:t>
      </w:r>
    </w:p>
    <w:p w14:paraId="43F150D1" w14:textId="77777777" w:rsidR="0045407D" w:rsidRPr="00355F41" w:rsidRDefault="009F383C" w:rsidP="00E01334">
      <w:pPr>
        <w:pStyle w:val="Title"/>
        <w:numPr>
          <w:ilvl w:val="0"/>
          <w:numId w:val="4"/>
        </w:numPr>
        <w:tabs>
          <w:tab w:val="num" w:pos="360"/>
        </w:tabs>
        <w:spacing w:after="120" w:line="240" w:lineRule="auto"/>
        <w:ind w:left="360"/>
        <w:jc w:val="left"/>
        <w:rPr>
          <w:b w:val="0"/>
          <w:szCs w:val="24"/>
        </w:rPr>
      </w:pPr>
      <w:r w:rsidRPr="009F383C">
        <w:t xml:space="preserve"> </w:t>
      </w:r>
      <w:r w:rsidR="00E01334">
        <w:tab/>
      </w:r>
      <w:r w:rsidR="00E01334">
        <w:tab/>
      </w:r>
      <w:r w:rsidR="0045407D" w:rsidRPr="0045407D">
        <w:rPr>
          <w:b w:val="0"/>
        </w:rPr>
        <w:t xml:space="preserve">Giles JT, Bartlett SJ, Andersen RE, Thompson R, </w:t>
      </w:r>
      <w:r w:rsidR="0045407D" w:rsidRPr="0045407D">
        <w:t>Fontaine KR</w:t>
      </w:r>
      <w:r w:rsidR="0045407D" w:rsidRPr="0045407D">
        <w:rPr>
          <w:b w:val="0"/>
        </w:rPr>
        <w:t xml:space="preserve">, Bathon JM:  Association of Body </w:t>
      </w:r>
      <w:r w:rsidR="00E01334">
        <w:rPr>
          <w:b w:val="0"/>
        </w:rPr>
        <w:tab/>
      </w:r>
      <w:r w:rsidR="00E01334">
        <w:rPr>
          <w:b w:val="0"/>
        </w:rPr>
        <w:tab/>
      </w:r>
      <w:r w:rsidR="0045407D" w:rsidRPr="0045407D">
        <w:rPr>
          <w:b w:val="0"/>
        </w:rPr>
        <w:t>Fat with C-Reactive Protein in Rheu</w:t>
      </w:r>
      <w:r w:rsidR="00655A83">
        <w:rPr>
          <w:b w:val="0"/>
        </w:rPr>
        <w:t>matoid Arthritis. Arthritis &amp; Rheumatism</w:t>
      </w:r>
      <w:r w:rsidR="00FA1C9F">
        <w:rPr>
          <w:b w:val="0"/>
        </w:rPr>
        <w:t>. 2008; 58: 2632-</w:t>
      </w:r>
      <w:r w:rsidR="00E01334">
        <w:rPr>
          <w:b w:val="0"/>
        </w:rPr>
        <w:tab/>
      </w:r>
      <w:r w:rsidR="004B3B2B">
        <w:rPr>
          <w:b w:val="0"/>
        </w:rPr>
        <w:tab/>
      </w:r>
      <w:r w:rsidR="004B3B2B">
        <w:rPr>
          <w:b w:val="0"/>
        </w:rPr>
        <w:tab/>
      </w:r>
      <w:r w:rsidR="00FA1C9F">
        <w:rPr>
          <w:b w:val="0"/>
        </w:rPr>
        <w:t>2641</w:t>
      </w:r>
      <w:r w:rsidR="0045407D" w:rsidRPr="0045407D">
        <w:rPr>
          <w:b w:val="0"/>
        </w:rPr>
        <w:t>.</w:t>
      </w:r>
      <w:r w:rsidR="007866D2">
        <w:rPr>
          <w:b w:val="0"/>
        </w:rPr>
        <w:t xml:space="preserve"> [PMC2671067]</w:t>
      </w:r>
    </w:p>
    <w:p w14:paraId="1BB633AD" w14:textId="77777777" w:rsidR="00355F41" w:rsidRPr="004346BD" w:rsidRDefault="00E01334" w:rsidP="00E01334">
      <w:pPr>
        <w:pStyle w:val="Title"/>
        <w:numPr>
          <w:ilvl w:val="0"/>
          <w:numId w:val="4"/>
        </w:numPr>
        <w:tabs>
          <w:tab w:val="num" w:pos="360"/>
        </w:tabs>
        <w:spacing w:after="120" w:line="240" w:lineRule="auto"/>
        <w:ind w:left="360"/>
        <w:jc w:val="left"/>
        <w:rPr>
          <w:b w:val="0"/>
          <w:szCs w:val="24"/>
        </w:rPr>
      </w:pPr>
      <w:r>
        <w:rPr>
          <w:b w:val="0"/>
        </w:rPr>
        <w:lastRenderedPageBreak/>
        <w:tab/>
      </w:r>
      <w:r>
        <w:rPr>
          <w:b w:val="0"/>
        </w:rPr>
        <w:tab/>
      </w:r>
      <w:r w:rsidR="00355F41" w:rsidRPr="0045407D">
        <w:rPr>
          <w:b w:val="0"/>
        </w:rPr>
        <w:t>Giles JT, Bar</w:t>
      </w:r>
      <w:r w:rsidR="00355F41">
        <w:rPr>
          <w:b w:val="0"/>
        </w:rPr>
        <w:t xml:space="preserve">tlett SJ, Andersen RE, </w:t>
      </w:r>
      <w:r w:rsidR="00355F41" w:rsidRPr="0045407D">
        <w:t>Fontaine KR</w:t>
      </w:r>
      <w:r w:rsidR="00355F41" w:rsidRPr="0045407D">
        <w:rPr>
          <w:b w:val="0"/>
        </w:rPr>
        <w:t>, Bathon JM:</w:t>
      </w:r>
      <w:r w:rsidR="00355F41" w:rsidRPr="00355F41">
        <w:rPr>
          <w:b w:val="0"/>
        </w:rPr>
        <w:t xml:space="preserve"> Association of body composition </w:t>
      </w:r>
      <w:r>
        <w:rPr>
          <w:b w:val="0"/>
        </w:rPr>
        <w:tab/>
      </w:r>
      <w:r>
        <w:rPr>
          <w:b w:val="0"/>
        </w:rPr>
        <w:tab/>
      </w:r>
      <w:r>
        <w:rPr>
          <w:b w:val="0"/>
        </w:rPr>
        <w:tab/>
      </w:r>
      <w:r w:rsidR="00355F41" w:rsidRPr="00355F41">
        <w:rPr>
          <w:b w:val="0"/>
        </w:rPr>
        <w:t>with disability in rheumatoid arthritis: impact of appendicular fat and lean tissue mass.</w:t>
      </w:r>
      <w:r w:rsidR="00355F41">
        <w:rPr>
          <w:b w:val="0"/>
        </w:rPr>
        <w:t xml:space="preserve"> Arthritis </w:t>
      </w:r>
      <w:r>
        <w:rPr>
          <w:b w:val="0"/>
        </w:rPr>
        <w:tab/>
      </w:r>
      <w:r>
        <w:rPr>
          <w:b w:val="0"/>
        </w:rPr>
        <w:tab/>
      </w:r>
      <w:r>
        <w:rPr>
          <w:b w:val="0"/>
        </w:rPr>
        <w:tab/>
      </w:r>
      <w:r w:rsidR="00355F41">
        <w:rPr>
          <w:b w:val="0"/>
        </w:rPr>
        <w:t>Care &amp; Research</w:t>
      </w:r>
      <w:r w:rsidR="00FA1C9F">
        <w:rPr>
          <w:b w:val="0"/>
        </w:rPr>
        <w:t>. 2008; 59: 1407-1415</w:t>
      </w:r>
      <w:r w:rsidR="00355F41">
        <w:rPr>
          <w:b w:val="0"/>
        </w:rPr>
        <w:t>.</w:t>
      </w:r>
      <w:r w:rsidR="007866D2">
        <w:rPr>
          <w:b w:val="0"/>
        </w:rPr>
        <w:t xml:space="preserve"> [PMC2670990]</w:t>
      </w:r>
      <w:r w:rsidR="00355F41">
        <w:rPr>
          <w:b w:val="0"/>
        </w:rPr>
        <w:t xml:space="preserve"> </w:t>
      </w:r>
    </w:p>
    <w:p w14:paraId="37E92DD8" w14:textId="77777777" w:rsidR="004346BD" w:rsidRPr="00F71089" w:rsidRDefault="00E01334" w:rsidP="00E01334">
      <w:pPr>
        <w:pStyle w:val="Title"/>
        <w:numPr>
          <w:ilvl w:val="0"/>
          <w:numId w:val="4"/>
        </w:numPr>
        <w:tabs>
          <w:tab w:val="num" w:pos="360"/>
        </w:tabs>
        <w:spacing w:after="120" w:line="240" w:lineRule="auto"/>
        <w:ind w:left="360"/>
        <w:jc w:val="left"/>
        <w:rPr>
          <w:b w:val="0"/>
          <w:szCs w:val="24"/>
        </w:rPr>
      </w:pPr>
      <w:r>
        <w:rPr>
          <w:b w:val="0"/>
        </w:rPr>
        <w:tab/>
      </w:r>
      <w:r>
        <w:rPr>
          <w:b w:val="0"/>
        </w:rPr>
        <w:tab/>
      </w:r>
      <w:r w:rsidR="004346BD" w:rsidRPr="004346BD">
        <w:rPr>
          <w:b w:val="0"/>
        </w:rPr>
        <w:t xml:space="preserve">Giles J, Ling S, Ferrucci L, Bartlett SJ, Andersen RE, Towns M, Muller D, </w:t>
      </w:r>
      <w:r w:rsidR="004346BD" w:rsidRPr="004346BD">
        <w:t>Fontaine KR</w:t>
      </w:r>
      <w:r w:rsidR="004346BD" w:rsidRPr="004346BD">
        <w:rPr>
          <w:b w:val="0"/>
        </w:rPr>
        <w:t xml:space="preserve">, Bathon </w:t>
      </w:r>
      <w:r>
        <w:rPr>
          <w:b w:val="0"/>
        </w:rPr>
        <w:tab/>
      </w:r>
      <w:r>
        <w:rPr>
          <w:b w:val="0"/>
        </w:rPr>
        <w:tab/>
      </w:r>
      <w:r w:rsidR="004346BD" w:rsidRPr="004346BD">
        <w:rPr>
          <w:b w:val="0"/>
        </w:rPr>
        <w:t>JM. Abnormal Body Composition Phenotypes in Older Rheumatoid Art</w:t>
      </w:r>
      <w:r w:rsidR="00C62277">
        <w:rPr>
          <w:b w:val="0"/>
        </w:rPr>
        <w:t xml:space="preserve">hritis </w:t>
      </w:r>
      <w:r w:rsidR="0037297B">
        <w:rPr>
          <w:b w:val="0"/>
        </w:rPr>
        <w:t xml:space="preserve">Patients: </w:t>
      </w:r>
      <w:r>
        <w:rPr>
          <w:b w:val="0"/>
        </w:rPr>
        <w:tab/>
      </w:r>
      <w:r>
        <w:rPr>
          <w:b w:val="0"/>
        </w:rPr>
        <w:tab/>
      </w:r>
      <w:r>
        <w:rPr>
          <w:b w:val="0"/>
        </w:rPr>
        <w:tab/>
      </w:r>
      <w:r>
        <w:rPr>
          <w:b w:val="0"/>
        </w:rPr>
        <w:tab/>
      </w:r>
      <w:r w:rsidR="0037297B">
        <w:rPr>
          <w:b w:val="0"/>
        </w:rPr>
        <w:t>Associations with disease characteristics and pharmacotherapies. Arthritis Care &amp; Research</w:t>
      </w:r>
      <w:r w:rsidR="00FA1C9F">
        <w:rPr>
          <w:b w:val="0"/>
        </w:rPr>
        <w:t xml:space="preserve">. 2008; </w:t>
      </w:r>
      <w:r>
        <w:rPr>
          <w:b w:val="0"/>
        </w:rPr>
        <w:tab/>
      </w:r>
      <w:r>
        <w:rPr>
          <w:b w:val="0"/>
        </w:rPr>
        <w:tab/>
      </w:r>
      <w:r w:rsidR="00FA1C9F">
        <w:rPr>
          <w:b w:val="0"/>
        </w:rPr>
        <w:t>59: 807-815</w:t>
      </w:r>
      <w:r w:rsidR="004346BD" w:rsidRPr="004346BD">
        <w:rPr>
          <w:b w:val="0"/>
        </w:rPr>
        <w:t>.</w:t>
      </w:r>
      <w:r w:rsidR="007866D2">
        <w:rPr>
          <w:b w:val="0"/>
        </w:rPr>
        <w:t xml:space="preserve"> [PMC2670994]</w:t>
      </w:r>
    </w:p>
    <w:p w14:paraId="07908194" w14:textId="77777777" w:rsidR="00F71089" w:rsidRPr="00981E5D" w:rsidRDefault="00E01334" w:rsidP="00E01334">
      <w:pPr>
        <w:pStyle w:val="Title"/>
        <w:numPr>
          <w:ilvl w:val="0"/>
          <w:numId w:val="4"/>
        </w:numPr>
        <w:tabs>
          <w:tab w:val="num" w:pos="360"/>
        </w:tabs>
        <w:spacing w:after="120" w:line="240" w:lineRule="auto"/>
        <w:ind w:left="360"/>
        <w:jc w:val="left"/>
        <w:rPr>
          <w:b w:val="0"/>
          <w:szCs w:val="24"/>
        </w:rPr>
      </w:pPr>
      <w:r>
        <w:rPr>
          <w:b w:val="0"/>
        </w:rPr>
        <w:tab/>
      </w:r>
      <w:r>
        <w:rPr>
          <w:b w:val="0"/>
        </w:rPr>
        <w:tab/>
      </w:r>
      <w:r w:rsidR="002F7632" w:rsidRPr="002F7632">
        <w:rPr>
          <w:b w:val="0"/>
        </w:rPr>
        <w:t xml:space="preserve">Heo M, Murphy CF, </w:t>
      </w:r>
      <w:r w:rsidR="002F7632" w:rsidRPr="002F7632">
        <w:t>Fontaine KR</w:t>
      </w:r>
      <w:r w:rsidR="002F7632" w:rsidRPr="002F7632">
        <w:rPr>
          <w:b w:val="0"/>
        </w:rPr>
        <w:t xml:space="preserve">, Bruce ML, Alexopoulos GS. Projection of US adults with </w:t>
      </w:r>
      <w:r>
        <w:rPr>
          <w:b w:val="0"/>
        </w:rPr>
        <w:tab/>
      </w:r>
      <w:r>
        <w:rPr>
          <w:b w:val="0"/>
        </w:rPr>
        <w:tab/>
      </w:r>
      <w:r>
        <w:rPr>
          <w:b w:val="0"/>
        </w:rPr>
        <w:tab/>
      </w:r>
      <w:r w:rsidR="002F7632" w:rsidRPr="002F7632">
        <w:rPr>
          <w:b w:val="0"/>
        </w:rPr>
        <w:t xml:space="preserve">depressive disorder by age and sex from year 2005 to 2050. </w:t>
      </w:r>
      <w:r w:rsidR="002F7632" w:rsidRPr="002F7632">
        <w:rPr>
          <w:b w:val="0"/>
          <w:iCs/>
        </w:rPr>
        <w:t xml:space="preserve">International Journal of Geriatric </w:t>
      </w:r>
      <w:r>
        <w:rPr>
          <w:b w:val="0"/>
          <w:iCs/>
        </w:rPr>
        <w:tab/>
      </w:r>
      <w:r>
        <w:rPr>
          <w:b w:val="0"/>
          <w:iCs/>
        </w:rPr>
        <w:tab/>
      </w:r>
      <w:r>
        <w:rPr>
          <w:b w:val="0"/>
          <w:iCs/>
        </w:rPr>
        <w:tab/>
      </w:r>
      <w:r w:rsidR="002F7632" w:rsidRPr="002F7632">
        <w:rPr>
          <w:b w:val="0"/>
          <w:iCs/>
        </w:rPr>
        <w:t>Psychiatry</w:t>
      </w:r>
      <w:r w:rsidR="00FA1C9F">
        <w:rPr>
          <w:b w:val="0"/>
          <w:iCs/>
        </w:rPr>
        <w:t>. 2008;</w:t>
      </w:r>
      <w:r w:rsidR="002F7632" w:rsidRPr="002F7632">
        <w:rPr>
          <w:b w:val="0"/>
          <w:i/>
          <w:iCs/>
        </w:rPr>
        <w:t xml:space="preserve"> </w:t>
      </w:r>
      <w:r w:rsidR="00FA1C9F">
        <w:rPr>
          <w:b w:val="0"/>
        </w:rPr>
        <w:t>23: 1266-1270</w:t>
      </w:r>
      <w:r w:rsidR="002F7632" w:rsidRPr="002F7632">
        <w:rPr>
          <w:b w:val="0"/>
        </w:rPr>
        <w:t>.</w:t>
      </w:r>
      <w:r w:rsidR="007866D2">
        <w:rPr>
          <w:b w:val="0"/>
        </w:rPr>
        <w:t xml:space="preserve"> [PMC3207493]</w:t>
      </w:r>
    </w:p>
    <w:p w14:paraId="4DC7B087" w14:textId="77777777" w:rsidR="00981E5D" w:rsidRPr="002163BA" w:rsidRDefault="00E01334" w:rsidP="00E01334">
      <w:pPr>
        <w:pStyle w:val="Title"/>
        <w:numPr>
          <w:ilvl w:val="0"/>
          <w:numId w:val="4"/>
        </w:numPr>
        <w:tabs>
          <w:tab w:val="num" w:pos="360"/>
        </w:tabs>
        <w:spacing w:after="120" w:line="240" w:lineRule="auto"/>
        <w:ind w:left="360"/>
        <w:jc w:val="left"/>
        <w:rPr>
          <w:b w:val="0"/>
          <w:szCs w:val="24"/>
        </w:rPr>
      </w:pPr>
      <w:r>
        <w:rPr>
          <w:b w:val="0"/>
        </w:rPr>
        <w:tab/>
      </w:r>
      <w:r>
        <w:rPr>
          <w:b w:val="0"/>
        </w:rPr>
        <w:tab/>
      </w:r>
      <w:r w:rsidR="00981E5D" w:rsidRPr="00981E5D">
        <w:rPr>
          <w:b w:val="0"/>
        </w:rPr>
        <w:t xml:space="preserve">Kobayashi H, Kobayashi Y, Yokoe M, Hirano M, Giles JT, </w:t>
      </w:r>
      <w:r w:rsidR="00981E5D" w:rsidRPr="00725A1B">
        <w:t>Fontaine KR</w:t>
      </w:r>
      <w:r w:rsidR="00981E5D" w:rsidRPr="00981E5D">
        <w:rPr>
          <w:b w:val="0"/>
        </w:rPr>
        <w:t xml:space="preserve">, Bathon JM. Utility of </w:t>
      </w:r>
      <w:r>
        <w:rPr>
          <w:b w:val="0"/>
        </w:rPr>
        <w:tab/>
      </w:r>
      <w:r>
        <w:rPr>
          <w:b w:val="0"/>
        </w:rPr>
        <w:tab/>
      </w:r>
      <w:r>
        <w:rPr>
          <w:b w:val="0"/>
        </w:rPr>
        <w:tab/>
      </w:r>
      <w:r w:rsidR="00981E5D" w:rsidRPr="00981E5D">
        <w:rPr>
          <w:b w:val="0"/>
        </w:rPr>
        <w:t xml:space="preserve">Complementary Cardiac MRI with Pharmacological Stress Perfusion and Late Enhancement in </w:t>
      </w:r>
      <w:r>
        <w:rPr>
          <w:b w:val="0"/>
        </w:rPr>
        <w:tab/>
      </w:r>
      <w:r>
        <w:rPr>
          <w:b w:val="0"/>
        </w:rPr>
        <w:tab/>
      </w:r>
      <w:r>
        <w:rPr>
          <w:b w:val="0"/>
        </w:rPr>
        <w:tab/>
      </w:r>
      <w:r w:rsidR="00981E5D" w:rsidRPr="00981E5D">
        <w:rPr>
          <w:b w:val="0"/>
        </w:rPr>
        <w:t xml:space="preserve">Asymptomatic Patients with </w:t>
      </w:r>
      <w:r w:rsidR="0062413C">
        <w:rPr>
          <w:b w:val="0"/>
        </w:rPr>
        <w:t>Systemic Sclerosis. Journal of R</w:t>
      </w:r>
      <w:r w:rsidR="00986DDE">
        <w:rPr>
          <w:b w:val="0"/>
        </w:rPr>
        <w:t>heumatology</w:t>
      </w:r>
      <w:r w:rsidR="00FA1C9F">
        <w:rPr>
          <w:b w:val="0"/>
        </w:rPr>
        <w:t>. 2009; 36: 106-112</w:t>
      </w:r>
      <w:r w:rsidR="00981E5D" w:rsidRPr="00981E5D">
        <w:rPr>
          <w:b w:val="0"/>
        </w:rPr>
        <w:t>.</w:t>
      </w:r>
    </w:p>
    <w:p w14:paraId="00CC19DE" w14:textId="77777777" w:rsidR="002163BA" w:rsidRPr="002163BA" w:rsidRDefault="00E01334" w:rsidP="00E01334">
      <w:pPr>
        <w:pStyle w:val="Title"/>
        <w:numPr>
          <w:ilvl w:val="0"/>
          <w:numId w:val="4"/>
        </w:numPr>
        <w:spacing w:after="120" w:line="240" w:lineRule="auto"/>
        <w:jc w:val="left"/>
        <w:rPr>
          <w:b w:val="0"/>
          <w:szCs w:val="24"/>
        </w:rPr>
      </w:pPr>
      <w:r>
        <w:rPr>
          <w:b w:val="0"/>
          <w:szCs w:val="24"/>
        </w:rPr>
        <w:tab/>
      </w:r>
      <w:r w:rsidR="002163BA" w:rsidRPr="00BF7714">
        <w:rPr>
          <w:b w:val="0"/>
          <w:szCs w:val="24"/>
        </w:rPr>
        <w:t>McAllister</w:t>
      </w:r>
      <w:r w:rsidR="002163BA" w:rsidRPr="00BF7714">
        <w:rPr>
          <w:b w:val="0"/>
          <w:szCs w:val="24"/>
          <w:vertAlign w:val="superscript"/>
        </w:rPr>
        <w:t xml:space="preserve"> </w:t>
      </w:r>
      <w:r w:rsidR="002163BA" w:rsidRPr="00BF7714">
        <w:rPr>
          <w:b w:val="0"/>
          <w:szCs w:val="24"/>
        </w:rPr>
        <w:t>EJ, Dhurandhar NV, Keith</w:t>
      </w:r>
      <w:r w:rsidR="002163BA" w:rsidRPr="00BF7714">
        <w:rPr>
          <w:b w:val="0"/>
          <w:szCs w:val="24"/>
          <w:vertAlign w:val="superscript"/>
        </w:rPr>
        <w:t xml:space="preserve"> </w:t>
      </w:r>
      <w:r w:rsidR="002163BA" w:rsidRPr="00BF7714">
        <w:rPr>
          <w:b w:val="0"/>
          <w:szCs w:val="24"/>
        </w:rPr>
        <w:t>S, Aronne LJ, Barger</w:t>
      </w:r>
      <w:r w:rsidR="002163BA" w:rsidRPr="00BF7714">
        <w:rPr>
          <w:b w:val="0"/>
          <w:szCs w:val="24"/>
          <w:vertAlign w:val="superscript"/>
        </w:rPr>
        <w:t xml:space="preserve"> </w:t>
      </w:r>
      <w:r w:rsidR="002163BA" w:rsidRPr="00BF7714">
        <w:rPr>
          <w:b w:val="0"/>
          <w:szCs w:val="24"/>
        </w:rPr>
        <w:t>J, Baskin M, Benca</w:t>
      </w:r>
      <w:r w:rsidR="002163BA" w:rsidRPr="00BF7714">
        <w:rPr>
          <w:b w:val="0"/>
          <w:szCs w:val="24"/>
          <w:vertAlign w:val="superscript"/>
        </w:rPr>
        <w:t xml:space="preserve"> </w:t>
      </w:r>
      <w:r w:rsidR="002163BA" w:rsidRPr="00BF7714">
        <w:rPr>
          <w:b w:val="0"/>
          <w:szCs w:val="24"/>
        </w:rPr>
        <w:t>RM, Biggio</w:t>
      </w:r>
      <w:r w:rsidR="002163BA" w:rsidRPr="00BF7714">
        <w:rPr>
          <w:b w:val="0"/>
          <w:szCs w:val="24"/>
          <w:vertAlign w:val="superscript"/>
        </w:rPr>
        <w:t xml:space="preserve"> </w:t>
      </w:r>
      <w:r w:rsidR="002163BA" w:rsidRPr="00BF7714">
        <w:rPr>
          <w:b w:val="0"/>
          <w:szCs w:val="24"/>
        </w:rPr>
        <w:t xml:space="preserve">J, </w:t>
      </w:r>
      <w:r>
        <w:rPr>
          <w:b w:val="0"/>
          <w:szCs w:val="24"/>
        </w:rPr>
        <w:tab/>
      </w:r>
      <w:r w:rsidR="002163BA" w:rsidRPr="00BF7714">
        <w:rPr>
          <w:b w:val="0"/>
          <w:szCs w:val="24"/>
        </w:rPr>
        <w:t xml:space="preserve">Boggiano MM, Eisenmann JC, Elobeid M, </w:t>
      </w:r>
      <w:r w:rsidR="002163BA" w:rsidRPr="00BF7714">
        <w:rPr>
          <w:szCs w:val="24"/>
        </w:rPr>
        <w:t>Fontaine KR</w:t>
      </w:r>
      <w:r w:rsidR="002163BA" w:rsidRPr="00BF7714">
        <w:rPr>
          <w:b w:val="0"/>
          <w:szCs w:val="24"/>
        </w:rPr>
        <w:t xml:space="preserve">, Gluckman P, Hanlon EC, Katzmarzyk </w:t>
      </w:r>
      <w:r>
        <w:rPr>
          <w:b w:val="0"/>
          <w:szCs w:val="24"/>
        </w:rPr>
        <w:tab/>
      </w:r>
      <w:r w:rsidR="002163BA" w:rsidRPr="00BF7714">
        <w:rPr>
          <w:b w:val="0"/>
          <w:szCs w:val="24"/>
        </w:rPr>
        <w:t>P, Pietrobelli A, Redden DT, Ruden D, Wang C, Waterland R, Wright S, Allison DB:</w:t>
      </w:r>
      <w:r w:rsidR="002163BA" w:rsidRPr="00BF7714">
        <w:rPr>
          <w:b w:val="0"/>
          <w:szCs w:val="24"/>
          <w:vertAlign w:val="superscript"/>
        </w:rPr>
        <w:t xml:space="preserve"> </w:t>
      </w:r>
      <w:r w:rsidR="002163BA" w:rsidRPr="00BF7714">
        <w:rPr>
          <w:b w:val="0"/>
          <w:szCs w:val="24"/>
        </w:rPr>
        <w:t xml:space="preserve">Ten Putative </w:t>
      </w:r>
      <w:r>
        <w:rPr>
          <w:b w:val="0"/>
          <w:szCs w:val="24"/>
        </w:rPr>
        <w:tab/>
      </w:r>
      <w:r w:rsidR="002163BA" w:rsidRPr="00BF7714">
        <w:rPr>
          <w:b w:val="0"/>
          <w:szCs w:val="24"/>
        </w:rPr>
        <w:t>Contributors to the Obesity Epidemic.</w:t>
      </w:r>
      <w:r w:rsidR="002163BA" w:rsidRPr="00BF7714">
        <w:rPr>
          <w:szCs w:val="24"/>
        </w:rPr>
        <w:t xml:space="preserve"> </w:t>
      </w:r>
      <w:r w:rsidR="002163BA" w:rsidRPr="00BF7714">
        <w:rPr>
          <w:b w:val="0"/>
          <w:szCs w:val="24"/>
        </w:rPr>
        <w:t>Critical Reviews in Food</w:t>
      </w:r>
      <w:r w:rsidR="002163BA">
        <w:rPr>
          <w:b w:val="0"/>
          <w:szCs w:val="24"/>
        </w:rPr>
        <w:t xml:space="preserve"> Science and Nutrition. 2009; 49: </w:t>
      </w:r>
      <w:r>
        <w:rPr>
          <w:b w:val="0"/>
          <w:szCs w:val="24"/>
        </w:rPr>
        <w:tab/>
      </w:r>
      <w:r w:rsidR="002163BA">
        <w:rPr>
          <w:b w:val="0"/>
          <w:szCs w:val="24"/>
        </w:rPr>
        <w:t>868-913</w:t>
      </w:r>
      <w:r w:rsidR="002163BA" w:rsidRPr="00BF7714">
        <w:rPr>
          <w:b w:val="0"/>
          <w:szCs w:val="24"/>
        </w:rPr>
        <w:t>.</w:t>
      </w:r>
      <w:r w:rsidR="002163BA">
        <w:rPr>
          <w:b w:val="0"/>
          <w:szCs w:val="24"/>
        </w:rPr>
        <w:t xml:space="preserve"> [PMC2932668]</w:t>
      </w:r>
    </w:p>
    <w:p w14:paraId="3108FF90" w14:textId="77777777" w:rsidR="0064643E" w:rsidRDefault="00E01334" w:rsidP="00E01334">
      <w:pPr>
        <w:numPr>
          <w:ilvl w:val="0"/>
          <w:numId w:val="4"/>
        </w:numPr>
        <w:tabs>
          <w:tab w:val="num" w:pos="720"/>
        </w:tabs>
        <w:spacing w:after="120"/>
      </w:pPr>
      <w:r>
        <w:rPr>
          <w:b/>
        </w:rPr>
        <w:tab/>
      </w:r>
      <w:r w:rsidR="0064643E" w:rsidRPr="0064643E">
        <w:rPr>
          <w:b/>
        </w:rPr>
        <w:t>Fontaine KR</w:t>
      </w:r>
      <w:r w:rsidR="0064643E">
        <w:t>, Conn L,</w:t>
      </w:r>
      <w:r w:rsidR="0064643E">
        <w:rPr>
          <w:vertAlign w:val="superscript"/>
        </w:rPr>
        <w:t xml:space="preserve"> </w:t>
      </w:r>
      <w:r w:rsidR="0064643E">
        <w:rPr>
          <w:color w:val="333333"/>
        </w:rPr>
        <w:t xml:space="preserve">Clauw DJ, </w:t>
      </w:r>
      <w:r w:rsidR="0064643E">
        <w:t xml:space="preserve">Effects of Lifestyle Physical Activity on Pain and Function in </w:t>
      </w:r>
      <w:r>
        <w:tab/>
      </w:r>
      <w:r w:rsidR="0064643E">
        <w:t>Adults with Fibromyalgia: Results of a Randomized Trial. Arthritis Research &amp; Therapy</w:t>
      </w:r>
      <w:r w:rsidR="00FA1C9F">
        <w:t xml:space="preserve">. 2010; </w:t>
      </w:r>
      <w:r>
        <w:tab/>
      </w:r>
      <w:r w:rsidR="00FA1C9F">
        <w:t>12: 55</w:t>
      </w:r>
      <w:r w:rsidR="0064643E">
        <w:t>.</w:t>
      </w:r>
      <w:r w:rsidR="007866D2">
        <w:t xml:space="preserve"> [PMC2888205]</w:t>
      </w:r>
    </w:p>
    <w:p w14:paraId="41410DB5" w14:textId="77777777" w:rsidR="00325F7D" w:rsidRPr="0021366A" w:rsidRDefault="00E01334" w:rsidP="00E01334">
      <w:pPr>
        <w:pStyle w:val="Title"/>
        <w:numPr>
          <w:ilvl w:val="0"/>
          <w:numId w:val="4"/>
        </w:numPr>
        <w:spacing w:after="120" w:line="240" w:lineRule="auto"/>
        <w:jc w:val="left"/>
        <w:rPr>
          <w:b w:val="0"/>
          <w:szCs w:val="24"/>
        </w:rPr>
      </w:pPr>
      <w:r>
        <w:rPr>
          <w:b w:val="0"/>
        </w:rPr>
        <w:tab/>
      </w:r>
      <w:r w:rsidR="00325F7D" w:rsidRPr="002E3290">
        <w:rPr>
          <w:b w:val="0"/>
        </w:rPr>
        <w:t xml:space="preserve">Haaz S, Williams KY, </w:t>
      </w:r>
      <w:r w:rsidR="00325F7D" w:rsidRPr="002E3290">
        <w:t>Fontaine KR</w:t>
      </w:r>
      <w:r w:rsidR="00325F7D" w:rsidRPr="002E3290">
        <w:rPr>
          <w:b w:val="0"/>
        </w:rPr>
        <w:t xml:space="preserve">, Allison DB. Citrus Aurantium. In: P Coates (Ed.), </w:t>
      </w:r>
      <w:r>
        <w:rPr>
          <w:b w:val="0"/>
        </w:rPr>
        <w:tab/>
      </w:r>
      <w:r w:rsidR="00325F7D" w:rsidRPr="002E3290">
        <w:rPr>
          <w:b w:val="0"/>
        </w:rPr>
        <w:t>Encyclopedia of Dietary Supplements, 2</w:t>
      </w:r>
      <w:r w:rsidR="00325F7D" w:rsidRPr="002E3290">
        <w:rPr>
          <w:b w:val="0"/>
          <w:vertAlign w:val="superscript"/>
        </w:rPr>
        <w:t>nd</w:t>
      </w:r>
      <w:r w:rsidR="00325F7D" w:rsidRPr="002E3290">
        <w:rPr>
          <w:b w:val="0"/>
        </w:rPr>
        <w:t xml:space="preserve"> Edition. New York, NY, in press.</w:t>
      </w:r>
    </w:p>
    <w:p w14:paraId="77B7A84A" w14:textId="77777777" w:rsidR="0021366A" w:rsidRDefault="00E01334" w:rsidP="00E01334">
      <w:pPr>
        <w:pStyle w:val="Title"/>
        <w:numPr>
          <w:ilvl w:val="0"/>
          <w:numId w:val="4"/>
        </w:numPr>
        <w:spacing w:after="120" w:line="240" w:lineRule="auto"/>
        <w:jc w:val="left"/>
        <w:rPr>
          <w:b w:val="0"/>
          <w:szCs w:val="24"/>
        </w:rPr>
      </w:pPr>
      <w:r>
        <w:tab/>
      </w:r>
      <w:r w:rsidR="0021366A" w:rsidRPr="0021366A">
        <w:t xml:space="preserve">Fontaine KR, </w:t>
      </w:r>
      <w:r w:rsidR="0021366A" w:rsidRPr="0021366A">
        <w:rPr>
          <w:b w:val="0"/>
        </w:rPr>
        <w:t xml:space="preserve">Conn L, Clauw DJ. Effects of Lifestyle Physical Activity in Adults with </w:t>
      </w:r>
      <w:r>
        <w:rPr>
          <w:b w:val="0"/>
        </w:rPr>
        <w:tab/>
      </w:r>
      <w:r w:rsidR="0021366A" w:rsidRPr="0021366A">
        <w:rPr>
          <w:b w:val="0"/>
        </w:rPr>
        <w:t xml:space="preserve">Fibromyalgia: Results at Follow-Up. Journal of Clinical </w:t>
      </w:r>
      <w:r w:rsidR="008D1225">
        <w:rPr>
          <w:b w:val="0"/>
        </w:rPr>
        <w:t xml:space="preserve">Rheumatology. </w:t>
      </w:r>
      <w:r w:rsidR="008D1225">
        <w:rPr>
          <w:b w:val="0"/>
          <w:szCs w:val="24"/>
        </w:rPr>
        <w:t>2011;17: 64-8</w:t>
      </w:r>
      <w:r w:rsidR="0021366A" w:rsidRPr="008D1225">
        <w:rPr>
          <w:b w:val="0"/>
          <w:szCs w:val="24"/>
        </w:rPr>
        <w:t>.</w:t>
      </w:r>
      <w:r w:rsidR="007866D2">
        <w:rPr>
          <w:b w:val="0"/>
          <w:szCs w:val="24"/>
        </w:rPr>
        <w:t xml:space="preserve"> </w:t>
      </w:r>
      <w:r>
        <w:rPr>
          <w:b w:val="0"/>
          <w:szCs w:val="24"/>
        </w:rPr>
        <w:tab/>
      </w:r>
      <w:r w:rsidR="007866D2">
        <w:rPr>
          <w:b w:val="0"/>
          <w:szCs w:val="24"/>
        </w:rPr>
        <w:t>[PMC3206258]</w:t>
      </w:r>
    </w:p>
    <w:p w14:paraId="5BC004A2" w14:textId="77777777" w:rsidR="00D4228E" w:rsidRPr="00D4228E" w:rsidRDefault="00E01334" w:rsidP="00E01334">
      <w:pPr>
        <w:pStyle w:val="Title"/>
        <w:numPr>
          <w:ilvl w:val="0"/>
          <w:numId w:val="4"/>
        </w:numPr>
        <w:tabs>
          <w:tab w:val="num" w:pos="720"/>
        </w:tabs>
        <w:spacing w:after="120" w:line="240" w:lineRule="auto"/>
        <w:jc w:val="left"/>
        <w:rPr>
          <w:b w:val="0"/>
          <w:szCs w:val="24"/>
        </w:rPr>
      </w:pPr>
      <w:r>
        <w:rPr>
          <w:b w:val="0"/>
        </w:rPr>
        <w:tab/>
      </w:r>
      <w:r w:rsidR="00D4228E">
        <w:rPr>
          <w:b w:val="0"/>
        </w:rPr>
        <w:t xml:space="preserve">Keith SW, </w:t>
      </w:r>
      <w:r w:rsidR="00D4228E">
        <w:t>Fontaine KR</w:t>
      </w:r>
      <w:r w:rsidR="00D4228E">
        <w:rPr>
          <w:b w:val="0"/>
        </w:rPr>
        <w:t xml:space="preserve">, Pajewski NM, Mehta T, Allison DB: Use of self-reported height and </w:t>
      </w:r>
      <w:r>
        <w:rPr>
          <w:b w:val="0"/>
        </w:rPr>
        <w:tab/>
      </w:r>
      <w:r w:rsidR="00D4228E">
        <w:rPr>
          <w:b w:val="0"/>
        </w:rPr>
        <w:t xml:space="preserve">weight biases the body mass index-mortality association. International Journal of Obesity, </w:t>
      </w:r>
      <w:r w:rsidR="00775343">
        <w:rPr>
          <w:b w:val="0"/>
          <w:szCs w:val="24"/>
        </w:rPr>
        <w:t xml:space="preserve">2011; </w:t>
      </w:r>
      <w:r>
        <w:rPr>
          <w:b w:val="0"/>
          <w:szCs w:val="24"/>
        </w:rPr>
        <w:tab/>
      </w:r>
      <w:r w:rsidR="00775343">
        <w:rPr>
          <w:b w:val="0"/>
          <w:szCs w:val="24"/>
        </w:rPr>
        <w:t>35:401-408</w:t>
      </w:r>
      <w:r w:rsidR="00D4228E" w:rsidRPr="00D4228E">
        <w:rPr>
          <w:b w:val="0"/>
          <w:szCs w:val="24"/>
        </w:rPr>
        <w:t>.</w:t>
      </w:r>
      <w:r w:rsidR="007866D2">
        <w:rPr>
          <w:b w:val="0"/>
          <w:szCs w:val="24"/>
        </w:rPr>
        <w:t xml:space="preserve"> [PMC3040787]</w:t>
      </w:r>
    </w:p>
    <w:p w14:paraId="707EAE77" w14:textId="77777777" w:rsidR="002163BA" w:rsidRDefault="00E01334" w:rsidP="00E01334">
      <w:pPr>
        <w:pStyle w:val="Title"/>
        <w:numPr>
          <w:ilvl w:val="0"/>
          <w:numId w:val="4"/>
        </w:numPr>
        <w:spacing w:after="120" w:line="240" w:lineRule="auto"/>
        <w:jc w:val="left"/>
        <w:rPr>
          <w:b w:val="0"/>
          <w:szCs w:val="24"/>
        </w:rPr>
      </w:pPr>
      <w:r>
        <w:tab/>
      </w:r>
      <w:r w:rsidR="000F3A30">
        <w:t xml:space="preserve">Fontaine KR, </w:t>
      </w:r>
      <w:r w:rsidR="000F3A30" w:rsidRPr="000F3A30">
        <w:rPr>
          <w:b w:val="0"/>
        </w:rPr>
        <w:t>Robertson HT,</w:t>
      </w:r>
      <w:r w:rsidR="000F3A30">
        <w:rPr>
          <w:b w:val="0"/>
          <w:szCs w:val="24"/>
        </w:rPr>
        <w:t xml:space="preserve"> Holst C, Desmond R, Stunkard AJ, </w:t>
      </w:r>
      <w:r w:rsidR="000F3A30" w:rsidRPr="000F3A30">
        <w:rPr>
          <w:rFonts w:ascii="Georgia" w:hAnsi="Georgia" w:cs="Tahoma"/>
          <w:b w:val="0"/>
        </w:rPr>
        <w:t>Sørensen</w:t>
      </w:r>
      <w:r w:rsidR="000F3A30">
        <w:rPr>
          <w:rFonts w:ascii="Georgia" w:hAnsi="Georgia" w:cs="Tahoma"/>
          <w:vertAlign w:val="superscript"/>
        </w:rPr>
        <w:t xml:space="preserve"> </w:t>
      </w:r>
      <w:r w:rsidR="000F3A30">
        <w:rPr>
          <w:b w:val="0"/>
          <w:szCs w:val="24"/>
        </w:rPr>
        <w:t xml:space="preserve">TIA, Allison DB. Is </w:t>
      </w:r>
      <w:r>
        <w:rPr>
          <w:b w:val="0"/>
          <w:szCs w:val="24"/>
        </w:rPr>
        <w:tab/>
      </w:r>
      <w:r w:rsidR="000F3A30">
        <w:rPr>
          <w:b w:val="0"/>
          <w:szCs w:val="24"/>
        </w:rPr>
        <w:t>the Socio-demographic Status of the Rearing Environment Causally Rela</w:t>
      </w:r>
      <w:r w:rsidR="008F567C">
        <w:rPr>
          <w:b w:val="0"/>
          <w:szCs w:val="24"/>
        </w:rPr>
        <w:t xml:space="preserve">ted to Obesity in the </w:t>
      </w:r>
      <w:r>
        <w:rPr>
          <w:b w:val="0"/>
          <w:szCs w:val="24"/>
        </w:rPr>
        <w:tab/>
      </w:r>
      <w:r w:rsidR="008F567C">
        <w:rPr>
          <w:b w:val="0"/>
          <w:szCs w:val="24"/>
        </w:rPr>
        <w:t>Offspring?</w:t>
      </w:r>
      <w:r w:rsidR="0024088C">
        <w:rPr>
          <w:b w:val="0"/>
          <w:szCs w:val="24"/>
        </w:rPr>
        <w:t xml:space="preserve"> PLos ONE, </w:t>
      </w:r>
      <w:r w:rsidR="00ED6892" w:rsidRPr="00ED6892">
        <w:rPr>
          <w:b w:val="0"/>
          <w:szCs w:val="24"/>
        </w:rPr>
        <w:t>2011;6(11):e27692</w:t>
      </w:r>
      <w:r w:rsidR="000F3A30" w:rsidRPr="00ED6892">
        <w:rPr>
          <w:b w:val="0"/>
          <w:szCs w:val="24"/>
        </w:rPr>
        <w:t>.</w:t>
      </w:r>
      <w:r w:rsidR="007866D2">
        <w:rPr>
          <w:b w:val="0"/>
          <w:szCs w:val="24"/>
        </w:rPr>
        <w:t xml:space="preserve"> [PMC3218016]</w:t>
      </w:r>
      <w:r w:rsidR="000F3A30">
        <w:rPr>
          <w:b w:val="0"/>
          <w:szCs w:val="24"/>
        </w:rPr>
        <w:t xml:space="preserve"> </w:t>
      </w:r>
    </w:p>
    <w:p w14:paraId="46F7EF7C" w14:textId="77777777" w:rsidR="000F3A30" w:rsidRPr="007A2A0D" w:rsidRDefault="00E01334" w:rsidP="00E01334">
      <w:pPr>
        <w:pStyle w:val="Title"/>
        <w:numPr>
          <w:ilvl w:val="0"/>
          <w:numId w:val="4"/>
        </w:numPr>
        <w:spacing w:after="120" w:line="240" w:lineRule="auto"/>
        <w:jc w:val="left"/>
        <w:rPr>
          <w:b w:val="0"/>
          <w:szCs w:val="24"/>
        </w:rPr>
      </w:pPr>
      <w:r>
        <w:rPr>
          <w:b w:val="0"/>
          <w:szCs w:val="24"/>
        </w:rPr>
        <w:tab/>
      </w:r>
      <w:r w:rsidR="002163BA">
        <w:rPr>
          <w:b w:val="0"/>
          <w:szCs w:val="24"/>
        </w:rPr>
        <w:t xml:space="preserve">Mizelle K, </w:t>
      </w:r>
      <w:r w:rsidR="002163BA" w:rsidRPr="00F65109">
        <w:rPr>
          <w:szCs w:val="24"/>
        </w:rPr>
        <w:t>Fontaine KR</w:t>
      </w:r>
      <w:r w:rsidR="002163BA">
        <w:rPr>
          <w:b w:val="0"/>
          <w:szCs w:val="24"/>
        </w:rPr>
        <w:t xml:space="preserve">. Exercise and physical activity for Fibromyalgia. The Journal of </w:t>
      </w:r>
      <w:r>
        <w:rPr>
          <w:b w:val="0"/>
          <w:szCs w:val="24"/>
        </w:rPr>
        <w:tab/>
      </w:r>
      <w:r w:rsidR="002163BA">
        <w:rPr>
          <w:b w:val="0"/>
          <w:szCs w:val="24"/>
        </w:rPr>
        <w:t>Musculoskeletal Medicine, 2011; 28: 310-316.</w:t>
      </w:r>
    </w:p>
    <w:p w14:paraId="30AB4363" w14:textId="77777777" w:rsidR="00967346" w:rsidRPr="007866D2" w:rsidRDefault="00E01334" w:rsidP="00E01334">
      <w:pPr>
        <w:pStyle w:val="Title"/>
        <w:numPr>
          <w:ilvl w:val="0"/>
          <w:numId w:val="4"/>
        </w:numPr>
        <w:spacing w:after="120" w:line="240" w:lineRule="auto"/>
        <w:jc w:val="left"/>
        <w:rPr>
          <w:b w:val="0"/>
          <w:szCs w:val="24"/>
        </w:rPr>
      </w:pPr>
      <w:r>
        <w:rPr>
          <w:b w:val="0"/>
        </w:rPr>
        <w:tab/>
      </w:r>
      <w:r w:rsidR="00775343" w:rsidRPr="009D6ACD">
        <w:rPr>
          <w:b w:val="0"/>
        </w:rPr>
        <w:t xml:space="preserve">Kaiser KA, Cofield SS, </w:t>
      </w:r>
      <w:r w:rsidR="00775343" w:rsidRPr="009D6ACD">
        <w:t>Fontaine KR</w:t>
      </w:r>
      <w:r w:rsidR="00775343" w:rsidRPr="009D6ACD">
        <w:rPr>
          <w:b w:val="0"/>
        </w:rPr>
        <w:t>, Glasser SP, Thabane L, Chu R, Ambrale</w:t>
      </w:r>
      <w:r w:rsidR="00775343" w:rsidRPr="009D6ACD">
        <w:rPr>
          <w:b w:val="0"/>
          <w:vertAlign w:val="superscript"/>
        </w:rPr>
        <w:t xml:space="preserve"> </w:t>
      </w:r>
      <w:r w:rsidR="00775343" w:rsidRPr="009D6ACD">
        <w:rPr>
          <w:b w:val="0"/>
        </w:rPr>
        <w:t xml:space="preserve">S, Dwary AD, </w:t>
      </w:r>
      <w:r>
        <w:rPr>
          <w:b w:val="0"/>
        </w:rPr>
        <w:tab/>
      </w:r>
      <w:r w:rsidR="00775343" w:rsidRPr="009D6ACD">
        <w:rPr>
          <w:b w:val="0"/>
        </w:rPr>
        <w:t>Kumar A, Nayyar G, Affuso O, Allison DB.</w:t>
      </w:r>
      <w:r w:rsidR="00775343" w:rsidRPr="009D6ACD">
        <w:rPr>
          <w:b w:val="0"/>
          <w:bCs/>
        </w:rPr>
        <w:t xml:space="preserve"> Is Funding Source Related to Study Reporting </w:t>
      </w:r>
      <w:r>
        <w:rPr>
          <w:b w:val="0"/>
          <w:bCs/>
        </w:rPr>
        <w:tab/>
      </w:r>
      <w:r w:rsidR="00775343" w:rsidRPr="009D6ACD">
        <w:rPr>
          <w:b w:val="0"/>
          <w:bCs/>
        </w:rPr>
        <w:t xml:space="preserve">Quality in Obesity or Nutrition Randomized Control Trials (RCTs) in Top Tier Medical Journals? </w:t>
      </w:r>
      <w:r>
        <w:rPr>
          <w:b w:val="0"/>
          <w:bCs/>
        </w:rPr>
        <w:tab/>
      </w:r>
      <w:r w:rsidR="00C963D6" w:rsidRPr="009D6ACD">
        <w:rPr>
          <w:b w:val="0"/>
          <w:bCs/>
        </w:rPr>
        <w:t xml:space="preserve">Int J Obese, </w:t>
      </w:r>
      <w:r w:rsidR="00ED6892" w:rsidRPr="00ED6892">
        <w:rPr>
          <w:b w:val="0"/>
          <w:szCs w:val="24"/>
        </w:rPr>
        <w:t>2011 N</w:t>
      </w:r>
      <w:r w:rsidR="00ED6892">
        <w:rPr>
          <w:b w:val="0"/>
          <w:szCs w:val="24"/>
        </w:rPr>
        <w:t>ov 8. doi: 10.1038/ijo.2011.207.</w:t>
      </w:r>
      <w:r w:rsidR="009D6ACD" w:rsidRPr="009D6ACD">
        <w:rPr>
          <w:b w:val="0"/>
        </w:rPr>
        <w:t xml:space="preserve"> </w:t>
      </w:r>
      <w:r w:rsidR="007866D2">
        <w:rPr>
          <w:b w:val="0"/>
        </w:rPr>
        <w:t>{PMC3288675]</w:t>
      </w:r>
    </w:p>
    <w:p w14:paraId="3544F08D" w14:textId="77777777" w:rsidR="0019192A" w:rsidRDefault="00E01334" w:rsidP="00E01334">
      <w:pPr>
        <w:pStyle w:val="Title"/>
        <w:numPr>
          <w:ilvl w:val="0"/>
          <w:numId w:val="4"/>
        </w:numPr>
        <w:spacing w:after="120" w:line="240" w:lineRule="auto"/>
        <w:jc w:val="left"/>
        <w:rPr>
          <w:b w:val="0"/>
          <w:szCs w:val="24"/>
        </w:rPr>
      </w:pPr>
      <w:r>
        <w:tab/>
      </w:r>
      <w:r w:rsidR="00967346" w:rsidRPr="00967346">
        <w:t>Fontaine KR,</w:t>
      </w:r>
      <w:r w:rsidR="00967346" w:rsidRPr="00967346">
        <w:rPr>
          <w:b w:val="0"/>
        </w:rPr>
        <w:t xml:space="preserve"> </w:t>
      </w:r>
      <w:r w:rsidR="00967346">
        <w:rPr>
          <w:b w:val="0"/>
        </w:rPr>
        <w:t xml:space="preserve">McCubrey R, Mehta T, Pajewski NM, Keith SW, Bangalore SS, Crespo CJ, </w:t>
      </w:r>
      <w:r>
        <w:rPr>
          <w:b w:val="0"/>
        </w:rPr>
        <w:tab/>
      </w:r>
      <w:r w:rsidR="00967346">
        <w:rPr>
          <w:b w:val="0"/>
        </w:rPr>
        <w:t xml:space="preserve">Allison DB. </w:t>
      </w:r>
      <w:r w:rsidR="00967346" w:rsidRPr="00967346">
        <w:rPr>
          <w:b w:val="0"/>
        </w:rPr>
        <w:t xml:space="preserve">Body Mass Index and Mortality Rate among Hispanic Adults: A Pooled Analysis of </w:t>
      </w:r>
      <w:r>
        <w:rPr>
          <w:b w:val="0"/>
        </w:rPr>
        <w:tab/>
      </w:r>
      <w:r w:rsidR="00967346" w:rsidRPr="00967346">
        <w:rPr>
          <w:b w:val="0"/>
        </w:rPr>
        <w:t>Multiple Epidemiologic Datasets</w:t>
      </w:r>
      <w:r w:rsidR="00282055">
        <w:rPr>
          <w:b w:val="0"/>
        </w:rPr>
        <w:t xml:space="preserve">, Int J Obese, </w:t>
      </w:r>
      <w:r w:rsidR="00536793">
        <w:rPr>
          <w:b w:val="0"/>
          <w:szCs w:val="24"/>
        </w:rPr>
        <w:t>2012, 36, 1121-1126</w:t>
      </w:r>
      <w:r w:rsidR="00ED6892" w:rsidRPr="00ED6892">
        <w:rPr>
          <w:b w:val="0"/>
          <w:szCs w:val="24"/>
        </w:rPr>
        <w:t>.</w:t>
      </w:r>
    </w:p>
    <w:p w14:paraId="30CD24EB" w14:textId="77777777" w:rsidR="006C6877" w:rsidRPr="00E01334" w:rsidRDefault="00E01334" w:rsidP="00E01334">
      <w:pPr>
        <w:pStyle w:val="Title"/>
        <w:numPr>
          <w:ilvl w:val="0"/>
          <w:numId w:val="4"/>
        </w:numPr>
        <w:spacing w:after="120" w:line="240" w:lineRule="auto"/>
        <w:jc w:val="left"/>
        <w:rPr>
          <w:b w:val="0"/>
          <w:szCs w:val="24"/>
        </w:rPr>
      </w:pPr>
      <w:r>
        <w:rPr>
          <w:b w:val="0"/>
        </w:rPr>
        <w:tab/>
      </w:r>
      <w:r w:rsidR="0019192A" w:rsidRPr="0019192A">
        <w:rPr>
          <w:b w:val="0"/>
        </w:rPr>
        <w:t>Kramer HR,</w:t>
      </w:r>
      <w:r w:rsidR="0019192A">
        <w:t xml:space="preserve"> Fontaine KR, </w:t>
      </w:r>
      <w:r w:rsidR="0019192A" w:rsidRPr="0019192A">
        <w:rPr>
          <w:b w:val="0"/>
        </w:rPr>
        <w:t xml:space="preserve">Bathon JB, Giles JT. </w:t>
      </w:r>
      <w:r w:rsidR="0019192A">
        <w:rPr>
          <w:b w:val="0"/>
          <w:szCs w:val="24"/>
        </w:rPr>
        <w:t xml:space="preserve">Muscle density in rheumatoid arthritis: </w:t>
      </w:r>
      <w:r>
        <w:rPr>
          <w:b w:val="0"/>
          <w:szCs w:val="24"/>
        </w:rPr>
        <w:tab/>
      </w:r>
      <w:r w:rsidR="0019192A">
        <w:rPr>
          <w:b w:val="0"/>
          <w:szCs w:val="24"/>
        </w:rPr>
        <w:t xml:space="preserve">associations with disease features and functional outcomes. Arth </w:t>
      </w:r>
      <w:r w:rsidR="00D05630">
        <w:rPr>
          <w:b w:val="0"/>
          <w:szCs w:val="24"/>
        </w:rPr>
        <w:t xml:space="preserve">&amp; </w:t>
      </w:r>
      <w:r w:rsidR="0019192A">
        <w:rPr>
          <w:b w:val="0"/>
          <w:szCs w:val="24"/>
        </w:rPr>
        <w:t>Rheum, 20</w:t>
      </w:r>
      <w:r w:rsidR="00DF4EDF">
        <w:rPr>
          <w:b w:val="0"/>
          <w:szCs w:val="24"/>
        </w:rPr>
        <w:t>12, 64, 2438-2450</w:t>
      </w:r>
      <w:r w:rsidR="0019192A">
        <w:rPr>
          <w:b w:val="0"/>
          <w:szCs w:val="24"/>
        </w:rPr>
        <w:t>.</w:t>
      </w:r>
      <w:r w:rsidR="00ED6892" w:rsidRPr="0019192A">
        <w:rPr>
          <w:b w:val="0"/>
          <w:szCs w:val="24"/>
        </w:rPr>
        <w:t xml:space="preserve"> </w:t>
      </w:r>
    </w:p>
    <w:p w14:paraId="490E2117" w14:textId="77777777" w:rsidR="00BE1214" w:rsidRPr="00744FDA" w:rsidRDefault="00E01334" w:rsidP="00E01334">
      <w:pPr>
        <w:pStyle w:val="Title"/>
        <w:numPr>
          <w:ilvl w:val="0"/>
          <w:numId w:val="4"/>
        </w:numPr>
        <w:spacing w:after="120" w:line="240" w:lineRule="auto"/>
        <w:jc w:val="left"/>
        <w:rPr>
          <w:b w:val="0"/>
          <w:szCs w:val="24"/>
        </w:rPr>
      </w:pPr>
      <w:r>
        <w:rPr>
          <w:b w:val="0"/>
          <w:bCs/>
          <w:szCs w:val="24"/>
        </w:rPr>
        <w:lastRenderedPageBreak/>
        <w:tab/>
      </w:r>
      <w:r w:rsidR="008D6572">
        <w:rPr>
          <w:b w:val="0"/>
          <w:bCs/>
          <w:szCs w:val="24"/>
        </w:rPr>
        <w:t xml:space="preserve">Mehta T, </w:t>
      </w:r>
      <w:r w:rsidR="00AA5E33">
        <w:rPr>
          <w:b w:val="0"/>
        </w:rPr>
        <w:t>McCubrey R, Pajewski NM, Keith SW, Allison DB,</w:t>
      </w:r>
      <w:r w:rsidR="00AA5E33" w:rsidRPr="008D6572">
        <w:rPr>
          <w:bCs/>
          <w:szCs w:val="24"/>
        </w:rPr>
        <w:t xml:space="preserve"> </w:t>
      </w:r>
      <w:r w:rsidR="00AA5E33">
        <w:rPr>
          <w:b w:val="0"/>
        </w:rPr>
        <w:t>Crespo CJ,</w:t>
      </w:r>
      <w:r w:rsidR="00AA5E33" w:rsidRPr="008D6572">
        <w:rPr>
          <w:bCs/>
          <w:szCs w:val="24"/>
        </w:rPr>
        <w:t xml:space="preserve"> </w:t>
      </w:r>
      <w:r w:rsidR="008D6572" w:rsidRPr="008D6572">
        <w:rPr>
          <w:bCs/>
          <w:szCs w:val="24"/>
        </w:rPr>
        <w:t>Fontaine KR</w:t>
      </w:r>
      <w:r w:rsidR="00AA5E33">
        <w:rPr>
          <w:b w:val="0"/>
          <w:bCs/>
          <w:szCs w:val="24"/>
        </w:rPr>
        <w:t xml:space="preserve">. Does </w:t>
      </w:r>
      <w:r>
        <w:rPr>
          <w:b w:val="0"/>
          <w:bCs/>
          <w:szCs w:val="24"/>
        </w:rPr>
        <w:tab/>
      </w:r>
      <w:r w:rsidR="00AA5E33">
        <w:rPr>
          <w:b w:val="0"/>
          <w:bCs/>
          <w:szCs w:val="24"/>
        </w:rPr>
        <w:t xml:space="preserve">obesity associate with mortality among Hispanic persons: Results from the National Health </w:t>
      </w:r>
      <w:r>
        <w:rPr>
          <w:b w:val="0"/>
          <w:bCs/>
          <w:szCs w:val="24"/>
        </w:rPr>
        <w:tab/>
      </w:r>
      <w:r w:rsidR="00AA5E33">
        <w:rPr>
          <w:b w:val="0"/>
          <w:bCs/>
          <w:szCs w:val="24"/>
        </w:rPr>
        <w:t>Inte</w:t>
      </w:r>
      <w:r w:rsidR="001E558B">
        <w:rPr>
          <w:b w:val="0"/>
          <w:bCs/>
          <w:szCs w:val="24"/>
        </w:rPr>
        <w:t>rview Survey. Obesity,</w:t>
      </w:r>
      <w:r w:rsidR="00744FDA" w:rsidRPr="00744FDA">
        <w:t xml:space="preserve"> </w:t>
      </w:r>
      <w:r w:rsidR="00744FDA" w:rsidRPr="00744FDA">
        <w:rPr>
          <w:b w:val="0"/>
        </w:rPr>
        <w:t>2012 Oct 24. doi: 10.1002/oby.20105</w:t>
      </w:r>
      <w:r w:rsidR="008D0CE4">
        <w:rPr>
          <w:b w:val="0"/>
        </w:rPr>
        <w:t xml:space="preserve"> NIHMS414090</w:t>
      </w:r>
      <w:r w:rsidR="00AA5E33" w:rsidRPr="00744FDA">
        <w:rPr>
          <w:b w:val="0"/>
          <w:bCs/>
          <w:szCs w:val="24"/>
        </w:rPr>
        <w:t>.</w:t>
      </w:r>
    </w:p>
    <w:p w14:paraId="3E184167" w14:textId="77777777" w:rsidR="00CE148B" w:rsidRPr="00CE148B" w:rsidRDefault="00E01334" w:rsidP="00E01334">
      <w:pPr>
        <w:numPr>
          <w:ilvl w:val="0"/>
          <w:numId w:val="4"/>
        </w:numPr>
        <w:spacing w:after="120"/>
        <w:rPr>
          <w:rFonts w:cs="Calibri"/>
        </w:rPr>
      </w:pPr>
      <w:r>
        <w:rPr>
          <w:rFonts w:cs="Calibri"/>
        </w:rPr>
        <w:tab/>
      </w:r>
      <w:r w:rsidR="00AF04BD">
        <w:rPr>
          <w:rFonts w:cs="Calibri"/>
        </w:rPr>
        <w:t>Casazza</w:t>
      </w:r>
      <w:r w:rsidR="00CE148B">
        <w:rPr>
          <w:rFonts w:cs="Calibri"/>
        </w:rPr>
        <w:t xml:space="preserve"> K, </w:t>
      </w:r>
      <w:r w:rsidR="00CE148B" w:rsidRPr="00CE148B">
        <w:rPr>
          <w:rFonts w:cs="Calibri"/>
          <w:b/>
        </w:rPr>
        <w:t>Fontaine KR</w:t>
      </w:r>
      <w:r w:rsidR="00CE148B">
        <w:rPr>
          <w:rFonts w:cs="Calibri"/>
        </w:rPr>
        <w:t xml:space="preserve">, </w:t>
      </w:r>
      <w:r w:rsidR="00CE148B" w:rsidRPr="00AF1946">
        <w:rPr>
          <w:rFonts w:cs="Calibri"/>
        </w:rPr>
        <w:t>Astrup</w:t>
      </w:r>
      <w:r w:rsidR="00CE148B">
        <w:rPr>
          <w:rFonts w:cs="Calibri"/>
        </w:rPr>
        <w:t xml:space="preserve"> A</w:t>
      </w:r>
      <w:r w:rsidR="00CE148B" w:rsidRPr="00AF1946">
        <w:rPr>
          <w:rFonts w:cs="Calibri"/>
        </w:rPr>
        <w:t>, Leanne Birch</w:t>
      </w:r>
      <w:r w:rsidR="00CE148B">
        <w:rPr>
          <w:rFonts w:cs="Calibri"/>
        </w:rPr>
        <w:t xml:space="preserve"> L, </w:t>
      </w:r>
      <w:r w:rsidR="00CE148B" w:rsidRPr="00AF1946">
        <w:rPr>
          <w:rFonts w:cs="Calibri"/>
        </w:rPr>
        <w:t>Brown</w:t>
      </w:r>
      <w:r w:rsidR="00CE148B">
        <w:rPr>
          <w:rFonts w:cs="Calibri"/>
        </w:rPr>
        <w:t xml:space="preserve"> AW, </w:t>
      </w:r>
      <w:r w:rsidR="00CE148B" w:rsidRPr="00AF1946">
        <w:rPr>
          <w:rFonts w:cs="Calibri"/>
        </w:rPr>
        <w:t>Bohan Brown</w:t>
      </w:r>
      <w:r w:rsidR="00CE148B">
        <w:rPr>
          <w:rFonts w:cs="Calibri"/>
        </w:rPr>
        <w:t xml:space="preserve"> MM, </w:t>
      </w:r>
      <w:r w:rsidR="00CE148B" w:rsidRPr="00AF1946">
        <w:rPr>
          <w:rFonts w:cs="Calibri"/>
        </w:rPr>
        <w:t xml:space="preserve"> Durant</w:t>
      </w:r>
      <w:r w:rsidR="00CE148B">
        <w:rPr>
          <w:rFonts w:cs="Calibri"/>
        </w:rPr>
        <w:t xml:space="preserve"> N, </w:t>
      </w:r>
      <w:r>
        <w:rPr>
          <w:rFonts w:cs="Calibri"/>
        </w:rPr>
        <w:tab/>
      </w:r>
      <w:r w:rsidR="00CE148B" w:rsidRPr="00AF1946">
        <w:rPr>
          <w:rFonts w:cs="Calibri"/>
        </w:rPr>
        <w:t>Dutton</w:t>
      </w:r>
      <w:r w:rsidR="00CE148B">
        <w:rPr>
          <w:rFonts w:cs="Calibri"/>
        </w:rPr>
        <w:t xml:space="preserve"> G, </w:t>
      </w:r>
      <w:r w:rsidR="00CE148B" w:rsidRPr="00AF1946">
        <w:rPr>
          <w:rFonts w:cs="Calibri"/>
        </w:rPr>
        <w:t>Foster</w:t>
      </w:r>
      <w:r w:rsidR="00CE148B">
        <w:rPr>
          <w:rFonts w:cs="Calibri"/>
        </w:rPr>
        <w:t xml:space="preserve"> EM, </w:t>
      </w:r>
      <w:r w:rsidR="00CE148B" w:rsidRPr="00AF1946">
        <w:rPr>
          <w:rFonts w:cs="Calibri"/>
        </w:rPr>
        <w:t>Heymsfield</w:t>
      </w:r>
      <w:r w:rsidR="00CE148B">
        <w:rPr>
          <w:rFonts w:cs="Calibri"/>
        </w:rPr>
        <w:t xml:space="preserve"> SB, </w:t>
      </w:r>
      <w:r w:rsidR="00CE148B" w:rsidRPr="00AF1946">
        <w:rPr>
          <w:rFonts w:cs="Calibri"/>
        </w:rPr>
        <w:t>McIver</w:t>
      </w:r>
      <w:r w:rsidR="00CE148B">
        <w:rPr>
          <w:rFonts w:cs="Calibri"/>
        </w:rPr>
        <w:t xml:space="preserve"> K</w:t>
      </w:r>
      <w:r w:rsidR="00CE148B" w:rsidRPr="00AF1946">
        <w:rPr>
          <w:rFonts w:cs="Calibri"/>
        </w:rPr>
        <w:t>,</w:t>
      </w:r>
      <w:r w:rsidR="00CE148B">
        <w:rPr>
          <w:rFonts w:cs="Calibri"/>
        </w:rPr>
        <w:t xml:space="preserve"> </w:t>
      </w:r>
      <w:r w:rsidR="00CE148B" w:rsidRPr="00AF1946">
        <w:rPr>
          <w:rFonts w:cs="Calibri"/>
        </w:rPr>
        <w:t>Mehta</w:t>
      </w:r>
      <w:r w:rsidR="009F4B35">
        <w:rPr>
          <w:rFonts w:cs="Calibri"/>
        </w:rPr>
        <w:t xml:space="preserve"> </w:t>
      </w:r>
      <w:r w:rsidR="00CE148B">
        <w:rPr>
          <w:rFonts w:cs="Calibri"/>
        </w:rPr>
        <w:t xml:space="preserve">T, </w:t>
      </w:r>
      <w:r w:rsidR="00CE148B" w:rsidRPr="00AF1946">
        <w:rPr>
          <w:rFonts w:cs="Calibri"/>
        </w:rPr>
        <w:t>Menachemi</w:t>
      </w:r>
      <w:r w:rsidR="00CE148B">
        <w:rPr>
          <w:rFonts w:cs="Calibri"/>
        </w:rPr>
        <w:t xml:space="preserve"> N, </w:t>
      </w:r>
      <w:r w:rsidR="00CE148B" w:rsidRPr="00AF1946">
        <w:rPr>
          <w:rFonts w:cs="Calibri"/>
        </w:rPr>
        <w:t>Newby</w:t>
      </w:r>
      <w:r w:rsidR="00CE148B">
        <w:rPr>
          <w:rFonts w:cs="Calibri"/>
        </w:rPr>
        <w:t xml:space="preserve"> PK, </w:t>
      </w:r>
      <w:r w:rsidR="00CE148B" w:rsidRPr="00AF1946">
        <w:rPr>
          <w:rFonts w:cs="Calibri"/>
        </w:rPr>
        <w:t>Pate</w:t>
      </w:r>
      <w:r>
        <w:rPr>
          <w:rFonts w:cs="Calibri"/>
        </w:rPr>
        <w:t xml:space="preserve"> R,</w:t>
      </w:r>
      <w:r w:rsidR="00CE148B">
        <w:rPr>
          <w:rFonts w:cs="Calibri"/>
        </w:rPr>
        <w:t xml:space="preserve"> </w:t>
      </w:r>
      <w:r>
        <w:rPr>
          <w:rFonts w:cs="Calibri"/>
        </w:rPr>
        <w:tab/>
      </w:r>
      <w:r w:rsidR="00CE148B" w:rsidRPr="00AF1946">
        <w:rPr>
          <w:rFonts w:cs="Calibri"/>
        </w:rPr>
        <w:t>Rolls</w:t>
      </w:r>
      <w:r w:rsidR="00CE148B">
        <w:rPr>
          <w:rFonts w:cs="Calibri"/>
        </w:rPr>
        <w:t xml:space="preserve"> BJ, </w:t>
      </w:r>
      <w:r w:rsidR="00CE148B" w:rsidRPr="00AF1946">
        <w:rPr>
          <w:rFonts w:cs="Calibri"/>
        </w:rPr>
        <w:t>Sen</w:t>
      </w:r>
      <w:r w:rsidR="00CE148B">
        <w:rPr>
          <w:rFonts w:cs="Calibri"/>
        </w:rPr>
        <w:t xml:space="preserve"> B, </w:t>
      </w:r>
      <w:r w:rsidR="00CE148B" w:rsidRPr="00AF1946">
        <w:rPr>
          <w:rFonts w:cs="Calibri"/>
        </w:rPr>
        <w:t>Smith Jr.</w:t>
      </w:r>
      <w:r w:rsidR="00CE148B">
        <w:rPr>
          <w:rFonts w:cs="Calibri"/>
        </w:rPr>
        <w:t xml:space="preserve"> DL</w:t>
      </w:r>
      <w:r w:rsidR="00CE148B" w:rsidRPr="00AF1946">
        <w:rPr>
          <w:rFonts w:cs="Calibri"/>
          <w:vertAlign w:val="superscript"/>
        </w:rPr>
        <w:t xml:space="preserve"> </w:t>
      </w:r>
      <w:r w:rsidR="00CE148B">
        <w:rPr>
          <w:rFonts w:cs="Calibri"/>
        </w:rPr>
        <w:t xml:space="preserve">, </w:t>
      </w:r>
      <w:r w:rsidR="00CE148B" w:rsidRPr="00AF1946">
        <w:rPr>
          <w:rFonts w:cs="Calibri"/>
        </w:rPr>
        <w:t>Thomas</w:t>
      </w:r>
      <w:r w:rsidR="00CE148B">
        <w:rPr>
          <w:rFonts w:cs="Calibri"/>
        </w:rPr>
        <w:t xml:space="preserve"> D, </w:t>
      </w:r>
      <w:r w:rsidR="00CE148B" w:rsidRPr="00AF1946">
        <w:rPr>
          <w:rFonts w:cs="Calibri"/>
        </w:rPr>
        <w:t>Allison</w:t>
      </w:r>
      <w:r w:rsidR="00CE148B">
        <w:rPr>
          <w:rFonts w:cs="Calibri"/>
        </w:rPr>
        <w:t xml:space="preserve"> DB. </w:t>
      </w:r>
      <w:r w:rsidR="00AE5320">
        <w:rPr>
          <w:rFonts w:cs="Calibri"/>
        </w:rPr>
        <w:t>Myths, Presumptions, and Facts</w:t>
      </w:r>
      <w:r w:rsidR="00CE148B" w:rsidRPr="00AF1946">
        <w:rPr>
          <w:rFonts w:cs="Calibri"/>
        </w:rPr>
        <w:t xml:space="preserve"> in </w:t>
      </w:r>
      <w:r>
        <w:rPr>
          <w:rFonts w:cs="Calibri"/>
        </w:rPr>
        <w:tab/>
      </w:r>
      <w:r w:rsidR="00A2777D">
        <w:rPr>
          <w:rFonts w:cs="Calibri"/>
        </w:rPr>
        <w:t>Obesity</w:t>
      </w:r>
      <w:r w:rsidR="00835DCD">
        <w:rPr>
          <w:rFonts w:cs="Calibri"/>
        </w:rPr>
        <w:t>. N Eng J Med, 2013; 368: 446-454</w:t>
      </w:r>
      <w:r w:rsidR="00CE148B">
        <w:rPr>
          <w:rFonts w:cs="Calibri"/>
        </w:rPr>
        <w:t>.</w:t>
      </w:r>
      <w:r w:rsidR="00CE148B" w:rsidRPr="00AF1946">
        <w:rPr>
          <w:rFonts w:cs="Calibri"/>
        </w:rPr>
        <w:t xml:space="preserve"> </w:t>
      </w:r>
    </w:p>
    <w:p w14:paraId="4391E249" w14:textId="77777777" w:rsidR="008D6572" w:rsidRPr="00486DFD" w:rsidRDefault="00E01334" w:rsidP="00E01334">
      <w:pPr>
        <w:pStyle w:val="Title"/>
        <w:numPr>
          <w:ilvl w:val="0"/>
          <w:numId w:val="4"/>
        </w:numPr>
        <w:spacing w:after="120" w:line="240" w:lineRule="auto"/>
        <w:jc w:val="left"/>
        <w:rPr>
          <w:b w:val="0"/>
          <w:szCs w:val="24"/>
        </w:rPr>
      </w:pPr>
      <w:r>
        <w:rPr>
          <w:b w:val="0"/>
          <w:bCs/>
          <w:szCs w:val="24"/>
        </w:rPr>
        <w:tab/>
      </w:r>
      <w:r w:rsidR="00BE1214">
        <w:rPr>
          <w:b w:val="0"/>
          <w:bCs/>
          <w:szCs w:val="24"/>
        </w:rPr>
        <w:t xml:space="preserve">Campbell CM, McCauley L, Bounds SC, Mathur VA, Conn L, Simango S, Edwards RR, </w:t>
      </w:r>
      <w:r>
        <w:rPr>
          <w:b w:val="0"/>
          <w:bCs/>
          <w:szCs w:val="24"/>
        </w:rPr>
        <w:tab/>
      </w:r>
      <w:r w:rsidR="00BE1214" w:rsidRPr="00CE148B">
        <w:rPr>
          <w:bCs/>
          <w:szCs w:val="24"/>
        </w:rPr>
        <w:t>F</w:t>
      </w:r>
      <w:r w:rsidR="00BE1214" w:rsidRPr="00BE1214">
        <w:rPr>
          <w:bCs/>
          <w:szCs w:val="24"/>
        </w:rPr>
        <w:t>ontaine KR.</w:t>
      </w:r>
      <w:r w:rsidR="00BE1214">
        <w:rPr>
          <w:b w:val="0"/>
          <w:bCs/>
          <w:szCs w:val="24"/>
        </w:rPr>
        <w:t xml:space="preserve"> Changes in pain catastrophizing predict later changes in fibromyalgia clinical and </w:t>
      </w:r>
      <w:r>
        <w:rPr>
          <w:b w:val="0"/>
          <w:bCs/>
          <w:szCs w:val="24"/>
        </w:rPr>
        <w:tab/>
      </w:r>
      <w:r w:rsidR="00BE1214">
        <w:rPr>
          <w:b w:val="0"/>
          <w:bCs/>
          <w:szCs w:val="24"/>
        </w:rPr>
        <w:t xml:space="preserve">experimental pain report: Cross-lagged panel analysis of dispositional and situational </w:t>
      </w:r>
      <w:r>
        <w:rPr>
          <w:b w:val="0"/>
          <w:bCs/>
          <w:szCs w:val="24"/>
        </w:rPr>
        <w:tab/>
      </w:r>
      <w:r w:rsidR="00BE1214">
        <w:rPr>
          <w:b w:val="0"/>
          <w:bCs/>
          <w:szCs w:val="24"/>
        </w:rPr>
        <w:t>catastrophizing. Arthrit</w:t>
      </w:r>
      <w:r w:rsidR="00835DCD">
        <w:rPr>
          <w:b w:val="0"/>
          <w:bCs/>
          <w:szCs w:val="24"/>
        </w:rPr>
        <w:t xml:space="preserve">is Research &amp; Therapy, </w:t>
      </w:r>
      <w:r w:rsidR="00835DCD">
        <w:rPr>
          <w:b w:val="0"/>
        </w:rPr>
        <w:t>2012;</w:t>
      </w:r>
      <w:r w:rsidR="009F4B35">
        <w:rPr>
          <w:b w:val="0"/>
        </w:rPr>
        <w:t xml:space="preserve"> </w:t>
      </w:r>
      <w:r w:rsidR="00835DCD">
        <w:rPr>
          <w:b w:val="0"/>
        </w:rPr>
        <w:t>14</w:t>
      </w:r>
      <w:r w:rsidR="00835DCD" w:rsidRPr="00835DCD">
        <w:rPr>
          <w:b w:val="0"/>
        </w:rPr>
        <w:t>:</w:t>
      </w:r>
      <w:r w:rsidR="00835DCD">
        <w:rPr>
          <w:b w:val="0"/>
        </w:rPr>
        <w:t xml:space="preserve"> </w:t>
      </w:r>
      <w:r w:rsidR="00835DCD" w:rsidRPr="00835DCD">
        <w:rPr>
          <w:b w:val="0"/>
        </w:rPr>
        <w:t>R231</w:t>
      </w:r>
      <w:r w:rsidR="00BE1214" w:rsidRPr="00835DCD">
        <w:rPr>
          <w:b w:val="0"/>
          <w:bCs/>
          <w:szCs w:val="24"/>
        </w:rPr>
        <w:t>.</w:t>
      </w:r>
      <w:r w:rsidR="00BE1214">
        <w:rPr>
          <w:b w:val="0"/>
          <w:bCs/>
          <w:szCs w:val="24"/>
        </w:rPr>
        <w:t xml:space="preserve"> </w:t>
      </w:r>
      <w:r w:rsidR="008D6572">
        <w:rPr>
          <w:b w:val="0"/>
          <w:bCs/>
          <w:szCs w:val="24"/>
        </w:rPr>
        <w:t xml:space="preserve"> </w:t>
      </w:r>
    </w:p>
    <w:p w14:paraId="4EA2EA81" w14:textId="77777777" w:rsidR="00486DFD" w:rsidRPr="000E166B" w:rsidRDefault="00E01334" w:rsidP="00E01334">
      <w:pPr>
        <w:pStyle w:val="Title"/>
        <w:numPr>
          <w:ilvl w:val="0"/>
          <w:numId w:val="4"/>
        </w:numPr>
        <w:spacing w:after="120" w:line="240" w:lineRule="auto"/>
        <w:jc w:val="left"/>
        <w:rPr>
          <w:b w:val="0"/>
          <w:szCs w:val="24"/>
        </w:rPr>
      </w:pPr>
      <w:r>
        <w:rPr>
          <w:b w:val="0"/>
          <w:bCs/>
          <w:szCs w:val="24"/>
        </w:rPr>
        <w:tab/>
      </w:r>
      <w:r w:rsidR="00486DFD">
        <w:rPr>
          <w:b w:val="0"/>
          <w:bCs/>
          <w:szCs w:val="24"/>
        </w:rPr>
        <w:t xml:space="preserve">Shafferman A, </w:t>
      </w:r>
      <w:r w:rsidR="00486DFD" w:rsidRPr="00486DFD">
        <w:rPr>
          <w:bCs/>
          <w:szCs w:val="24"/>
        </w:rPr>
        <w:t>Fontaine KR</w:t>
      </w:r>
      <w:r w:rsidR="00486DFD">
        <w:rPr>
          <w:b w:val="0"/>
          <w:bCs/>
          <w:szCs w:val="24"/>
        </w:rPr>
        <w:t xml:space="preserve">, Cron RQ, Beukelman T. Changes in body mass index in children </w:t>
      </w:r>
      <w:r>
        <w:rPr>
          <w:b w:val="0"/>
          <w:bCs/>
          <w:szCs w:val="24"/>
        </w:rPr>
        <w:tab/>
      </w:r>
      <w:r w:rsidR="00486DFD">
        <w:rPr>
          <w:b w:val="0"/>
          <w:bCs/>
          <w:szCs w:val="24"/>
        </w:rPr>
        <w:t>with Juvenile Idiopathic Arthritis treated with Tumor Necrosis Factor I</w:t>
      </w:r>
      <w:r w:rsidR="00F6138A">
        <w:rPr>
          <w:b w:val="0"/>
          <w:bCs/>
          <w:szCs w:val="24"/>
        </w:rPr>
        <w:t>nhibitors. J Rheum</w:t>
      </w:r>
      <w:r w:rsidR="00744FDA">
        <w:rPr>
          <w:b w:val="0"/>
          <w:bCs/>
          <w:szCs w:val="24"/>
        </w:rPr>
        <w:t xml:space="preserve"> </w:t>
      </w:r>
      <w:r w:rsidR="00F6138A" w:rsidRPr="00F6138A">
        <w:rPr>
          <w:b w:val="0"/>
          <w:szCs w:val="24"/>
        </w:rPr>
        <w:t xml:space="preserve">2013; </w:t>
      </w:r>
      <w:r>
        <w:rPr>
          <w:b w:val="0"/>
          <w:szCs w:val="24"/>
        </w:rPr>
        <w:tab/>
      </w:r>
      <w:r w:rsidR="00F6138A" w:rsidRPr="00F6138A">
        <w:rPr>
          <w:b w:val="0"/>
          <w:szCs w:val="24"/>
        </w:rPr>
        <w:t>doi:10.3899/jrheum.130159</w:t>
      </w:r>
      <w:r w:rsidR="00486DFD" w:rsidRPr="00F6138A">
        <w:rPr>
          <w:b w:val="0"/>
          <w:bCs/>
          <w:szCs w:val="24"/>
        </w:rPr>
        <w:t>.</w:t>
      </w:r>
    </w:p>
    <w:p w14:paraId="5B0B247D" w14:textId="77777777" w:rsidR="000E166B" w:rsidRPr="0080209E" w:rsidRDefault="00E01334" w:rsidP="00E01334">
      <w:pPr>
        <w:pStyle w:val="Title"/>
        <w:numPr>
          <w:ilvl w:val="0"/>
          <w:numId w:val="4"/>
        </w:numPr>
        <w:spacing w:after="120" w:line="240" w:lineRule="auto"/>
        <w:jc w:val="left"/>
        <w:rPr>
          <w:b w:val="0"/>
          <w:szCs w:val="24"/>
        </w:rPr>
      </w:pPr>
      <w:r>
        <w:rPr>
          <w:b w:val="0"/>
          <w:bCs/>
          <w:szCs w:val="24"/>
        </w:rPr>
        <w:tab/>
      </w:r>
      <w:r w:rsidR="000E166B">
        <w:rPr>
          <w:b w:val="0"/>
          <w:bCs/>
          <w:szCs w:val="24"/>
        </w:rPr>
        <w:t xml:space="preserve">Rowe PC, </w:t>
      </w:r>
      <w:r w:rsidR="000E166B" w:rsidRPr="000E166B">
        <w:rPr>
          <w:bCs/>
          <w:szCs w:val="24"/>
        </w:rPr>
        <w:t>Fontaine KR</w:t>
      </w:r>
      <w:r w:rsidR="000E166B">
        <w:rPr>
          <w:b w:val="0"/>
          <w:bCs/>
          <w:szCs w:val="24"/>
        </w:rPr>
        <w:t xml:space="preserve">, Violand RL. Neuromuscular strain as a contributor to cognitive and </w:t>
      </w:r>
      <w:r>
        <w:rPr>
          <w:b w:val="0"/>
          <w:bCs/>
          <w:szCs w:val="24"/>
        </w:rPr>
        <w:tab/>
      </w:r>
      <w:r w:rsidR="000E166B">
        <w:rPr>
          <w:b w:val="0"/>
          <w:bCs/>
          <w:szCs w:val="24"/>
        </w:rPr>
        <w:t xml:space="preserve">other symptoms in Chronic Fatigue Syndrome: Hypothesis and conceptual framework. </w:t>
      </w:r>
      <w:r w:rsidR="00E5483E">
        <w:rPr>
          <w:b w:val="0"/>
          <w:bCs/>
          <w:szCs w:val="24"/>
        </w:rPr>
        <w:t xml:space="preserve">Frontiers </w:t>
      </w:r>
      <w:r>
        <w:rPr>
          <w:b w:val="0"/>
          <w:bCs/>
          <w:szCs w:val="24"/>
        </w:rPr>
        <w:tab/>
      </w:r>
      <w:r w:rsidR="00E5483E">
        <w:rPr>
          <w:b w:val="0"/>
          <w:bCs/>
          <w:szCs w:val="24"/>
        </w:rPr>
        <w:t>in Inte</w:t>
      </w:r>
      <w:r w:rsidR="000A77CD">
        <w:rPr>
          <w:b w:val="0"/>
          <w:bCs/>
          <w:szCs w:val="24"/>
        </w:rPr>
        <w:t xml:space="preserve">grative Physiology, </w:t>
      </w:r>
      <w:r w:rsidR="00114054">
        <w:rPr>
          <w:b w:val="0"/>
          <w:bCs/>
          <w:szCs w:val="24"/>
        </w:rPr>
        <w:t xml:space="preserve">2013; </w:t>
      </w:r>
      <w:r w:rsidR="000A77CD">
        <w:rPr>
          <w:b w:val="0"/>
          <w:bCs/>
          <w:szCs w:val="24"/>
        </w:rPr>
        <w:t>doi:10.3389/fphys2013.00115</w:t>
      </w:r>
      <w:r w:rsidR="00E5483E">
        <w:rPr>
          <w:b w:val="0"/>
          <w:bCs/>
          <w:szCs w:val="24"/>
        </w:rPr>
        <w:t>.</w:t>
      </w:r>
    </w:p>
    <w:p w14:paraId="5583B024" w14:textId="77777777" w:rsidR="0080209E" w:rsidRPr="0080209E" w:rsidRDefault="00E01334" w:rsidP="00E01334">
      <w:pPr>
        <w:pStyle w:val="Title"/>
        <w:numPr>
          <w:ilvl w:val="0"/>
          <w:numId w:val="4"/>
        </w:numPr>
        <w:spacing w:after="120" w:line="240" w:lineRule="auto"/>
        <w:jc w:val="left"/>
        <w:rPr>
          <w:b w:val="0"/>
          <w:szCs w:val="24"/>
        </w:rPr>
      </w:pPr>
      <w:r>
        <w:rPr>
          <w:b w:val="0"/>
          <w:szCs w:val="24"/>
        </w:rPr>
        <w:tab/>
      </w:r>
      <w:r w:rsidR="0080209E">
        <w:rPr>
          <w:b w:val="0"/>
          <w:szCs w:val="24"/>
        </w:rPr>
        <w:t xml:space="preserve">Keith SW, </w:t>
      </w:r>
      <w:r w:rsidR="0080209E" w:rsidRPr="00C07449">
        <w:rPr>
          <w:szCs w:val="24"/>
        </w:rPr>
        <w:t>Fontaine KR</w:t>
      </w:r>
      <w:r w:rsidR="0080209E">
        <w:rPr>
          <w:b w:val="0"/>
          <w:szCs w:val="24"/>
        </w:rPr>
        <w:t xml:space="preserve">, Allison DB. Mortality and overweight: Overblown or underestimated. </w:t>
      </w:r>
      <w:r>
        <w:rPr>
          <w:b w:val="0"/>
          <w:szCs w:val="24"/>
        </w:rPr>
        <w:tab/>
      </w:r>
      <w:r w:rsidR="0080209E">
        <w:rPr>
          <w:b w:val="0"/>
          <w:szCs w:val="24"/>
        </w:rPr>
        <w:t>Molecular Metabolism, 2013; 2: 65-68.</w:t>
      </w:r>
    </w:p>
    <w:p w14:paraId="38094206" w14:textId="77777777" w:rsidR="0080209E" w:rsidRPr="0080209E" w:rsidRDefault="0080209E" w:rsidP="00E01334">
      <w:pPr>
        <w:pStyle w:val="Title"/>
        <w:numPr>
          <w:ilvl w:val="0"/>
          <w:numId w:val="4"/>
        </w:numPr>
        <w:spacing w:after="120" w:line="240" w:lineRule="auto"/>
        <w:jc w:val="left"/>
        <w:rPr>
          <w:b w:val="0"/>
          <w:szCs w:val="24"/>
        </w:rPr>
      </w:pPr>
      <w:r w:rsidRPr="00FD69A5">
        <w:rPr>
          <w:b w:val="0"/>
        </w:rPr>
        <w:t xml:space="preserve">Hendricks PS, Brendan Clark C, Johnson MW, </w:t>
      </w:r>
      <w:r w:rsidRPr="00FD69A5">
        <w:t>Fontaine KR</w:t>
      </w:r>
      <w:r w:rsidRPr="00FD69A5">
        <w:rPr>
          <w:b w:val="0"/>
        </w:rPr>
        <w:t xml:space="preserve">, Cropsey KL. Hallucinogen Use </w:t>
      </w:r>
      <w:r w:rsidR="00E01334">
        <w:rPr>
          <w:b w:val="0"/>
        </w:rPr>
        <w:tab/>
      </w:r>
      <w:r w:rsidRPr="00FD69A5">
        <w:rPr>
          <w:b w:val="0"/>
        </w:rPr>
        <w:t>Predicts Reduced Recidivism among Substance-Involv</w:t>
      </w:r>
      <w:r>
        <w:rPr>
          <w:b w:val="0"/>
        </w:rPr>
        <w:t xml:space="preserve">ed Offenders. J Psychopharmacol, 2014; </w:t>
      </w:r>
      <w:r w:rsidR="00E01334">
        <w:rPr>
          <w:b w:val="0"/>
        </w:rPr>
        <w:tab/>
      </w:r>
      <w:r>
        <w:rPr>
          <w:b w:val="0"/>
        </w:rPr>
        <w:t>28: 62-66</w:t>
      </w:r>
      <w:r w:rsidRPr="00FD69A5">
        <w:rPr>
          <w:b w:val="0"/>
        </w:rPr>
        <w:t>.</w:t>
      </w:r>
    </w:p>
    <w:p w14:paraId="5636BE10" w14:textId="77777777" w:rsidR="00E01334" w:rsidRPr="00E01334" w:rsidRDefault="00F25DB1" w:rsidP="00E01334">
      <w:pPr>
        <w:pStyle w:val="Title"/>
        <w:numPr>
          <w:ilvl w:val="0"/>
          <w:numId w:val="4"/>
        </w:numPr>
        <w:spacing w:after="120" w:line="240" w:lineRule="auto"/>
        <w:jc w:val="left"/>
        <w:rPr>
          <w:rStyle w:val="apple-converted-space"/>
          <w:b w:val="0"/>
          <w:szCs w:val="24"/>
        </w:rPr>
      </w:pPr>
      <w:r>
        <w:rPr>
          <w:rStyle w:val="apple-converted-space"/>
          <w:rFonts w:eastAsia="Arial Unicode MS"/>
          <w:b w:val="0"/>
          <w:szCs w:val="24"/>
          <w:shd w:val="clear" w:color="auto" w:fill="FFFFFF"/>
        </w:rPr>
        <w:t xml:space="preserve">Rowe PC, Marden CL, Flaherty M, Jasion SE, Cranston EM, Johns AS, Fan J, </w:t>
      </w:r>
      <w:r w:rsidRPr="000A77CD">
        <w:rPr>
          <w:rStyle w:val="apple-converted-space"/>
          <w:rFonts w:eastAsia="Arial Unicode MS"/>
          <w:szCs w:val="24"/>
          <w:shd w:val="clear" w:color="auto" w:fill="FFFFFF"/>
        </w:rPr>
        <w:t>Fontaine KR</w:t>
      </w:r>
      <w:r>
        <w:rPr>
          <w:rStyle w:val="apple-converted-space"/>
          <w:rFonts w:eastAsia="Arial Unicode MS"/>
          <w:b w:val="0"/>
          <w:szCs w:val="24"/>
          <w:shd w:val="clear" w:color="auto" w:fill="FFFFFF"/>
        </w:rPr>
        <w:t xml:space="preserve">, </w:t>
      </w:r>
      <w:r w:rsidR="00E01334">
        <w:rPr>
          <w:rStyle w:val="apple-converted-space"/>
          <w:rFonts w:eastAsia="Arial Unicode MS"/>
          <w:b w:val="0"/>
          <w:szCs w:val="24"/>
          <w:shd w:val="clear" w:color="auto" w:fill="FFFFFF"/>
        </w:rPr>
        <w:tab/>
      </w:r>
      <w:r>
        <w:rPr>
          <w:rStyle w:val="apple-converted-space"/>
          <w:rFonts w:eastAsia="Arial Unicode MS"/>
          <w:b w:val="0"/>
          <w:szCs w:val="24"/>
          <w:shd w:val="clear" w:color="auto" w:fill="FFFFFF"/>
        </w:rPr>
        <w:t>Violand RL. Impaired range of motion i</w:t>
      </w:r>
      <w:r w:rsidR="000A77CD">
        <w:rPr>
          <w:rStyle w:val="apple-converted-space"/>
          <w:rFonts w:eastAsia="Arial Unicode MS"/>
          <w:b w:val="0"/>
          <w:szCs w:val="24"/>
          <w:shd w:val="clear" w:color="auto" w:fill="FFFFFF"/>
        </w:rPr>
        <w:t>n chron</w:t>
      </w:r>
      <w:r w:rsidR="00EC08DB">
        <w:rPr>
          <w:rStyle w:val="apple-converted-space"/>
          <w:rFonts w:eastAsia="Arial Unicode MS"/>
          <w:b w:val="0"/>
          <w:szCs w:val="24"/>
          <w:shd w:val="clear" w:color="auto" w:fill="FFFFFF"/>
        </w:rPr>
        <w:t>ic fatigue syndrome. J Peds</w:t>
      </w:r>
      <w:r w:rsidR="00114054">
        <w:rPr>
          <w:rStyle w:val="apple-converted-space"/>
          <w:rFonts w:eastAsia="Arial Unicode MS"/>
          <w:b w:val="0"/>
          <w:szCs w:val="24"/>
          <w:shd w:val="clear" w:color="auto" w:fill="FFFFFF"/>
        </w:rPr>
        <w:t xml:space="preserve">, </w:t>
      </w:r>
      <w:r w:rsidR="001B0384">
        <w:rPr>
          <w:rStyle w:val="apple-converted-space"/>
          <w:rFonts w:eastAsia="Arial Unicode MS"/>
          <w:b w:val="0"/>
          <w:szCs w:val="24"/>
          <w:shd w:val="clear" w:color="auto" w:fill="FFFFFF"/>
        </w:rPr>
        <w:t xml:space="preserve">2014, </w:t>
      </w:r>
      <w:r w:rsidR="001B0384" w:rsidRPr="001B0384">
        <w:rPr>
          <w:b w:val="0"/>
        </w:rPr>
        <w:t xml:space="preserve">doi: </w:t>
      </w:r>
      <w:r w:rsidR="001B0384">
        <w:rPr>
          <w:b w:val="0"/>
        </w:rPr>
        <w:tab/>
      </w:r>
      <w:r w:rsidR="001B0384" w:rsidRPr="001B0384">
        <w:rPr>
          <w:b w:val="0"/>
        </w:rPr>
        <w:t>10.1016/j.jpeds.2014.04.051 PMID 24929332</w:t>
      </w:r>
      <w:r w:rsidRPr="001B0384">
        <w:rPr>
          <w:rStyle w:val="apple-converted-space"/>
          <w:rFonts w:eastAsia="Arial Unicode MS"/>
          <w:b w:val="0"/>
          <w:szCs w:val="24"/>
          <w:shd w:val="clear" w:color="auto" w:fill="FFFFFF"/>
        </w:rPr>
        <w:t>.</w:t>
      </w:r>
    </w:p>
    <w:p w14:paraId="0D265C82" w14:textId="77777777" w:rsidR="00005623" w:rsidRDefault="00E01334" w:rsidP="00E01334">
      <w:pPr>
        <w:pStyle w:val="Title"/>
        <w:numPr>
          <w:ilvl w:val="0"/>
          <w:numId w:val="4"/>
        </w:numPr>
        <w:spacing w:after="120" w:line="240" w:lineRule="auto"/>
        <w:jc w:val="left"/>
        <w:rPr>
          <w:b w:val="0"/>
          <w:szCs w:val="24"/>
        </w:rPr>
      </w:pPr>
      <w:r w:rsidRPr="006C6877">
        <w:rPr>
          <w:b w:val="0"/>
          <w:szCs w:val="24"/>
        </w:rPr>
        <w:t xml:space="preserve">Mehta T, </w:t>
      </w:r>
      <w:r w:rsidRPr="006C6877">
        <w:rPr>
          <w:szCs w:val="24"/>
        </w:rPr>
        <w:t>Fontaine KR</w:t>
      </w:r>
      <w:r w:rsidRPr="006C6877">
        <w:rPr>
          <w:b w:val="0"/>
          <w:szCs w:val="24"/>
        </w:rPr>
        <w:t>, Keith SW, Bangalore SS, de los Campos</w:t>
      </w:r>
      <w:r w:rsidRPr="006C6877">
        <w:rPr>
          <w:b w:val="0"/>
          <w:szCs w:val="24"/>
          <w:vertAlign w:val="superscript"/>
        </w:rPr>
        <w:t xml:space="preserve"> </w:t>
      </w:r>
      <w:r w:rsidRPr="006C6877">
        <w:rPr>
          <w:b w:val="0"/>
          <w:szCs w:val="24"/>
        </w:rPr>
        <w:t>D, Bartolucci</w:t>
      </w:r>
      <w:r w:rsidRPr="006C6877">
        <w:rPr>
          <w:b w:val="0"/>
          <w:szCs w:val="24"/>
          <w:vertAlign w:val="superscript"/>
        </w:rPr>
        <w:t xml:space="preserve"> </w:t>
      </w:r>
      <w:r w:rsidRPr="006C6877">
        <w:rPr>
          <w:b w:val="0"/>
          <w:szCs w:val="24"/>
        </w:rPr>
        <w:t xml:space="preserve">A, Pajewski NM, </w:t>
      </w:r>
      <w:r>
        <w:rPr>
          <w:b w:val="0"/>
          <w:szCs w:val="24"/>
        </w:rPr>
        <w:tab/>
      </w:r>
      <w:r w:rsidRPr="006C6877">
        <w:rPr>
          <w:b w:val="0"/>
          <w:szCs w:val="24"/>
        </w:rPr>
        <w:t xml:space="preserve">Allison DB. </w:t>
      </w:r>
      <w:r w:rsidRPr="006C6877">
        <w:rPr>
          <w:b w:val="0"/>
          <w:bCs/>
          <w:szCs w:val="24"/>
        </w:rPr>
        <w:t>Obesity and Mortality: Are the Risk</w:t>
      </w:r>
      <w:r>
        <w:rPr>
          <w:b w:val="0"/>
          <w:bCs/>
          <w:szCs w:val="24"/>
        </w:rPr>
        <w:t xml:space="preserve">s Declining? Evidence from Multiple </w:t>
      </w:r>
      <w:r w:rsidRPr="006C6877">
        <w:rPr>
          <w:b w:val="0"/>
          <w:bCs/>
          <w:szCs w:val="24"/>
        </w:rPr>
        <w:t>Prospectiv</w:t>
      </w:r>
      <w:r>
        <w:rPr>
          <w:b w:val="0"/>
          <w:bCs/>
          <w:szCs w:val="24"/>
        </w:rPr>
        <w:t xml:space="preserve">e </w:t>
      </w:r>
      <w:r>
        <w:rPr>
          <w:b w:val="0"/>
          <w:bCs/>
          <w:szCs w:val="24"/>
        </w:rPr>
        <w:tab/>
        <w:t>Studies in US. Obesity</w:t>
      </w:r>
      <w:r w:rsidR="00312DBF">
        <w:rPr>
          <w:b w:val="0"/>
          <w:bCs/>
          <w:szCs w:val="24"/>
        </w:rPr>
        <w:t xml:space="preserve"> Rev</w:t>
      </w:r>
      <w:r>
        <w:rPr>
          <w:b w:val="0"/>
          <w:bCs/>
          <w:szCs w:val="24"/>
        </w:rPr>
        <w:t xml:space="preserve">, </w:t>
      </w:r>
      <w:r w:rsidR="001B0384">
        <w:rPr>
          <w:b w:val="0"/>
        </w:rPr>
        <w:t>2014</w:t>
      </w:r>
      <w:r w:rsidR="00312DBF" w:rsidRPr="00312DBF">
        <w:rPr>
          <w:b w:val="0"/>
        </w:rPr>
        <w:t>. doi: 10.1111/obr.12191</w:t>
      </w:r>
      <w:r w:rsidR="001B0384">
        <w:rPr>
          <w:b w:val="0"/>
        </w:rPr>
        <w:t xml:space="preserve"> PMID: 24913899</w:t>
      </w:r>
      <w:r w:rsidRPr="00312DBF">
        <w:rPr>
          <w:b w:val="0"/>
          <w:bCs/>
          <w:szCs w:val="24"/>
        </w:rPr>
        <w:t>.</w:t>
      </w:r>
      <w:r w:rsidR="00312DBF">
        <w:t xml:space="preserve"> </w:t>
      </w:r>
      <w:r w:rsidR="004B66EA" w:rsidRPr="00312DBF">
        <w:t xml:space="preserve"> </w:t>
      </w:r>
      <w:r w:rsidR="00005623" w:rsidRPr="009F4B35">
        <w:rPr>
          <w:b w:val="0"/>
          <w:szCs w:val="24"/>
        </w:rPr>
        <w:t xml:space="preserve"> </w:t>
      </w:r>
    </w:p>
    <w:p w14:paraId="13B7A1E6" w14:textId="77777777" w:rsidR="00D02113" w:rsidRPr="00FD69A5" w:rsidRDefault="00D02113" w:rsidP="00E01334">
      <w:pPr>
        <w:pStyle w:val="Title"/>
        <w:numPr>
          <w:ilvl w:val="0"/>
          <w:numId w:val="4"/>
        </w:numPr>
        <w:spacing w:after="120" w:line="240" w:lineRule="auto"/>
        <w:jc w:val="left"/>
        <w:rPr>
          <w:b w:val="0"/>
          <w:szCs w:val="24"/>
        </w:rPr>
      </w:pPr>
      <w:r w:rsidRPr="00D02113">
        <w:rPr>
          <w:b w:val="0"/>
          <w:bCs/>
          <w:iCs/>
        </w:rPr>
        <w:t>McCauley</w:t>
      </w:r>
      <w:r w:rsidRPr="00D02113">
        <w:rPr>
          <w:b w:val="0"/>
          <w:iCs/>
          <w:vertAlign w:val="superscript"/>
        </w:rPr>
        <w:t xml:space="preserve"> </w:t>
      </w:r>
      <w:r w:rsidRPr="00D02113">
        <w:rPr>
          <w:b w:val="0"/>
          <w:bCs/>
          <w:iCs/>
        </w:rPr>
        <w:t>L, Bound</w:t>
      </w:r>
      <w:r w:rsidRPr="00D02113">
        <w:rPr>
          <w:b w:val="0"/>
          <w:iCs/>
        </w:rPr>
        <w:t xml:space="preserve">s </w:t>
      </w:r>
      <w:r w:rsidRPr="00D02113">
        <w:rPr>
          <w:b w:val="0"/>
          <w:bCs/>
          <w:iCs/>
        </w:rPr>
        <w:t>S, Campbell</w:t>
      </w:r>
      <w:r w:rsidRPr="00D02113">
        <w:rPr>
          <w:b w:val="0"/>
          <w:iCs/>
          <w:vertAlign w:val="superscript"/>
        </w:rPr>
        <w:t xml:space="preserve"> </w:t>
      </w:r>
      <w:r w:rsidRPr="00D02113">
        <w:rPr>
          <w:b w:val="0"/>
          <w:bCs/>
          <w:iCs/>
        </w:rPr>
        <w:t>C, Conn</w:t>
      </w:r>
      <w:r w:rsidRPr="00D02113">
        <w:rPr>
          <w:b w:val="0"/>
          <w:iCs/>
        </w:rPr>
        <w:t xml:space="preserve"> L</w:t>
      </w:r>
      <w:r w:rsidRPr="00D02113">
        <w:rPr>
          <w:b w:val="0"/>
          <w:bCs/>
          <w:iCs/>
        </w:rPr>
        <w:t>, Simango</w:t>
      </w:r>
      <w:r w:rsidRPr="00D02113">
        <w:rPr>
          <w:b w:val="0"/>
          <w:iCs/>
          <w:vertAlign w:val="superscript"/>
        </w:rPr>
        <w:t xml:space="preserve"> </w:t>
      </w:r>
      <w:r w:rsidRPr="00D02113">
        <w:rPr>
          <w:b w:val="0"/>
          <w:bCs/>
          <w:iCs/>
        </w:rPr>
        <w:t>M, Edward</w:t>
      </w:r>
      <w:r w:rsidRPr="00D02113">
        <w:rPr>
          <w:b w:val="0"/>
          <w:iCs/>
        </w:rPr>
        <w:t xml:space="preserve">s </w:t>
      </w:r>
      <w:r w:rsidRPr="00D02113">
        <w:rPr>
          <w:b w:val="0"/>
          <w:bCs/>
          <w:iCs/>
        </w:rPr>
        <w:t xml:space="preserve">R, </w:t>
      </w:r>
      <w:r w:rsidRPr="00D02113">
        <w:rPr>
          <w:bCs/>
          <w:iCs/>
        </w:rPr>
        <w:t>Fontaine K</w:t>
      </w:r>
      <w:r w:rsidRPr="00D02113">
        <w:rPr>
          <w:b w:val="0"/>
          <w:bCs/>
          <w:iCs/>
        </w:rPr>
        <w:t xml:space="preserve">. </w:t>
      </w:r>
      <w:r w:rsidRPr="00D02113">
        <w:rPr>
          <w:b w:val="0"/>
        </w:rPr>
        <w:t xml:space="preserve">Fatigue and </w:t>
      </w:r>
      <w:r w:rsidR="00E01334">
        <w:rPr>
          <w:b w:val="0"/>
        </w:rPr>
        <w:tab/>
      </w:r>
      <w:r w:rsidRPr="00D02113">
        <w:rPr>
          <w:b w:val="0"/>
        </w:rPr>
        <w:t>pain fluctuations from activity in fibromyalgia pati</w:t>
      </w:r>
      <w:r w:rsidR="00FD0DF3">
        <w:rPr>
          <w:b w:val="0"/>
        </w:rPr>
        <w:t>ent</w:t>
      </w:r>
      <w:r w:rsidR="005F1715">
        <w:rPr>
          <w:b w:val="0"/>
        </w:rPr>
        <w:t>s. J Clin Rheum, under review</w:t>
      </w:r>
      <w:r w:rsidRPr="00D02113">
        <w:rPr>
          <w:b w:val="0"/>
        </w:rPr>
        <w:t>.</w:t>
      </w:r>
    </w:p>
    <w:p w14:paraId="06CAB0A7" w14:textId="77777777" w:rsidR="00712EA7" w:rsidRDefault="00712EA7" w:rsidP="0011160C">
      <w:pPr>
        <w:pStyle w:val="PlainText"/>
        <w:numPr>
          <w:ilvl w:val="0"/>
          <w:numId w:val="4"/>
        </w:numPr>
        <w:tabs>
          <w:tab w:val="clear" w:pos="450"/>
          <w:tab w:val="num" w:pos="720"/>
        </w:tabs>
        <w:spacing w:after="120"/>
        <w:ind w:left="720" w:hanging="720"/>
        <w:rPr>
          <w:rFonts w:ascii="Times New Roman" w:hAnsi="Times New Roman"/>
          <w:sz w:val="24"/>
          <w:szCs w:val="24"/>
        </w:rPr>
      </w:pPr>
      <w:r w:rsidRPr="00712EA7">
        <w:rPr>
          <w:rFonts w:ascii="Times New Roman" w:hAnsi="Times New Roman"/>
          <w:sz w:val="24"/>
          <w:szCs w:val="24"/>
        </w:rPr>
        <w:t xml:space="preserve">Davies S, Harrington KF, </w:t>
      </w:r>
      <w:r w:rsidRPr="00712EA7">
        <w:rPr>
          <w:rFonts w:ascii="Times New Roman" w:hAnsi="Times New Roman"/>
          <w:b/>
          <w:sz w:val="24"/>
          <w:szCs w:val="24"/>
        </w:rPr>
        <w:t>Fontaine, KR</w:t>
      </w:r>
      <w:r w:rsidRPr="00712EA7">
        <w:rPr>
          <w:rFonts w:ascii="Times New Roman" w:hAnsi="Times New Roman"/>
          <w:sz w:val="24"/>
          <w:szCs w:val="24"/>
        </w:rPr>
        <w:t>, Shewchuk RM, Windle M, Franklin FA. Prevalence and correlates of family meals among famili</w:t>
      </w:r>
      <w:r w:rsidR="00A430D7">
        <w:rPr>
          <w:rFonts w:ascii="Times New Roman" w:hAnsi="Times New Roman"/>
          <w:sz w:val="24"/>
          <w:szCs w:val="24"/>
        </w:rPr>
        <w:t xml:space="preserve">es </w:t>
      </w:r>
      <w:r w:rsidR="008C0B3D">
        <w:rPr>
          <w:rFonts w:ascii="Times New Roman" w:hAnsi="Times New Roman"/>
          <w:sz w:val="24"/>
          <w:szCs w:val="24"/>
        </w:rPr>
        <w:t>of 3rd graders. Ar</w:t>
      </w:r>
      <w:r w:rsidR="0011160C">
        <w:rPr>
          <w:rFonts w:ascii="Times New Roman" w:hAnsi="Times New Roman"/>
          <w:sz w:val="24"/>
          <w:szCs w:val="24"/>
        </w:rPr>
        <w:t xml:space="preserve">ch Community Med Public Health.   </w:t>
      </w:r>
      <w:r w:rsidR="008C0B3D">
        <w:rPr>
          <w:rFonts w:ascii="Times New Roman" w:hAnsi="Times New Roman"/>
          <w:sz w:val="24"/>
          <w:szCs w:val="24"/>
        </w:rPr>
        <w:t>2015; 1(1):7-11</w:t>
      </w:r>
      <w:r w:rsidRPr="00712EA7">
        <w:rPr>
          <w:rFonts w:ascii="Times New Roman" w:hAnsi="Times New Roman"/>
          <w:sz w:val="24"/>
          <w:szCs w:val="24"/>
        </w:rPr>
        <w:t>.</w:t>
      </w:r>
    </w:p>
    <w:p w14:paraId="28E79DB5" w14:textId="77777777" w:rsidR="00377964" w:rsidRPr="003F6EC3" w:rsidRDefault="00A01DA5" w:rsidP="00377964">
      <w:pPr>
        <w:pStyle w:val="PlainText"/>
        <w:numPr>
          <w:ilvl w:val="0"/>
          <w:numId w:val="4"/>
        </w:numPr>
        <w:tabs>
          <w:tab w:val="clear" w:pos="450"/>
          <w:tab w:val="num" w:pos="720"/>
        </w:tabs>
        <w:spacing w:after="120"/>
        <w:ind w:left="720" w:hanging="630"/>
        <w:rPr>
          <w:rFonts w:ascii="Times New Roman" w:hAnsi="Times New Roman"/>
          <w:sz w:val="24"/>
          <w:szCs w:val="24"/>
        </w:rPr>
      </w:pPr>
      <w:hyperlink r:id="rId11" w:history="1">
        <w:r w:rsidR="00377964" w:rsidRPr="00377964">
          <w:rPr>
            <w:rStyle w:val="Hyperlink"/>
            <w:rFonts w:ascii="Times New Roman" w:hAnsi="Times New Roman"/>
            <w:color w:val="auto"/>
            <w:sz w:val="24"/>
            <w:szCs w:val="24"/>
            <w:u w:val="none"/>
          </w:rPr>
          <w:t>Joseph RP</w:t>
        </w:r>
      </w:hyperlink>
      <w:r w:rsidR="00377964" w:rsidRPr="003F6EC3">
        <w:rPr>
          <w:rFonts w:ascii="Times New Roman" w:hAnsi="Times New Roman"/>
          <w:sz w:val="24"/>
          <w:szCs w:val="24"/>
        </w:rPr>
        <w:t>, </w:t>
      </w:r>
      <w:hyperlink r:id="rId12" w:history="1">
        <w:r w:rsidR="00377964" w:rsidRPr="00377964">
          <w:rPr>
            <w:rStyle w:val="Hyperlink"/>
            <w:rFonts w:ascii="Times New Roman" w:hAnsi="Times New Roman"/>
            <w:color w:val="auto"/>
            <w:sz w:val="24"/>
            <w:szCs w:val="24"/>
            <w:u w:val="none"/>
          </w:rPr>
          <w:t>Dutton GR</w:t>
        </w:r>
      </w:hyperlink>
      <w:r w:rsidR="00377964" w:rsidRPr="003F6EC3">
        <w:rPr>
          <w:rFonts w:ascii="Times New Roman" w:hAnsi="Times New Roman"/>
          <w:sz w:val="24"/>
          <w:szCs w:val="24"/>
        </w:rPr>
        <w:t>, </w:t>
      </w:r>
      <w:hyperlink r:id="rId13" w:history="1">
        <w:r w:rsidR="00377964" w:rsidRPr="00377964">
          <w:rPr>
            <w:rStyle w:val="Hyperlink"/>
            <w:rFonts w:ascii="Times New Roman" w:hAnsi="Times New Roman"/>
            <w:color w:val="auto"/>
            <w:sz w:val="24"/>
            <w:szCs w:val="24"/>
            <w:u w:val="none"/>
          </w:rPr>
          <w:t>Cherrington A</w:t>
        </w:r>
      </w:hyperlink>
      <w:r w:rsidR="00377964" w:rsidRPr="003F6EC3">
        <w:rPr>
          <w:rFonts w:ascii="Times New Roman" w:hAnsi="Times New Roman"/>
          <w:sz w:val="24"/>
          <w:szCs w:val="24"/>
        </w:rPr>
        <w:t>, </w:t>
      </w:r>
      <w:hyperlink r:id="rId14" w:history="1">
        <w:r w:rsidR="00377964" w:rsidRPr="00E87DF9">
          <w:rPr>
            <w:rStyle w:val="Hyperlink"/>
            <w:rFonts w:ascii="Times New Roman" w:hAnsi="Times New Roman"/>
            <w:b/>
            <w:color w:val="auto"/>
            <w:sz w:val="24"/>
            <w:szCs w:val="24"/>
            <w:u w:val="none"/>
          </w:rPr>
          <w:t>Fontaine K</w:t>
        </w:r>
      </w:hyperlink>
      <w:r w:rsidR="00377964" w:rsidRPr="003F6EC3">
        <w:rPr>
          <w:rFonts w:ascii="Times New Roman" w:hAnsi="Times New Roman"/>
          <w:sz w:val="24"/>
          <w:szCs w:val="24"/>
        </w:rPr>
        <w:t>, </w:t>
      </w:r>
      <w:hyperlink r:id="rId15" w:history="1">
        <w:r w:rsidR="00377964" w:rsidRPr="00377964">
          <w:rPr>
            <w:rStyle w:val="Hyperlink"/>
            <w:rFonts w:ascii="Times New Roman" w:hAnsi="Times New Roman"/>
            <w:color w:val="auto"/>
            <w:sz w:val="24"/>
            <w:szCs w:val="24"/>
            <w:u w:val="none"/>
          </w:rPr>
          <w:t>Baskin M</w:t>
        </w:r>
      </w:hyperlink>
      <w:r w:rsidR="00377964" w:rsidRPr="003F6EC3">
        <w:rPr>
          <w:rFonts w:ascii="Times New Roman" w:hAnsi="Times New Roman"/>
          <w:sz w:val="24"/>
          <w:szCs w:val="24"/>
        </w:rPr>
        <w:t>, </w:t>
      </w:r>
      <w:hyperlink r:id="rId16" w:history="1">
        <w:r w:rsidR="00377964" w:rsidRPr="00377964">
          <w:rPr>
            <w:rStyle w:val="Hyperlink"/>
            <w:rFonts w:ascii="Times New Roman" w:hAnsi="Times New Roman"/>
            <w:color w:val="auto"/>
            <w:sz w:val="24"/>
            <w:szCs w:val="24"/>
            <w:u w:val="none"/>
          </w:rPr>
          <w:t>Casazza K</w:t>
        </w:r>
      </w:hyperlink>
      <w:r w:rsidR="00377964" w:rsidRPr="003F6EC3">
        <w:rPr>
          <w:rFonts w:ascii="Times New Roman" w:hAnsi="Times New Roman"/>
          <w:sz w:val="24"/>
          <w:szCs w:val="24"/>
        </w:rPr>
        <w:t>, </w:t>
      </w:r>
      <w:hyperlink r:id="rId17" w:history="1">
        <w:r w:rsidR="00377964" w:rsidRPr="00377964">
          <w:rPr>
            <w:rStyle w:val="Hyperlink"/>
            <w:rFonts w:ascii="Times New Roman" w:hAnsi="Times New Roman"/>
            <w:color w:val="auto"/>
            <w:sz w:val="24"/>
            <w:szCs w:val="24"/>
            <w:u w:val="none"/>
          </w:rPr>
          <w:t>Lorch D</w:t>
        </w:r>
      </w:hyperlink>
      <w:r w:rsidR="00377964" w:rsidRPr="003F6EC3">
        <w:rPr>
          <w:rFonts w:ascii="Times New Roman" w:hAnsi="Times New Roman"/>
          <w:sz w:val="24"/>
          <w:szCs w:val="24"/>
        </w:rPr>
        <w:t>, </w:t>
      </w:r>
      <w:hyperlink r:id="rId18" w:history="1">
        <w:r w:rsidR="00377964" w:rsidRPr="00377964">
          <w:rPr>
            <w:rStyle w:val="Hyperlink"/>
            <w:rFonts w:ascii="Times New Roman" w:hAnsi="Times New Roman"/>
            <w:color w:val="auto"/>
            <w:sz w:val="24"/>
            <w:szCs w:val="24"/>
            <w:u w:val="none"/>
          </w:rPr>
          <w:t>Allison JJ</w:t>
        </w:r>
      </w:hyperlink>
      <w:r w:rsidR="00377964" w:rsidRPr="003F6EC3">
        <w:rPr>
          <w:rFonts w:ascii="Times New Roman" w:hAnsi="Times New Roman"/>
          <w:sz w:val="24"/>
          <w:szCs w:val="24"/>
        </w:rPr>
        <w:t>, </w:t>
      </w:r>
      <w:hyperlink r:id="rId19" w:history="1">
        <w:r w:rsidR="00377964" w:rsidRPr="00377964">
          <w:rPr>
            <w:rStyle w:val="Hyperlink"/>
            <w:rFonts w:ascii="Times New Roman" w:hAnsi="Times New Roman"/>
            <w:color w:val="auto"/>
            <w:sz w:val="24"/>
            <w:szCs w:val="24"/>
            <w:u w:val="none"/>
          </w:rPr>
          <w:t>Durant NH</w:t>
        </w:r>
      </w:hyperlink>
      <w:r w:rsidR="00377964" w:rsidRPr="003F6EC3">
        <w:rPr>
          <w:rFonts w:ascii="Times New Roman" w:hAnsi="Times New Roman"/>
          <w:sz w:val="24"/>
          <w:szCs w:val="24"/>
        </w:rPr>
        <w:t xml:space="preserve">. </w:t>
      </w:r>
      <w:r w:rsidR="00377964" w:rsidRPr="00377964">
        <w:rPr>
          <w:rFonts w:ascii="Times New Roman" w:hAnsi="Times New Roman"/>
          <w:bCs/>
          <w:sz w:val="24"/>
          <w:szCs w:val="24"/>
        </w:rPr>
        <w:t xml:space="preserve">Feasibility, acceptability, and characteristics associated with adherence and completion of a culturally relevant internet-enhanced physical activity pilot intervention for overweight and obese young adult African American women enrolled in college. </w:t>
      </w:r>
      <w:hyperlink r:id="rId20" w:tooltip="BMC research notes." w:history="1">
        <w:r w:rsidR="00377964" w:rsidRPr="00377964">
          <w:rPr>
            <w:rStyle w:val="Hyperlink"/>
            <w:rFonts w:ascii="Times New Roman" w:hAnsi="Times New Roman"/>
            <w:color w:val="auto"/>
            <w:sz w:val="24"/>
            <w:szCs w:val="24"/>
            <w:u w:val="none"/>
          </w:rPr>
          <w:t>BMC Res Notes.</w:t>
        </w:r>
      </w:hyperlink>
      <w:r w:rsidR="00377964" w:rsidRPr="003F6EC3">
        <w:rPr>
          <w:rFonts w:ascii="Times New Roman" w:hAnsi="Times New Roman"/>
          <w:sz w:val="24"/>
          <w:szCs w:val="24"/>
        </w:rPr>
        <w:t> 2015</w:t>
      </w:r>
      <w:r w:rsidR="00377964">
        <w:rPr>
          <w:rFonts w:ascii="Times New Roman" w:hAnsi="Times New Roman"/>
          <w:sz w:val="24"/>
          <w:szCs w:val="24"/>
        </w:rPr>
        <w:t>;</w:t>
      </w:r>
      <w:r w:rsidR="00377964" w:rsidRPr="003F6EC3">
        <w:rPr>
          <w:rFonts w:ascii="Times New Roman" w:hAnsi="Times New Roman"/>
          <w:sz w:val="24"/>
          <w:szCs w:val="24"/>
        </w:rPr>
        <w:t xml:space="preserve"> </w:t>
      </w:r>
      <w:r w:rsidR="00377964">
        <w:rPr>
          <w:rFonts w:ascii="Times New Roman" w:hAnsi="Times New Roman"/>
          <w:sz w:val="24"/>
          <w:szCs w:val="24"/>
        </w:rPr>
        <w:t>8</w:t>
      </w:r>
      <w:r w:rsidR="00377964" w:rsidRPr="003F6EC3">
        <w:rPr>
          <w:rFonts w:ascii="Times New Roman" w:hAnsi="Times New Roman"/>
          <w:sz w:val="24"/>
          <w:szCs w:val="24"/>
        </w:rPr>
        <w:t>:209. doi: 10.1186/s13104-015-1159-z.</w:t>
      </w:r>
    </w:p>
    <w:p w14:paraId="5899F495" w14:textId="77777777" w:rsidR="00E01334" w:rsidRPr="00E01334" w:rsidRDefault="00E01334" w:rsidP="00E01334">
      <w:pPr>
        <w:pStyle w:val="Title"/>
        <w:numPr>
          <w:ilvl w:val="0"/>
          <w:numId w:val="4"/>
        </w:numPr>
        <w:spacing w:after="120" w:line="240" w:lineRule="auto"/>
        <w:jc w:val="left"/>
        <w:rPr>
          <w:b w:val="0"/>
          <w:szCs w:val="24"/>
        </w:rPr>
      </w:pPr>
      <w:r w:rsidRPr="009F4B35">
        <w:rPr>
          <w:rStyle w:val="apple-converted-space"/>
          <w:rFonts w:eastAsia="Arial Unicode MS"/>
          <w:b w:val="0"/>
          <w:szCs w:val="24"/>
          <w:shd w:val="clear" w:color="auto" w:fill="FFFFFF"/>
        </w:rPr>
        <w:t xml:space="preserve">Hendricks AN, Dhurandhar EJ, </w:t>
      </w:r>
      <w:r w:rsidRPr="009F4B35">
        <w:rPr>
          <w:rStyle w:val="apple-converted-space"/>
          <w:rFonts w:eastAsia="Arial Unicode MS"/>
          <w:szCs w:val="24"/>
          <w:shd w:val="clear" w:color="auto" w:fill="FFFFFF"/>
        </w:rPr>
        <w:t>Fontaine KR</w:t>
      </w:r>
      <w:r w:rsidR="00D65796">
        <w:rPr>
          <w:rStyle w:val="apple-converted-space"/>
          <w:rFonts w:eastAsia="Arial Unicode MS"/>
          <w:b w:val="0"/>
          <w:szCs w:val="24"/>
          <w:shd w:val="clear" w:color="auto" w:fill="FFFFFF"/>
        </w:rPr>
        <w:t xml:space="preserve">, </w:t>
      </w:r>
      <w:r w:rsidR="007F563F">
        <w:rPr>
          <w:rStyle w:val="apple-converted-space"/>
          <w:rFonts w:eastAsia="Arial Unicode MS"/>
          <w:b w:val="0"/>
          <w:szCs w:val="24"/>
          <w:shd w:val="clear" w:color="auto" w:fill="FFFFFF"/>
        </w:rPr>
        <w:t>Hendricks PS.</w:t>
      </w:r>
      <w:r w:rsidR="000F4DD5">
        <w:rPr>
          <w:rStyle w:val="apple-converted-space"/>
          <w:rFonts w:eastAsia="Arial Unicode MS"/>
          <w:b w:val="0"/>
          <w:szCs w:val="24"/>
          <w:shd w:val="clear" w:color="auto" w:fill="FFFFFF"/>
        </w:rPr>
        <w:t xml:space="preserve"> </w:t>
      </w:r>
      <w:r w:rsidR="00D65796">
        <w:rPr>
          <w:rStyle w:val="apple-converted-space"/>
          <w:rFonts w:eastAsia="Arial Unicode MS"/>
          <w:b w:val="0"/>
          <w:szCs w:val="24"/>
          <w:shd w:val="clear" w:color="auto" w:fill="FFFFFF"/>
        </w:rPr>
        <w:t xml:space="preserve">Hope thinking and past trauma </w:t>
      </w:r>
      <w:r w:rsidR="007F563F">
        <w:rPr>
          <w:rStyle w:val="apple-converted-space"/>
          <w:rFonts w:eastAsia="Arial Unicode MS"/>
          <w:b w:val="0"/>
          <w:szCs w:val="24"/>
          <w:shd w:val="clear" w:color="auto" w:fill="FFFFFF"/>
        </w:rPr>
        <w:tab/>
      </w:r>
      <w:r w:rsidR="00D65796">
        <w:rPr>
          <w:rStyle w:val="apple-converted-space"/>
          <w:rFonts w:eastAsia="Arial Unicode MS"/>
          <w:b w:val="0"/>
          <w:szCs w:val="24"/>
          <w:shd w:val="clear" w:color="auto" w:fill="FFFFFF"/>
        </w:rPr>
        <w:t xml:space="preserve">mediate relationships of body mass index with perceived mental health treatment need and mental </w:t>
      </w:r>
      <w:r w:rsidR="007F563F">
        <w:rPr>
          <w:rStyle w:val="apple-converted-space"/>
          <w:rFonts w:eastAsia="Arial Unicode MS"/>
          <w:b w:val="0"/>
          <w:szCs w:val="24"/>
          <w:shd w:val="clear" w:color="auto" w:fill="FFFFFF"/>
        </w:rPr>
        <w:tab/>
      </w:r>
      <w:r w:rsidR="00D65796">
        <w:rPr>
          <w:rStyle w:val="apple-converted-space"/>
          <w:rFonts w:eastAsia="Arial Unicode MS"/>
          <w:b w:val="0"/>
          <w:szCs w:val="24"/>
          <w:shd w:val="clear" w:color="auto" w:fill="FFFFFF"/>
        </w:rPr>
        <w:t>health treatment use</w:t>
      </w:r>
      <w:r>
        <w:rPr>
          <w:rStyle w:val="apple-converted-space"/>
          <w:rFonts w:eastAsia="Arial Unicode MS"/>
          <w:b w:val="0"/>
          <w:szCs w:val="24"/>
          <w:shd w:val="clear" w:color="auto" w:fill="FFFFFF"/>
        </w:rPr>
        <w:t xml:space="preserve">. </w:t>
      </w:r>
      <w:r w:rsidR="00D65796" w:rsidRPr="00D65796">
        <w:rPr>
          <w:rStyle w:val="jrnl"/>
          <w:b w:val="0"/>
          <w:szCs w:val="24"/>
        </w:rPr>
        <w:t>Clin Obes</w:t>
      </w:r>
      <w:r w:rsidR="00707CD9">
        <w:rPr>
          <w:b w:val="0"/>
          <w:szCs w:val="24"/>
        </w:rPr>
        <w:t>. 2015:</w:t>
      </w:r>
      <w:r w:rsidR="001E2715" w:rsidRPr="001E2715">
        <w:rPr>
          <w:b w:val="0"/>
        </w:rPr>
        <w:t>NIHMSID687463</w:t>
      </w:r>
      <w:r w:rsidR="00707CD9" w:rsidRPr="001E2715">
        <w:rPr>
          <w:b w:val="0"/>
          <w:szCs w:val="24"/>
        </w:rPr>
        <w:t>.</w:t>
      </w:r>
      <w:r w:rsidRPr="009F4B35">
        <w:rPr>
          <w:rStyle w:val="apple-converted-space"/>
          <w:rFonts w:eastAsia="Arial Unicode MS"/>
          <w:b w:val="0"/>
          <w:szCs w:val="24"/>
          <w:shd w:val="clear" w:color="auto" w:fill="FFFFFF"/>
        </w:rPr>
        <w:t xml:space="preserve"> </w:t>
      </w:r>
    </w:p>
    <w:p w14:paraId="2548CB14" w14:textId="77777777" w:rsidR="00E01334" w:rsidRPr="00E01334" w:rsidRDefault="003E2D71" w:rsidP="00241BFF">
      <w:pPr>
        <w:pStyle w:val="PlainText"/>
        <w:numPr>
          <w:ilvl w:val="0"/>
          <w:numId w:val="4"/>
        </w:numPr>
        <w:tabs>
          <w:tab w:val="clear" w:pos="450"/>
          <w:tab w:val="num" w:pos="720"/>
        </w:tabs>
        <w:spacing w:after="120"/>
        <w:ind w:left="720" w:hanging="630"/>
        <w:rPr>
          <w:rFonts w:ascii="Times New Roman" w:hAnsi="Times New Roman"/>
          <w:sz w:val="24"/>
          <w:szCs w:val="24"/>
        </w:rPr>
      </w:pPr>
      <w:r>
        <w:rPr>
          <w:rFonts w:ascii="Times New Roman" w:hAnsi="Times New Roman"/>
          <w:sz w:val="24"/>
          <w:szCs w:val="24"/>
        </w:rPr>
        <w:t>Vincent</w:t>
      </w:r>
      <w:r w:rsidR="00114054" w:rsidRPr="00543F38">
        <w:rPr>
          <w:rFonts w:ascii="Times New Roman" w:hAnsi="Times New Roman"/>
          <w:sz w:val="24"/>
          <w:szCs w:val="24"/>
        </w:rPr>
        <w:t xml:space="preserve"> D, Newton A, </w:t>
      </w:r>
      <w:r w:rsidR="0028757C">
        <w:rPr>
          <w:rFonts w:ascii="Times New Roman" w:hAnsi="Times New Roman"/>
          <w:sz w:val="24"/>
          <w:szCs w:val="24"/>
        </w:rPr>
        <w:t xml:space="preserve">Hanks LJ, </w:t>
      </w:r>
      <w:r w:rsidR="00114054" w:rsidRPr="00543F38">
        <w:rPr>
          <w:rFonts w:ascii="Times New Roman" w:hAnsi="Times New Roman"/>
          <w:b/>
          <w:sz w:val="24"/>
          <w:szCs w:val="24"/>
        </w:rPr>
        <w:t>Fontaine, KR</w:t>
      </w:r>
      <w:r>
        <w:rPr>
          <w:rFonts w:ascii="Times New Roman" w:hAnsi="Times New Roman"/>
          <w:sz w:val="24"/>
          <w:szCs w:val="24"/>
        </w:rPr>
        <w:t>, Casazza, K. Improvements in</w:t>
      </w:r>
      <w:r w:rsidR="00114054" w:rsidRPr="00543F38">
        <w:rPr>
          <w:rFonts w:ascii="Times New Roman" w:hAnsi="Times New Roman"/>
          <w:sz w:val="24"/>
          <w:szCs w:val="24"/>
        </w:rPr>
        <w:t xml:space="preserve"> body satisfaction </w:t>
      </w:r>
      <w:r w:rsidR="0028757C">
        <w:rPr>
          <w:rFonts w:ascii="Times New Roman" w:hAnsi="Times New Roman"/>
          <w:sz w:val="24"/>
          <w:szCs w:val="24"/>
        </w:rPr>
        <w:t xml:space="preserve">   </w:t>
      </w:r>
      <w:r w:rsidR="00114054" w:rsidRPr="00543F38">
        <w:rPr>
          <w:rFonts w:ascii="Times New Roman" w:hAnsi="Times New Roman"/>
          <w:sz w:val="24"/>
          <w:szCs w:val="24"/>
        </w:rPr>
        <w:t>among obese pre-adolescent African American g</w:t>
      </w:r>
      <w:r w:rsidR="00543F38" w:rsidRPr="00543F38">
        <w:rPr>
          <w:rFonts w:ascii="Times New Roman" w:hAnsi="Times New Roman"/>
          <w:sz w:val="24"/>
          <w:szCs w:val="24"/>
        </w:rPr>
        <w:t>irl</w:t>
      </w:r>
      <w:r>
        <w:rPr>
          <w:rFonts w:ascii="Times New Roman" w:hAnsi="Times New Roman"/>
          <w:sz w:val="24"/>
          <w:szCs w:val="24"/>
        </w:rPr>
        <w:t>s after participation in a weight loss intervention.</w:t>
      </w:r>
      <w:r w:rsidRPr="003E2D71">
        <w:rPr>
          <w:rFonts w:ascii="Times New Roman" w:hAnsi="Times New Roman"/>
          <w:sz w:val="24"/>
          <w:szCs w:val="24"/>
        </w:rPr>
        <w:t xml:space="preserve"> </w:t>
      </w:r>
      <w:r>
        <w:rPr>
          <w:rFonts w:ascii="Times New Roman" w:hAnsi="Times New Roman"/>
          <w:sz w:val="24"/>
          <w:szCs w:val="24"/>
        </w:rPr>
        <w:tab/>
      </w:r>
      <w:r w:rsidRPr="003E2D71">
        <w:rPr>
          <w:rFonts w:ascii="Times New Roman" w:hAnsi="Times New Roman"/>
          <w:sz w:val="24"/>
          <w:szCs w:val="24"/>
        </w:rPr>
        <w:t>ICAN: Infant, Child, &amp; Adolescent Nutrition</w:t>
      </w:r>
      <w:r w:rsidR="00DC36E2">
        <w:rPr>
          <w:rFonts w:ascii="Times New Roman" w:hAnsi="Times New Roman"/>
          <w:sz w:val="24"/>
          <w:szCs w:val="24"/>
        </w:rPr>
        <w:t xml:space="preserve">, 2015 </w:t>
      </w:r>
      <w:r w:rsidR="00DC36E2" w:rsidRPr="00DC36E2">
        <w:rPr>
          <w:rFonts w:ascii="Times New Roman" w:hAnsi="Times New Roman"/>
          <w:sz w:val="24"/>
          <w:szCs w:val="24"/>
        </w:rPr>
        <w:t>DOI:</w:t>
      </w:r>
      <w:r w:rsidR="00DC36E2">
        <w:rPr>
          <w:rFonts w:ascii="Times New Roman" w:hAnsi="Times New Roman"/>
          <w:sz w:val="24"/>
          <w:szCs w:val="24"/>
        </w:rPr>
        <w:t xml:space="preserve"> </w:t>
      </w:r>
      <w:r w:rsidR="00DC36E2" w:rsidRPr="00DC36E2">
        <w:rPr>
          <w:rFonts w:ascii="Times New Roman" w:hAnsi="Times New Roman"/>
          <w:sz w:val="24"/>
          <w:szCs w:val="24"/>
        </w:rPr>
        <w:t>10.1177/1941406415577108</w:t>
      </w:r>
      <w:r w:rsidR="00114054" w:rsidRPr="00DC36E2">
        <w:rPr>
          <w:rFonts w:ascii="Times New Roman" w:hAnsi="Times New Roman"/>
          <w:sz w:val="24"/>
          <w:szCs w:val="24"/>
        </w:rPr>
        <w:t>.</w:t>
      </w:r>
      <w:r w:rsidR="00114054" w:rsidRPr="00543F38">
        <w:rPr>
          <w:rFonts w:ascii="Times New Roman" w:hAnsi="Times New Roman"/>
          <w:sz w:val="24"/>
          <w:szCs w:val="24"/>
        </w:rPr>
        <w:t xml:space="preserve"> </w:t>
      </w:r>
    </w:p>
    <w:p w14:paraId="74A374A9" w14:textId="77777777" w:rsidR="005876E8" w:rsidRDefault="00AF04BD" w:rsidP="00196C4B">
      <w:pPr>
        <w:pStyle w:val="PlainText"/>
        <w:numPr>
          <w:ilvl w:val="0"/>
          <w:numId w:val="4"/>
        </w:numPr>
        <w:spacing w:after="120"/>
        <w:rPr>
          <w:rFonts w:ascii="Times New Roman" w:hAnsi="Times New Roman"/>
          <w:sz w:val="24"/>
          <w:szCs w:val="24"/>
        </w:rPr>
      </w:pPr>
      <w:r>
        <w:rPr>
          <w:rFonts w:ascii="Times New Roman" w:hAnsi="Times New Roman"/>
          <w:sz w:val="24"/>
          <w:szCs w:val="24"/>
        </w:rPr>
        <w:lastRenderedPageBreak/>
        <w:t>Casazza</w:t>
      </w:r>
      <w:r w:rsidR="005876E8" w:rsidRPr="005876E8">
        <w:rPr>
          <w:rFonts w:ascii="Times New Roman" w:hAnsi="Times New Roman"/>
          <w:sz w:val="24"/>
          <w:szCs w:val="24"/>
        </w:rPr>
        <w:t xml:space="preserve"> K, </w:t>
      </w:r>
      <w:r w:rsidR="005876E8" w:rsidRPr="005876E8">
        <w:rPr>
          <w:rFonts w:ascii="Times New Roman" w:hAnsi="Times New Roman"/>
          <w:b/>
          <w:sz w:val="24"/>
          <w:szCs w:val="24"/>
        </w:rPr>
        <w:t>Fontaine KR</w:t>
      </w:r>
      <w:r w:rsidR="005876E8" w:rsidRPr="005876E8">
        <w:rPr>
          <w:rFonts w:ascii="Times New Roman" w:hAnsi="Times New Roman"/>
          <w:sz w:val="24"/>
          <w:szCs w:val="24"/>
        </w:rPr>
        <w:t xml:space="preserve">, Astrup A, Leanne Birch L, Brown AW, Bohan Brown MM,  Durant N, </w:t>
      </w:r>
      <w:r w:rsidR="00E01334">
        <w:rPr>
          <w:rFonts w:ascii="Times New Roman" w:hAnsi="Times New Roman"/>
          <w:sz w:val="24"/>
          <w:szCs w:val="24"/>
        </w:rPr>
        <w:tab/>
      </w:r>
      <w:r w:rsidR="005876E8" w:rsidRPr="005876E8">
        <w:rPr>
          <w:rFonts w:ascii="Times New Roman" w:hAnsi="Times New Roman"/>
          <w:sz w:val="24"/>
          <w:szCs w:val="24"/>
        </w:rPr>
        <w:t xml:space="preserve">Dutton G, Foster EM, Heymsfield SB, McIver K, Mehta T, Menachemi N, Newby PK, Pate R, </w:t>
      </w:r>
      <w:r w:rsidR="00E01334">
        <w:rPr>
          <w:rFonts w:ascii="Times New Roman" w:hAnsi="Times New Roman"/>
          <w:sz w:val="24"/>
          <w:szCs w:val="24"/>
        </w:rPr>
        <w:tab/>
      </w:r>
      <w:r w:rsidR="005876E8" w:rsidRPr="005876E8">
        <w:rPr>
          <w:rFonts w:ascii="Times New Roman" w:hAnsi="Times New Roman"/>
          <w:sz w:val="24"/>
          <w:szCs w:val="24"/>
        </w:rPr>
        <w:t>Rolls BJ, Sen B, Smith Jr. DL</w:t>
      </w:r>
      <w:r w:rsidR="005876E8" w:rsidRPr="005876E8">
        <w:rPr>
          <w:rFonts w:ascii="Times New Roman" w:hAnsi="Times New Roman"/>
          <w:sz w:val="24"/>
          <w:szCs w:val="24"/>
          <w:vertAlign w:val="superscript"/>
        </w:rPr>
        <w:t xml:space="preserve"> </w:t>
      </w:r>
      <w:r w:rsidR="005876E8" w:rsidRPr="005876E8">
        <w:rPr>
          <w:rFonts w:ascii="Times New Roman" w:hAnsi="Times New Roman"/>
          <w:sz w:val="24"/>
          <w:szCs w:val="24"/>
        </w:rPr>
        <w:t xml:space="preserve">, Thomas D, Allison DB. Weighing the Evidence of Common </w:t>
      </w:r>
      <w:r w:rsidR="00E01334">
        <w:rPr>
          <w:rFonts w:ascii="Times New Roman" w:hAnsi="Times New Roman"/>
          <w:sz w:val="24"/>
          <w:szCs w:val="24"/>
        </w:rPr>
        <w:tab/>
      </w:r>
      <w:r w:rsidR="005876E8" w:rsidRPr="005876E8">
        <w:rPr>
          <w:rFonts w:ascii="Times New Roman" w:hAnsi="Times New Roman"/>
          <w:sz w:val="24"/>
          <w:szCs w:val="24"/>
        </w:rPr>
        <w:t>Beliefs in Obesity Resea</w:t>
      </w:r>
      <w:r w:rsidR="005876E8">
        <w:rPr>
          <w:rFonts w:ascii="Times New Roman" w:hAnsi="Times New Roman"/>
          <w:sz w:val="24"/>
          <w:szCs w:val="24"/>
        </w:rPr>
        <w:t xml:space="preserve">rch. </w:t>
      </w:r>
      <w:r w:rsidR="005876E8" w:rsidRPr="005876E8">
        <w:rPr>
          <w:rFonts w:ascii="Times New Roman" w:hAnsi="Times New Roman"/>
          <w:sz w:val="24"/>
          <w:szCs w:val="24"/>
        </w:rPr>
        <w:t>Critical Reviews in Food Scie</w:t>
      </w:r>
      <w:r w:rsidR="001B0384">
        <w:rPr>
          <w:rFonts w:ascii="Times New Roman" w:hAnsi="Times New Roman"/>
          <w:sz w:val="24"/>
          <w:szCs w:val="24"/>
        </w:rPr>
        <w:t xml:space="preserve">nce and Nutrition, 2014: PMID </w:t>
      </w:r>
      <w:r w:rsidR="001B0384">
        <w:rPr>
          <w:rFonts w:ascii="Times New Roman" w:hAnsi="Times New Roman"/>
          <w:sz w:val="24"/>
          <w:szCs w:val="24"/>
        </w:rPr>
        <w:tab/>
        <w:t>24950157</w:t>
      </w:r>
      <w:r w:rsidR="00FC7F21">
        <w:rPr>
          <w:rFonts w:ascii="Times New Roman" w:hAnsi="Times New Roman"/>
          <w:sz w:val="24"/>
          <w:szCs w:val="24"/>
        </w:rPr>
        <w:t>.</w:t>
      </w:r>
    </w:p>
    <w:p w14:paraId="3DBF72A7" w14:textId="77777777" w:rsidR="00FC7F21" w:rsidRDefault="00FC7F21" w:rsidP="00F90E2E">
      <w:pPr>
        <w:pStyle w:val="PlainText"/>
        <w:numPr>
          <w:ilvl w:val="0"/>
          <w:numId w:val="4"/>
        </w:numPr>
        <w:tabs>
          <w:tab w:val="clear" w:pos="450"/>
        </w:tabs>
        <w:spacing w:after="120"/>
        <w:ind w:left="720" w:hanging="630"/>
        <w:rPr>
          <w:rFonts w:ascii="Times New Roman" w:hAnsi="Times New Roman"/>
          <w:sz w:val="24"/>
          <w:szCs w:val="24"/>
        </w:rPr>
      </w:pPr>
      <w:r>
        <w:rPr>
          <w:rFonts w:ascii="Times New Roman" w:hAnsi="Times New Roman"/>
          <w:sz w:val="24"/>
          <w:szCs w:val="24"/>
        </w:rPr>
        <w:t xml:space="preserve">Pavela G, Wiener H, </w:t>
      </w:r>
      <w:r w:rsidRPr="00147952">
        <w:rPr>
          <w:rFonts w:ascii="Times New Roman" w:hAnsi="Times New Roman"/>
          <w:b/>
          <w:sz w:val="24"/>
          <w:szCs w:val="24"/>
        </w:rPr>
        <w:t>Fontaine KR</w:t>
      </w:r>
      <w:r>
        <w:rPr>
          <w:rFonts w:ascii="Times New Roman" w:hAnsi="Times New Roman"/>
          <w:sz w:val="24"/>
          <w:szCs w:val="24"/>
        </w:rPr>
        <w:t>, Fields DA, Voss JD, Allison DB. Packet randomized experiments for eliminating entire classes of unanswered confounde</w:t>
      </w:r>
      <w:r w:rsidR="00F90E2E">
        <w:rPr>
          <w:rFonts w:ascii="Times New Roman" w:hAnsi="Times New Roman"/>
          <w:sz w:val="24"/>
          <w:szCs w:val="24"/>
        </w:rPr>
        <w:t>rs. European Journal of Clinical Investigation</w:t>
      </w:r>
      <w:r w:rsidR="00465046">
        <w:rPr>
          <w:rFonts w:ascii="Times New Roman" w:hAnsi="Times New Roman"/>
          <w:sz w:val="24"/>
          <w:szCs w:val="24"/>
        </w:rPr>
        <w:t xml:space="preserve">, </w:t>
      </w:r>
      <w:r w:rsidR="008142B4" w:rsidRPr="008142B4">
        <w:rPr>
          <w:rFonts w:ascii="Times New Roman" w:hAnsi="Times New Roman"/>
          <w:sz w:val="24"/>
          <w:szCs w:val="24"/>
        </w:rPr>
        <w:t>2014 Dec 1. doi: 10.1111/eci.12378</w:t>
      </w:r>
      <w:r w:rsidRPr="008142B4">
        <w:rPr>
          <w:rFonts w:ascii="Times New Roman" w:hAnsi="Times New Roman"/>
          <w:sz w:val="24"/>
          <w:szCs w:val="24"/>
        </w:rPr>
        <w:t>.</w:t>
      </w:r>
    </w:p>
    <w:p w14:paraId="749E42DD" w14:textId="77777777" w:rsidR="00DD1980" w:rsidRPr="00DD1980" w:rsidRDefault="00364C8A" w:rsidP="00DD1980">
      <w:pPr>
        <w:pStyle w:val="PlainText"/>
        <w:numPr>
          <w:ilvl w:val="0"/>
          <w:numId w:val="4"/>
        </w:numPr>
        <w:tabs>
          <w:tab w:val="clear" w:pos="450"/>
        </w:tabs>
        <w:spacing w:after="120"/>
        <w:ind w:left="720" w:hanging="630"/>
        <w:rPr>
          <w:rFonts w:ascii="Times New Roman" w:hAnsi="Times New Roman"/>
          <w:sz w:val="24"/>
          <w:szCs w:val="24"/>
        </w:rPr>
      </w:pPr>
      <w:r w:rsidRPr="00364C8A">
        <w:rPr>
          <w:rFonts w:ascii="Times New Roman" w:eastAsia="Times New Roman" w:hAnsi="Times New Roman"/>
          <w:sz w:val="24"/>
          <w:szCs w:val="24"/>
        </w:rPr>
        <w:t xml:space="preserve">Dutton G, </w:t>
      </w:r>
      <w:r w:rsidRPr="00DD1980">
        <w:rPr>
          <w:rFonts w:ascii="Times New Roman" w:eastAsia="Times New Roman" w:hAnsi="Times New Roman"/>
          <w:b/>
          <w:sz w:val="24"/>
          <w:szCs w:val="24"/>
        </w:rPr>
        <w:t>Fontaine K</w:t>
      </w:r>
      <w:r w:rsidR="004E6F66" w:rsidRPr="00DD1980">
        <w:rPr>
          <w:rFonts w:ascii="Times New Roman" w:eastAsia="Times New Roman" w:hAnsi="Times New Roman"/>
          <w:b/>
          <w:sz w:val="24"/>
          <w:szCs w:val="24"/>
        </w:rPr>
        <w:t>R</w:t>
      </w:r>
      <w:r w:rsidRPr="00364C8A">
        <w:rPr>
          <w:rFonts w:ascii="Times New Roman" w:eastAsia="Times New Roman" w:hAnsi="Times New Roman"/>
          <w:sz w:val="24"/>
          <w:szCs w:val="24"/>
        </w:rPr>
        <w:t xml:space="preserve">, Thomas A, Dawson J, Capers P, Allison D. Randomized Controlled Trial Examining Expectancy Effects on the Accuracy of Weight Measurement. </w:t>
      </w:r>
      <w:r w:rsidR="00D916EE" w:rsidRPr="00D916EE">
        <w:rPr>
          <w:rFonts w:ascii="Times New Roman" w:eastAsia="Times New Roman" w:hAnsi="Times New Roman"/>
          <w:sz w:val="24"/>
          <w:szCs w:val="24"/>
        </w:rPr>
        <w:t>Clinical</w:t>
      </w:r>
      <w:r w:rsidRPr="00D916EE">
        <w:rPr>
          <w:rFonts w:ascii="Times New Roman" w:eastAsia="Times New Roman" w:hAnsi="Times New Roman"/>
          <w:sz w:val="24"/>
          <w:szCs w:val="24"/>
        </w:rPr>
        <w:t xml:space="preserve"> Obesity,</w:t>
      </w:r>
      <w:r w:rsidR="008142B4">
        <w:rPr>
          <w:rFonts w:ascii="Times New Roman" w:eastAsia="Times New Roman" w:hAnsi="Times New Roman"/>
          <w:sz w:val="24"/>
          <w:szCs w:val="24"/>
        </w:rPr>
        <w:t xml:space="preserve"> </w:t>
      </w:r>
      <w:r w:rsidR="00E45652" w:rsidRPr="00E45652">
        <w:rPr>
          <w:rFonts w:ascii="Times New Roman" w:hAnsi="Times New Roman"/>
          <w:sz w:val="24"/>
          <w:szCs w:val="24"/>
        </w:rPr>
        <w:t>2015 Feb;</w:t>
      </w:r>
      <w:r w:rsidR="00E45652">
        <w:rPr>
          <w:rFonts w:ascii="Times New Roman" w:hAnsi="Times New Roman"/>
          <w:sz w:val="24"/>
          <w:szCs w:val="24"/>
        </w:rPr>
        <w:t xml:space="preserve"> </w:t>
      </w:r>
      <w:r w:rsidR="00E45652" w:rsidRPr="00E45652">
        <w:rPr>
          <w:rFonts w:ascii="Times New Roman" w:hAnsi="Times New Roman"/>
          <w:sz w:val="24"/>
          <w:szCs w:val="24"/>
        </w:rPr>
        <w:t>5:38-41</w:t>
      </w:r>
      <w:r w:rsidR="00DD1980">
        <w:rPr>
          <w:rFonts w:ascii="Times New Roman" w:hAnsi="Times New Roman"/>
          <w:sz w:val="24"/>
          <w:szCs w:val="24"/>
        </w:rPr>
        <w:t xml:space="preserve">. </w:t>
      </w:r>
      <w:r w:rsidR="00DD1980" w:rsidRPr="00DD1980">
        <w:rPr>
          <w:rFonts w:ascii="Times New Roman" w:hAnsi="Times New Roman"/>
          <w:color w:val="000000"/>
          <w:sz w:val="24"/>
          <w:szCs w:val="24"/>
        </w:rPr>
        <w:t>PMCID: PMC4304908</w:t>
      </w:r>
      <w:r w:rsidR="00DD1980">
        <w:rPr>
          <w:rFonts w:ascii="Times New Roman" w:hAnsi="Times New Roman"/>
          <w:color w:val="000000"/>
          <w:sz w:val="24"/>
          <w:szCs w:val="24"/>
        </w:rPr>
        <w:t>.</w:t>
      </w:r>
    </w:p>
    <w:p w14:paraId="7677FC16" w14:textId="77777777" w:rsidR="003073B3" w:rsidRPr="00063B2A" w:rsidRDefault="003073B3" w:rsidP="00364C8A">
      <w:pPr>
        <w:pStyle w:val="PlainText"/>
        <w:numPr>
          <w:ilvl w:val="0"/>
          <w:numId w:val="4"/>
        </w:numPr>
        <w:tabs>
          <w:tab w:val="clear" w:pos="450"/>
          <w:tab w:val="num" w:pos="360"/>
        </w:tabs>
        <w:spacing w:after="120"/>
        <w:ind w:left="720" w:hanging="630"/>
        <w:rPr>
          <w:rFonts w:ascii="Times New Roman" w:hAnsi="Times New Roman"/>
          <w:sz w:val="24"/>
          <w:szCs w:val="24"/>
        </w:rPr>
      </w:pPr>
      <w:r>
        <w:rPr>
          <w:rFonts w:ascii="Times New Roman" w:eastAsia="Times New Roman" w:hAnsi="Times New Roman"/>
          <w:sz w:val="24"/>
          <w:szCs w:val="24"/>
        </w:rPr>
        <w:t xml:space="preserve">Allison DB, Williams MS, Hand GA, Jakicic JM, </w:t>
      </w:r>
      <w:r w:rsidRPr="003073B3">
        <w:rPr>
          <w:rFonts w:ascii="Times New Roman" w:eastAsia="Times New Roman" w:hAnsi="Times New Roman"/>
          <w:b/>
          <w:sz w:val="24"/>
          <w:szCs w:val="24"/>
        </w:rPr>
        <w:t>Fontaine KR</w:t>
      </w:r>
      <w:r w:rsidRPr="003073B3">
        <w:rPr>
          <w:rFonts w:ascii="Times New Roman" w:eastAsia="Times New Roman" w:hAnsi="Times New Roman"/>
          <w:sz w:val="24"/>
          <w:szCs w:val="24"/>
        </w:rPr>
        <w:t>.</w:t>
      </w:r>
      <w:r>
        <w:rPr>
          <w:rFonts w:ascii="Times New Roman" w:eastAsia="Times New Roman" w:hAnsi="Times New Roman"/>
          <w:b/>
          <w:sz w:val="24"/>
          <w:szCs w:val="24"/>
        </w:rPr>
        <w:t xml:space="preserve"> </w:t>
      </w:r>
      <w:r w:rsidRPr="003073B3">
        <w:rPr>
          <w:rFonts w:ascii="Times New Roman" w:eastAsia="Times New Roman" w:hAnsi="Times New Roman"/>
          <w:sz w:val="24"/>
          <w:szCs w:val="24"/>
        </w:rPr>
        <w:t>Conclusion of “Nordic walking for geriatric rehabilitation: A randomized pilot trial” is based on faulty statistical analysis and is inaccurate. Disabilit</w:t>
      </w:r>
      <w:r w:rsidR="00AB1486">
        <w:rPr>
          <w:rFonts w:ascii="Times New Roman" w:eastAsia="Times New Roman" w:hAnsi="Times New Roman"/>
          <w:sz w:val="24"/>
          <w:szCs w:val="24"/>
        </w:rPr>
        <w:t xml:space="preserve">y &amp; Rehabilitation, </w:t>
      </w:r>
      <w:r w:rsidR="00326DF8" w:rsidRPr="00326DF8">
        <w:rPr>
          <w:rFonts w:ascii="Times New Roman" w:eastAsia="Times New Roman" w:hAnsi="Times New Roman"/>
          <w:sz w:val="24"/>
          <w:szCs w:val="24"/>
        </w:rPr>
        <w:t xml:space="preserve">2015 </w:t>
      </w:r>
      <w:r w:rsidR="00326DF8">
        <w:rPr>
          <w:rFonts w:ascii="Times New Roman" w:hAnsi="Times New Roman"/>
          <w:color w:val="231F20"/>
          <w:sz w:val="24"/>
          <w:szCs w:val="24"/>
        </w:rPr>
        <w:t>doi</w:t>
      </w:r>
      <w:r w:rsidR="00326DF8" w:rsidRPr="00326DF8">
        <w:rPr>
          <w:rFonts w:ascii="Times New Roman" w:hAnsi="Times New Roman"/>
          <w:color w:val="231F20"/>
          <w:sz w:val="24"/>
          <w:szCs w:val="24"/>
        </w:rPr>
        <w:t>: 10.3109/09638288.2014.1002580</w:t>
      </w:r>
      <w:r w:rsidRPr="00326DF8">
        <w:rPr>
          <w:rFonts w:ascii="Times New Roman" w:eastAsia="Times New Roman" w:hAnsi="Times New Roman"/>
          <w:sz w:val="24"/>
          <w:szCs w:val="24"/>
        </w:rPr>
        <w:t>.</w:t>
      </w:r>
      <w:r w:rsidRPr="00326DF8">
        <w:rPr>
          <w:rFonts w:ascii="Times New Roman" w:eastAsia="Times New Roman" w:hAnsi="Times New Roman"/>
          <w:b/>
          <w:sz w:val="24"/>
          <w:szCs w:val="24"/>
        </w:rPr>
        <w:t xml:space="preserve"> </w:t>
      </w:r>
    </w:p>
    <w:p w14:paraId="740ED618" w14:textId="77777777" w:rsidR="00063B2A" w:rsidRDefault="00063B2A" w:rsidP="00364C8A">
      <w:pPr>
        <w:pStyle w:val="PlainText"/>
        <w:numPr>
          <w:ilvl w:val="0"/>
          <w:numId w:val="4"/>
        </w:numPr>
        <w:tabs>
          <w:tab w:val="clear" w:pos="450"/>
          <w:tab w:val="num" w:pos="360"/>
        </w:tabs>
        <w:spacing w:after="120"/>
        <w:ind w:left="720" w:hanging="630"/>
        <w:rPr>
          <w:rFonts w:ascii="Times New Roman" w:hAnsi="Times New Roman"/>
          <w:sz w:val="24"/>
          <w:szCs w:val="24"/>
        </w:rPr>
      </w:pPr>
      <w:r w:rsidRPr="00063B2A">
        <w:rPr>
          <w:rFonts w:ascii="Times New Roman" w:eastAsia="Times New Roman" w:hAnsi="Times New Roman"/>
          <w:sz w:val="24"/>
          <w:szCs w:val="24"/>
        </w:rPr>
        <w:t xml:space="preserve">Dutton G, </w:t>
      </w:r>
      <w:r w:rsidRPr="00A95DBE">
        <w:rPr>
          <w:rFonts w:ascii="Times New Roman" w:eastAsia="Times New Roman" w:hAnsi="Times New Roman"/>
          <w:b/>
          <w:sz w:val="24"/>
          <w:szCs w:val="24"/>
        </w:rPr>
        <w:t>Fontaine KR</w:t>
      </w:r>
      <w:r w:rsidRPr="00063B2A">
        <w:rPr>
          <w:rFonts w:ascii="Times New Roman" w:eastAsia="Times New Roman" w:hAnsi="Times New Roman"/>
          <w:sz w:val="24"/>
          <w:szCs w:val="24"/>
        </w:rPr>
        <w:t xml:space="preserve">, Allison DB. </w:t>
      </w:r>
      <w:r w:rsidRPr="00063B2A">
        <w:rPr>
          <w:rFonts w:ascii="Times New Roman" w:hAnsi="Times New Roman"/>
          <w:sz w:val="24"/>
          <w:szCs w:val="24"/>
        </w:rPr>
        <w:t xml:space="preserve">Desire Resistance and Desire Reduction in Public Health Approaches to Obesity. Nutrition Today, </w:t>
      </w:r>
      <w:r w:rsidR="0029130E">
        <w:rPr>
          <w:rFonts w:ascii="Times New Roman" w:hAnsi="Times New Roman"/>
          <w:sz w:val="24"/>
          <w:szCs w:val="24"/>
        </w:rPr>
        <w:t xml:space="preserve">2015; 50:258-262. </w:t>
      </w:r>
      <w:r w:rsidR="003925F8">
        <w:rPr>
          <w:rFonts w:ascii="Times New Roman" w:hAnsi="Times New Roman"/>
          <w:sz w:val="24"/>
          <w:szCs w:val="24"/>
        </w:rPr>
        <w:t>NIHMSID 679480.</w:t>
      </w:r>
    </w:p>
    <w:p w14:paraId="78384B87" w14:textId="77777777" w:rsidR="00B9761D" w:rsidRDefault="00B9761D" w:rsidP="00364C8A">
      <w:pPr>
        <w:pStyle w:val="PlainText"/>
        <w:numPr>
          <w:ilvl w:val="0"/>
          <w:numId w:val="4"/>
        </w:numPr>
        <w:tabs>
          <w:tab w:val="clear" w:pos="450"/>
          <w:tab w:val="num" w:pos="360"/>
        </w:tabs>
        <w:spacing w:after="120"/>
        <w:ind w:left="720" w:hanging="630"/>
        <w:rPr>
          <w:rFonts w:ascii="Times New Roman" w:hAnsi="Times New Roman"/>
          <w:sz w:val="24"/>
          <w:szCs w:val="24"/>
        </w:rPr>
      </w:pPr>
      <w:r w:rsidRPr="00B9761D">
        <w:rPr>
          <w:rFonts w:ascii="Times New Roman" w:hAnsi="Times New Roman"/>
          <w:b/>
          <w:sz w:val="24"/>
          <w:szCs w:val="24"/>
        </w:rPr>
        <w:t>Fontaine KR</w:t>
      </w:r>
      <w:r>
        <w:rPr>
          <w:rFonts w:ascii="Times New Roman" w:hAnsi="Times New Roman"/>
          <w:sz w:val="24"/>
          <w:szCs w:val="24"/>
        </w:rPr>
        <w:t>, Williams MS, Hoenemeyer TW, Kaptchuk TJ, Dutton G. Placebo effects in obe</w:t>
      </w:r>
      <w:r w:rsidR="00426F9D">
        <w:rPr>
          <w:rFonts w:ascii="Times New Roman" w:hAnsi="Times New Roman"/>
          <w:sz w:val="24"/>
          <w:szCs w:val="24"/>
        </w:rPr>
        <w:t>sity research. Obesity, 2016; 24: 769-771</w:t>
      </w:r>
      <w:r>
        <w:rPr>
          <w:rFonts w:ascii="Times New Roman" w:hAnsi="Times New Roman"/>
          <w:sz w:val="24"/>
          <w:szCs w:val="24"/>
        </w:rPr>
        <w:t>.</w:t>
      </w:r>
    </w:p>
    <w:p w14:paraId="22B68124" w14:textId="77777777" w:rsidR="00A95DBE" w:rsidRDefault="00A95DBE" w:rsidP="00364C8A">
      <w:pPr>
        <w:pStyle w:val="PlainText"/>
        <w:numPr>
          <w:ilvl w:val="0"/>
          <w:numId w:val="4"/>
        </w:numPr>
        <w:tabs>
          <w:tab w:val="clear" w:pos="450"/>
          <w:tab w:val="num" w:pos="360"/>
        </w:tabs>
        <w:spacing w:after="120"/>
        <w:ind w:left="720" w:hanging="630"/>
        <w:rPr>
          <w:rFonts w:ascii="Times New Roman" w:hAnsi="Times New Roman"/>
          <w:sz w:val="24"/>
          <w:szCs w:val="24"/>
        </w:rPr>
      </w:pPr>
      <w:r>
        <w:rPr>
          <w:rFonts w:ascii="Times New Roman" w:hAnsi="Times New Roman"/>
          <w:sz w:val="24"/>
          <w:szCs w:val="24"/>
        </w:rPr>
        <w:t xml:space="preserve">George BJ, Li P, </w:t>
      </w:r>
      <w:r w:rsidRPr="00A95DBE">
        <w:rPr>
          <w:rFonts w:ascii="Times New Roman" w:hAnsi="Times New Roman"/>
          <w:b/>
          <w:sz w:val="24"/>
          <w:szCs w:val="24"/>
        </w:rPr>
        <w:t>Fontaine KR</w:t>
      </w:r>
      <w:r>
        <w:rPr>
          <w:rFonts w:ascii="Times New Roman" w:hAnsi="Times New Roman"/>
          <w:sz w:val="24"/>
          <w:szCs w:val="24"/>
        </w:rPr>
        <w:t xml:space="preserve">, Pavela G, Brown AW, Rubin DB, Allison DB. </w:t>
      </w:r>
      <w:r w:rsidRPr="00A95DBE">
        <w:rPr>
          <w:rFonts w:ascii="Times New Roman" w:hAnsi="Times New Roman"/>
          <w:sz w:val="24"/>
          <w:szCs w:val="24"/>
        </w:rPr>
        <w:t>Randomization to Randomization Probabilities: A New Design for Randomized Controlled Trials to Estimate Expectancy Effects and Treatment Effects</w:t>
      </w:r>
      <w:r w:rsidR="00BB2463">
        <w:rPr>
          <w:rFonts w:ascii="Times New Roman" w:hAnsi="Times New Roman"/>
          <w:sz w:val="24"/>
          <w:szCs w:val="24"/>
        </w:rPr>
        <w:t>. Psychological Methods</w:t>
      </w:r>
      <w:r w:rsidR="00132FB2">
        <w:rPr>
          <w:rFonts w:ascii="Times New Roman" w:hAnsi="Times New Roman"/>
          <w:sz w:val="24"/>
          <w:szCs w:val="24"/>
        </w:rPr>
        <w:t>,</w:t>
      </w:r>
      <w:r w:rsidR="00132FB2" w:rsidRPr="00F82DED">
        <w:rPr>
          <w:rFonts w:ascii="Times New Roman" w:hAnsi="Times New Roman"/>
          <w:sz w:val="24"/>
          <w:szCs w:val="24"/>
        </w:rPr>
        <w:t xml:space="preserve"> </w:t>
      </w:r>
      <w:r w:rsidR="00F82DED" w:rsidRPr="00F82DED">
        <w:rPr>
          <w:rFonts w:ascii="Times New Roman" w:hAnsi="Times New Roman"/>
          <w:bCs/>
          <w:sz w:val="24"/>
          <w:szCs w:val="24"/>
        </w:rPr>
        <w:t>2017</w:t>
      </w:r>
      <w:r w:rsidR="00F82DED" w:rsidRPr="00F82DED">
        <w:rPr>
          <w:rFonts w:ascii="Times New Roman" w:hAnsi="Times New Roman"/>
          <w:sz w:val="24"/>
          <w:szCs w:val="24"/>
        </w:rPr>
        <w:t xml:space="preserve"> Apr 13. doi: 10.1037/met0000138</w:t>
      </w:r>
      <w:r w:rsidR="00132FB2" w:rsidRPr="00F82DED">
        <w:rPr>
          <w:rFonts w:ascii="Times New Roman" w:hAnsi="Times New Roman"/>
          <w:sz w:val="24"/>
          <w:szCs w:val="24"/>
        </w:rPr>
        <w:t>i</w:t>
      </w:r>
      <w:r w:rsidR="00F82DED" w:rsidRPr="00F82DED">
        <w:rPr>
          <w:rFonts w:ascii="Times New Roman" w:hAnsi="Times New Roman"/>
          <w:sz w:val="24"/>
          <w:szCs w:val="24"/>
        </w:rPr>
        <w:t>n</w:t>
      </w:r>
      <w:r w:rsidRPr="00F82DED">
        <w:rPr>
          <w:rFonts w:ascii="Times New Roman" w:hAnsi="Times New Roman"/>
          <w:sz w:val="24"/>
          <w:szCs w:val="24"/>
        </w:rPr>
        <w:t>.</w:t>
      </w:r>
    </w:p>
    <w:p w14:paraId="4E8508BC" w14:textId="77777777" w:rsidR="00132FB2" w:rsidRDefault="00BE223F" w:rsidP="00132FB2">
      <w:pPr>
        <w:numPr>
          <w:ilvl w:val="0"/>
          <w:numId w:val="4"/>
        </w:numPr>
        <w:tabs>
          <w:tab w:val="clear" w:pos="450"/>
          <w:tab w:val="num" w:pos="360"/>
        </w:tabs>
        <w:spacing w:after="120"/>
        <w:ind w:left="720" w:hanging="634"/>
      </w:pPr>
      <w:r w:rsidRPr="00BE223F">
        <w:t xml:space="preserve">Howell CR, </w:t>
      </w:r>
      <w:r w:rsidRPr="00BE223F">
        <w:rPr>
          <w:b/>
        </w:rPr>
        <w:t>Fontaine KR</w:t>
      </w:r>
      <w:r w:rsidRPr="00BE223F">
        <w:t>, Cheong J, Cherrington A, Ness KK, &amp; Mehta T. Body mass index and cause-specific mortality in Hispanic adults in the National Health and Nutrition Examination Survey</w:t>
      </w:r>
      <w:r>
        <w:t xml:space="preserve">. </w:t>
      </w:r>
      <w:r w:rsidR="00E50C64">
        <w:t>Prev Chronic Dis 2017;14:160588</w:t>
      </w:r>
      <w:r>
        <w:t>.</w:t>
      </w:r>
    </w:p>
    <w:p w14:paraId="60ACF926" w14:textId="77777777" w:rsidR="00BE223F" w:rsidRDefault="00706712" w:rsidP="00924711">
      <w:pPr>
        <w:numPr>
          <w:ilvl w:val="0"/>
          <w:numId w:val="4"/>
        </w:numPr>
        <w:tabs>
          <w:tab w:val="clear" w:pos="450"/>
          <w:tab w:val="num" w:pos="360"/>
        </w:tabs>
        <w:spacing w:after="120"/>
        <w:ind w:left="720" w:hanging="634"/>
      </w:pPr>
      <w:r>
        <w:t xml:space="preserve">Arthur AE, Goss AM, Demark-Wahnefried W, </w:t>
      </w:r>
      <w:r w:rsidRPr="00924711">
        <w:rPr>
          <w:b/>
        </w:rPr>
        <w:t>Fontaine KR</w:t>
      </w:r>
      <w:r>
        <w:t>, Carroll WR, Spencer SA, Peterson LA, Rogers LQ, Rozek LQ, Wolf GT, Gower BA. Higher carbohydrate intake is assoc</w:t>
      </w:r>
      <w:r w:rsidR="009B72D3">
        <w:t>iated with increased risk of all-cause and disease-specific mortality in head and neck cancer patients: Results from a prospective cohort study. Int J Cancer</w:t>
      </w:r>
      <w:r w:rsidR="00A97BB3">
        <w:t xml:space="preserve">, </w:t>
      </w:r>
      <w:r w:rsidR="00974526">
        <w:t xml:space="preserve">March </w:t>
      </w:r>
      <w:r w:rsidR="00924711" w:rsidRPr="00924711">
        <w:rPr>
          <w:rStyle w:val="epub-date"/>
          <w:color w:val="1C1D1E"/>
        </w:rPr>
        <w:t>2018</w:t>
      </w:r>
      <w:r w:rsidR="002A1089">
        <w:rPr>
          <w:rStyle w:val="epub-date"/>
          <w:color w:val="1C1D1E"/>
        </w:rPr>
        <w:t>:</w:t>
      </w:r>
      <w:r w:rsidR="00924711" w:rsidRPr="00924711">
        <w:rPr>
          <w:color w:val="767676"/>
        </w:rPr>
        <w:t xml:space="preserve"> </w:t>
      </w:r>
      <w:hyperlink r:id="rId21" w:history="1">
        <w:r w:rsidR="00924711" w:rsidRPr="00924711">
          <w:rPr>
            <w:rStyle w:val="Hyperlink"/>
            <w:bCs/>
            <w:color w:val="auto"/>
            <w:u w:val="none"/>
          </w:rPr>
          <w:t>doi.org/10.1002/ijc.31413</w:t>
        </w:r>
      </w:hyperlink>
      <w:r w:rsidR="002A1089">
        <w:rPr>
          <w:color w:val="767676"/>
        </w:rPr>
        <w:t>.</w:t>
      </w:r>
    </w:p>
    <w:p w14:paraId="66DF1360" w14:textId="77777777" w:rsidR="00132FB2" w:rsidRDefault="00372136" w:rsidP="00132FB2">
      <w:pPr>
        <w:numPr>
          <w:ilvl w:val="0"/>
          <w:numId w:val="4"/>
        </w:numPr>
        <w:tabs>
          <w:tab w:val="clear" w:pos="450"/>
          <w:tab w:val="num" w:pos="360"/>
        </w:tabs>
        <w:spacing w:after="120"/>
        <w:ind w:left="720" w:hanging="634"/>
      </w:pPr>
      <w:r>
        <w:t xml:space="preserve">Howell CR, Mehta T, Ness KK, Cheong JW, Cherrington A, </w:t>
      </w:r>
      <w:r w:rsidRPr="00604A4C">
        <w:rPr>
          <w:b/>
        </w:rPr>
        <w:t>Fontaine KR</w:t>
      </w:r>
      <w:r>
        <w:t>. Body composition and m</w:t>
      </w:r>
      <w:r w:rsidR="00764B8C">
        <w:t>ortality in Mexican-American adults: Results from the National Health and Nutrition Examination Survey 1988-1994 and 1999-20</w:t>
      </w:r>
      <w:r w:rsidR="003F26A2">
        <w:t>10. Obesity (Silver Spring), 2018</w:t>
      </w:r>
      <w:r w:rsidR="003F26A2">
        <w:rPr>
          <w:rFonts w:ascii="Arial" w:hAnsi="Arial" w:cs="Arial"/>
          <w:color w:val="000000"/>
          <w:sz w:val="17"/>
          <w:szCs w:val="17"/>
          <w:shd w:val="clear" w:color="auto" w:fill="FFFFFF"/>
        </w:rPr>
        <w:t xml:space="preserve">; </w:t>
      </w:r>
      <w:r w:rsidR="003F26A2" w:rsidRPr="003F26A2">
        <w:rPr>
          <w:color w:val="000000"/>
          <w:shd w:val="clear" w:color="auto" w:fill="FFFFFF"/>
        </w:rPr>
        <w:t xml:space="preserve">26(8):1372-1380. doi: 10.1002/oby.22251. </w:t>
      </w:r>
    </w:p>
    <w:p w14:paraId="16F72B49" w14:textId="77777777" w:rsidR="00527603" w:rsidRDefault="00527603" w:rsidP="00132FB2">
      <w:pPr>
        <w:numPr>
          <w:ilvl w:val="0"/>
          <w:numId w:val="4"/>
        </w:numPr>
        <w:tabs>
          <w:tab w:val="clear" w:pos="450"/>
          <w:tab w:val="num" w:pos="360"/>
        </w:tabs>
        <w:spacing w:after="120"/>
        <w:ind w:left="720" w:hanging="634"/>
        <w:contextualSpacing/>
      </w:pPr>
      <w:r>
        <w:t xml:space="preserve">Rowe PC, </w:t>
      </w:r>
      <w:r w:rsidRPr="00604A4C">
        <w:rPr>
          <w:b/>
        </w:rPr>
        <w:t>Fontaine KR</w:t>
      </w:r>
      <w:r>
        <w:t xml:space="preserve">, Lauver M, Jasion SE, Marden CL, Moni M, Thompson CB, Violand RL. Neuromuscular strain increases symptom severity </w:t>
      </w:r>
      <w:r w:rsidR="00B1706F">
        <w:t>in Chronic Fatigue Syndrome. PL</w:t>
      </w:r>
      <w:r w:rsidR="002A1089">
        <w:t>oS ONE, 2016, 11(7): e0159386. d</w:t>
      </w:r>
      <w:r w:rsidR="00B1706F">
        <w:t xml:space="preserve">oi:10.1371.pone 0159386. </w:t>
      </w:r>
    </w:p>
    <w:p w14:paraId="23444818" w14:textId="77777777" w:rsidR="008D6D2B" w:rsidRDefault="008D6D2B" w:rsidP="000707CF">
      <w:pPr>
        <w:pStyle w:val="PlainText"/>
        <w:numPr>
          <w:ilvl w:val="0"/>
          <w:numId w:val="4"/>
        </w:numPr>
        <w:tabs>
          <w:tab w:val="clear" w:pos="450"/>
          <w:tab w:val="num" w:pos="720"/>
        </w:tabs>
        <w:spacing w:after="120"/>
        <w:ind w:left="720" w:hanging="720"/>
        <w:rPr>
          <w:rFonts w:ascii="Times New Roman" w:hAnsi="Times New Roman"/>
          <w:sz w:val="24"/>
          <w:szCs w:val="24"/>
        </w:rPr>
      </w:pPr>
      <w:r w:rsidRPr="008D6D2B">
        <w:rPr>
          <w:rFonts w:ascii="Times New Roman" w:hAnsi="Times New Roman"/>
          <w:sz w:val="24"/>
          <w:szCs w:val="24"/>
        </w:rPr>
        <w:t xml:space="preserve">Sule S, </w:t>
      </w:r>
      <w:r w:rsidRPr="008D6D2B">
        <w:rPr>
          <w:rFonts w:ascii="Times New Roman" w:hAnsi="Times New Roman"/>
          <w:b/>
          <w:sz w:val="24"/>
          <w:szCs w:val="24"/>
        </w:rPr>
        <w:t>Fontaine KR.</w:t>
      </w:r>
      <w:r w:rsidRPr="008D6D2B">
        <w:rPr>
          <w:rFonts w:ascii="Times New Roman" w:hAnsi="Times New Roman"/>
          <w:sz w:val="24"/>
          <w:szCs w:val="24"/>
        </w:rPr>
        <w:t xml:space="preserve"> Abnormal Body Composition, Cardiovascular Endurance, and Muscle Streng</w:t>
      </w:r>
      <w:r w:rsidR="00B51A54">
        <w:rPr>
          <w:rFonts w:ascii="Times New Roman" w:hAnsi="Times New Roman"/>
          <w:sz w:val="24"/>
          <w:szCs w:val="24"/>
        </w:rPr>
        <w:t>th in Pediatric SLE. Pediatric R</w:t>
      </w:r>
      <w:r w:rsidR="00DF02A6">
        <w:rPr>
          <w:rFonts w:ascii="Times New Roman" w:hAnsi="Times New Roman"/>
          <w:sz w:val="24"/>
          <w:szCs w:val="24"/>
        </w:rPr>
        <w:t>heumatology, 2016 14:50:</w:t>
      </w:r>
      <w:r w:rsidR="00F43578">
        <w:rPr>
          <w:rFonts w:ascii="Times New Roman" w:hAnsi="Times New Roman"/>
          <w:sz w:val="24"/>
          <w:szCs w:val="24"/>
        </w:rPr>
        <w:t xml:space="preserve"> doi:</w:t>
      </w:r>
      <w:r w:rsidR="00DF02A6">
        <w:rPr>
          <w:rFonts w:ascii="Times New Roman" w:hAnsi="Times New Roman"/>
          <w:sz w:val="24"/>
          <w:szCs w:val="24"/>
        </w:rPr>
        <w:t xml:space="preserve"> 10.1186/s12969-016-01 10-8.</w:t>
      </w:r>
    </w:p>
    <w:p w14:paraId="0D8E7985" w14:textId="77777777" w:rsidR="000707CF" w:rsidRPr="00F43578" w:rsidRDefault="000707CF" w:rsidP="007C793D">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Mehta T, Pajewski NM, Keith SW, </w:t>
      </w:r>
      <w:r w:rsidRPr="000707CF">
        <w:rPr>
          <w:rFonts w:ascii="Times New Roman" w:hAnsi="Times New Roman"/>
          <w:b/>
          <w:sz w:val="24"/>
          <w:szCs w:val="24"/>
        </w:rPr>
        <w:t>Fontaine KR</w:t>
      </w:r>
      <w:r>
        <w:rPr>
          <w:rFonts w:ascii="Times New Roman" w:hAnsi="Times New Roman"/>
          <w:sz w:val="24"/>
          <w:szCs w:val="24"/>
        </w:rPr>
        <w:t>, Allison DB. Role of plausible nuisance contributor in the declining obesity-mortality risks over time. Ex</w:t>
      </w:r>
      <w:r w:rsidR="00F43578">
        <w:rPr>
          <w:rFonts w:ascii="Times New Roman" w:hAnsi="Times New Roman"/>
          <w:sz w:val="24"/>
          <w:szCs w:val="24"/>
        </w:rPr>
        <w:t>perimental Gerontology, 2016</w:t>
      </w:r>
      <w:r w:rsidR="00F920EF">
        <w:rPr>
          <w:rFonts w:ascii="Times New Roman" w:hAnsi="Times New Roman"/>
          <w:sz w:val="24"/>
          <w:szCs w:val="24"/>
        </w:rPr>
        <w:t xml:space="preserve">; 86: 14-21. </w:t>
      </w:r>
      <w:r w:rsidR="00F43578" w:rsidRPr="00F43578">
        <w:rPr>
          <w:rFonts w:ascii="Times New Roman" w:hAnsi="Times New Roman"/>
          <w:color w:val="231F20"/>
          <w:sz w:val="24"/>
          <w:szCs w:val="24"/>
        </w:rPr>
        <w:t>doi: 10.1016/j.exger.2016.09.015.</w:t>
      </w:r>
    </w:p>
    <w:p w14:paraId="2DD88AA8" w14:textId="77777777" w:rsidR="007C793D" w:rsidRDefault="008E6CD0" w:rsidP="007C793D">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Richardson</w:t>
      </w:r>
      <w:r w:rsidR="007C793D" w:rsidRPr="007C793D">
        <w:rPr>
          <w:rFonts w:ascii="Times New Roman" w:hAnsi="Times New Roman"/>
          <w:sz w:val="24"/>
          <w:szCs w:val="24"/>
        </w:rPr>
        <w:t xml:space="preserve"> MC, Williams, MS, </w:t>
      </w:r>
      <w:r w:rsidR="007C793D" w:rsidRPr="007C793D">
        <w:rPr>
          <w:rFonts w:ascii="Times New Roman" w:hAnsi="Times New Roman"/>
          <w:b/>
          <w:sz w:val="24"/>
          <w:szCs w:val="24"/>
        </w:rPr>
        <w:t>Fontaine KR</w:t>
      </w:r>
      <w:r w:rsidR="007C793D" w:rsidRPr="007C793D">
        <w:rPr>
          <w:rFonts w:ascii="Times New Roman" w:hAnsi="Times New Roman"/>
          <w:sz w:val="24"/>
          <w:szCs w:val="24"/>
        </w:rPr>
        <w:t xml:space="preserve">, Allison DB. Scientific evidence development for health policies for obesity: Why and How. </w:t>
      </w:r>
      <w:r w:rsidR="004E2916">
        <w:rPr>
          <w:rFonts w:ascii="Times New Roman" w:hAnsi="Times New Roman"/>
          <w:sz w:val="24"/>
          <w:szCs w:val="24"/>
        </w:rPr>
        <w:t>Int J Obese</w:t>
      </w:r>
      <w:r w:rsidR="00761F50">
        <w:rPr>
          <w:rFonts w:ascii="Times New Roman" w:hAnsi="Times New Roman"/>
          <w:sz w:val="24"/>
          <w:szCs w:val="24"/>
        </w:rPr>
        <w:t xml:space="preserve">, </w:t>
      </w:r>
      <w:r w:rsidR="00F82DED" w:rsidRPr="00F82DED">
        <w:rPr>
          <w:rFonts w:ascii="Times New Roman" w:hAnsi="Times New Roman"/>
          <w:bCs/>
          <w:sz w:val="24"/>
          <w:szCs w:val="24"/>
        </w:rPr>
        <w:t>2017</w:t>
      </w:r>
      <w:r w:rsidR="00F82DED" w:rsidRPr="00F82DED">
        <w:rPr>
          <w:rFonts w:ascii="Times New Roman" w:hAnsi="Times New Roman"/>
          <w:sz w:val="24"/>
          <w:szCs w:val="24"/>
        </w:rPr>
        <w:t xml:space="preserve"> Apr 18. doi: 10.1038/ijo.</w:t>
      </w:r>
      <w:r w:rsidR="00F82DED" w:rsidRPr="00F82DED">
        <w:rPr>
          <w:rFonts w:ascii="Times New Roman" w:hAnsi="Times New Roman"/>
          <w:bCs/>
          <w:sz w:val="24"/>
          <w:szCs w:val="24"/>
        </w:rPr>
        <w:t>2017</w:t>
      </w:r>
      <w:r w:rsidR="00F82DED" w:rsidRPr="00F82DED">
        <w:rPr>
          <w:rFonts w:ascii="Times New Roman" w:hAnsi="Times New Roman"/>
          <w:sz w:val="24"/>
          <w:szCs w:val="24"/>
        </w:rPr>
        <w:t>.71</w:t>
      </w:r>
      <w:r w:rsidR="007C793D" w:rsidRPr="00F82DED">
        <w:rPr>
          <w:rFonts w:ascii="Times New Roman" w:hAnsi="Times New Roman"/>
          <w:sz w:val="24"/>
          <w:szCs w:val="24"/>
        </w:rPr>
        <w:t>.</w:t>
      </w:r>
      <w:r w:rsidR="007C793D" w:rsidRPr="007C793D">
        <w:rPr>
          <w:rFonts w:ascii="Times New Roman" w:hAnsi="Times New Roman"/>
          <w:sz w:val="24"/>
          <w:szCs w:val="24"/>
        </w:rPr>
        <w:t xml:space="preserve"> </w:t>
      </w:r>
    </w:p>
    <w:p w14:paraId="674C105E" w14:textId="77777777" w:rsidR="002163BA" w:rsidRPr="0038702D" w:rsidRDefault="001809A3" w:rsidP="007C793D">
      <w:pPr>
        <w:pStyle w:val="PlainText"/>
        <w:numPr>
          <w:ilvl w:val="0"/>
          <w:numId w:val="4"/>
        </w:numPr>
        <w:tabs>
          <w:tab w:val="clear" w:pos="450"/>
          <w:tab w:val="num" w:pos="720"/>
        </w:tabs>
        <w:spacing w:after="120"/>
        <w:ind w:left="720" w:hanging="720"/>
        <w:rPr>
          <w:rFonts w:ascii="Times New Roman" w:hAnsi="Times New Roman"/>
          <w:sz w:val="24"/>
          <w:szCs w:val="24"/>
        </w:rPr>
      </w:pPr>
      <w:r w:rsidRPr="001809A3">
        <w:rPr>
          <w:rFonts w:ascii="Times New Roman" w:eastAsia="Times New Roman" w:hAnsi="Times New Roman"/>
          <w:sz w:val="24"/>
          <w:szCs w:val="24"/>
        </w:rPr>
        <w:lastRenderedPageBreak/>
        <w:t xml:space="preserve">Dhurandhar E, Pavela G, Kaiser K, Dutton G, </w:t>
      </w:r>
      <w:r w:rsidRPr="00027684">
        <w:rPr>
          <w:rFonts w:ascii="Times New Roman" w:eastAsia="Times New Roman" w:hAnsi="Times New Roman"/>
          <w:b/>
          <w:sz w:val="24"/>
          <w:szCs w:val="24"/>
        </w:rPr>
        <w:t>Fontaine K</w:t>
      </w:r>
      <w:r w:rsidRPr="001809A3">
        <w:rPr>
          <w:rFonts w:ascii="Times New Roman" w:eastAsia="Times New Roman" w:hAnsi="Times New Roman"/>
          <w:sz w:val="24"/>
          <w:szCs w:val="24"/>
        </w:rPr>
        <w:t>, Kim D, Shikany J, Allison D, Lewis C. Obesity and Subjective Social Status: The Coronary Artery Risk Development in You</w:t>
      </w:r>
      <w:r w:rsidR="00E85E31">
        <w:rPr>
          <w:rFonts w:ascii="Times New Roman" w:eastAsia="Times New Roman" w:hAnsi="Times New Roman"/>
          <w:sz w:val="24"/>
          <w:szCs w:val="24"/>
        </w:rPr>
        <w:t xml:space="preserve">ng Adults (CARDIA) Study. </w:t>
      </w:r>
      <w:r w:rsidRPr="001809A3">
        <w:rPr>
          <w:rFonts w:ascii="Times New Roman" w:eastAsia="Times New Roman" w:hAnsi="Times New Roman"/>
          <w:sz w:val="24"/>
          <w:szCs w:val="24"/>
        </w:rPr>
        <w:t>Obes</w:t>
      </w:r>
      <w:r w:rsidR="00DD1FD2">
        <w:rPr>
          <w:rFonts w:ascii="Times New Roman" w:eastAsia="Times New Roman" w:hAnsi="Times New Roman"/>
          <w:sz w:val="24"/>
          <w:szCs w:val="24"/>
        </w:rPr>
        <w:t>ity, 2017. doi: 10.1002/oby.22047</w:t>
      </w:r>
      <w:r w:rsidRPr="001809A3">
        <w:rPr>
          <w:rFonts w:ascii="Times New Roman" w:eastAsia="Times New Roman" w:hAnsi="Times New Roman"/>
          <w:sz w:val="24"/>
          <w:szCs w:val="24"/>
        </w:rPr>
        <w:t xml:space="preserve">. </w:t>
      </w:r>
    </w:p>
    <w:p w14:paraId="6C1CCEF9" w14:textId="77777777" w:rsidR="0038702D" w:rsidRPr="0038702D" w:rsidRDefault="0038702D" w:rsidP="00583DA7">
      <w:pPr>
        <w:pStyle w:val="PlainText"/>
        <w:numPr>
          <w:ilvl w:val="0"/>
          <w:numId w:val="4"/>
        </w:numPr>
        <w:tabs>
          <w:tab w:val="clear" w:pos="450"/>
          <w:tab w:val="num" w:pos="720"/>
        </w:tabs>
        <w:spacing w:after="120"/>
        <w:ind w:left="720" w:hanging="720"/>
        <w:rPr>
          <w:rFonts w:ascii="Times New Roman" w:hAnsi="Times New Roman"/>
          <w:sz w:val="24"/>
          <w:szCs w:val="24"/>
        </w:rPr>
      </w:pPr>
      <w:r w:rsidRPr="0038702D">
        <w:rPr>
          <w:rFonts w:ascii="Times New Roman" w:hAnsi="Times New Roman"/>
          <w:sz w:val="24"/>
          <w:szCs w:val="24"/>
        </w:rPr>
        <w:t>Williams</w:t>
      </w:r>
      <w:r w:rsidR="009275E9">
        <w:rPr>
          <w:rFonts w:ascii="Times New Roman" w:hAnsi="Times New Roman"/>
          <w:sz w:val="24"/>
          <w:szCs w:val="24"/>
        </w:rPr>
        <w:t xml:space="preserve"> MS, </w:t>
      </w:r>
      <w:r w:rsidRPr="0038702D">
        <w:rPr>
          <w:rFonts w:ascii="Times New Roman" w:hAnsi="Times New Roman"/>
          <w:sz w:val="24"/>
          <w:szCs w:val="24"/>
        </w:rPr>
        <w:t>Kenu</w:t>
      </w:r>
      <w:r w:rsidR="009275E9">
        <w:rPr>
          <w:rFonts w:ascii="Times New Roman" w:hAnsi="Times New Roman"/>
          <w:sz w:val="24"/>
          <w:szCs w:val="24"/>
        </w:rPr>
        <w:t xml:space="preserve"> E, </w:t>
      </w:r>
      <w:r w:rsidRPr="0038702D">
        <w:rPr>
          <w:rFonts w:ascii="Times New Roman" w:hAnsi="Times New Roman"/>
          <w:sz w:val="24"/>
          <w:szCs w:val="24"/>
        </w:rPr>
        <w:t>Dzubey</w:t>
      </w:r>
      <w:r w:rsidR="009275E9">
        <w:rPr>
          <w:rFonts w:ascii="Times New Roman" w:hAnsi="Times New Roman"/>
          <w:sz w:val="24"/>
          <w:szCs w:val="24"/>
        </w:rPr>
        <w:t xml:space="preserve"> I, </w:t>
      </w:r>
      <w:r w:rsidRPr="0038702D">
        <w:rPr>
          <w:rFonts w:ascii="Times New Roman" w:hAnsi="Times New Roman"/>
          <w:sz w:val="24"/>
          <w:szCs w:val="24"/>
        </w:rPr>
        <w:t>Dennis-Antwi</w:t>
      </w:r>
      <w:r w:rsidR="009275E9">
        <w:rPr>
          <w:rFonts w:ascii="Times New Roman" w:hAnsi="Times New Roman"/>
          <w:sz w:val="24"/>
          <w:szCs w:val="24"/>
        </w:rPr>
        <w:t xml:space="preserve"> JA, </w:t>
      </w:r>
      <w:r w:rsidRPr="009275E9">
        <w:rPr>
          <w:rFonts w:ascii="Times New Roman" w:hAnsi="Times New Roman"/>
          <w:b/>
          <w:sz w:val="24"/>
          <w:szCs w:val="24"/>
        </w:rPr>
        <w:t>Fontaine</w:t>
      </w:r>
      <w:r w:rsidR="009275E9" w:rsidRPr="009275E9">
        <w:rPr>
          <w:rFonts w:ascii="Times New Roman" w:hAnsi="Times New Roman"/>
          <w:b/>
          <w:sz w:val="24"/>
          <w:szCs w:val="24"/>
        </w:rPr>
        <w:t xml:space="preserve"> KR</w:t>
      </w:r>
      <w:r w:rsidR="009275E9">
        <w:rPr>
          <w:rFonts w:ascii="Times New Roman" w:hAnsi="Times New Roman"/>
          <w:sz w:val="24"/>
          <w:szCs w:val="24"/>
        </w:rPr>
        <w:t>.</w:t>
      </w:r>
      <w:r w:rsidRPr="0038702D">
        <w:rPr>
          <w:rFonts w:ascii="Times New Roman" w:hAnsi="Times New Roman"/>
          <w:sz w:val="24"/>
          <w:szCs w:val="24"/>
        </w:rPr>
        <w:t xml:space="preserve"> A qualitative study of cervical cancer and cervical cancer screening awareness among nurses in Ghana, Health Care for Women International,</w:t>
      </w:r>
      <w:r w:rsidR="009275E9">
        <w:rPr>
          <w:rFonts w:ascii="Times New Roman" w:hAnsi="Times New Roman"/>
          <w:sz w:val="24"/>
          <w:szCs w:val="24"/>
        </w:rPr>
        <w:t xml:space="preserve"> 2018.</w:t>
      </w:r>
      <w:r w:rsidRPr="0038702D">
        <w:rPr>
          <w:rFonts w:ascii="Times New Roman" w:hAnsi="Times New Roman"/>
          <w:sz w:val="24"/>
          <w:szCs w:val="24"/>
        </w:rPr>
        <w:t xml:space="preserve"> DOI:</w:t>
      </w:r>
      <w:r>
        <w:rPr>
          <w:rFonts w:ascii="Times New Roman" w:hAnsi="Times New Roman"/>
          <w:sz w:val="24"/>
          <w:szCs w:val="24"/>
        </w:rPr>
        <w:t xml:space="preserve"> </w:t>
      </w:r>
      <w:r w:rsidRPr="0038702D">
        <w:rPr>
          <w:rFonts w:ascii="Times New Roman" w:hAnsi="Times New Roman"/>
          <w:sz w:val="24"/>
          <w:szCs w:val="24"/>
        </w:rPr>
        <w:t>10.1080/07399332.2018.1424169</w:t>
      </w:r>
    </w:p>
    <w:p w14:paraId="283D04B8" w14:textId="77777777" w:rsidR="00761F50" w:rsidRDefault="00761F50" w:rsidP="007C793D">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Howell CR, </w:t>
      </w:r>
      <w:r w:rsidRPr="0028757C">
        <w:rPr>
          <w:rFonts w:ascii="Times New Roman" w:hAnsi="Times New Roman"/>
          <w:b/>
          <w:sz w:val="24"/>
          <w:szCs w:val="24"/>
        </w:rPr>
        <w:t>Fontaine KR</w:t>
      </w:r>
      <w:r>
        <w:rPr>
          <w:rFonts w:ascii="Times New Roman" w:hAnsi="Times New Roman"/>
          <w:sz w:val="24"/>
          <w:szCs w:val="24"/>
        </w:rPr>
        <w:t>, Ejima K, Ness KK, Cherrington A, Mehta T. Maximum lifetime body mass index and all-cause and cause-specific mortality in Mexican-American adults: Results from the National Health and Nutrition Examination Study</w:t>
      </w:r>
      <w:r w:rsidR="008A6600">
        <w:rPr>
          <w:rFonts w:ascii="Times New Roman" w:hAnsi="Times New Roman"/>
          <w:sz w:val="24"/>
          <w:szCs w:val="24"/>
        </w:rPr>
        <w:t>, 1988-2004 and 1999-2010</w:t>
      </w:r>
      <w:r w:rsidR="00FC7A5B">
        <w:rPr>
          <w:rFonts w:ascii="Times New Roman" w:hAnsi="Times New Roman"/>
          <w:sz w:val="24"/>
          <w:szCs w:val="24"/>
        </w:rPr>
        <w:t>. P</w:t>
      </w:r>
      <w:r w:rsidR="008F442B">
        <w:rPr>
          <w:rFonts w:ascii="Times New Roman" w:hAnsi="Times New Roman"/>
          <w:sz w:val="24"/>
          <w:szCs w:val="24"/>
        </w:rPr>
        <w:t xml:space="preserve">rev Chronic Dis 2017; </w:t>
      </w:r>
      <w:r w:rsidR="008F442B" w:rsidRPr="00460363">
        <w:rPr>
          <w:rFonts w:ascii="Times New Roman" w:eastAsia="TimesNewRomanPSMT" w:hAnsi="Times New Roman"/>
          <w:sz w:val="24"/>
          <w:szCs w:val="24"/>
        </w:rPr>
        <w:t>14:160588. DOI: https</w:t>
      </w:r>
      <w:r w:rsidR="00460363">
        <w:rPr>
          <w:rFonts w:ascii="Times New Roman" w:eastAsia="TimesNewRomanPSMT" w:hAnsi="Times New Roman"/>
          <w:sz w:val="24"/>
          <w:szCs w:val="24"/>
        </w:rPr>
        <w:t>://doi.org/10.5888/pcd14.160588</w:t>
      </w:r>
      <w:r w:rsidR="00FC7A5B" w:rsidRPr="00460363">
        <w:rPr>
          <w:rFonts w:ascii="Times New Roman" w:hAnsi="Times New Roman"/>
          <w:sz w:val="24"/>
          <w:szCs w:val="24"/>
        </w:rPr>
        <w:t>.</w:t>
      </w:r>
      <w:r w:rsidRPr="00460363">
        <w:rPr>
          <w:rFonts w:ascii="Times New Roman" w:hAnsi="Times New Roman"/>
          <w:sz w:val="24"/>
          <w:szCs w:val="24"/>
        </w:rPr>
        <w:t xml:space="preserve"> </w:t>
      </w:r>
    </w:p>
    <w:p w14:paraId="47EACDCD" w14:textId="77777777" w:rsidR="00B92FD9" w:rsidRPr="0010333E" w:rsidRDefault="00B92FD9" w:rsidP="007C793D">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iCs/>
          <w:sz w:val="24"/>
          <w:szCs w:val="24"/>
        </w:rPr>
        <w:t xml:space="preserve">Hoenemeyer TW, Kaptchuk TJ, Mehta TS, </w:t>
      </w:r>
      <w:r w:rsidRPr="00B92FD9">
        <w:rPr>
          <w:rFonts w:ascii="Times New Roman" w:hAnsi="Times New Roman"/>
          <w:b/>
          <w:iCs/>
          <w:sz w:val="24"/>
          <w:szCs w:val="24"/>
        </w:rPr>
        <w:t>Fontaine KR</w:t>
      </w:r>
      <w:r>
        <w:rPr>
          <w:rFonts w:ascii="Times New Roman" w:hAnsi="Times New Roman"/>
          <w:iCs/>
          <w:sz w:val="24"/>
          <w:szCs w:val="24"/>
        </w:rPr>
        <w:t>. Open-label placebo treatment for cancer-related fatigue: A</w:t>
      </w:r>
      <w:r w:rsidR="00EE118B">
        <w:rPr>
          <w:rFonts w:ascii="Times New Roman" w:hAnsi="Times New Roman"/>
          <w:iCs/>
          <w:sz w:val="24"/>
          <w:szCs w:val="24"/>
        </w:rPr>
        <w:t xml:space="preserve"> randomized clinical tri</w:t>
      </w:r>
      <w:r w:rsidR="003279B5">
        <w:rPr>
          <w:rFonts w:ascii="Times New Roman" w:hAnsi="Times New Roman"/>
          <w:iCs/>
          <w:sz w:val="24"/>
          <w:szCs w:val="24"/>
        </w:rPr>
        <w:t>al. Scientific Reports</w:t>
      </w:r>
      <w:r w:rsidR="00F5308E">
        <w:rPr>
          <w:rFonts w:ascii="Times New Roman" w:hAnsi="Times New Roman"/>
          <w:iCs/>
          <w:sz w:val="24"/>
          <w:szCs w:val="24"/>
        </w:rPr>
        <w:t xml:space="preserve">, </w:t>
      </w:r>
      <w:r w:rsidR="0051553B">
        <w:rPr>
          <w:rFonts w:ascii="Times New Roman" w:hAnsi="Times New Roman"/>
          <w:iCs/>
          <w:sz w:val="24"/>
          <w:szCs w:val="24"/>
        </w:rPr>
        <w:t xml:space="preserve">2018, </w:t>
      </w:r>
      <w:r w:rsidR="007A61DD" w:rsidRPr="007A61DD">
        <w:rPr>
          <w:rFonts w:ascii="Times New Roman" w:hAnsi="Times New Roman"/>
          <w:color w:val="000000"/>
          <w:sz w:val="24"/>
          <w:szCs w:val="24"/>
          <w:shd w:val="clear" w:color="auto" w:fill="FFFFFF"/>
        </w:rPr>
        <w:t>Feb 9;8(1):2784. doi: 10.1038/s41598-018-20993-y.</w:t>
      </w:r>
    </w:p>
    <w:p w14:paraId="15E60BD7" w14:textId="77777777" w:rsidR="0010333E" w:rsidRPr="009E25CD" w:rsidRDefault="0010333E" w:rsidP="007C793D">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iCs/>
          <w:sz w:val="24"/>
          <w:szCs w:val="24"/>
        </w:rPr>
        <w:t xml:space="preserve">Dowla S, Pendergrass M, Bolding M, Gower B, </w:t>
      </w:r>
      <w:r w:rsidRPr="0010333E">
        <w:rPr>
          <w:rFonts w:ascii="Times New Roman" w:hAnsi="Times New Roman"/>
          <w:b/>
          <w:iCs/>
          <w:sz w:val="24"/>
          <w:szCs w:val="24"/>
        </w:rPr>
        <w:t>Fontaine K</w:t>
      </w:r>
      <w:r w:rsidR="009275E9">
        <w:rPr>
          <w:rFonts w:ascii="Times New Roman" w:hAnsi="Times New Roman"/>
          <w:b/>
          <w:iCs/>
          <w:sz w:val="24"/>
          <w:szCs w:val="24"/>
        </w:rPr>
        <w:t>R</w:t>
      </w:r>
      <w:r>
        <w:rPr>
          <w:rFonts w:ascii="Times New Roman" w:hAnsi="Times New Roman"/>
          <w:iCs/>
          <w:sz w:val="24"/>
          <w:szCs w:val="24"/>
        </w:rPr>
        <w:t>, Ashraf A, Soleymani T, Morrison S, Goss</w:t>
      </w:r>
      <w:r w:rsidR="00776C89">
        <w:rPr>
          <w:rFonts w:ascii="Times New Roman" w:hAnsi="Times New Roman"/>
          <w:iCs/>
          <w:sz w:val="24"/>
          <w:szCs w:val="24"/>
        </w:rPr>
        <w:t xml:space="preserve"> A. Effectiveness o</w:t>
      </w:r>
      <w:r>
        <w:rPr>
          <w:rFonts w:ascii="Times New Roman" w:hAnsi="Times New Roman"/>
          <w:iCs/>
          <w:sz w:val="24"/>
          <w:szCs w:val="24"/>
        </w:rPr>
        <w:t>f a carbohydrate restricted diet to t</w:t>
      </w:r>
      <w:r w:rsidR="00776C89">
        <w:rPr>
          <w:rFonts w:ascii="Times New Roman" w:hAnsi="Times New Roman"/>
          <w:iCs/>
          <w:sz w:val="24"/>
          <w:szCs w:val="24"/>
        </w:rPr>
        <w:t>reat Non-Alcoholic Fatty Liver D</w:t>
      </w:r>
      <w:r>
        <w:rPr>
          <w:rFonts w:ascii="Times New Roman" w:hAnsi="Times New Roman"/>
          <w:iCs/>
          <w:sz w:val="24"/>
          <w:szCs w:val="24"/>
        </w:rPr>
        <w:t>isease in adolescents with obesity: Trial de</w:t>
      </w:r>
      <w:r w:rsidR="006852EA">
        <w:rPr>
          <w:rFonts w:ascii="Times New Roman" w:hAnsi="Times New Roman"/>
          <w:iCs/>
          <w:sz w:val="24"/>
          <w:szCs w:val="24"/>
        </w:rPr>
        <w:t>sign and methodology. Contemp Clin Trial</w:t>
      </w:r>
      <w:r w:rsidR="00A84B7F">
        <w:rPr>
          <w:rFonts w:ascii="Times New Roman" w:hAnsi="Times New Roman"/>
          <w:iCs/>
          <w:sz w:val="24"/>
          <w:szCs w:val="24"/>
        </w:rPr>
        <w:t>, 2018; 68: 95-101</w:t>
      </w:r>
      <w:r>
        <w:rPr>
          <w:rFonts w:ascii="Times New Roman" w:hAnsi="Times New Roman"/>
          <w:iCs/>
          <w:sz w:val="24"/>
          <w:szCs w:val="24"/>
        </w:rPr>
        <w:t>.</w:t>
      </w:r>
    </w:p>
    <w:p w14:paraId="3560ECD4" w14:textId="77777777" w:rsidR="00371771" w:rsidRPr="009E25CD" w:rsidRDefault="00371771" w:rsidP="009E25CD">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Rimmer, JH, Herman C, Wingo B, </w:t>
      </w:r>
      <w:r w:rsidRPr="009E25CD">
        <w:rPr>
          <w:rFonts w:ascii="Times New Roman" w:hAnsi="Times New Roman"/>
          <w:b/>
          <w:sz w:val="24"/>
          <w:szCs w:val="24"/>
        </w:rPr>
        <w:t>Fontaine KR</w:t>
      </w:r>
      <w:r>
        <w:rPr>
          <w:rFonts w:ascii="Times New Roman" w:hAnsi="Times New Roman"/>
          <w:sz w:val="24"/>
          <w:szCs w:val="24"/>
        </w:rPr>
        <w:t xml:space="preserve">, Mehta T. </w:t>
      </w:r>
      <w:r w:rsidRPr="00371771">
        <w:rPr>
          <w:rFonts w:ascii="Times New Roman" w:hAnsi="Times New Roman"/>
          <w:sz w:val="24"/>
          <w:szCs w:val="24"/>
        </w:rPr>
        <w:t>Methodological and Clinical Implications of a Three-In-One Russian Doll Design for Tracking Health Trajectories and Improving Health and Function through Innovative Exercise Treatments in Adults with Disability</w:t>
      </w:r>
      <w:r>
        <w:rPr>
          <w:rFonts w:ascii="Times New Roman" w:hAnsi="Times New Roman"/>
          <w:sz w:val="24"/>
          <w:szCs w:val="24"/>
        </w:rPr>
        <w:t>. BMC Medical Re</w:t>
      </w:r>
      <w:r w:rsidR="00DF241D">
        <w:rPr>
          <w:rFonts w:ascii="Times New Roman" w:hAnsi="Times New Roman"/>
          <w:sz w:val="24"/>
          <w:szCs w:val="24"/>
        </w:rPr>
        <w:t xml:space="preserve">search Methodology, </w:t>
      </w:r>
      <w:r w:rsidR="009E25CD" w:rsidRPr="009E25CD">
        <w:rPr>
          <w:rFonts w:ascii="Times New Roman" w:hAnsi="Times New Roman"/>
          <w:color w:val="131413"/>
          <w:sz w:val="24"/>
          <w:szCs w:val="24"/>
        </w:rPr>
        <w:t>2018, 18:28 https://doi.org/10.1186/s12874-018-0480-3</w:t>
      </w:r>
      <w:r w:rsidRPr="009E25CD">
        <w:rPr>
          <w:rFonts w:ascii="Times New Roman" w:hAnsi="Times New Roman"/>
          <w:sz w:val="24"/>
          <w:szCs w:val="24"/>
        </w:rPr>
        <w:t>.</w:t>
      </w:r>
    </w:p>
    <w:p w14:paraId="626A63EB" w14:textId="77777777" w:rsidR="0079464C" w:rsidRPr="00EC2B1F" w:rsidRDefault="0079464C" w:rsidP="00371771">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Dowla S, Asilbekyan S, Goss A, </w:t>
      </w:r>
      <w:r w:rsidRPr="0079464C">
        <w:rPr>
          <w:rFonts w:ascii="Times New Roman" w:hAnsi="Times New Roman"/>
          <w:b/>
          <w:sz w:val="24"/>
          <w:szCs w:val="24"/>
        </w:rPr>
        <w:t>Fontaine KR</w:t>
      </w:r>
      <w:r>
        <w:rPr>
          <w:rFonts w:ascii="Times New Roman" w:hAnsi="Times New Roman"/>
          <w:sz w:val="24"/>
          <w:szCs w:val="24"/>
        </w:rPr>
        <w:t xml:space="preserve">. Dyslipidemia is associated with Pediatric </w:t>
      </w:r>
      <w:r>
        <w:rPr>
          <w:rFonts w:ascii="Times New Roman" w:hAnsi="Times New Roman"/>
          <w:iCs/>
          <w:sz w:val="24"/>
          <w:szCs w:val="24"/>
        </w:rPr>
        <w:t>Non-Alcoholic Fatty Liver Disease.</w:t>
      </w:r>
      <w:r w:rsidR="006852EA">
        <w:rPr>
          <w:rFonts w:ascii="Times New Roman" w:hAnsi="Times New Roman"/>
          <w:iCs/>
          <w:sz w:val="24"/>
          <w:szCs w:val="24"/>
        </w:rPr>
        <w:t xml:space="preserve"> J Clin Lipidol</w:t>
      </w:r>
      <w:r w:rsidR="002B3FE5">
        <w:rPr>
          <w:rFonts w:ascii="Times New Roman" w:hAnsi="Times New Roman"/>
          <w:iCs/>
          <w:sz w:val="24"/>
          <w:szCs w:val="24"/>
        </w:rPr>
        <w:t>,</w:t>
      </w:r>
      <w:r w:rsidR="009B37EA">
        <w:rPr>
          <w:rFonts w:ascii="Times New Roman" w:hAnsi="Times New Roman"/>
          <w:iCs/>
          <w:sz w:val="24"/>
          <w:szCs w:val="24"/>
        </w:rPr>
        <w:t xml:space="preserve"> 2018,</w:t>
      </w:r>
      <w:r w:rsidR="002B3FE5">
        <w:rPr>
          <w:rFonts w:ascii="Times New Roman" w:hAnsi="Times New Roman"/>
          <w:iCs/>
          <w:sz w:val="24"/>
          <w:szCs w:val="24"/>
        </w:rPr>
        <w:t xml:space="preserve"> </w:t>
      </w:r>
      <w:r w:rsidR="009B37EA">
        <w:rPr>
          <w:rFonts w:ascii="Times New Roman" w:hAnsi="Times New Roman"/>
          <w:iCs/>
          <w:sz w:val="24"/>
          <w:szCs w:val="24"/>
        </w:rPr>
        <w:t>https://doi.10.1016/j.jacl.2018.03.089</w:t>
      </w:r>
      <w:r>
        <w:rPr>
          <w:rFonts w:ascii="Times New Roman" w:hAnsi="Times New Roman"/>
          <w:iCs/>
          <w:sz w:val="24"/>
          <w:szCs w:val="24"/>
        </w:rPr>
        <w:t>.</w:t>
      </w:r>
    </w:p>
    <w:p w14:paraId="26882595" w14:textId="77777777" w:rsidR="00EC2B1F" w:rsidRPr="005314A8" w:rsidRDefault="00EC2B1F" w:rsidP="00371771">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iCs/>
          <w:sz w:val="24"/>
          <w:szCs w:val="24"/>
        </w:rPr>
        <w:t xml:space="preserve">Sule S, </w:t>
      </w:r>
      <w:r w:rsidRPr="00EC2B1F">
        <w:rPr>
          <w:rFonts w:ascii="Times New Roman" w:hAnsi="Times New Roman"/>
          <w:b/>
          <w:iCs/>
          <w:sz w:val="24"/>
          <w:szCs w:val="24"/>
        </w:rPr>
        <w:t>Fontaine KR</w:t>
      </w:r>
      <w:r>
        <w:rPr>
          <w:rFonts w:ascii="Times New Roman" w:hAnsi="Times New Roman"/>
          <w:iCs/>
          <w:sz w:val="24"/>
          <w:szCs w:val="24"/>
        </w:rPr>
        <w:t>. Metabolic Syndrome in adults with history of Juvenile Arthritis. Open Access Rheumatology: Re</w:t>
      </w:r>
      <w:r w:rsidR="002E5875">
        <w:rPr>
          <w:rFonts w:ascii="Times New Roman" w:hAnsi="Times New Roman"/>
          <w:iCs/>
          <w:sz w:val="24"/>
          <w:szCs w:val="24"/>
        </w:rPr>
        <w:t>search and Reviews, 2018; 10: 67-72</w:t>
      </w:r>
      <w:r>
        <w:rPr>
          <w:rFonts w:ascii="Times New Roman" w:hAnsi="Times New Roman"/>
          <w:iCs/>
          <w:sz w:val="24"/>
          <w:szCs w:val="24"/>
        </w:rPr>
        <w:t>.</w:t>
      </w:r>
    </w:p>
    <w:p w14:paraId="50169E98" w14:textId="77777777" w:rsidR="005314A8" w:rsidRDefault="005314A8" w:rsidP="00371771">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Cohen CW, </w:t>
      </w:r>
      <w:r w:rsidRPr="005314A8">
        <w:rPr>
          <w:rFonts w:ascii="Times New Roman" w:hAnsi="Times New Roman"/>
          <w:b/>
          <w:sz w:val="24"/>
          <w:szCs w:val="24"/>
        </w:rPr>
        <w:t>Fontaine KR</w:t>
      </w:r>
      <w:r>
        <w:rPr>
          <w:rFonts w:ascii="Times New Roman" w:hAnsi="Times New Roman"/>
          <w:sz w:val="24"/>
          <w:szCs w:val="24"/>
        </w:rPr>
        <w:t xml:space="preserve">, Arend RC, Alvarez RD, Leath III CA, Huh WK, Bevis KS, Kim KH, Straughn Jr JM, Gower BA. A ketogenic diet improves body composition and lowers </w:t>
      </w:r>
      <w:r w:rsidR="00D53AAE">
        <w:rPr>
          <w:rFonts w:ascii="Times New Roman" w:hAnsi="Times New Roman"/>
          <w:sz w:val="24"/>
          <w:szCs w:val="24"/>
        </w:rPr>
        <w:t xml:space="preserve">serum </w:t>
      </w:r>
      <w:r>
        <w:rPr>
          <w:rFonts w:ascii="Times New Roman" w:hAnsi="Times New Roman"/>
          <w:sz w:val="24"/>
          <w:szCs w:val="24"/>
        </w:rPr>
        <w:t>insulin in women with ov</w:t>
      </w:r>
      <w:r w:rsidR="003B6614">
        <w:rPr>
          <w:rFonts w:ascii="Times New Roman" w:hAnsi="Times New Roman"/>
          <w:sz w:val="24"/>
          <w:szCs w:val="24"/>
        </w:rPr>
        <w:t xml:space="preserve">arian and endometrial cancer. </w:t>
      </w:r>
      <w:r w:rsidR="00761F2F">
        <w:rPr>
          <w:rFonts w:ascii="Times New Roman" w:hAnsi="Times New Roman"/>
          <w:sz w:val="24"/>
          <w:szCs w:val="24"/>
        </w:rPr>
        <w:t xml:space="preserve">J </w:t>
      </w:r>
      <w:r w:rsidR="00907ADC">
        <w:rPr>
          <w:rFonts w:ascii="Times New Roman" w:hAnsi="Times New Roman"/>
          <w:sz w:val="24"/>
          <w:szCs w:val="24"/>
        </w:rPr>
        <w:t>Nutri, 2018;148:1253-1260</w:t>
      </w:r>
      <w:r>
        <w:rPr>
          <w:rFonts w:ascii="Times New Roman" w:hAnsi="Times New Roman"/>
          <w:sz w:val="24"/>
          <w:szCs w:val="24"/>
        </w:rPr>
        <w:t>.</w:t>
      </w:r>
    </w:p>
    <w:p w14:paraId="0ECF026A" w14:textId="77777777" w:rsidR="000658BA" w:rsidRDefault="000658BA" w:rsidP="000658BA">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Rowe PC, Marden CL, Flaherty MAK, Jasion SE, Cranson EM, </w:t>
      </w:r>
      <w:r w:rsidRPr="009977FA">
        <w:rPr>
          <w:rFonts w:ascii="Times New Roman" w:hAnsi="Times New Roman"/>
          <w:b/>
          <w:sz w:val="24"/>
          <w:szCs w:val="24"/>
        </w:rPr>
        <w:t>Fontaine KR</w:t>
      </w:r>
      <w:r>
        <w:rPr>
          <w:rFonts w:ascii="Times New Roman" w:hAnsi="Times New Roman"/>
          <w:sz w:val="24"/>
          <w:szCs w:val="24"/>
        </w:rPr>
        <w:t>, Violand RL. Two-year follow-up of impaired range of motion in chronic fatigu</w:t>
      </w:r>
      <w:r w:rsidR="00041FF8">
        <w:rPr>
          <w:rFonts w:ascii="Times New Roman" w:hAnsi="Times New Roman"/>
          <w:sz w:val="24"/>
          <w:szCs w:val="24"/>
        </w:rPr>
        <w:t>e syndrome. J Peds, 2018;</w:t>
      </w:r>
      <w:r w:rsidR="008D59FA">
        <w:rPr>
          <w:rFonts w:ascii="Times New Roman" w:hAnsi="Times New Roman"/>
          <w:color w:val="006BAD"/>
          <w:sz w:val="24"/>
          <w:szCs w:val="24"/>
        </w:rPr>
        <w:t xml:space="preserve"> </w:t>
      </w:r>
      <w:r w:rsidR="008D59FA" w:rsidRPr="008D59FA">
        <w:rPr>
          <w:rFonts w:ascii="Times New Roman" w:hAnsi="Times New Roman"/>
          <w:sz w:val="24"/>
          <w:szCs w:val="24"/>
        </w:rPr>
        <w:t>200:249-253.</w:t>
      </w:r>
      <w:r w:rsidR="00041FF8" w:rsidRPr="008D59FA">
        <w:rPr>
          <w:rFonts w:ascii="Helvetica" w:hAnsi="Helvetica" w:cs="Helvetica"/>
          <w:sz w:val="10"/>
          <w:szCs w:val="10"/>
        </w:rPr>
        <w:t xml:space="preserve"> </w:t>
      </w:r>
      <w:r w:rsidR="00041FF8" w:rsidRPr="00041FF8">
        <w:rPr>
          <w:rFonts w:ascii="Times New Roman" w:hAnsi="Times New Roman"/>
          <w:sz w:val="24"/>
          <w:szCs w:val="24"/>
        </w:rPr>
        <w:t>doi.org10.1016/j.jpeds.2018.05.012</w:t>
      </w:r>
      <w:r w:rsidR="00041FF8">
        <w:rPr>
          <w:rFonts w:ascii="Times New Roman" w:hAnsi="Times New Roman"/>
          <w:sz w:val="24"/>
          <w:szCs w:val="24"/>
        </w:rPr>
        <w:t>.</w:t>
      </w:r>
    </w:p>
    <w:p w14:paraId="369C6424" w14:textId="77777777" w:rsidR="009977FA" w:rsidRDefault="009977FA" w:rsidP="000658BA">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Chen M, Howard V, Harrington K, Judd S, Creger T, </w:t>
      </w:r>
      <w:r w:rsidRPr="009977FA">
        <w:rPr>
          <w:rFonts w:ascii="Times New Roman" w:hAnsi="Times New Roman"/>
          <w:b/>
          <w:sz w:val="24"/>
          <w:szCs w:val="24"/>
        </w:rPr>
        <w:t>Fontaine KR</w:t>
      </w:r>
      <w:r>
        <w:rPr>
          <w:rFonts w:ascii="Times New Roman" w:hAnsi="Times New Roman"/>
          <w:sz w:val="24"/>
          <w:szCs w:val="24"/>
        </w:rPr>
        <w:t>. Association of community food environment and obesity among US adults: A geographic information sy</w:t>
      </w:r>
      <w:r w:rsidR="00D278AA">
        <w:rPr>
          <w:rFonts w:ascii="Times New Roman" w:hAnsi="Times New Roman"/>
          <w:sz w:val="24"/>
          <w:szCs w:val="24"/>
        </w:rPr>
        <w:t>stems analysis. J Epi Comm Heal</w:t>
      </w:r>
      <w:r w:rsidR="00627DB1">
        <w:rPr>
          <w:rFonts w:ascii="Times New Roman" w:hAnsi="Times New Roman"/>
          <w:sz w:val="24"/>
          <w:szCs w:val="24"/>
        </w:rPr>
        <w:t xml:space="preserve">, </w:t>
      </w:r>
      <w:r w:rsidR="005C3601">
        <w:rPr>
          <w:rFonts w:ascii="Times New Roman" w:hAnsi="Times New Roman"/>
          <w:color w:val="000000"/>
          <w:sz w:val="24"/>
          <w:szCs w:val="24"/>
          <w:shd w:val="clear" w:color="auto" w:fill="FFFFFF"/>
        </w:rPr>
        <w:t xml:space="preserve">2019; </w:t>
      </w:r>
      <w:r w:rsidR="005C3601" w:rsidRPr="005C3601">
        <w:rPr>
          <w:rFonts w:ascii="Times New Roman" w:hAnsi="Times New Roman"/>
          <w:color w:val="000000"/>
          <w:sz w:val="24"/>
          <w:szCs w:val="24"/>
          <w:shd w:val="clear" w:color="auto" w:fill="FFFFFF"/>
        </w:rPr>
        <w:t>73(2):148-155. doi: 10.1136/jech-2018-210838. Epub 2018 Nov 5</w:t>
      </w:r>
      <w:r w:rsidR="00627DB1" w:rsidRPr="005C3601">
        <w:rPr>
          <w:rFonts w:ascii="Times New Roman" w:hAnsi="Times New Roman"/>
          <w:color w:val="000000"/>
          <w:sz w:val="24"/>
          <w:szCs w:val="24"/>
          <w:shd w:val="clear" w:color="auto" w:fill="FFFFFF"/>
        </w:rPr>
        <w:t>.</w:t>
      </w:r>
    </w:p>
    <w:p w14:paraId="28BA856F" w14:textId="77777777" w:rsidR="004941C5" w:rsidRDefault="004941C5" w:rsidP="000658BA">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Ray MK, Sylvester MD, Helton A, Bittman B, Wagstaff L, McRae T, Turan B, </w:t>
      </w:r>
      <w:r w:rsidRPr="004941C5">
        <w:rPr>
          <w:rFonts w:ascii="Times New Roman" w:hAnsi="Times New Roman"/>
          <w:b/>
          <w:sz w:val="24"/>
          <w:szCs w:val="24"/>
        </w:rPr>
        <w:t>Fontaine KR</w:t>
      </w:r>
      <w:r>
        <w:rPr>
          <w:rFonts w:ascii="Times New Roman" w:hAnsi="Times New Roman"/>
          <w:sz w:val="24"/>
          <w:szCs w:val="24"/>
        </w:rPr>
        <w:t>, Amthor F, Boggiano MM. Stimulation or suggestion?: The effect of expectation on transcranial direct current stimulation (t</w:t>
      </w:r>
      <w:r w:rsidR="002C7432">
        <w:rPr>
          <w:rFonts w:ascii="Times New Roman" w:hAnsi="Times New Roman"/>
          <w:sz w:val="24"/>
          <w:szCs w:val="24"/>
        </w:rPr>
        <w:t>DCS) outcomes. Appetite</w:t>
      </w:r>
      <w:r w:rsidR="00154C96">
        <w:rPr>
          <w:rFonts w:ascii="Times New Roman" w:hAnsi="Times New Roman"/>
          <w:sz w:val="24"/>
          <w:szCs w:val="24"/>
        </w:rPr>
        <w:t xml:space="preserve">, </w:t>
      </w:r>
      <w:r w:rsidR="00154C96" w:rsidRPr="00154C96">
        <w:rPr>
          <w:rFonts w:ascii="Times New Roman" w:hAnsi="Times New Roman"/>
          <w:color w:val="000000"/>
          <w:sz w:val="24"/>
          <w:szCs w:val="24"/>
          <w:shd w:val="clear" w:color="auto" w:fill="FFFFFF"/>
        </w:rPr>
        <w:t>2019 Jan 3. pii: S0195-6663(18)31404-1. doi: 10.1016/j.appet.2018.12.044</w:t>
      </w:r>
      <w:r w:rsidRPr="00154C96">
        <w:rPr>
          <w:rFonts w:ascii="Times New Roman" w:hAnsi="Times New Roman"/>
          <w:sz w:val="24"/>
          <w:szCs w:val="24"/>
        </w:rPr>
        <w:t>.</w:t>
      </w:r>
    </w:p>
    <w:p w14:paraId="169DAA53" w14:textId="77777777" w:rsidR="0049586B" w:rsidRDefault="0049586B" w:rsidP="0049586B">
      <w:pPr>
        <w:pStyle w:val="PlainText"/>
        <w:numPr>
          <w:ilvl w:val="0"/>
          <w:numId w:val="4"/>
        </w:numPr>
        <w:tabs>
          <w:tab w:val="clear" w:pos="450"/>
          <w:tab w:val="num" w:pos="720"/>
        </w:tabs>
        <w:spacing w:after="120"/>
        <w:ind w:left="720" w:hanging="720"/>
        <w:rPr>
          <w:rFonts w:ascii="Times New Roman" w:hAnsi="Times New Roman"/>
          <w:sz w:val="24"/>
          <w:szCs w:val="24"/>
        </w:rPr>
      </w:pPr>
      <w:r w:rsidRPr="000F68C4">
        <w:rPr>
          <w:rFonts w:ascii="Times New Roman" w:hAnsi="Times New Roman"/>
          <w:sz w:val="24"/>
          <w:szCs w:val="24"/>
        </w:rPr>
        <w:t>Williams MS,</w:t>
      </w:r>
      <w:r w:rsidRPr="0049586B">
        <w:rPr>
          <w:rFonts w:ascii="Times New Roman" w:hAnsi="Times New Roman"/>
          <w:sz w:val="24"/>
          <w:szCs w:val="24"/>
        </w:rPr>
        <w:t xml:space="preserve"> Kenu E, Adanu A, Yalley RA, Lawoe N, Dotse A, Adu R, </w:t>
      </w:r>
      <w:r w:rsidRPr="00DF6FFD">
        <w:rPr>
          <w:rFonts w:ascii="Times New Roman" w:hAnsi="Times New Roman"/>
          <w:b/>
          <w:sz w:val="24"/>
          <w:szCs w:val="24"/>
        </w:rPr>
        <w:t>Fontaine KR</w:t>
      </w:r>
      <w:r w:rsidRPr="0049586B">
        <w:rPr>
          <w:rFonts w:ascii="Times New Roman" w:hAnsi="Times New Roman"/>
          <w:sz w:val="24"/>
          <w:szCs w:val="24"/>
        </w:rPr>
        <w:t>.  Awareness and Beliefs about Cervical Cancer, the HPV Vaccine and Cervical Cancer Screening Among Ghanaian Wome</w:t>
      </w:r>
      <w:r>
        <w:rPr>
          <w:rFonts w:ascii="Times New Roman" w:hAnsi="Times New Roman"/>
          <w:sz w:val="24"/>
          <w:szCs w:val="24"/>
        </w:rPr>
        <w:t>n with Diverse Educatio</w:t>
      </w:r>
      <w:r w:rsidR="000F68C4">
        <w:rPr>
          <w:rFonts w:ascii="Times New Roman" w:hAnsi="Times New Roman"/>
          <w:sz w:val="24"/>
          <w:szCs w:val="24"/>
        </w:rPr>
        <w:t xml:space="preserve">n Levels. </w:t>
      </w:r>
      <w:r w:rsidR="000F68C4" w:rsidRPr="000F68C4">
        <w:rPr>
          <w:rStyle w:val="source"/>
          <w:rFonts w:ascii="Times New Roman" w:hAnsi="Times New Roman"/>
          <w:color w:val="212121"/>
          <w:sz w:val="24"/>
          <w:szCs w:val="24"/>
          <w:shd w:val="clear" w:color="auto" w:fill="FFFFFF"/>
        </w:rPr>
        <w:t>J Cancer Educ</w:t>
      </w:r>
      <w:r w:rsidR="000F68C4" w:rsidRPr="000F68C4">
        <w:rPr>
          <w:rFonts w:ascii="Times New Roman" w:hAnsi="Times New Roman"/>
          <w:color w:val="212121"/>
          <w:sz w:val="24"/>
          <w:szCs w:val="24"/>
          <w:shd w:val="clear" w:color="auto" w:fill="FFFFFF"/>
        </w:rPr>
        <w:t>. </w:t>
      </w:r>
      <w:r w:rsidR="000F68C4" w:rsidRPr="000F68C4">
        <w:rPr>
          <w:rStyle w:val="pubdate"/>
          <w:rFonts w:ascii="Times New Roman" w:hAnsi="Times New Roman"/>
          <w:color w:val="212121"/>
          <w:sz w:val="24"/>
          <w:szCs w:val="24"/>
          <w:shd w:val="clear" w:color="auto" w:fill="FFFFFF"/>
        </w:rPr>
        <w:t>2018 Jul 4;</w:t>
      </w:r>
      <w:r w:rsidR="000F68C4" w:rsidRPr="000F68C4">
        <w:rPr>
          <w:rFonts w:ascii="Times New Roman" w:hAnsi="Times New Roman"/>
          <w:color w:val="212121"/>
          <w:sz w:val="24"/>
          <w:szCs w:val="24"/>
          <w:shd w:val="clear" w:color="auto" w:fill="FFFFFF"/>
        </w:rPr>
        <w:t> </w:t>
      </w:r>
      <w:r w:rsidR="000F68C4" w:rsidRPr="000F68C4">
        <w:rPr>
          <w:rStyle w:val="doi"/>
          <w:rFonts w:ascii="Times New Roman" w:hAnsi="Times New Roman"/>
          <w:color w:val="212121"/>
          <w:sz w:val="24"/>
          <w:szCs w:val="24"/>
          <w:shd w:val="clear" w:color="auto" w:fill="FFFFFF"/>
        </w:rPr>
        <w:t>doi: 10.1007/s13187-018-1392-y</w:t>
      </w:r>
      <w:r w:rsidRPr="000F68C4">
        <w:rPr>
          <w:rFonts w:ascii="Times New Roman" w:hAnsi="Times New Roman"/>
          <w:sz w:val="24"/>
          <w:szCs w:val="24"/>
        </w:rPr>
        <w:t>.</w:t>
      </w:r>
    </w:p>
    <w:p w14:paraId="399BF211" w14:textId="77777777" w:rsidR="0049586B" w:rsidRDefault="00DF6FFD" w:rsidP="0049586B">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Cohen CW, </w:t>
      </w:r>
      <w:r w:rsidRPr="00DF6FFD">
        <w:rPr>
          <w:rFonts w:ascii="Times New Roman" w:hAnsi="Times New Roman"/>
          <w:b/>
          <w:sz w:val="24"/>
          <w:szCs w:val="24"/>
        </w:rPr>
        <w:t>Fontaine KR</w:t>
      </w:r>
      <w:r>
        <w:rPr>
          <w:rFonts w:ascii="Times New Roman" w:hAnsi="Times New Roman"/>
          <w:sz w:val="24"/>
          <w:szCs w:val="24"/>
        </w:rPr>
        <w:t>, Arend RC, Soleymani T, Gower BA. Favorable effects of a ketogenic diet on physical function, fatigue and food cravings in women with ovarian or endometrial cance</w:t>
      </w:r>
      <w:r w:rsidR="00D529B8">
        <w:rPr>
          <w:rFonts w:ascii="Times New Roman" w:hAnsi="Times New Roman"/>
          <w:sz w:val="24"/>
          <w:szCs w:val="24"/>
        </w:rPr>
        <w:t>r. Nutrients</w:t>
      </w:r>
      <w:r w:rsidR="00914702">
        <w:rPr>
          <w:rFonts w:ascii="Times New Roman" w:hAnsi="Times New Roman"/>
          <w:sz w:val="24"/>
          <w:szCs w:val="24"/>
        </w:rPr>
        <w:t>, 2018</w:t>
      </w:r>
      <w:r w:rsidR="00914702" w:rsidRPr="00914702">
        <w:rPr>
          <w:rFonts w:ascii="Times New Roman" w:hAnsi="Times New Roman"/>
          <w:sz w:val="24"/>
          <w:szCs w:val="24"/>
        </w:rPr>
        <w:t>, 10, 1187; doi:10.3390/nu10091187</w:t>
      </w:r>
      <w:r w:rsidRPr="00914702">
        <w:rPr>
          <w:rFonts w:ascii="Times New Roman" w:hAnsi="Times New Roman"/>
          <w:sz w:val="24"/>
          <w:szCs w:val="24"/>
        </w:rPr>
        <w:t>.</w:t>
      </w:r>
    </w:p>
    <w:p w14:paraId="2EA24DB2" w14:textId="77777777" w:rsidR="0063251A" w:rsidRDefault="0063251A" w:rsidP="0049586B">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lastRenderedPageBreak/>
        <w:t xml:space="preserve">Davis RAH, Deemer SE, Bergeron JM, Little JT, Warren JL, Fisher G, Smith DL, </w:t>
      </w:r>
      <w:r w:rsidRPr="0063251A">
        <w:rPr>
          <w:rFonts w:ascii="Times New Roman" w:hAnsi="Times New Roman"/>
          <w:b/>
          <w:sz w:val="24"/>
          <w:szCs w:val="24"/>
        </w:rPr>
        <w:t>Fontaine KR</w:t>
      </w:r>
      <w:r>
        <w:rPr>
          <w:rFonts w:ascii="Times New Roman" w:hAnsi="Times New Roman"/>
          <w:sz w:val="24"/>
          <w:szCs w:val="24"/>
        </w:rPr>
        <w:t>, Dicinson SL, Allison DB, Plaisance EP. Dietary R,S-1,3-Butanediol Diacetoacetate esters reduce bodyweight and adiposity in the presence of high-fat diet-induced obesity in mice.</w:t>
      </w:r>
      <w:r w:rsidR="0006199F">
        <w:rPr>
          <w:rFonts w:ascii="Times New Roman" w:hAnsi="Times New Roman"/>
          <w:sz w:val="24"/>
          <w:szCs w:val="24"/>
        </w:rPr>
        <w:t xml:space="preserve"> FASEB, </w:t>
      </w:r>
      <w:r w:rsidR="00487C65" w:rsidRPr="00487C65">
        <w:rPr>
          <w:rFonts w:ascii="Times New Roman" w:hAnsi="Times New Roman"/>
          <w:color w:val="000000"/>
          <w:sz w:val="24"/>
          <w:szCs w:val="24"/>
          <w:shd w:val="clear" w:color="auto" w:fill="FFFFFF"/>
        </w:rPr>
        <w:t>2018 Oct 10:fj201800821RR. doi: 10.1096/fj.201800821RR</w:t>
      </w:r>
      <w:r w:rsidR="00707953" w:rsidRPr="00487C65">
        <w:rPr>
          <w:rFonts w:ascii="Times New Roman" w:hAnsi="Times New Roman"/>
          <w:sz w:val="24"/>
          <w:szCs w:val="24"/>
        </w:rPr>
        <w:t>.</w:t>
      </w:r>
      <w:r>
        <w:rPr>
          <w:rFonts w:ascii="Times New Roman" w:hAnsi="Times New Roman"/>
          <w:sz w:val="24"/>
          <w:szCs w:val="24"/>
        </w:rPr>
        <w:t xml:space="preserve"> </w:t>
      </w:r>
    </w:p>
    <w:p w14:paraId="238B5F23" w14:textId="77777777" w:rsidR="00CC6BA1" w:rsidRDefault="00CC6BA1" w:rsidP="00CC6BA1">
      <w:pPr>
        <w:pStyle w:val="PlainText"/>
        <w:numPr>
          <w:ilvl w:val="0"/>
          <w:numId w:val="4"/>
        </w:numPr>
        <w:tabs>
          <w:tab w:val="clear" w:pos="450"/>
          <w:tab w:val="num" w:pos="720"/>
        </w:tabs>
        <w:spacing w:after="120"/>
        <w:ind w:left="720" w:hanging="720"/>
        <w:rPr>
          <w:rFonts w:ascii="Times New Roman" w:hAnsi="Times New Roman"/>
          <w:sz w:val="24"/>
          <w:szCs w:val="24"/>
        </w:rPr>
      </w:pPr>
      <w:r w:rsidRPr="00CC6BA1">
        <w:rPr>
          <w:rFonts w:ascii="Times New Roman" w:hAnsi="Times New Roman"/>
          <w:sz w:val="24"/>
          <w:szCs w:val="24"/>
        </w:rPr>
        <w:t xml:space="preserve">Brown AW, Altman D, Baranowski T, Bland M, Dawson J, Dhurandhar N, Dowla S, </w:t>
      </w:r>
      <w:r w:rsidRPr="00CC6BA1">
        <w:rPr>
          <w:rFonts w:ascii="Times New Roman" w:hAnsi="Times New Roman"/>
          <w:b/>
          <w:sz w:val="24"/>
          <w:szCs w:val="24"/>
        </w:rPr>
        <w:t>Fontaine KR</w:t>
      </w:r>
      <w:r w:rsidRPr="00CC6BA1">
        <w:rPr>
          <w:rFonts w:ascii="Times New Roman" w:hAnsi="Times New Roman"/>
          <w:sz w:val="24"/>
          <w:szCs w:val="24"/>
        </w:rPr>
        <w:t>, Gelman A, Heymsfield SB, Jayawardene W, Keith SW, Kyle T, Loken E, Michael Oakes J, Stevens J, Thomas DM, Allison DB. Childhood obesity intervention studies: A guide for authors, editors, reviewers, journalists and readers to guard against exaggerated effe</w:t>
      </w:r>
      <w:r w:rsidR="00234E82">
        <w:rPr>
          <w:rFonts w:ascii="Times New Roman" w:hAnsi="Times New Roman"/>
          <w:sz w:val="24"/>
          <w:szCs w:val="24"/>
        </w:rPr>
        <w:t>ctiveness c</w:t>
      </w:r>
      <w:r w:rsidR="0079492A">
        <w:rPr>
          <w:rFonts w:ascii="Times New Roman" w:hAnsi="Times New Roman"/>
          <w:sz w:val="24"/>
          <w:szCs w:val="24"/>
        </w:rPr>
        <w:t xml:space="preserve">laims. Obesity Reviews, July, 2019; 1-19: </w:t>
      </w:r>
      <w:r w:rsidR="0079492A" w:rsidRPr="0079492A">
        <w:rPr>
          <w:rFonts w:ascii="Times New Roman" w:hAnsi="Times New Roman"/>
          <w:sz w:val="24"/>
          <w:szCs w:val="24"/>
        </w:rPr>
        <w:t>DOI: 10.1111/obr.12923</w:t>
      </w:r>
      <w:r w:rsidRPr="0079492A">
        <w:rPr>
          <w:rFonts w:ascii="Times New Roman" w:hAnsi="Times New Roman"/>
          <w:sz w:val="24"/>
          <w:szCs w:val="24"/>
        </w:rPr>
        <w:t>.</w:t>
      </w:r>
    </w:p>
    <w:p w14:paraId="34CD8168" w14:textId="5BB981FC" w:rsidR="00371B66" w:rsidRDefault="00371B66" w:rsidP="00A02486">
      <w:pPr>
        <w:pStyle w:val="PlainText"/>
        <w:numPr>
          <w:ilvl w:val="0"/>
          <w:numId w:val="4"/>
        </w:numPr>
        <w:tabs>
          <w:tab w:val="clear" w:pos="450"/>
          <w:tab w:val="num" w:pos="720"/>
        </w:tabs>
        <w:spacing w:after="120"/>
        <w:ind w:left="720" w:hanging="720"/>
        <w:rPr>
          <w:rFonts w:ascii="Times New Roman" w:hAnsi="Times New Roman"/>
          <w:sz w:val="24"/>
          <w:szCs w:val="24"/>
        </w:rPr>
      </w:pPr>
      <w:r w:rsidRPr="00371B66">
        <w:rPr>
          <w:rFonts w:ascii="Times New Roman" w:hAnsi="Times New Roman"/>
          <w:sz w:val="24"/>
          <w:szCs w:val="24"/>
        </w:rPr>
        <w:t xml:space="preserve">Chen M, Howard V, Harrington K, Judd S, Creger T, </w:t>
      </w:r>
      <w:r w:rsidRPr="00371B66">
        <w:rPr>
          <w:rFonts w:ascii="Times New Roman" w:hAnsi="Times New Roman"/>
          <w:b/>
          <w:sz w:val="24"/>
          <w:szCs w:val="24"/>
        </w:rPr>
        <w:t>Fontaine KR</w:t>
      </w:r>
      <w:r w:rsidRPr="00371B66">
        <w:rPr>
          <w:rFonts w:ascii="Times New Roman" w:hAnsi="Times New Roman"/>
          <w:sz w:val="24"/>
          <w:szCs w:val="24"/>
        </w:rPr>
        <w:t xml:space="preserve">. Does Adherence to Mediterranean Diet Mediate the Association Between Food Environment and Obesity? </w:t>
      </w:r>
      <w:r w:rsidR="006E251D">
        <w:rPr>
          <w:rFonts w:ascii="Times New Roman" w:hAnsi="Times New Roman"/>
          <w:sz w:val="24"/>
          <w:szCs w:val="24"/>
        </w:rPr>
        <w:t xml:space="preserve">A Path Analysis. American </w:t>
      </w:r>
      <w:r w:rsidR="006E251D" w:rsidRPr="0079575F">
        <w:rPr>
          <w:rFonts w:ascii="Times New Roman" w:hAnsi="Times New Roman"/>
          <w:sz w:val="24"/>
          <w:szCs w:val="24"/>
        </w:rPr>
        <w:t>Journal of Health Promotion</w:t>
      </w:r>
      <w:r w:rsidR="0079575F" w:rsidRPr="0079575F">
        <w:rPr>
          <w:rFonts w:ascii="Times New Roman" w:hAnsi="Times New Roman"/>
          <w:sz w:val="24"/>
          <w:szCs w:val="24"/>
        </w:rPr>
        <w:t xml:space="preserve">, </w:t>
      </w:r>
      <w:r w:rsidR="0079575F" w:rsidRPr="0079575F">
        <w:rPr>
          <w:rFonts w:ascii="Times New Roman" w:hAnsi="Times New Roman"/>
          <w:sz w:val="24"/>
          <w:szCs w:val="24"/>
          <w:shd w:val="clear" w:color="auto" w:fill="FFFFFF"/>
        </w:rPr>
        <w:t>2020 Jul; 34(6):652-658. doi: 10.1177/0890117120905240</w:t>
      </w:r>
      <w:r w:rsidR="0079575F" w:rsidRPr="0079575F">
        <w:rPr>
          <w:rFonts w:ascii="Times New Roman" w:hAnsi="Times New Roman"/>
          <w:sz w:val="24"/>
          <w:szCs w:val="24"/>
        </w:rPr>
        <w:t>.</w:t>
      </w:r>
    </w:p>
    <w:p w14:paraId="4AEA3564" w14:textId="0ABBBC96" w:rsidR="00E21733" w:rsidRDefault="00E21733" w:rsidP="00E21733">
      <w:pPr>
        <w:pStyle w:val="PlainText"/>
        <w:numPr>
          <w:ilvl w:val="0"/>
          <w:numId w:val="4"/>
        </w:numPr>
        <w:tabs>
          <w:tab w:val="clear" w:pos="450"/>
          <w:tab w:val="num" w:pos="720"/>
        </w:tabs>
        <w:spacing w:after="120"/>
        <w:ind w:left="720" w:hanging="720"/>
        <w:rPr>
          <w:rFonts w:ascii="Times New Roman" w:hAnsi="Times New Roman"/>
          <w:sz w:val="24"/>
          <w:szCs w:val="24"/>
        </w:rPr>
      </w:pPr>
      <w:r w:rsidRPr="00E21733">
        <w:rPr>
          <w:rFonts w:ascii="Times New Roman" w:hAnsi="Times New Roman"/>
          <w:sz w:val="24"/>
          <w:szCs w:val="24"/>
        </w:rPr>
        <w:t xml:space="preserve">Cohen CW, </w:t>
      </w:r>
      <w:r w:rsidRPr="00E21733">
        <w:rPr>
          <w:rFonts w:ascii="Times New Roman" w:hAnsi="Times New Roman"/>
          <w:b/>
          <w:sz w:val="24"/>
          <w:szCs w:val="24"/>
        </w:rPr>
        <w:t>Fontaine KR</w:t>
      </w:r>
      <w:r w:rsidRPr="00E21733">
        <w:rPr>
          <w:rFonts w:ascii="Times New Roman" w:hAnsi="Times New Roman"/>
          <w:sz w:val="24"/>
          <w:szCs w:val="24"/>
        </w:rPr>
        <w:t>, Arend RC, Gow</w:t>
      </w:r>
      <w:r w:rsidR="00E8486F">
        <w:rPr>
          <w:rFonts w:ascii="Times New Roman" w:hAnsi="Times New Roman"/>
          <w:sz w:val="24"/>
          <w:szCs w:val="24"/>
        </w:rPr>
        <w:t xml:space="preserve">er BA. A ketogenic diet in </w:t>
      </w:r>
      <w:r w:rsidRPr="00E21733">
        <w:rPr>
          <w:rFonts w:ascii="Times New Roman" w:hAnsi="Times New Roman"/>
          <w:sz w:val="24"/>
          <w:szCs w:val="24"/>
        </w:rPr>
        <w:t>women with ovarian or endom</w:t>
      </w:r>
      <w:r w:rsidR="00E8486F">
        <w:rPr>
          <w:rFonts w:ascii="Times New Roman" w:hAnsi="Times New Roman"/>
          <w:sz w:val="24"/>
          <w:szCs w:val="24"/>
        </w:rPr>
        <w:t>etrial cancer: A randomized controlled investigation of adherence and effects on blood lipids. Nutrition and Cancer</w:t>
      </w:r>
      <w:r w:rsidR="001A7DD0">
        <w:rPr>
          <w:rFonts w:ascii="Times New Roman" w:hAnsi="Times New Roman"/>
          <w:sz w:val="24"/>
          <w:szCs w:val="24"/>
        </w:rPr>
        <w:t>, 2020</w:t>
      </w:r>
      <w:r w:rsidR="0079575F">
        <w:rPr>
          <w:rFonts w:ascii="Times New Roman" w:hAnsi="Times New Roman"/>
          <w:sz w:val="24"/>
          <w:szCs w:val="24"/>
        </w:rPr>
        <w:t xml:space="preserve">; </w:t>
      </w:r>
      <w:r w:rsidR="001A7DD0" w:rsidRPr="001A7DD0">
        <w:rPr>
          <w:rFonts w:ascii="Times New Roman" w:hAnsi="Times New Roman"/>
          <w:color w:val="000000"/>
          <w:sz w:val="24"/>
          <w:szCs w:val="24"/>
          <w:shd w:val="clear" w:color="auto" w:fill="FFFFFF"/>
        </w:rPr>
        <w:t>72(4):584-594. doi: 10.1080/01635581</w:t>
      </w:r>
      <w:r w:rsidRPr="001A7DD0">
        <w:rPr>
          <w:rFonts w:ascii="Times New Roman" w:hAnsi="Times New Roman"/>
          <w:sz w:val="24"/>
          <w:szCs w:val="24"/>
        </w:rPr>
        <w:t>.</w:t>
      </w:r>
    </w:p>
    <w:p w14:paraId="160F2987" w14:textId="77777777" w:rsidR="004C2F08" w:rsidRDefault="004C2F08" w:rsidP="00E21733">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Sule SD, </w:t>
      </w:r>
      <w:r w:rsidRPr="004C2F08">
        <w:rPr>
          <w:rFonts w:ascii="Times New Roman" w:hAnsi="Times New Roman"/>
          <w:b/>
          <w:sz w:val="24"/>
          <w:szCs w:val="24"/>
        </w:rPr>
        <w:t>Fontaine KR</w:t>
      </w:r>
      <w:r>
        <w:rPr>
          <w:rFonts w:ascii="Times New Roman" w:hAnsi="Times New Roman"/>
          <w:sz w:val="24"/>
          <w:szCs w:val="24"/>
        </w:rPr>
        <w:t>. Slow speed resistance exercise training in children with polyarticular juvenile idiopathic arthritis. Open Access Rheumatology: Research and Revie</w:t>
      </w:r>
      <w:r w:rsidR="00AF357C">
        <w:rPr>
          <w:rFonts w:ascii="Times New Roman" w:hAnsi="Times New Roman"/>
          <w:sz w:val="24"/>
          <w:szCs w:val="24"/>
        </w:rPr>
        <w:t>ws, 2019; 11:121-126</w:t>
      </w:r>
      <w:r>
        <w:rPr>
          <w:rFonts w:ascii="Times New Roman" w:hAnsi="Times New Roman"/>
          <w:sz w:val="24"/>
          <w:szCs w:val="24"/>
        </w:rPr>
        <w:t>.</w:t>
      </w:r>
    </w:p>
    <w:p w14:paraId="5EB8DE9B" w14:textId="299CDA42" w:rsidR="00574354" w:rsidRPr="0079575F" w:rsidRDefault="00574354" w:rsidP="00574354">
      <w:pPr>
        <w:pStyle w:val="PlainText"/>
        <w:numPr>
          <w:ilvl w:val="0"/>
          <w:numId w:val="4"/>
        </w:numPr>
        <w:tabs>
          <w:tab w:val="clear" w:pos="450"/>
          <w:tab w:val="num" w:pos="720"/>
        </w:tabs>
        <w:spacing w:after="120"/>
        <w:ind w:left="720" w:hanging="720"/>
        <w:rPr>
          <w:rFonts w:ascii="Times New Roman" w:hAnsi="Times New Roman"/>
          <w:sz w:val="24"/>
          <w:szCs w:val="24"/>
        </w:rPr>
      </w:pPr>
      <w:r w:rsidRPr="0079575F">
        <w:rPr>
          <w:rFonts w:ascii="Times New Roman" w:hAnsi="Times New Roman"/>
          <w:sz w:val="24"/>
          <w:szCs w:val="24"/>
        </w:rPr>
        <w:t xml:space="preserve">Chen M, Howard V, Harrington K, Judd S, Creger T, </w:t>
      </w:r>
      <w:r w:rsidRPr="0079575F">
        <w:rPr>
          <w:rFonts w:ascii="Times New Roman" w:hAnsi="Times New Roman"/>
          <w:b/>
          <w:sz w:val="24"/>
          <w:szCs w:val="24"/>
        </w:rPr>
        <w:t>Fontaine KR</w:t>
      </w:r>
      <w:r w:rsidRPr="0079575F">
        <w:rPr>
          <w:rFonts w:ascii="Times New Roman" w:hAnsi="Times New Roman"/>
          <w:sz w:val="24"/>
          <w:szCs w:val="24"/>
        </w:rPr>
        <w:t xml:space="preserve">. Geospatial Analysis of Mediterranean Diet Adherence in United States. </w:t>
      </w:r>
      <w:r w:rsidR="00D5590C" w:rsidRPr="0079575F">
        <w:rPr>
          <w:rFonts w:ascii="Times New Roman" w:hAnsi="Times New Roman"/>
          <w:sz w:val="24"/>
          <w:szCs w:val="24"/>
        </w:rPr>
        <w:t xml:space="preserve">Public </w:t>
      </w:r>
      <w:r w:rsidR="00102A7A" w:rsidRPr="0079575F">
        <w:rPr>
          <w:rFonts w:ascii="Times New Roman" w:hAnsi="Times New Roman"/>
          <w:sz w:val="24"/>
          <w:szCs w:val="24"/>
        </w:rPr>
        <w:t>Health</w:t>
      </w:r>
      <w:r w:rsidR="00D5590C" w:rsidRPr="0079575F">
        <w:rPr>
          <w:rFonts w:ascii="Times New Roman" w:hAnsi="Times New Roman"/>
          <w:sz w:val="24"/>
          <w:szCs w:val="24"/>
        </w:rPr>
        <w:t xml:space="preserve"> Nutrition</w:t>
      </w:r>
      <w:r w:rsidRPr="0079575F">
        <w:rPr>
          <w:rFonts w:ascii="Times New Roman" w:hAnsi="Times New Roman"/>
          <w:sz w:val="24"/>
          <w:szCs w:val="24"/>
        </w:rPr>
        <w:t xml:space="preserve">, </w:t>
      </w:r>
      <w:r w:rsidR="0079575F" w:rsidRPr="0079575F">
        <w:rPr>
          <w:rFonts w:ascii="Times New Roman" w:hAnsi="Times New Roman"/>
          <w:sz w:val="24"/>
          <w:szCs w:val="24"/>
          <w:shd w:val="clear" w:color="auto" w:fill="FFFFFF"/>
        </w:rPr>
        <w:t>2020 Aug 3:1-9. doi: 10.1017/S1368980020001135.</w:t>
      </w:r>
    </w:p>
    <w:p w14:paraId="530C091E" w14:textId="2E02A544" w:rsidR="00315632" w:rsidRDefault="00315632" w:rsidP="00EB6115">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Goss, AM, Gower BA, Soleymani T, Stewart MC, Pendergrass M, Lockhart ME, Krantz O, Sowla S, Bush N, Valene GB, </w:t>
      </w:r>
      <w:r w:rsidRPr="00315632">
        <w:rPr>
          <w:rFonts w:ascii="Times New Roman" w:hAnsi="Times New Roman"/>
          <w:b/>
          <w:sz w:val="24"/>
          <w:szCs w:val="24"/>
        </w:rPr>
        <w:t>Fontaine KR</w:t>
      </w:r>
      <w:r>
        <w:rPr>
          <w:rFonts w:ascii="Times New Roman" w:hAnsi="Times New Roman"/>
          <w:sz w:val="24"/>
          <w:szCs w:val="24"/>
        </w:rPr>
        <w:t>. Effects of a ketogenic diet on specific adipose tissue depots and insulin sensitivity in older adults with obesity: A</w:t>
      </w:r>
      <w:r w:rsidR="005774EC">
        <w:rPr>
          <w:rFonts w:ascii="Times New Roman" w:hAnsi="Times New Roman"/>
          <w:sz w:val="24"/>
          <w:szCs w:val="24"/>
        </w:rPr>
        <w:t xml:space="preserve"> randomized cli</w:t>
      </w:r>
      <w:r w:rsidR="006E251D">
        <w:rPr>
          <w:rFonts w:ascii="Times New Roman" w:hAnsi="Times New Roman"/>
          <w:sz w:val="24"/>
          <w:szCs w:val="24"/>
        </w:rPr>
        <w:t>nic</w:t>
      </w:r>
      <w:r w:rsidR="00381983">
        <w:rPr>
          <w:rFonts w:ascii="Times New Roman" w:hAnsi="Times New Roman"/>
          <w:sz w:val="24"/>
          <w:szCs w:val="24"/>
        </w:rPr>
        <w:t xml:space="preserve">al trial. </w:t>
      </w:r>
      <w:r w:rsidR="006B70CE">
        <w:rPr>
          <w:rFonts w:ascii="Times New Roman" w:hAnsi="Times New Roman"/>
          <w:sz w:val="24"/>
          <w:szCs w:val="24"/>
        </w:rPr>
        <w:t xml:space="preserve">Nutrition &amp; </w:t>
      </w:r>
      <w:r w:rsidR="00381983">
        <w:rPr>
          <w:rFonts w:ascii="Times New Roman" w:hAnsi="Times New Roman"/>
          <w:sz w:val="24"/>
          <w:szCs w:val="24"/>
        </w:rPr>
        <w:t>Metabolism</w:t>
      </w:r>
      <w:r w:rsidR="00DF23EF">
        <w:rPr>
          <w:rFonts w:ascii="Times New Roman" w:hAnsi="Times New Roman"/>
          <w:sz w:val="24"/>
          <w:szCs w:val="24"/>
        </w:rPr>
        <w:t>, 2020 17:64 doi: 10.1186/s12986-020-00481-9</w:t>
      </w:r>
      <w:r>
        <w:rPr>
          <w:rFonts w:ascii="Times New Roman" w:hAnsi="Times New Roman"/>
          <w:sz w:val="24"/>
          <w:szCs w:val="24"/>
        </w:rPr>
        <w:t xml:space="preserve">. </w:t>
      </w:r>
    </w:p>
    <w:p w14:paraId="0FC6A349" w14:textId="668B6615" w:rsidR="000F68C4" w:rsidRPr="008036EC" w:rsidRDefault="000F68C4" w:rsidP="000F68C4">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bCs/>
          <w:sz w:val="24"/>
          <w:szCs w:val="24"/>
        </w:rPr>
        <w:t>Vincent DL</w:t>
      </w:r>
      <w:r w:rsidRPr="0028757C">
        <w:rPr>
          <w:rFonts w:ascii="Times New Roman" w:hAnsi="Times New Roman"/>
          <w:bCs/>
          <w:sz w:val="24"/>
          <w:szCs w:val="24"/>
        </w:rPr>
        <w:t>,</w:t>
      </w:r>
      <w:r w:rsidRPr="0028757C">
        <w:rPr>
          <w:rFonts w:ascii="Times New Roman" w:hAnsi="Times New Roman"/>
          <w:b/>
          <w:bCs/>
          <w:sz w:val="24"/>
          <w:szCs w:val="24"/>
        </w:rPr>
        <w:t xml:space="preserve"> </w:t>
      </w:r>
      <w:r>
        <w:rPr>
          <w:rFonts w:ascii="Times New Roman" w:hAnsi="Times New Roman"/>
          <w:sz w:val="24"/>
          <w:szCs w:val="24"/>
        </w:rPr>
        <w:t>Biasini F</w:t>
      </w:r>
      <w:r w:rsidRPr="0028757C">
        <w:rPr>
          <w:rFonts w:ascii="Times New Roman" w:hAnsi="Times New Roman"/>
          <w:sz w:val="24"/>
          <w:szCs w:val="24"/>
        </w:rPr>
        <w:t xml:space="preserve">, </w:t>
      </w:r>
      <w:r>
        <w:rPr>
          <w:rFonts w:ascii="Times New Roman" w:hAnsi="Times New Roman"/>
          <w:b/>
          <w:sz w:val="24"/>
          <w:szCs w:val="24"/>
        </w:rPr>
        <w:t>Fontaine</w:t>
      </w:r>
      <w:r w:rsidRPr="0028757C">
        <w:rPr>
          <w:rFonts w:ascii="Times New Roman" w:hAnsi="Times New Roman"/>
          <w:b/>
          <w:sz w:val="24"/>
          <w:szCs w:val="24"/>
        </w:rPr>
        <w:t xml:space="preserve"> K</w:t>
      </w:r>
      <w:r w:rsidRPr="00B92FD9">
        <w:rPr>
          <w:rFonts w:ascii="Times New Roman" w:hAnsi="Times New Roman"/>
          <w:b/>
          <w:sz w:val="24"/>
          <w:szCs w:val="24"/>
        </w:rPr>
        <w:t>R</w:t>
      </w:r>
      <w:r>
        <w:rPr>
          <w:rFonts w:ascii="Times New Roman" w:hAnsi="Times New Roman"/>
          <w:sz w:val="24"/>
          <w:szCs w:val="24"/>
        </w:rPr>
        <w:t xml:space="preserve">, </w:t>
      </w:r>
      <w:r w:rsidRPr="0028757C">
        <w:rPr>
          <w:rFonts w:ascii="Times New Roman" w:hAnsi="Times New Roman"/>
          <w:sz w:val="24"/>
          <w:szCs w:val="24"/>
        </w:rPr>
        <w:t>Casazza</w:t>
      </w:r>
      <w:r>
        <w:rPr>
          <w:rFonts w:ascii="Times New Roman" w:hAnsi="Times New Roman"/>
          <w:sz w:val="24"/>
          <w:szCs w:val="24"/>
        </w:rPr>
        <w:t xml:space="preserve"> K. </w:t>
      </w:r>
      <w:r w:rsidRPr="0028757C">
        <w:rPr>
          <w:rFonts w:ascii="Times New Roman" w:hAnsi="Times New Roman"/>
          <w:sz w:val="24"/>
          <w:szCs w:val="24"/>
        </w:rPr>
        <w:t xml:space="preserve">Differences in ideal body shape: Body fat distribution related to body satisfaction and self-esteem in </w:t>
      </w:r>
      <w:r w:rsidRPr="000F68C4">
        <w:rPr>
          <w:rFonts w:ascii="Times New Roman" w:hAnsi="Times New Roman"/>
          <w:sz w:val="24"/>
          <w:szCs w:val="24"/>
        </w:rPr>
        <w:t xml:space="preserve">Caucasian and African American girls participating in a weight-loss intervention. </w:t>
      </w:r>
      <w:r w:rsidRPr="000F68C4">
        <w:rPr>
          <w:rFonts w:ascii="Times New Roman" w:hAnsi="Times New Roman"/>
          <w:iCs/>
          <w:sz w:val="24"/>
          <w:szCs w:val="24"/>
        </w:rPr>
        <w:t>Journal of Adolescent Health, under</w:t>
      </w:r>
      <w:r>
        <w:rPr>
          <w:rFonts w:ascii="Times New Roman" w:hAnsi="Times New Roman"/>
          <w:iCs/>
          <w:sz w:val="24"/>
          <w:szCs w:val="24"/>
        </w:rPr>
        <w:t xml:space="preserve"> review</w:t>
      </w:r>
      <w:r w:rsidRPr="0028757C">
        <w:rPr>
          <w:rFonts w:ascii="Times New Roman" w:hAnsi="Times New Roman"/>
          <w:i/>
          <w:iCs/>
          <w:sz w:val="24"/>
          <w:szCs w:val="24"/>
        </w:rPr>
        <w:t>.</w:t>
      </w:r>
    </w:p>
    <w:p w14:paraId="5272E3C3" w14:textId="01ACD179" w:rsidR="00904436" w:rsidRPr="00902B15" w:rsidRDefault="00904436" w:rsidP="008036EC">
      <w:pPr>
        <w:pStyle w:val="PlainText"/>
        <w:numPr>
          <w:ilvl w:val="0"/>
          <w:numId w:val="4"/>
        </w:numPr>
        <w:tabs>
          <w:tab w:val="clear" w:pos="450"/>
          <w:tab w:val="num" w:pos="720"/>
        </w:tabs>
        <w:spacing w:after="120"/>
        <w:ind w:left="720" w:hanging="720"/>
        <w:rPr>
          <w:rFonts w:ascii="Times New Roman" w:hAnsi="Times New Roman"/>
          <w:sz w:val="24"/>
          <w:szCs w:val="24"/>
        </w:rPr>
      </w:pPr>
      <w:r w:rsidRPr="008036EC">
        <w:rPr>
          <w:rFonts w:ascii="Times New Roman" w:hAnsi="Times New Roman"/>
          <w:iCs/>
          <w:sz w:val="24"/>
          <w:szCs w:val="24"/>
        </w:rPr>
        <w:t xml:space="preserve">Sule S, </w:t>
      </w:r>
      <w:r w:rsidRPr="008036EC">
        <w:rPr>
          <w:rFonts w:ascii="Times New Roman" w:hAnsi="Times New Roman"/>
          <w:b/>
          <w:iCs/>
          <w:sz w:val="24"/>
          <w:szCs w:val="24"/>
        </w:rPr>
        <w:t>Fontaine KR.</w:t>
      </w:r>
      <w:r w:rsidRPr="008036EC">
        <w:rPr>
          <w:rFonts w:ascii="Times New Roman" w:hAnsi="Times New Roman"/>
          <w:iCs/>
          <w:sz w:val="24"/>
          <w:szCs w:val="24"/>
        </w:rPr>
        <w:t xml:space="preserve"> Coronary artery disease in adults with history of juvenile arthritis. Arthrit</w:t>
      </w:r>
      <w:r w:rsidR="008036EC">
        <w:rPr>
          <w:rFonts w:ascii="Times New Roman" w:hAnsi="Times New Roman"/>
          <w:iCs/>
          <w:sz w:val="24"/>
          <w:szCs w:val="24"/>
        </w:rPr>
        <w:t xml:space="preserve">is Care &amp; Research, </w:t>
      </w:r>
      <w:r w:rsidR="008036EC" w:rsidRPr="008036EC">
        <w:rPr>
          <w:rStyle w:val="epub-date"/>
          <w:rFonts w:ascii="Times New Roman" w:hAnsi="Times New Roman"/>
          <w:color w:val="1C1D1E"/>
          <w:sz w:val="24"/>
          <w:szCs w:val="24"/>
        </w:rPr>
        <w:t>2019 doi: 10.1002/ACR.24087.</w:t>
      </w:r>
    </w:p>
    <w:p w14:paraId="1C988B2E" w14:textId="6C7C54D4" w:rsidR="00BA7522" w:rsidRDefault="00902B15" w:rsidP="00902B15">
      <w:pPr>
        <w:pStyle w:val="PlainText"/>
        <w:numPr>
          <w:ilvl w:val="0"/>
          <w:numId w:val="4"/>
        </w:numPr>
        <w:tabs>
          <w:tab w:val="clear" w:pos="450"/>
          <w:tab w:val="num" w:pos="720"/>
        </w:tabs>
        <w:spacing w:after="120"/>
        <w:ind w:left="720" w:hanging="720"/>
        <w:rPr>
          <w:rFonts w:ascii="Times New Roman" w:hAnsi="Times New Roman"/>
          <w:sz w:val="24"/>
          <w:szCs w:val="24"/>
        </w:rPr>
      </w:pPr>
      <w:r w:rsidRPr="00902B15">
        <w:rPr>
          <w:rFonts w:ascii="Times New Roman" w:hAnsi="Times New Roman"/>
          <w:iCs/>
          <w:sz w:val="24"/>
          <w:szCs w:val="24"/>
        </w:rPr>
        <w:t xml:space="preserve">Hoenemeyer T, Baidwan NK, Hall K, Kaptchuk T, </w:t>
      </w:r>
      <w:r w:rsidR="00C17E35">
        <w:rPr>
          <w:rFonts w:ascii="Times New Roman" w:hAnsi="Times New Roman"/>
          <w:b/>
          <w:iCs/>
          <w:sz w:val="24"/>
          <w:szCs w:val="24"/>
        </w:rPr>
        <w:t>Fontaine</w:t>
      </w:r>
      <w:r w:rsidRPr="00C17E35">
        <w:rPr>
          <w:rFonts w:ascii="Times New Roman" w:hAnsi="Times New Roman"/>
          <w:b/>
          <w:iCs/>
          <w:sz w:val="24"/>
          <w:szCs w:val="24"/>
        </w:rPr>
        <w:t xml:space="preserve"> KR</w:t>
      </w:r>
      <w:r w:rsidRPr="00902B15">
        <w:rPr>
          <w:rFonts w:ascii="Times New Roman" w:hAnsi="Times New Roman"/>
          <w:iCs/>
          <w:sz w:val="24"/>
          <w:szCs w:val="24"/>
        </w:rPr>
        <w:t xml:space="preserve">, Mehta T. </w:t>
      </w:r>
      <w:r w:rsidR="008E255C" w:rsidRPr="00902B15">
        <w:rPr>
          <w:rFonts w:ascii="Times New Roman" w:hAnsi="Times New Roman"/>
          <w:sz w:val="24"/>
          <w:szCs w:val="24"/>
        </w:rPr>
        <w:t>An exploratory analysis of the association between Catechol-O-methyltransferase and response to an open-label placebo treatment for cancer-related fatig</w:t>
      </w:r>
      <w:r w:rsidR="00904B11">
        <w:rPr>
          <w:rFonts w:ascii="Times New Roman" w:hAnsi="Times New Roman"/>
          <w:sz w:val="24"/>
          <w:szCs w:val="24"/>
        </w:rPr>
        <w:t>ue. BMC Public Health</w:t>
      </w:r>
      <w:r w:rsidRPr="00902B15">
        <w:rPr>
          <w:rFonts w:ascii="Times New Roman" w:hAnsi="Times New Roman"/>
          <w:sz w:val="24"/>
          <w:szCs w:val="24"/>
        </w:rPr>
        <w:t>, under review.</w:t>
      </w:r>
    </w:p>
    <w:p w14:paraId="7D80A661" w14:textId="32E02ACE" w:rsidR="00631558" w:rsidRPr="00064746" w:rsidRDefault="00631558" w:rsidP="00064746">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Brown AW, Kaiser KA, Keitt A, </w:t>
      </w:r>
      <w:r w:rsidRPr="00064746">
        <w:rPr>
          <w:rFonts w:ascii="Times New Roman" w:hAnsi="Times New Roman"/>
          <w:b/>
          <w:sz w:val="24"/>
          <w:szCs w:val="24"/>
        </w:rPr>
        <w:t>Fontaine KR</w:t>
      </w:r>
      <w:r>
        <w:rPr>
          <w:rFonts w:ascii="Times New Roman" w:hAnsi="Times New Roman"/>
          <w:sz w:val="24"/>
          <w:szCs w:val="24"/>
        </w:rPr>
        <w:t xml:space="preserve">, Gibson M, Gower B, Shikany JM, Vorland CJ, Beitz DC, Bier DM, Brenna J Thomas, Jacobs, Jr, DR, Kris-Etherton, P, Maki K, Miller M, St-Onge, Marie-Pierre, Teran-Garcia M, Allison DB. Science dialogue mapping of knowledge and knowledge gaps related to the effects of dairy intake on human cardiovascular health and disease. Critical Reviews in Food Science and Nutrition, </w:t>
      </w:r>
      <w:r w:rsidR="00AE29CE">
        <w:rPr>
          <w:rFonts w:ascii="Times New Roman" w:hAnsi="Times New Roman"/>
          <w:sz w:val="24"/>
          <w:szCs w:val="24"/>
        </w:rPr>
        <w:t xml:space="preserve">2020 </w:t>
      </w:r>
      <w:r w:rsidR="00064746" w:rsidRPr="00064746">
        <w:rPr>
          <w:rFonts w:ascii="Times New Roman" w:hAnsi="Times New Roman"/>
          <w:sz w:val="24"/>
          <w:szCs w:val="24"/>
        </w:rPr>
        <w:t>DOI: 10.1080/10408398.2020.172294</w:t>
      </w:r>
      <w:r w:rsidRPr="00064746">
        <w:rPr>
          <w:rFonts w:ascii="Times New Roman" w:hAnsi="Times New Roman"/>
          <w:sz w:val="24"/>
          <w:szCs w:val="24"/>
        </w:rPr>
        <w:t>.</w:t>
      </w:r>
    </w:p>
    <w:p w14:paraId="7406A501" w14:textId="4BDE96D7" w:rsidR="00C17E35" w:rsidRDefault="00C17E35" w:rsidP="00902B15">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Varley AL, Good BR, Copes H, Kertesz SG, </w:t>
      </w:r>
      <w:r w:rsidRPr="00C17E35">
        <w:rPr>
          <w:rFonts w:ascii="Times New Roman" w:hAnsi="Times New Roman"/>
          <w:b/>
          <w:sz w:val="24"/>
          <w:szCs w:val="24"/>
        </w:rPr>
        <w:t>Fontaine KR</w:t>
      </w:r>
      <w:r>
        <w:rPr>
          <w:rFonts w:ascii="Times New Roman" w:hAnsi="Times New Roman"/>
          <w:sz w:val="24"/>
          <w:szCs w:val="24"/>
        </w:rPr>
        <w:t>, Cherrington AL,</w:t>
      </w:r>
      <w:r w:rsidR="00ED2006">
        <w:rPr>
          <w:rFonts w:ascii="Times New Roman" w:hAnsi="Times New Roman"/>
          <w:sz w:val="24"/>
          <w:szCs w:val="24"/>
        </w:rPr>
        <w:t xml:space="preserve"> Hendricks PS. Development and V</w:t>
      </w:r>
      <w:r>
        <w:rPr>
          <w:rFonts w:ascii="Times New Roman" w:hAnsi="Times New Roman"/>
          <w:sz w:val="24"/>
          <w:szCs w:val="24"/>
        </w:rPr>
        <w:t xml:space="preserve">alidation of the Capacity to Treat Chronic Pain and Opioid Use Disorder </w:t>
      </w:r>
      <w:r w:rsidR="00A01DA5">
        <w:rPr>
          <w:rFonts w:ascii="Times New Roman" w:hAnsi="Times New Roman"/>
          <w:sz w:val="24"/>
          <w:szCs w:val="24"/>
        </w:rPr>
        <w:t>(CAP-POD) Questionnaire. Implementation Research and Practice, 2020 DOI:10.1177/2633489509488</w:t>
      </w:r>
      <w:bookmarkStart w:id="0" w:name="_GoBack"/>
      <w:bookmarkEnd w:id="0"/>
      <w:r w:rsidR="00A01DA5">
        <w:rPr>
          <w:rFonts w:ascii="Times New Roman" w:hAnsi="Times New Roman"/>
          <w:sz w:val="24"/>
          <w:szCs w:val="24"/>
        </w:rPr>
        <w:t>59</w:t>
      </w:r>
      <w:r>
        <w:rPr>
          <w:rFonts w:ascii="Times New Roman" w:hAnsi="Times New Roman"/>
          <w:sz w:val="24"/>
          <w:szCs w:val="24"/>
        </w:rPr>
        <w:t>.</w:t>
      </w:r>
    </w:p>
    <w:p w14:paraId="692DB535" w14:textId="0783D253" w:rsidR="00ED2006" w:rsidRDefault="00ED2006" w:rsidP="00902B15">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Williams V, Brown N, Johnson R, Ainsworth C, Farrell D, Barnes M, Perumean-Chaney S, </w:t>
      </w:r>
      <w:r w:rsidRPr="00ED2006">
        <w:rPr>
          <w:rFonts w:ascii="Times New Roman" w:hAnsi="Times New Roman"/>
          <w:b/>
          <w:sz w:val="24"/>
          <w:szCs w:val="24"/>
        </w:rPr>
        <w:t>Fontaine KR</w:t>
      </w:r>
      <w:r>
        <w:rPr>
          <w:rFonts w:ascii="Times New Roman" w:hAnsi="Times New Roman"/>
          <w:sz w:val="24"/>
          <w:szCs w:val="24"/>
        </w:rPr>
        <w:t xml:space="preserve">, Martin M, Pekmezi D Demark-Wahnefried W. A web-based lifestyle intervention </w:t>
      </w:r>
      <w:r>
        <w:rPr>
          <w:rFonts w:ascii="Times New Roman" w:hAnsi="Times New Roman"/>
          <w:sz w:val="24"/>
          <w:szCs w:val="24"/>
        </w:rPr>
        <w:lastRenderedPageBreak/>
        <w:t xml:space="preserve">program for cancer survivors: Feasibility and acceptability of SurvivorSHIINE. Psycho-Oncology, under review. </w:t>
      </w:r>
    </w:p>
    <w:p w14:paraId="672875B8" w14:textId="4B2DFACE" w:rsidR="009B7856" w:rsidRDefault="009B7856" w:rsidP="00902B15">
      <w:pPr>
        <w:pStyle w:val="PlainText"/>
        <w:numPr>
          <w:ilvl w:val="0"/>
          <w:numId w:val="4"/>
        </w:numPr>
        <w:tabs>
          <w:tab w:val="clear" w:pos="450"/>
          <w:tab w:val="num" w:pos="720"/>
        </w:tabs>
        <w:spacing w:after="120"/>
        <w:ind w:left="720" w:hanging="720"/>
        <w:rPr>
          <w:rFonts w:ascii="Times New Roman" w:hAnsi="Times New Roman"/>
          <w:sz w:val="24"/>
          <w:szCs w:val="24"/>
        </w:rPr>
      </w:pPr>
      <w:r>
        <w:rPr>
          <w:rFonts w:ascii="Times New Roman" w:hAnsi="Times New Roman"/>
          <w:sz w:val="24"/>
          <w:szCs w:val="24"/>
        </w:rPr>
        <w:t xml:space="preserve">Padilla LA, Greene H, </w:t>
      </w:r>
      <w:r w:rsidRPr="009B7856">
        <w:rPr>
          <w:rFonts w:ascii="Times New Roman" w:hAnsi="Times New Roman"/>
          <w:b/>
          <w:sz w:val="24"/>
          <w:szCs w:val="24"/>
        </w:rPr>
        <w:t>Fontaine KR</w:t>
      </w:r>
      <w:r>
        <w:rPr>
          <w:rFonts w:ascii="Times New Roman" w:hAnsi="Times New Roman"/>
          <w:sz w:val="24"/>
          <w:szCs w:val="24"/>
        </w:rPr>
        <w:t>, White K, Scarinci I. Engagement in Cancer Preventive Behaviors: Differences Among US and Foreign-born Hispanics.</w:t>
      </w:r>
    </w:p>
    <w:p w14:paraId="2320274C" w14:textId="77777777" w:rsidR="00902B15" w:rsidRPr="00902B15" w:rsidRDefault="00902B15" w:rsidP="00902B15">
      <w:pPr>
        <w:pStyle w:val="PlainText"/>
        <w:spacing w:after="120"/>
        <w:rPr>
          <w:rFonts w:ascii="Times New Roman" w:hAnsi="Times New Roman"/>
          <w:i/>
          <w:sz w:val="24"/>
          <w:szCs w:val="24"/>
        </w:rPr>
      </w:pPr>
      <w:r w:rsidRPr="00902B15">
        <w:rPr>
          <w:rFonts w:ascii="Times New Roman" w:hAnsi="Times New Roman"/>
          <w:i/>
          <w:sz w:val="24"/>
          <w:szCs w:val="24"/>
        </w:rPr>
        <w:t>Book Chapters</w:t>
      </w:r>
    </w:p>
    <w:p w14:paraId="2390624E" w14:textId="77777777" w:rsidR="007A2A0D" w:rsidRDefault="007A2A0D" w:rsidP="004B3B2B">
      <w:pPr>
        <w:numPr>
          <w:ilvl w:val="0"/>
          <w:numId w:val="18"/>
        </w:numPr>
        <w:spacing w:after="120" w:line="240" w:lineRule="atLeast"/>
        <w:ind w:hanging="720"/>
      </w:pPr>
      <w:r w:rsidRPr="003D6F5A">
        <w:rPr>
          <w:b/>
        </w:rPr>
        <w:t>Fontaine KR</w:t>
      </w:r>
      <w:r w:rsidRPr="00D23E76">
        <w:t>, Bartlett SJ: Estimating health-related quality of life of obese individuals.  In G. Mallarkey (Ed.), Managing obesity (pp 101-110).  Auckland, NZ: Adis International, 1999.</w:t>
      </w:r>
    </w:p>
    <w:p w14:paraId="7518200D" w14:textId="77777777" w:rsidR="007A2A0D" w:rsidRDefault="007A2A0D" w:rsidP="004B3B2B">
      <w:pPr>
        <w:numPr>
          <w:ilvl w:val="0"/>
          <w:numId w:val="18"/>
        </w:numPr>
        <w:spacing w:after="120" w:line="240" w:lineRule="atLeast"/>
        <w:ind w:hanging="720"/>
      </w:pPr>
      <w:r w:rsidRPr="003D6F5A">
        <w:rPr>
          <w:b/>
        </w:rPr>
        <w:t>Fontaine KR</w:t>
      </w:r>
      <w:r w:rsidRPr="00D23E76">
        <w:t>, Allison DB: Obesity and Mortality Rates (pp. 767-785). In: G. Bray &amp; C Bouchard (Eds.), Handbook of Obesity, 2</w:t>
      </w:r>
      <w:r w:rsidRPr="00D23E76">
        <w:rPr>
          <w:vertAlign w:val="superscript"/>
        </w:rPr>
        <w:t>nd</w:t>
      </w:r>
      <w:r w:rsidRPr="00D23E76">
        <w:t xml:space="preserve"> Edition. New York, Dekker and Co., 2003. </w:t>
      </w:r>
    </w:p>
    <w:p w14:paraId="39928B22" w14:textId="77777777" w:rsidR="007A2A0D" w:rsidRPr="00D23E76" w:rsidRDefault="007A2A0D" w:rsidP="004B3B2B">
      <w:pPr>
        <w:numPr>
          <w:ilvl w:val="0"/>
          <w:numId w:val="18"/>
        </w:numPr>
        <w:spacing w:after="120" w:line="240" w:lineRule="atLeast"/>
        <w:ind w:hanging="720"/>
      </w:pPr>
      <w:r w:rsidRPr="003D6F5A">
        <w:rPr>
          <w:b/>
        </w:rPr>
        <w:t>Fontaine KR</w:t>
      </w:r>
      <w:r w:rsidRPr="00D23E76">
        <w:t xml:space="preserve">, Bartlett SJ: Health-related quality of life of Obese Individuals (pp. 59-71). In: R.E. Andersen: Obesity: Etiology, Assessment, Treatment and Prevention. Champaign, IL: Human Kinetics, 2003.  </w:t>
      </w:r>
    </w:p>
    <w:p w14:paraId="45F06D4B" w14:textId="77777777" w:rsidR="007A2A0D" w:rsidRDefault="007A2A0D" w:rsidP="004B3B2B">
      <w:pPr>
        <w:numPr>
          <w:ilvl w:val="0"/>
          <w:numId w:val="18"/>
        </w:numPr>
        <w:spacing w:after="120" w:line="240" w:lineRule="atLeast"/>
        <w:ind w:hanging="720"/>
      </w:pPr>
      <w:r>
        <w:t xml:space="preserve">Wang C, Keith S, </w:t>
      </w:r>
      <w:r w:rsidRPr="003D6F5A">
        <w:rPr>
          <w:b/>
        </w:rPr>
        <w:t>Fontaine KR</w:t>
      </w:r>
      <w:r>
        <w:t>, Allison DB. Statistical issues for longevity studies in animal models. In: P. Michael Coon (Ed.), Handbook of Models for Human Aging. San Diego, CA: Elsevier Inc., 2006.</w:t>
      </w:r>
    </w:p>
    <w:p w14:paraId="339DBD33" w14:textId="77777777" w:rsidR="007A2A0D" w:rsidRDefault="007A2A0D" w:rsidP="004B3B2B">
      <w:pPr>
        <w:numPr>
          <w:ilvl w:val="0"/>
          <w:numId w:val="18"/>
        </w:numPr>
        <w:spacing w:after="120" w:line="240" w:lineRule="atLeast"/>
        <w:ind w:hanging="720"/>
      </w:pPr>
      <w:r w:rsidRPr="00892093">
        <w:rPr>
          <w:b/>
        </w:rPr>
        <w:t>Fontaine KR</w:t>
      </w:r>
      <w:r>
        <w:t xml:space="preserve">: Functional ability, health status, and quality of life. In: Bartlett, SJ (Ed.), Clinical Care in Rheumatic Diseases. Atlanta, GA: American College of Rheumatology, 2006. </w:t>
      </w:r>
    </w:p>
    <w:p w14:paraId="45701708" w14:textId="77777777" w:rsidR="002163BA" w:rsidRPr="002E3290" w:rsidRDefault="002163BA" w:rsidP="004B3B2B">
      <w:pPr>
        <w:pStyle w:val="Title"/>
        <w:numPr>
          <w:ilvl w:val="0"/>
          <w:numId w:val="18"/>
        </w:numPr>
        <w:spacing w:after="120" w:line="240" w:lineRule="auto"/>
        <w:ind w:hanging="720"/>
        <w:jc w:val="left"/>
        <w:rPr>
          <w:b w:val="0"/>
          <w:szCs w:val="24"/>
        </w:rPr>
      </w:pPr>
      <w:r w:rsidRPr="00151D95">
        <w:rPr>
          <w:b w:val="0"/>
          <w:lang w:val="da-DK"/>
        </w:rPr>
        <w:t>Kolotkin</w:t>
      </w:r>
      <w:r w:rsidRPr="002E3290">
        <w:rPr>
          <w:b w:val="0"/>
          <w:lang w:val="da-DK"/>
        </w:rPr>
        <w:t xml:space="preserve"> R, Haaz S, </w:t>
      </w:r>
      <w:r w:rsidRPr="002E3290">
        <w:rPr>
          <w:lang w:val="da-DK"/>
        </w:rPr>
        <w:t>Fontaine KR</w:t>
      </w:r>
      <w:r w:rsidRPr="002E3290">
        <w:rPr>
          <w:b w:val="0"/>
          <w:lang w:val="da-DK"/>
        </w:rPr>
        <w:t xml:space="preserve">. </w:t>
      </w:r>
      <w:r w:rsidRPr="002E3290">
        <w:rPr>
          <w:b w:val="0"/>
        </w:rPr>
        <w:t xml:space="preserve">Assessment of Health-Related Quality of Life in Obesity and Eating Disorders (pp. 33-78). In: D Allison &amp; M Baskin (Eds.), </w:t>
      </w:r>
      <w:r w:rsidRPr="002E3290">
        <w:rPr>
          <w:b w:val="0"/>
          <w:color w:val="000000"/>
        </w:rPr>
        <w:t>Handbook of Assessment Methods for Eating Behaviors and Weight-Related Problems: Measures, Theory and Research, Second Edition. Thousand Oaks, CA: Sage Publications, 2009.</w:t>
      </w:r>
    </w:p>
    <w:p w14:paraId="78306F03" w14:textId="77777777" w:rsidR="002163BA" w:rsidRPr="007A2A0D" w:rsidRDefault="002163BA" w:rsidP="004B3B2B">
      <w:pPr>
        <w:pStyle w:val="Title"/>
        <w:numPr>
          <w:ilvl w:val="0"/>
          <w:numId w:val="18"/>
        </w:numPr>
        <w:spacing w:after="120" w:line="240" w:lineRule="auto"/>
        <w:ind w:hanging="720"/>
        <w:jc w:val="left"/>
        <w:rPr>
          <w:b w:val="0"/>
          <w:szCs w:val="24"/>
        </w:rPr>
      </w:pPr>
      <w:r w:rsidRPr="002E3290">
        <w:t>Fontaine KR</w:t>
      </w:r>
      <w:r>
        <w:t xml:space="preserve">, </w:t>
      </w:r>
      <w:r w:rsidRPr="002E3290">
        <w:rPr>
          <w:b w:val="0"/>
        </w:rPr>
        <w:t>Keith SW, Greenberg JA, Olshansky JS, Allison DB: Obesity's final toll: Influence on mortality rate, attributable deaths, years of life lost, and population life expectancy (pp. 1085-1105). In: VA Preedy (Ed.), Handbook of Disease Burden and Quality of Life Measures. Heidelberg, Germany: Springer Verlag, 2010.</w:t>
      </w:r>
    </w:p>
    <w:p w14:paraId="751FAF83" w14:textId="77777777" w:rsidR="007A2A0D" w:rsidRPr="00A72388" w:rsidRDefault="007A2A0D" w:rsidP="004B3B2B">
      <w:pPr>
        <w:pStyle w:val="Title"/>
        <w:numPr>
          <w:ilvl w:val="0"/>
          <w:numId w:val="18"/>
        </w:numPr>
        <w:spacing w:after="120" w:line="240" w:lineRule="auto"/>
        <w:ind w:hanging="720"/>
        <w:jc w:val="left"/>
        <w:rPr>
          <w:b w:val="0"/>
          <w:szCs w:val="24"/>
        </w:rPr>
      </w:pPr>
      <w:r w:rsidRPr="002E3290">
        <w:t xml:space="preserve">Fontaine KR: </w:t>
      </w:r>
      <w:r w:rsidRPr="007A2A0D">
        <w:rPr>
          <w:b w:val="0"/>
        </w:rPr>
        <w:t>Physical Activity and Mortality Rates in Obesity (pp. 264-267). In: C Bouchard &amp; P Katzmarzyk (Eds.) Physical Activity and Obesity, 2</w:t>
      </w:r>
      <w:r w:rsidRPr="007A2A0D">
        <w:rPr>
          <w:b w:val="0"/>
          <w:vertAlign w:val="superscript"/>
        </w:rPr>
        <w:t>nd</w:t>
      </w:r>
      <w:r w:rsidRPr="007A2A0D">
        <w:rPr>
          <w:b w:val="0"/>
        </w:rPr>
        <w:t xml:space="preserve"> Edition. </w:t>
      </w:r>
      <w:r w:rsidRPr="007A2A0D">
        <w:rPr>
          <w:b w:val="0"/>
          <w:color w:val="000000"/>
        </w:rPr>
        <w:t xml:space="preserve">Champaign, IL: </w:t>
      </w:r>
      <w:r w:rsidRPr="007A2A0D">
        <w:rPr>
          <w:b w:val="0"/>
        </w:rPr>
        <w:t>Human Kinetics, 2010.</w:t>
      </w:r>
    </w:p>
    <w:p w14:paraId="5B9D244E" w14:textId="77777777" w:rsidR="00A72388" w:rsidRDefault="00A72388" w:rsidP="00A72388">
      <w:pPr>
        <w:pStyle w:val="Title"/>
        <w:spacing w:after="120" w:line="240" w:lineRule="auto"/>
        <w:jc w:val="left"/>
        <w:rPr>
          <w:b w:val="0"/>
          <w:i/>
          <w:szCs w:val="24"/>
        </w:rPr>
      </w:pPr>
      <w:r>
        <w:rPr>
          <w:b w:val="0"/>
          <w:i/>
          <w:szCs w:val="24"/>
        </w:rPr>
        <w:t>Media Appearances</w:t>
      </w:r>
    </w:p>
    <w:p w14:paraId="3686BDF2" w14:textId="77777777" w:rsidR="007B400B" w:rsidRDefault="00A72388" w:rsidP="007B400B">
      <w:pPr>
        <w:pStyle w:val="Title"/>
        <w:spacing w:line="240" w:lineRule="auto"/>
        <w:jc w:val="left"/>
        <w:rPr>
          <w:b w:val="0"/>
          <w:szCs w:val="24"/>
        </w:rPr>
      </w:pPr>
      <w:r w:rsidRPr="00A72388">
        <w:rPr>
          <w:b w:val="0"/>
          <w:szCs w:val="24"/>
        </w:rPr>
        <w:t xml:space="preserve">I have made over 25 media appearances </w:t>
      </w:r>
      <w:r w:rsidR="00FB5ADA">
        <w:rPr>
          <w:b w:val="0"/>
          <w:szCs w:val="24"/>
        </w:rPr>
        <w:t xml:space="preserve">(print, digital, radio, television) </w:t>
      </w:r>
      <w:r w:rsidRPr="00A72388">
        <w:rPr>
          <w:b w:val="0"/>
          <w:szCs w:val="24"/>
        </w:rPr>
        <w:t>rel</w:t>
      </w:r>
      <w:r w:rsidR="00BF4840">
        <w:rPr>
          <w:b w:val="0"/>
          <w:szCs w:val="24"/>
        </w:rPr>
        <w:t xml:space="preserve">ated to topics such as: the UK lottery, obesity, adolescent suicide, obesity and mortality, </w:t>
      </w:r>
      <w:r w:rsidR="00604EBC">
        <w:rPr>
          <w:b w:val="0"/>
          <w:szCs w:val="24"/>
        </w:rPr>
        <w:t xml:space="preserve">quality of life, </w:t>
      </w:r>
      <w:r w:rsidR="00BF4840">
        <w:rPr>
          <w:b w:val="0"/>
          <w:szCs w:val="24"/>
        </w:rPr>
        <w:t>arthritis and exercise, f</w:t>
      </w:r>
      <w:r w:rsidRPr="00A72388">
        <w:rPr>
          <w:b w:val="0"/>
          <w:szCs w:val="24"/>
        </w:rPr>
        <w:t>ibromy</w:t>
      </w:r>
      <w:r w:rsidR="00BF4840">
        <w:rPr>
          <w:b w:val="0"/>
          <w:szCs w:val="24"/>
        </w:rPr>
        <w:t>algia, lifestyle physical activity, d</w:t>
      </w:r>
      <w:r w:rsidRPr="00A72388">
        <w:rPr>
          <w:b w:val="0"/>
          <w:szCs w:val="24"/>
        </w:rPr>
        <w:t>iet</w:t>
      </w:r>
      <w:r w:rsidR="00BF4840">
        <w:rPr>
          <w:b w:val="0"/>
          <w:szCs w:val="24"/>
        </w:rPr>
        <w:t xml:space="preserve">ing, weight loss maintenance, resistance exercise, alternative weight loss approaches, obesity myths, </w:t>
      </w:r>
      <w:r w:rsidR="00604EBC">
        <w:rPr>
          <w:b w:val="0"/>
          <w:szCs w:val="24"/>
        </w:rPr>
        <w:t xml:space="preserve">ketogenic diets, </w:t>
      </w:r>
      <w:r w:rsidR="00BF4840">
        <w:rPr>
          <w:b w:val="0"/>
          <w:szCs w:val="24"/>
        </w:rPr>
        <w:t>placebo e</w:t>
      </w:r>
      <w:r w:rsidRPr="00A72388">
        <w:rPr>
          <w:b w:val="0"/>
          <w:szCs w:val="24"/>
        </w:rPr>
        <w:t>ffects</w:t>
      </w:r>
    </w:p>
    <w:p w14:paraId="6A31BF2F" w14:textId="77777777" w:rsidR="00A72388" w:rsidRPr="00A72388" w:rsidRDefault="00A72388" w:rsidP="007B400B">
      <w:pPr>
        <w:pStyle w:val="Title"/>
        <w:spacing w:line="240" w:lineRule="auto"/>
        <w:jc w:val="left"/>
        <w:rPr>
          <w:b w:val="0"/>
          <w:szCs w:val="24"/>
        </w:rPr>
      </w:pPr>
      <w:r w:rsidRPr="00A72388">
        <w:rPr>
          <w:b w:val="0"/>
          <w:szCs w:val="24"/>
        </w:rPr>
        <w:t xml:space="preserve"> </w:t>
      </w:r>
    </w:p>
    <w:p w14:paraId="118058DA" w14:textId="77777777" w:rsidR="00A72388" w:rsidRPr="00BF4840" w:rsidRDefault="00A72388" w:rsidP="00A72388">
      <w:pPr>
        <w:pStyle w:val="Title"/>
        <w:spacing w:after="120" w:line="240" w:lineRule="auto"/>
        <w:jc w:val="left"/>
        <w:rPr>
          <w:i/>
          <w:szCs w:val="24"/>
        </w:rPr>
      </w:pPr>
      <w:r w:rsidRPr="00BF4840">
        <w:rPr>
          <w:i/>
          <w:szCs w:val="24"/>
        </w:rPr>
        <w:t xml:space="preserve">Non-Academic </w:t>
      </w:r>
      <w:r w:rsidR="007B400B" w:rsidRPr="00BF4840">
        <w:rPr>
          <w:i/>
          <w:szCs w:val="24"/>
        </w:rPr>
        <w:t>Books and Article</w:t>
      </w:r>
      <w:r w:rsidRPr="00BF4840">
        <w:rPr>
          <w:i/>
          <w:szCs w:val="24"/>
        </w:rPr>
        <w:t>s</w:t>
      </w:r>
    </w:p>
    <w:p w14:paraId="03DD5075" w14:textId="77777777" w:rsidR="007B400B" w:rsidRPr="00BF4840" w:rsidRDefault="007B400B" w:rsidP="00A72388">
      <w:pPr>
        <w:pStyle w:val="Title"/>
        <w:spacing w:after="120" w:line="240" w:lineRule="auto"/>
        <w:jc w:val="left"/>
        <w:rPr>
          <w:b w:val="0"/>
          <w:i/>
          <w:szCs w:val="24"/>
        </w:rPr>
      </w:pPr>
      <w:r w:rsidRPr="00BF4840">
        <w:rPr>
          <w:b w:val="0"/>
          <w:i/>
          <w:szCs w:val="24"/>
        </w:rPr>
        <w:t>Books</w:t>
      </w:r>
    </w:p>
    <w:p w14:paraId="5C6440E4" w14:textId="77777777" w:rsidR="00A72388" w:rsidRDefault="00A72388" w:rsidP="00A72388">
      <w:pPr>
        <w:pStyle w:val="Title"/>
        <w:spacing w:after="120" w:line="240" w:lineRule="auto"/>
        <w:jc w:val="left"/>
        <w:rPr>
          <w:b w:val="0"/>
          <w:szCs w:val="24"/>
        </w:rPr>
      </w:pPr>
      <w:r w:rsidRPr="00A72388">
        <w:rPr>
          <w:b w:val="0"/>
          <w:szCs w:val="24"/>
        </w:rPr>
        <w:t>Living the Fruit of the Spirit: Life Lessons from Barney Rubble</w:t>
      </w:r>
      <w:r>
        <w:rPr>
          <w:b w:val="0"/>
          <w:szCs w:val="24"/>
        </w:rPr>
        <w:t>, New York, NY: iUniverse</w:t>
      </w:r>
      <w:r w:rsidR="000F53EF">
        <w:rPr>
          <w:b w:val="0"/>
          <w:szCs w:val="24"/>
        </w:rPr>
        <w:t>, 2003</w:t>
      </w:r>
    </w:p>
    <w:p w14:paraId="0D1A4100" w14:textId="77777777" w:rsidR="00A72388" w:rsidRDefault="007B400B" w:rsidP="00A72388">
      <w:pPr>
        <w:pStyle w:val="Title"/>
        <w:spacing w:after="120" w:line="240" w:lineRule="auto"/>
        <w:jc w:val="left"/>
        <w:rPr>
          <w:b w:val="0"/>
          <w:szCs w:val="24"/>
        </w:rPr>
      </w:pPr>
      <w:r>
        <w:rPr>
          <w:b w:val="0"/>
          <w:szCs w:val="24"/>
        </w:rPr>
        <w:t xml:space="preserve">The Jesus Cure: The Four Keys to Living a Life of Integrity, Significance and Peace, New </w:t>
      </w:r>
      <w:r w:rsidR="000F53EF">
        <w:rPr>
          <w:b w:val="0"/>
          <w:szCs w:val="24"/>
        </w:rPr>
        <w:t>York, NY: Publish America, 2004</w:t>
      </w:r>
    </w:p>
    <w:p w14:paraId="433C4C21" w14:textId="77777777" w:rsidR="007B400B" w:rsidRDefault="007B400B" w:rsidP="00A72388">
      <w:pPr>
        <w:pStyle w:val="Title"/>
        <w:spacing w:after="120" w:line="240" w:lineRule="auto"/>
        <w:jc w:val="left"/>
        <w:rPr>
          <w:b w:val="0"/>
          <w:szCs w:val="24"/>
        </w:rPr>
      </w:pPr>
      <w:r>
        <w:rPr>
          <w:b w:val="0"/>
          <w:szCs w:val="24"/>
        </w:rPr>
        <w:t>T</w:t>
      </w:r>
      <w:r w:rsidR="003C5A59">
        <w:rPr>
          <w:b w:val="0"/>
          <w:szCs w:val="24"/>
        </w:rPr>
        <w:t>he Anti-Terrorist, Amazon Digit</w:t>
      </w:r>
      <w:r>
        <w:rPr>
          <w:b w:val="0"/>
          <w:szCs w:val="24"/>
        </w:rPr>
        <w:t>al</w:t>
      </w:r>
      <w:r w:rsidR="000F53EF">
        <w:rPr>
          <w:b w:val="0"/>
          <w:szCs w:val="24"/>
        </w:rPr>
        <w:t xml:space="preserve"> Services, 2011</w:t>
      </w:r>
    </w:p>
    <w:p w14:paraId="7B41717D" w14:textId="77777777" w:rsidR="007B400B" w:rsidRDefault="007B400B" w:rsidP="00A72388">
      <w:pPr>
        <w:pStyle w:val="Title"/>
        <w:spacing w:after="120" w:line="240" w:lineRule="auto"/>
        <w:jc w:val="left"/>
        <w:rPr>
          <w:b w:val="0"/>
          <w:szCs w:val="24"/>
        </w:rPr>
      </w:pPr>
      <w:r>
        <w:rPr>
          <w:b w:val="0"/>
          <w:szCs w:val="24"/>
        </w:rPr>
        <w:t xml:space="preserve">Biology for Bodybuilders, Co-Author, </w:t>
      </w:r>
      <w:r w:rsidR="000F53EF">
        <w:rPr>
          <w:b w:val="0"/>
          <w:szCs w:val="24"/>
        </w:rPr>
        <w:t>CreateSpace, 2011</w:t>
      </w:r>
    </w:p>
    <w:p w14:paraId="18ABD102" w14:textId="77777777" w:rsidR="007B400B" w:rsidRPr="00BF4840" w:rsidRDefault="00C539B4" w:rsidP="00A72388">
      <w:pPr>
        <w:pStyle w:val="Title"/>
        <w:spacing w:after="120" w:line="240" w:lineRule="auto"/>
        <w:jc w:val="left"/>
        <w:rPr>
          <w:b w:val="0"/>
          <w:i/>
          <w:szCs w:val="24"/>
        </w:rPr>
      </w:pPr>
      <w:r>
        <w:rPr>
          <w:b w:val="0"/>
          <w:i/>
          <w:szCs w:val="24"/>
        </w:rPr>
        <w:t xml:space="preserve">Magazine </w:t>
      </w:r>
      <w:r w:rsidR="007B400B" w:rsidRPr="00BF4840">
        <w:rPr>
          <w:b w:val="0"/>
          <w:i/>
          <w:szCs w:val="24"/>
        </w:rPr>
        <w:t>Articles</w:t>
      </w:r>
    </w:p>
    <w:p w14:paraId="127DF24D" w14:textId="77777777" w:rsidR="000F53EF" w:rsidRDefault="000F53EF" w:rsidP="00A72388">
      <w:pPr>
        <w:pStyle w:val="Title"/>
        <w:spacing w:after="120" w:line="240" w:lineRule="auto"/>
        <w:jc w:val="left"/>
        <w:rPr>
          <w:b w:val="0"/>
          <w:szCs w:val="24"/>
        </w:rPr>
      </w:pPr>
      <w:r>
        <w:rPr>
          <w:b w:val="0"/>
          <w:szCs w:val="24"/>
        </w:rPr>
        <w:lastRenderedPageBreak/>
        <w:t>The Art of Perfection, Profile, Inside Pool Magazine, October, 2006</w:t>
      </w:r>
    </w:p>
    <w:p w14:paraId="04C52CC6" w14:textId="77777777" w:rsidR="00A72388" w:rsidRDefault="007B400B" w:rsidP="00A72388">
      <w:pPr>
        <w:pStyle w:val="Title"/>
        <w:spacing w:after="120" w:line="240" w:lineRule="auto"/>
        <w:jc w:val="left"/>
        <w:rPr>
          <w:b w:val="0"/>
          <w:szCs w:val="24"/>
        </w:rPr>
      </w:pPr>
      <w:r>
        <w:rPr>
          <w:b w:val="0"/>
          <w:szCs w:val="24"/>
        </w:rPr>
        <w:t>Washing Out my Distressed Genes, Essay, Jo</w:t>
      </w:r>
      <w:r w:rsidR="000F53EF">
        <w:rPr>
          <w:b w:val="0"/>
          <w:szCs w:val="24"/>
        </w:rPr>
        <w:t>hns Hopkins Magazine, Fall Issue, 2008</w:t>
      </w:r>
    </w:p>
    <w:p w14:paraId="1B534F45" w14:textId="77777777" w:rsidR="000F53EF" w:rsidRDefault="000F53EF" w:rsidP="00A72388">
      <w:pPr>
        <w:pStyle w:val="Title"/>
        <w:spacing w:after="120" w:line="240" w:lineRule="auto"/>
        <w:jc w:val="left"/>
        <w:rPr>
          <w:b w:val="0"/>
          <w:szCs w:val="24"/>
        </w:rPr>
      </w:pPr>
      <w:r>
        <w:rPr>
          <w:b w:val="0"/>
          <w:szCs w:val="24"/>
        </w:rPr>
        <w:t>The Blood Pool: Orthostatic Intolerance and Chronic Fatigue Syndrome, PennUnion, Johns Hopkins University, 2010</w:t>
      </w:r>
    </w:p>
    <w:p w14:paraId="6614CB67" w14:textId="77777777" w:rsidR="00A72388" w:rsidRPr="0024664C" w:rsidRDefault="0024664C" w:rsidP="00A72388">
      <w:pPr>
        <w:pStyle w:val="Title"/>
        <w:spacing w:after="120" w:line="240" w:lineRule="auto"/>
        <w:jc w:val="left"/>
        <w:rPr>
          <w:b w:val="0"/>
          <w:szCs w:val="24"/>
        </w:rPr>
      </w:pPr>
      <w:r w:rsidRPr="0024664C">
        <w:rPr>
          <w:b w:val="0"/>
          <w:color w:val="000000"/>
        </w:rPr>
        <w:t>"On Longcope Rounds." </w:t>
      </w:r>
      <w:r w:rsidRPr="0024664C">
        <w:rPr>
          <w:b w:val="0"/>
          <w:iCs/>
          <w:color w:val="000000"/>
        </w:rPr>
        <w:t>Hektoen International</w:t>
      </w:r>
      <w:r w:rsidRPr="0024664C">
        <w:rPr>
          <w:b w:val="0"/>
          <w:color w:val="000000"/>
        </w:rPr>
        <w:t>. Education. Winter 2016.</w:t>
      </w:r>
    </w:p>
    <w:sectPr w:rsidR="00A72388" w:rsidRPr="0024664C" w:rsidSect="00F82303">
      <w:footerReference w:type="default" r:id="rId22"/>
      <w:pgSz w:w="12240" w:h="15840"/>
      <w:pgMar w:top="720" w:right="1008"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36B3" w14:textId="77777777" w:rsidR="00C67EFF" w:rsidRDefault="00C67EFF">
      <w:r>
        <w:separator/>
      </w:r>
    </w:p>
  </w:endnote>
  <w:endnote w:type="continuationSeparator" w:id="0">
    <w:p w14:paraId="28001442" w14:textId="77777777" w:rsidR="00C67EFF" w:rsidRDefault="00C6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26EE" w14:textId="4A7772FC" w:rsidR="00F85736" w:rsidRDefault="00F85736" w:rsidP="00B66A9D">
    <w:pPr>
      <w:pStyle w:val="Footer"/>
      <w:jc w:val="center"/>
    </w:pPr>
    <w:r>
      <w:rPr>
        <w:rStyle w:val="PageNumber"/>
      </w:rPr>
      <w:fldChar w:fldCharType="begin"/>
    </w:r>
    <w:r>
      <w:rPr>
        <w:rStyle w:val="PageNumber"/>
      </w:rPr>
      <w:instrText xml:space="preserve"> PAGE </w:instrText>
    </w:r>
    <w:r>
      <w:rPr>
        <w:rStyle w:val="PageNumber"/>
      </w:rPr>
      <w:fldChar w:fldCharType="separate"/>
    </w:r>
    <w:r w:rsidR="00A01DA5">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B495" w14:textId="77777777" w:rsidR="00C67EFF" w:rsidRDefault="00C67EFF">
      <w:r>
        <w:separator/>
      </w:r>
    </w:p>
  </w:footnote>
  <w:footnote w:type="continuationSeparator" w:id="0">
    <w:p w14:paraId="221C138F" w14:textId="77777777" w:rsidR="00C67EFF" w:rsidRDefault="00C6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A8"/>
    <w:multiLevelType w:val="singleLevel"/>
    <w:tmpl w:val="E4BA7110"/>
    <w:lvl w:ilvl="0">
      <w:start w:val="1999"/>
      <w:numFmt w:val="decimal"/>
      <w:lvlText w:val="%1"/>
      <w:lvlJc w:val="left"/>
      <w:pPr>
        <w:tabs>
          <w:tab w:val="num" w:pos="2880"/>
        </w:tabs>
        <w:ind w:left="2880" w:hanging="2880"/>
      </w:pPr>
      <w:rPr>
        <w:rFonts w:hint="default"/>
      </w:rPr>
    </w:lvl>
  </w:abstractNum>
  <w:abstractNum w:abstractNumId="1" w15:restartNumberingAfterBreak="0">
    <w:nsid w:val="18076751"/>
    <w:multiLevelType w:val="hybridMultilevel"/>
    <w:tmpl w:val="58D452A4"/>
    <w:lvl w:ilvl="0" w:tplc="165E6036">
      <w:start w:val="1999"/>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453193"/>
    <w:multiLevelType w:val="hybridMultilevel"/>
    <w:tmpl w:val="75B40822"/>
    <w:lvl w:ilvl="0" w:tplc="0409000F">
      <w:start w:val="1"/>
      <w:numFmt w:val="decimal"/>
      <w:lvlText w:val="%1."/>
      <w:lvlJc w:val="left"/>
      <w:pPr>
        <w:tabs>
          <w:tab w:val="num" w:pos="720"/>
        </w:tabs>
        <w:ind w:left="720" w:hanging="360"/>
      </w:pPr>
    </w:lvl>
    <w:lvl w:ilvl="1" w:tplc="624203A0">
      <w:start w:val="198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85F5E"/>
    <w:multiLevelType w:val="hybridMultilevel"/>
    <w:tmpl w:val="500AFAE0"/>
    <w:lvl w:ilvl="0" w:tplc="20B640B2">
      <w:start w:val="1"/>
      <w:numFmt w:val="decimal"/>
      <w:lvlText w:val="%1."/>
      <w:lvlJc w:val="left"/>
      <w:pPr>
        <w:tabs>
          <w:tab w:val="num" w:pos="450"/>
        </w:tabs>
        <w:ind w:left="45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8E14CE"/>
    <w:multiLevelType w:val="hybridMultilevel"/>
    <w:tmpl w:val="9490EEF2"/>
    <w:lvl w:ilvl="0" w:tplc="398E4A80">
      <w:start w:val="1"/>
      <w:numFmt w:val="decimal"/>
      <w:lvlText w:val="%1."/>
      <w:lvlJc w:val="left"/>
      <w:pPr>
        <w:tabs>
          <w:tab w:val="num" w:pos="360"/>
        </w:tabs>
        <w:ind w:left="360" w:hanging="360"/>
      </w:pPr>
      <w:rPr>
        <w:rFonts w:hint="default"/>
        <w:b w:val="0"/>
        <w:i w:val="0"/>
        <w:sz w:val="20"/>
        <w:szCs w:val="20"/>
      </w:rPr>
    </w:lvl>
    <w:lvl w:ilvl="1" w:tplc="2D0EEF44">
      <w:start w:val="1"/>
      <w:numFmt w:val="decimal"/>
      <w:lvlText w:val="%2."/>
      <w:lvlJc w:val="left"/>
      <w:pPr>
        <w:tabs>
          <w:tab w:val="num" w:pos="1440"/>
        </w:tabs>
        <w:ind w:left="1440" w:hanging="360"/>
      </w:pPr>
      <w:rPr>
        <w:rFonts w:hint="default"/>
        <w:strike w:val="0"/>
        <w:dstrike w:val="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F22B0"/>
    <w:multiLevelType w:val="hybridMultilevel"/>
    <w:tmpl w:val="D6FC0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02113C"/>
    <w:multiLevelType w:val="hybridMultilevel"/>
    <w:tmpl w:val="BD54B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D0DC0"/>
    <w:multiLevelType w:val="hybridMultilevel"/>
    <w:tmpl w:val="6B2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085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4C4D6F"/>
    <w:multiLevelType w:val="hybridMultilevel"/>
    <w:tmpl w:val="988239E4"/>
    <w:lvl w:ilvl="0" w:tplc="73E6E0D6">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207FFD"/>
    <w:multiLevelType w:val="hybridMultilevel"/>
    <w:tmpl w:val="77905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A22C03"/>
    <w:multiLevelType w:val="singleLevel"/>
    <w:tmpl w:val="463CCD0E"/>
    <w:lvl w:ilvl="0">
      <w:start w:val="1996"/>
      <w:numFmt w:val="decimal"/>
      <w:lvlText w:val="%1"/>
      <w:lvlJc w:val="left"/>
      <w:pPr>
        <w:tabs>
          <w:tab w:val="num" w:pos="2880"/>
        </w:tabs>
        <w:ind w:left="2880" w:hanging="2880"/>
      </w:pPr>
      <w:rPr>
        <w:rFonts w:hint="default"/>
      </w:rPr>
    </w:lvl>
  </w:abstractNum>
  <w:abstractNum w:abstractNumId="12" w15:restartNumberingAfterBreak="0">
    <w:nsid w:val="527766DF"/>
    <w:multiLevelType w:val="hybridMultilevel"/>
    <w:tmpl w:val="9558BA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FE5A74"/>
    <w:multiLevelType w:val="hybridMultilevel"/>
    <w:tmpl w:val="BF8AB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430A4"/>
    <w:multiLevelType w:val="hybridMultilevel"/>
    <w:tmpl w:val="500AFAE0"/>
    <w:lvl w:ilvl="0" w:tplc="20B640B2">
      <w:start w:val="1"/>
      <w:numFmt w:val="decimal"/>
      <w:lvlText w:val="%1."/>
      <w:lvlJc w:val="left"/>
      <w:pPr>
        <w:tabs>
          <w:tab w:val="num" w:pos="450"/>
        </w:tabs>
        <w:ind w:left="45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EB64FD"/>
    <w:multiLevelType w:val="hybridMultilevel"/>
    <w:tmpl w:val="1F6A7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93426"/>
    <w:multiLevelType w:val="hybridMultilevel"/>
    <w:tmpl w:val="895AD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DB640A"/>
    <w:multiLevelType w:val="hybridMultilevel"/>
    <w:tmpl w:val="A4D03B80"/>
    <w:lvl w:ilvl="0" w:tplc="08B43954">
      <w:start w:val="2006"/>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8" w15:restartNumberingAfterBreak="0">
    <w:nsid w:val="7DB72F81"/>
    <w:multiLevelType w:val="multilevel"/>
    <w:tmpl w:val="25941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14"/>
  </w:num>
  <w:num w:numId="5">
    <w:abstractNumId w:val="15"/>
  </w:num>
  <w:num w:numId="6">
    <w:abstractNumId w:val="13"/>
  </w:num>
  <w:num w:numId="7">
    <w:abstractNumId w:val="12"/>
  </w:num>
  <w:num w:numId="8">
    <w:abstractNumId w:val="8"/>
  </w:num>
  <w:num w:numId="9">
    <w:abstractNumId w:val="16"/>
  </w:num>
  <w:num w:numId="10">
    <w:abstractNumId w:val="5"/>
  </w:num>
  <w:num w:numId="11">
    <w:abstractNumId w:val="9"/>
  </w:num>
  <w:num w:numId="12">
    <w:abstractNumId w:val="10"/>
  </w:num>
  <w:num w:numId="13">
    <w:abstractNumId w:val="18"/>
  </w:num>
  <w:num w:numId="14">
    <w:abstractNumId w:val="2"/>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9E"/>
    <w:rsid w:val="00000D5C"/>
    <w:rsid w:val="00005623"/>
    <w:rsid w:val="00005825"/>
    <w:rsid w:val="00010697"/>
    <w:rsid w:val="00011F23"/>
    <w:rsid w:val="0001726E"/>
    <w:rsid w:val="00017E56"/>
    <w:rsid w:val="00021A32"/>
    <w:rsid w:val="00022ACC"/>
    <w:rsid w:val="00022E35"/>
    <w:rsid w:val="00027684"/>
    <w:rsid w:val="000329B7"/>
    <w:rsid w:val="00032BEF"/>
    <w:rsid w:val="00034C7F"/>
    <w:rsid w:val="000368C7"/>
    <w:rsid w:val="00041644"/>
    <w:rsid w:val="00041FF8"/>
    <w:rsid w:val="00042B4C"/>
    <w:rsid w:val="00043E3C"/>
    <w:rsid w:val="00045514"/>
    <w:rsid w:val="00046F71"/>
    <w:rsid w:val="00047BB1"/>
    <w:rsid w:val="00051781"/>
    <w:rsid w:val="000560AE"/>
    <w:rsid w:val="00060BD0"/>
    <w:rsid w:val="0006199F"/>
    <w:rsid w:val="00062439"/>
    <w:rsid w:val="00063B2A"/>
    <w:rsid w:val="00064746"/>
    <w:rsid w:val="000658BA"/>
    <w:rsid w:val="000707CF"/>
    <w:rsid w:val="000758CA"/>
    <w:rsid w:val="000767E2"/>
    <w:rsid w:val="0008580F"/>
    <w:rsid w:val="00087781"/>
    <w:rsid w:val="00090148"/>
    <w:rsid w:val="000907EF"/>
    <w:rsid w:val="0009149B"/>
    <w:rsid w:val="00092D97"/>
    <w:rsid w:val="00096EA2"/>
    <w:rsid w:val="00097910"/>
    <w:rsid w:val="00097BD1"/>
    <w:rsid w:val="000A676F"/>
    <w:rsid w:val="000A68A5"/>
    <w:rsid w:val="000A6DA4"/>
    <w:rsid w:val="000A77CD"/>
    <w:rsid w:val="000A7E40"/>
    <w:rsid w:val="000B1F74"/>
    <w:rsid w:val="000B2765"/>
    <w:rsid w:val="000B2909"/>
    <w:rsid w:val="000B411B"/>
    <w:rsid w:val="000B45CA"/>
    <w:rsid w:val="000B47D3"/>
    <w:rsid w:val="000B50BC"/>
    <w:rsid w:val="000B7E93"/>
    <w:rsid w:val="000C1ACB"/>
    <w:rsid w:val="000C2474"/>
    <w:rsid w:val="000C2713"/>
    <w:rsid w:val="000C31C6"/>
    <w:rsid w:val="000C3457"/>
    <w:rsid w:val="000C7DF9"/>
    <w:rsid w:val="000D5982"/>
    <w:rsid w:val="000D7F56"/>
    <w:rsid w:val="000E166B"/>
    <w:rsid w:val="000E1BC9"/>
    <w:rsid w:val="000E2272"/>
    <w:rsid w:val="000E6CCB"/>
    <w:rsid w:val="000E6E25"/>
    <w:rsid w:val="000F1A5F"/>
    <w:rsid w:val="000F2DBC"/>
    <w:rsid w:val="000F30CF"/>
    <w:rsid w:val="000F3A30"/>
    <w:rsid w:val="000F4DD5"/>
    <w:rsid w:val="000F5021"/>
    <w:rsid w:val="000F53EF"/>
    <w:rsid w:val="000F5E1C"/>
    <w:rsid w:val="000F68C4"/>
    <w:rsid w:val="00102A7A"/>
    <w:rsid w:val="0010333E"/>
    <w:rsid w:val="0010465B"/>
    <w:rsid w:val="00106C86"/>
    <w:rsid w:val="00107635"/>
    <w:rsid w:val="00107FFC"/>
    <w:rsid w:val="0011160C"/>
    <w:rsid w:val="00114054"/>
    <w:rsid w:val="00114293"/>
    <w:rsid w:val="00114473"/>
    <w:rsid w:val="00117D42"/>
    <w:rsid w:val="0012331C"/>
    <w:rsid w:val="00127CD1"/>
    <w:rsid w:val="00130D0D"/>
    <w:rsid w:val="00131CCD"/>
    <w:rsid w:val="00132FB2"/>
    <w:rsid w:val="00137473"/>
    <w:rsid w:val="00144517"/>
    <w:rsid w:val="00145EA1"/>
    <w:rsid w:val="00147952"/>
    <w:rsid w:val="00147DE3"/>
    <w:rsid w:val="00151655"/>
    <w:rsid w:val="00151A97"/>
    <w:rsid w:val="00151D95"/>
    <w:rsid w:val="00152EB8"/>
    <w:rsid w:val="00153827"/>
    <w:rsid w:val="00154C96"/>
    <w:rsid w:val="00155DBD"/>
    <w:rsid w:val="00155ECD"/>
    <w:rsid w:val="00155EF7"/>
    <w:rsid w:val="001628E3"/>
    <w:rsid w:val="00164B3D"/>
    <w:rsid w:val="00165BE4"/>
    <w:rsid w:val="00165D42"/>
    <w:rsid w:val="00167A8C"/>
    <w:rsid w:val="00172684"/>
    <w:rsid w:val="00172B80"/>
    <w:rsid w:val="00176D94"/>
    <w:rsid w:val="00177152"/>
    <w:rsid w:val="001804FC"/>
    <w:rsid w:val="001809A3"/>
    <w:rsid w:val="00180C65"/>
    <w:rsid w:val="00181700"/>
    <w:rsid w:val="001818D1"/>
    <w:rsid w:val="0018401A"/>
    <w:rsid w:val="00184B5A"/>
    <w:rsid w:val="00185BA4"/>
    <w:rsid w:val="0018794B"/>
    <w:rsid w:val="0019192A"/>
    <w:rsid w:val="001935D0"/>
    <w:rsid w:val="00195A7B"/>
    <w:rsid w:val="00196C4B"/>
    <w:rsid w:val="00197DA7"/>
    <w:rsid w:val="001A08DE"/>
    <w:rsid w:val="001A6110"/>
    <w:rsid w:val="001A68B7"/>
    <w:rsid w:val="001A78A1"/>
    <w:rsid w:val="001A78D1"/>
    <w:rsid w:val="001A7DD0"/>
    <w:rsid w:val="001B02B2"/>
    <w:rsid w:val="001B0384"/>
    <w:rsid w:val="001C4179"/>
    <w:rsid w:val="001C4C38"/>
    <w:rsid w:val="001D2D16"/>
    <w:rsid w:val="001D3DA7"/>
    <w:rsid w:val="001E2079"/>
    <w:rsid w:val="001E2715"/>
    <w:rsid w:val="001E3DCD"/>
    <w:rsid w:val="001E558B"/>
    <w:rsid w:val="001E7B67"/>
    <w:rsid w:val="001F343E"/>
    <w:rsid w:val="001F374F"/>
    <w:rsid w:val="00200F25"/>
    <w:rsid w:val="00202E97"/>
    <w:rsid w:val="0020341E"/>
    <w:rsid w:val="00205771"/>
    <w:rsid w:val="00207E7F"/>
    <w:rsid w:val="0021004C"/>
    <w:rsid w:val="00210CB2"/>
    <w:rsid w:val="0021366A"/>
    <w:rsid w:val="002138BD"/>
    <w:rsid w:val="00213B5E"/>
    <w:rsid w:val="00214CC6"/>
    <w:rsid w:val="002163BA"/>
    <w:rsid w:val="002203D8"/>
    <w:rsid w:val="0022366B"/>
    <w:rsid w:val="00224EFD"/>
    <w:rsid w:val="00227560"/>
    <w:rsid w:val="00234E82"/>
    <w:rsid w:val="002369B1"/>
    <w:rsid w:val="0024088C"/>
    <w:rsid w:val="002412FE"/>
    <w:rsid w:val="00241BFF"/>
    <w:rsid w:val="00243A5B"/>
    <w:rsid w:val="00244504"/>
    <w:rsid w:val="0024664C"/>
    <w:rsid w:val="00247F64"/>
    <w:rsid w:val="0026162D"/>
    <w:rsid w:val="0026439A"/>
    <w:rsid w:val="00264A3D"/>
    <w:rsid w:val="00267286"/>
    <w:rsid w:val="00267BC8"/>
    <w:rsid w:val="00267C9C"/>
    <w:rsid w:val="00277B3A"/>
    <w:rsid w:val="00282055"/>
    <w:rsid w:val="0028757C"/>
    <w:rsid w:val="00287623"/>
    <w:rsid w:val="0029130E"/>
    <w:rsid w:val="00293621"/>
    <w:rsid w:val="00293DA6"/>
    <w:rsid w:val="002A1089"/>
    <w:rsid w:val="002A2D5D"/>
    <w:rsid w:val="002B25BC"/>
    <w:rsid w:val="002B3FE5"/>
    <w:rsid w:val="002B66B0"/>
    <w:rsid w:val="002B7EB3"/>
    <w:rsid w:val="002C2664"/>
    <w:rsid w:val="002C3F9A"/>
    <w:rsid w:val="002C59E9"/>
    <w:rsid w:val="002C6DEE"/>
    <w:rsid w:val="002C7432"/>
    <w:rsid w:val="002D31A5"/>
    <w:rsid w:val="002D5A5A"/>
    <w:rsid w:val="002E0EFA"/>
    <w:rsid w:val="002E3290"/>
    <w:rsid w:val="002E5875"/>
    <w:rsid w:val="002E6302"/>
    <w:rsid w:val="002E6397"/>
    <w:rsid w:val="002E70C4"/>
    <w:rsid w:val="002F0C8F"/>
    <w:rsid w:val="002F0CCE"/>
    <w:rsid w:val="002F39B3"/>
    <w:rsid w:val="002F52B4"/>
    <w:rsid w:val="002F59B0"/>
    <w:rsid w:val="002F7632"/>
    <w:rsid w:val="003013F9"/>
    <w:rsid w:val="00302A0E"/>
    <w:rsid w:val="00303DAD"/>
    <w:rsid w:val="00305D0C"/>
    <w:rsid w:val="00305E34"/>
    <w:rsid w:val="00306843"/>
    <w:rsid w:val="00307065"/>
    <w:rsid w:val="003073B3"/>
    <w:rsid w:val="0031291E"/>
    <w:rsid w:val="00312DBF"/>
    <w:rsid w:val="00315632"/>
    <w:rsid w:val="00315C8B"/>
    <w:rsid w:val="00317369"/>
    <w:rsid w:val="00317E71"/>
    <w:rsid w:val="00324587"/>
    <w:rsid w:val="003254F8"/>
    <w:rsid w:val="00325F7D"/>
    <w:rsid w:val="00326DF8"/>
    <w:rsid w:val="003279B5"/>
    <w:rsid w:val="003305D9"/>
    <w:rsid w:val="0033119D"/>
    <w:rsid w:val="0033120D"/>
    <w:rsid w:val="00333AF1"/>
    <w:rsid w:val="003341DF"/>
    <w:rsid w:val="0033608C"/>
    <w:rsid w:val="00337C17"/>
    <w:rsid w:val="00341967"/>
    <w:rsid w:val="00343B73"/>
    <w:rsid w:val="0034411A"/>
    <w:rsid w:val="00351582"/>
    <w:rsid w:val="003529FE"/>
    <w:rsid w:val="00354B0D"/>
    <w:rsid w:val="00355441"/>
    <w:rsid w:val="00355F41"/>
    <w:rsid w:val="00356E6C"/>
    <w:rsid w:val="00362CF4"/>
    <w:rsid w:val="00364C8A"/>
    <w:rsid w:val="0036733D"/>
    <w:rsid w:val="00371771"/>
    <w:rsid w:val="00371B66"/>
    <w:rsid w:val="00372136"/>
    <w:rsid w:val="0037297B"/>
    <w:rsid w:val="003757AD"/>
    <w:rsid w:val="00377964"/>
    <w:rsid w:val="00381983"/>
    <w:rsid w:val="0038702D"/>
    <w:rsid w:val="00390260"/>
    <w:rsid w:val="003904C0"/>
    <w:rsid w:val="003925F8"/>
    <w:rsid w:val="00397333"/>
    <w:rsid w:val="00397352"/>
    <w:rsid w:val="00397823"/>
    <w:rsid w:val="003A0294"/>
    <w:rsid w:val="003A0DD8"/>
    <w:rsid w:val="003A32C4"/>
    <w:rsid w:val="003A398C"/>
    <w:rsid w:val="003A3A7F"/>
    <w:rsid w:val="003A3A99"/>
    <w:rsid w:val="003A69AF"/>
    <w:rsid w:val="003B02BA"/>
    <w:rsid w:val="003B070E"/>
    <w:rsid w:val="003B1358"/>
    <w:rsid w:val="003B1790"/>
    <w:rsid w:val="003B2B68"/>
    <w:rsid w:val="003B5CB2"/>
    <w:rsid w:val="003B6614"/>
    <w:rsid w:val="003C0306"/>
    <w:rsid w:val="003C2D4D"/>
    <w:rsid w:val="003C4C09"/>
    <w:rsid w:val="003C5A59"/>
    <w:rsid w:val="003C66B3"/>
    <w:rsid w:val="003C7A80"/>
    <w:rsid w:val="003D0312"/>
    <w:rsid w:val="003D6F5A"/>
    <w:rsid w:val="003E0840"/>
    <w:rsid w:val="003E189A"/>
    <w:rsid w:val="003E2D71"/>
    <w:rsid w:val="003E602C"/>
    <w:rsid w:val="003E6E84"/>
    <w:rsid w:val="003E7E9B"/>
    <w:rsid w:val="003F26A2"/>
    <w:rsid w:val="003F2C3F"/>
    <w:rsid w:val="003F34C6"/>
    <w:rsid w:val="00406ED2"/>
    <w:rsid w:val="004106B2"/>
    <w:rsid w:val="00412189"/>
    <w:rsid w:val="004145A8"/>
    <w:rsid w:val="00415CD7"/>
    <w:rsid w:val="00416F98"/>
    <w:rsid w:val="00426F9D"/>
    <w:rsid w:val="00431A3E"/>
    <w:rsid w:val="00432F5C"/>
    <w:rsid w:val="004336F9"/>
    <w:rsid w:val="00433C48"/>
    <w:rsid w:val="004346BD"/>
    <w:rsid w:val="004356FD"/>
    <w:rsid w:val="004362E2"/>
    <w:rsid w:val="004401E7"/>
    <w:rsid w:val="00441656"/>
    <w:rsid w:val="00441ED9"/>
    <w:rsid w:val="00446763"/>
    <w:rsid w:val="0045239D"/>
    <w:rsid w:val="0045407D"/>
    <w:rsid w:val="00454276"/>
    <w:rsid w:val="00455A88"/>
    <w:rsid w:val="00456199"/>
    <w:rsid w:val="00457233"/>
    <w:rsid w:val="004578D2"/>
    <w:rsid w:val="00460273"/>
    <w:rsid w:val="00460363"/>
    <w:rsid w:val="00462185"/>
    <w:rsid w:val="00465046"/>
    <w:rsid w:val="00473D6E"/>
    <w:rsid w:val="00481B28"/>
    <w:rsid w:val="00481C7B"/>
    <w:rsid w:val="00486285"/>
    <w:rsid w:val="00486DFD"/>
    <w:rsid w:val="00487C65"/>
    <w:rsid w:val="0049177D"/>
    <w:rsid w:val="004941C5"/>
    <w:rsid w:val="00494D13"/>
    <w:rsid w:val="0049586B"/>
    <w:rsid w:val="00496EC0"/>
    <w:rsid w:val="004972C7"/>
    <w:rsid w:val="00497329"/>
    <w:rsid w:val="004A103B"/>
    <w:rsid w:val="004A7665"/>
    <w:rsid w:val="004B11D1"/>
    <w:rsid w:val="004B2E66"/>
    <w:rsid w:val="004B3B2B"/>
    <w:rsid w:val="004B5386"/>
    <w:rsid w:val="004B66EA"/>
    <w:rsid w:val="004B77EE"/>
    <w:rsid w:val="004C1D72"/>
    <w:rsid w:val="004C2AC8"/>
    <w:rsid w:val="004C2F08"/>
    <w:rsid w:val="004C509A"/>
    <w:rsid w:val="004D1343"/>
    <w:rsid w:val="004D147A"/>
    <w:rsid w:val="004D1B3C"/>
    <w:rsid w:val="004D30CA"/>
    <w:rsid w:val="004D3D5B"/>
    <w:rsid w:val="004D4408"/>
    <w:rsid w:val="004D550A"/>
    <w:rsid w:val="004D67C3"/>
    <w:rsid w:val="004D701B"/>
    <w:rsid w:val="004E0037"/>
    <w:rsid w:val="004E0EA6"/>
    <w:rsid w:val="004E2916"/>
    <w:rsid w:val="004E2D02"/>
    <w:rsid w:val="004E402B"/>
    <w:rsid w:val="004E63C9"/>
    <w:rsid w:val="004E6F66"/>
    <w:rsid w:val="004F4154"/>
    <w:rsid w:val="004F6175"/>
    <w:rsid w:val="00502116"/>
    <w:rsid w:val="00502A0F"/>
    <w:rsid w:val="00503830"/>
    <w:rsid w:val="005076A3"/>
    <w:rsid w:val="00510907"/>
    <w:rsid w:val="00512153"/>
    <w:rsid w:val="00513E12"/>
    <w:rsid w:val="0051553B"/>
    <w:rsid w:val="00515F3C"/>
    <w:rsid w:val="005269AD"/>
    <w:rsid w:val="00526F13"/>
    <w:rsid w:val="0052701F"/>
    <w:rsid w:val="00527603"/>
    <w:rsid w:val="005314A8"/>
    <w:rsid w:val="00531933"/>
    <w:rsid w:val="00531DDE"/>
    <w:rsid w:val="005338B8"/>
    <w:rsid w:val="00536793"/>
    <w:rsid w:val="0054158E"/>
    <w:rsid w:val="00543F38"/>
    <w:rsid w:val="00544A7D"/>
    <w:rsid w:val="00547A05"/>
    <w:rsid w:val="005528D0"/>
    <w:rsid w:val="00557916"/>
    <w:rsid w:val="00557EBE"/>
    <w:rsid w:val="00560176"/>
    <w:rsid w:val="00560C7D"/>
    <w:rsid w:val="0056206D"/>
    <w:rsid w:val="00562797"/>
    <w:rsid w:val="005641C0"/>
    <w:rsid w:val="00564A1B"/>
    <w:rsid w:val="00567E7A"/>
    <w:rsid w:val="005721EC"/>
    <w:rsid w:val="00574354"/>
    <w:rsid w:val="005759FC"/>
    <w:rsid w:val="005771A9"/>
    <w:rsid w:val="005774EC"/>
    <w:rsid w:val="00582510"/>
    <w:rsid w:val="0058280D"/>
    <w:rsid w:val="00583DA7"/>
    <w:rsid w:val="005876E8"/>
    <w:rsid w:val="00591564"/>
    <w:rsid w:val="00591C5E"/>
    <w:rsid w:val="00594F1E"/>
    <w:rsid w:val="005A048C"/>
    <w:rsid w:val="005A0A16"/>
    <w:rsid w:val="005A1C8E"/>
    <w:rsid w:val="005A2FEE"/>
    <w:rsid w:val="005A6110"/>
    <w:rsid w:val="005A6ECF"/>
    <w:rsid w:val="005B299C"/>
    <w:rsid w:val="005B2D95"/>
    <w:rsid w:val="005B3547"/>
    <w:rsid w:val="005B5E89"/>
    <w:rsid w:val="005B7CFA"/>
    <w:rsid w:val="005C3601"/>
    <w:rsid w:val="005D0B56"/>
    <w:rsid w:val="005D109C"/>
    <w:rsid w:val="005D1F11"/>
    <w:rsid w:val="005D2118"/>
    <w:rsid w:val="005D26FC"/>
    <w:rsid w:val="005D29D5"/>
    <w:rsid w:val="005D35F0"/>
    <w:rsid w:val="005D5977"/>
    <w:rsid w:val="005E21C1"/>
    <w:rsid w:val="005E62E4"/>
    <w:rsid w:val="005F1715"/>
    <w:rsid w:val="005F27A7"/>
    <w:rsid w:val="005F7FD3"/>
    <w:rsid w:val="00601771"/>
    <w:rsid w:val="00604A4C"/>
    <w:rsid w:val="00604EBC"/>
    <w:rsid w:val="00605B3F"/>
    <w:rsid w:val="00613A24"/>
    <w:rsid w:val="00615BE0"/>
    <w:rsid w:val="00623E1F"/>
    <w:rsid w:val="0062413C"/>
    <w:rsid w:val="006242DF"/>
    <w:rsid w:val="00625F00"/>
    <w:rsid w:val="00627DB1"/>
    <w:rsid w:val="006309C7"/>
    <w:rsid w:val="00631558"/>
    <w:rsid w:val="0063251A"/>
    <w:rsid w:val="00632848"/>
    <w:rsid w:val="00632E1D"/>
    <w:rsid w:val="006352EF"/>
    <w:rsid w:val="00640637"/>
    <w:rsid w:val="006412B1"/>
    <w:rsid w:val="00642FB3"/>
    <w:rsid w:val="00643D06"/>
    <w:rsid w:val="00645817"/>
    <w:rsid w:val="00645BA5"/>
    <w:rsid w:val="00645F75"/>
    <w:rsid w:val="0064643E"/>
    <w:rsid w:val="00655A83"/>
    <w:rsid w:val="00657C25"/>
    <w:rsid w:val="00662C92"/>
    <w:rsid w:val="00663DCA"/>
    <w:rsid w:val="006645A9"/>
    <w:rsid w:val="00666752"/>
    <w:rsid w:val="006671D0"/>
    <w:rsid w:val="00670C90"/>
    <w:rsid w:val="00672813"/>
    <w:rsid w:val="00675858"/>
    <w:rsid w:val="00677018"/>
    <w:rsid w:val="00677E9A"/>
    <w:rsid w:val="006852EA"/>
    <w:rsid w:val="00691ADA"/>
    <w:rsid w:val="00692FA5"/>
    <w:rsid w:val="00694550"/>
    <w:rsid w:val="006958D2"/>
    <w:rsid w:val="00695ED6"/>
    <w:rsid w:val="0069709D"/>
    <w:rsid w:val="006A3D90"/>
    <w:rsid w:val="006A6CC9"/>
    <w:rsid w:val="006A6EE3"/>
    <w:rsid w:val="006B01D3"/>
    <w:rsid w:val="006B33B1"/>
    <w:rsid w:val="006B4A5F"/>
    <w:rsid w:val="006B70CE"/>
    <w:rsid w:val="006C21AB"/>
    <w:rsid w:val="006C3943"/>
    <w:rsid w:val="006C4452"/>
    <w:rsid w:val="006C493E"/>
    <w:rsid w:val="006C5306"/>
    <w:rsid w:val="006C589D"/>
    <w:rsid w:val="006C5A7C"/>
    <w:rsid w:val="006C6877"/>
    <w:rsid w:val="006C6E80"/>
    <w:rsid w:val="006C70E4"/>
    <w:rsid w:val="006D2D5A"/>
    <w:rsid w:val="006D32FA"/>
    <w:rsid w:val="006D7202"/>
    <w:rsid w:val="006D7F4F"/>
    <w:rsid w:val="006E12BC"/>
    <w:rsid w:val="006E251D"/>
    <w:rsid w:val="006E6A71"/>
    <w:rsid w:val="006F337B"/>
    <w:rsid w:val="006F4197"/>
    <w:rsid w:val="006F6CEE"/>
    <w:rsid w:val="006F7372"/>
    <w:rsid w:val="00700011"/>
    <w:rsid w:val="00701643"/>
    <w:rsid w:val="00702E15"/>
    <w:rsid w:val="00706712"/>
    <w:rsid w:val="00707953"/>
    <w:rsid w:val="00707CD9"/>
    <w:rsid w:val="00712EA7"/>
    <w:rsid w:val="00713E53"/>
    <w:rsid w:val="0071588F"/>
    <w:rsid w:val="00716B89"/>
    <w:rsid w:val="00720568"/>
    <w:rsid w:val="007216A5"/>
    <w:rsid w:val="0072223C"/>
    <w:rsid w:val="00725A1B"/>
    <w:rsid w:val="00725B48"/>
    <w:rsid w:val="00726D6A"/>
    <w:rsid w:val="00735E9C"/>
    <w:rsid w:val="00740B0B"/>
    <w:rsid w:val="00744FDA"/>
    <w:rsid w:val="007457CE"/>
    <w:rsid w:val="00747D88"/>
    <w:rsid w:val="0075059E"/>
    <w:rsid w:val="007507DD"/>
    <w:rsid w:val="00750CD5"/>
    <w:rsid w:val="00753259"/>
    <w:rsid w:val="0075326A"/>
    <w:rsid w:val="00753C9F"/>
    <w:rsid w:val="00757B50"/>
    <w:rsid w:val="00757F25"/>
    <w:rsid w:val="00761F2F"/>
    <w:rsid w:val="00761F50"/>
    <w:rsid w:val="00764B8C"/>
    <w:rsid w:val="00765F57"/>
    <w:rsid w:val="00770467"/>
    <w:rsid w:val="00772026"/>
    <w:rsid w:val="00774416"/>
    <w:rsid w:val="00775343"/>
    <w:rsid w:val="00776C89"/>
    <w:rsid w:val="00776F54"/>
    <w:rsid w:val="007866D2"/>
    <w:rsid w:val="00786E8E"/>
    <w:rsid w:val="00790D39"/>
    <w:rsid w:val="0079464C"/>
    <w:rsid w:val="0079492A"/>
    <w:rsid w:val="0079575F"/>
    <w:rsid w:val="0079721C"/>
    <w:rsid w:val="0079784D"/>
    <w:rsid w:val="007A2A0D"/>
    <w:rsid w:val="007A5013"/>
    <w:rsid w:val="007A5905"/>
    <w:rsid w:val="007A59D2"/>
    <w:rsid w:val="007A61DD"/>
    <w:rsid w:val="007B04D6"/>
    <w:rsid w:val="007B1670"/>
    <w:rsid w:val="007B2AAB"/>
    <w:rsid w:val="007B400B"/>
    <w:rsid w:val="007B75B9"/>
    <w:rsid w:val="007C793D"/>
    <w:rsid w:val="007D05DA"/>
    <w:rsid w:val="007D201D"/>
    <w:rsid w:val="007D723F"/>
    <w:rsid w:val="007E115D"/>
    <w:rsid w:val="007E1B65"/>
    <w:rsid w:val="007E45FB"/>
    <w:rsid w:val="007E5697"/>
    <w:rsid w:val="007E77FC"/>
    <w:rsid w:val="007F004F"/>
    <w:rsid w:val="007F0F81"/>
    <w:rsid w:val="007F39C7"/>
    <w:rsid w:val="007F563F"/>
    <w:rsid w:val="007F5DED"/>
    <w:rsid w:val="0080209E"/>
    <w:rsid w:val="008036EC"/>
    <w:rsid w:val="00803E8A"/>
    <w:rsid w:val="008043B5"/>
    <w:rsid w:val="0080478A"/>
    <w:rsid w:val="008055B3"/>
    <w:rsid w:val="008130FD"/>
    <w:rsid w:val="008132FB"/>
    <w:rsid w:val="008142B4"/>
    <w:rsid w:val="00823DF8"/>
    <w:rsid w:val="00832DB4"/>
    <w:rsid w:val="00835D3D"/>
    <w:rsid w:val="00835DCD"/>
    <w:rsid w:val="00836527"/>
    <w:rsid w:val="00843DD5"/>
    <w:rsid w:val="0084670E"/>
    <w:rsid w:val="008467F5"/>
    <w:rsid w:val="008479A7"/>
    <w:rsid w:val="00850E1F"/>
    <w:rsid w:val="0085257F"/>
    <w:rsid w:val="00853E96"/>
    <w:rsid w:val="008546CA"/>
    <w:rsid w:val="00854F18"/>
    <w:rsid w:val="00860A80"/>
    <w:rsid w:val="00863926"/>
    <w:rsid w:val="00865752"/>
    <w:rsid w:val="00866750"/>
    <w:rsid w:val="00875E13"/>
    <w:rsid w:val="0088144A"/>
    <w:rsid w:val="0088258D"/>
    <w:rsid w:val="008826A9"/>
    <w:rsid w:val="008835CA"/>
    <w:rsid w:val="0088424C"/>
    <w:rsid w:val="008877FD"/>
    <w:rsid w:val="00892093"/>
    <w:rsid w:val="00892817"/>
    <w:rsid w:val="00893CA6"/>
    <w:rsid w:val="008A02A3"/>
    <w:rsid w:val="008A31BB"/>
    <w:rsid w:val="008A37C1"/>
    <w:rsid w:val="008A65C0"/>
    <w:rsid w:val="008A6600"/>
    <w:rsid w:val="008B057B"/>
    <w:rsid w:val="008B26A1"/>
    <w:rsid w:val="008B2BCF"/>
    <w:rsid w:val="008B3F38"/>
    <w:rsid w:val="008B49C2"/>
    <w:rsid w:val="008B524B"/>
    <w:rsid w:val="008B69EA"/>
    <w:rsid w:val="008B6CB6"/>
    <w:rsid w:val="008C01AF"/>
    <w:rsid w:val="008C0B3D"/>
    <w:rsid w:val="008C1CC1"/>
    <w:rsid w:val="008C2A86"/>
    <w:rsid w:val="008C4028"/>
    <w:rsid w:val="008D0C50"/>
    <w:rsid w:val="008D0CE4"/>
    <w:rsid w:val="008D1225"/>
    <w:rsid w:val="008D53D0"/>
    <w:rsid w:val="008D5844"/>
    <w:rsid w:val="008D59FA"/>
    <w:rsid w:val="008D5FEC"/>
    <w:rsid w:val="008D6572"/>
    <w:rsid w:val="008D6CE9"/>
    <w:rsid w:val="008D6D2B"/>
    <w:rsid w:val="008D7FFE"/>
    <w:rsid w:val="008E1140"/>
    <w:rsid w:val="008E1F29"/>
    <w:rsid w:val="008E255C"/>
    <w:rsid w:val="008E2CA6"/>
    <w:rsid w:val="008E4D8F"/>
    <w:rsid w:val="008E4EFA"/>
    <w:rsid w:val="008E6CD0"/>
    <w:rsid w:val="008E6F27"/>
    <w:rsid w:val="008E769B"/>
    <w:rsid w:val="008F01E3"/>
    <w:rsid w:val="008F404B"/>
    <w:rsid w:val="008F442B"/>
    <w:rsid w:val="008F567C"/>
    <w:rsid w:val="00901591"/>
    <w:rsid w:val="009023E8"/>
    <w:rsid w:val="00902B15"/>
    <w:rsid w:val="00904436"/>
    <w:rsid w:val="00904B11"/>
    <w:rsid w:val="00905C79"/>
    <w:rsid w:val="00907ADC"/>
    <w:rsid w:val="00907D70"/>
    <w:rsid w:val="00911D98"/>
    <w:rsid w:val="00914702"/>
    <w:rsid w:val="00920483"/>
    <w:rsid w:val="00924711"/>
    <w:rsid w:val="009275E9"/>
    <w:rsid w:val="00927BA7"/>
    <w:rsid w:val="00931F85"/>
    <w:rsid w:val="00932905"/>
    <w:rsid w:val="00935E0D"/>
    <w:rsid w:val="0093798E"/>
    <w:rsid w:val="00940688"/>
    <w:rsid w:val="00944623"/>
    <w:rsid w:val="00945BDF"/>
    <w:rsid w:val="00950924"/>
    <w:rsid w:val="009536F3"/>
    <w:rsid w:val="00954F16"/>
    <w:rsid w:val="009552C0"/>
    <w:rsid w:val="0096017A"/>
    <w:rsid w:val="009602BD"/>
    <w:rsid w:val="009649CE"/>
    <w:rsid w:val="009672FF"/>
    <w:rsid w:val="00967346"/>
    <w:rsid w:val="0097290C"/>
    <w:rsid w:val="00974526"/>
    <w:rsid w:val="00976F97"/>
    <w:rsid w:val="00980B6F"/>
    <w:rsid w:val="00981E5D"/>
    <w:rsid w:val="009820C7"/>
    <w:rsid w:val="00983B96"/>
    <w:rsid w:val="00986392"/>
    <w:rsid w:val="00986DDE"/>
    <w:rsid w:val="00987533"/>
    <w:rsid w:val="0099438A"/>
    <w:rsid w:val="00994A5D"/>
    <w:rsid w:val="009977FA"/>
    <w:rsid w:val="00997E98"/>
    <w:rsid w:val="009A05CE"/>
    <w:rsid w:val="009A0CCA"/>
    <w:rsid w:val="009A5895"/>
    <w:rsid w:val="009B17AB"/>
    <w:rsid w:val="009B37EA"/>
    <w:rsid w:val="009B44B6"/>
    <w:rsid w:val="009B6957"/>
    <w:rsid w:val="009B72D3"/>
    <w:rsid w:val="009B77EC"/>
    <w:rsid w:val="009B7856"/>
    <w:rsid w:val="009C3DBA"/>
    <w:rsid w:val="009C7E88"/>
    <w:rsid w:val="009D5E6A"/>
    <w:rsid w:val="009D6ACA"/>
    <w:rsid w:val="009D6ACD"/>
    <w:rsid w:val="009E25CD"/>
    <w:rsid w:val="009E30F2"/>
    <w:rsid w:val="009E4615"/>
    <w:rsid w:val="009E566A"/>
    <w:rsid w:val="009F1CA6"/>
    <w:rsid w:val="009F383C"/>
    <w:rsid w:val="009F3E20"/>
    <w:rsid w:val="009F4034"/>
    <w:rsid w:val="009F4B35"/>
    <w:rsid w:val="009F61EF"/>
    <w:rsid w:val="00A009E8"/>
    <w:rsid w:val="00A013A6"/>
    <w:rsid w:val="00A01CCF"/>
    <w:rsid w:val="00A01DA5"/>
    <w:rsid w:val="00A02486"/>
    <w:rsid w:val="00A03975"/>
    <w:rsid w:val="00A03C95"/>
    <w:rsid w:val="00A10F69"/>
    <w:rsid w:val="00A15B1A"/>
    <w:rsid w:val="00A16083"/>
    <w:rsid w:val="00A21AA5"/>
    <w:rsid w:val="00A2225A"/>
    <w:rsid w:val="00A2777D"/>
    <w:rsid w:val="00A35054"/>
    <w:rsid w:val="00A375FD"/>
    <w:rsid w:val="00A41096"/>
    <w:rsid w:val="00A430D7"/>
    <w:rsid w:val="00A444BE"/>
    <w:rsid w:val="00A4602D"/>
    <w:rsid w:val="00A5179E"/>
    <w:rsid w:val="00A53AFA"/>
    <w:rsid w:val="00A54427"/>
    <w:rsid w:val="00A57922"/>
    <w:rsid w:val="00A600B7"/>
    <w:rsid w:val="00A61E69"/>
    <w:rsid w:val="00A6226F"/>
    <w:rsid w:val="00A64562"/>
    <w:rsid w:val="00A72388"/>
    <w:rsid w:val="00A72738"/>
    <w:rsid w:val="00A73626"/>
    <w:rsid w:val="00A74DF5"/>
    <w:rsid w:val="00A76B41"/>
    <w:rsid w:val="00A76DFA"/>
    <w:rsid w:val="00A84A2E"/>
    <w:rsid w:val="00A84B7F"/>
    <w:rsid w:val="00A85F87"/>
    <w:rsid w:val="00A90CB4"/>
    <w:rsid w:val="00A91043"/>
    <w:rsid w:val="00A91D9A"/>
    <w:rsid w:val="00A94ABF"/>
    <w:rsid w:val="00A95D60"/>
    <w:rsid w:val="00A95DBE"/>
    <w:rsid w:val="00A968A8"/>
    <w:rsid w:val="00A96EAA"/>
    <w:rsid w:val="00A97BB3"/>
    <w:rsid w:val="00AA1B95"/>
    <w:rsid w:val="00AA5E33"/>
    <w:rsid w:val="00AB0CDB"/>
    <w:rsid w:val="00AB1486"/>
    <w:rsid w:val="00AB549F"/>
    <w:rsid w:val="00AC7C69"/>
    <w:rsid w:val="00AD0E1C"/>
    <w:rsid w:val="00AD0F1E"/>
    <w:rsid w:val="00AD1954"/>
    <w:rsid w:val="00AD3C37"/>
    <w:rsid w:val="00AE0A83"/>
    <w:rsid w:val="00AE29CE"/>
    <w:rsid w:val="00AE4536"/>
    <w:rsid w:val="00AE5320"/>
    <w:rsid w:val="00AE6AFC"/>
    <w:rsid w:val="00AF04BD"/>
    <w:rsid w:val="00AF0964"/>
    <w:rsid w:val="00AF16BD"/>
    <w:rsid w:val="00AF1C99"/>
    <w:rsid w:val="00AF1E5B"/>
    <w:rsid w:val="00AF2343"/>
    <w:rsid w:val="00AF357C"/>
    <w:rsid w:val="00AF57FB"/>
    <w:rsid w:val="00AF61F6"/>
    <w:rsid w:val="00AF7039"/>
    <w:rsid w:val="00AF78DE"/>
    <w:rsid w:val="00B00C6B"/>
    <w:rsid w:val="00B065CE"/>
    <w:rsid w:val="00B07E80"/>
    <w:rsid w:val="00B1042F"/>
    <w:rsid w:val="00B118E7"/>
    <w:rsid w:val="00B165F9"/>
    <w:rsid w:val="00B1706F"/>
    <w:rsid w:val="00B203BE"/>
    <w:rsid w:val="00B20F78"/>
    <w:rsid w:val="00B21B27"/>
    <w:rsid w:val="00B2485A"/>
    <w:rsid w:val="00B24877"/>
    <w:rsid w:val="00B2632A"/>
    <w:rsid w:val="00B321CA"/>
    <w:rsid w:val="00B3252B"/>
    <w:rsid w:val="00B32B67"/>
    <w:rsid w:val="00B333EF"/>
    <w:rsid w:val="00B33BC1"/>
    <w:rsid w:val="00B34418"/>
    <w:rsid w:val="00B37EF6"/>
    <w:rsid w:val="00B46B37"/>
    <w:rsid w:val="00B51638"/>
    <w:rsid w:val="00B51A54"/>
    <w:rsid w:val="00B53F0A"/>
    <w:rsid w:val="00B542F6"/>
    <w:rsid w:val="00B5503B"/>
    <w:rsid w:val="00B61A07"/>
    <w:rsid w:val="00B62E8E"/>
    <w:rsid w:val="00B66A9D"/>
    <w:rsid w:val="00B676FB"/>
    <w:rsid w:val="00B70729"/>
    <w:rsid w:val="00B732D6"/>
    <w:rsid w:val="00B73A2B"/>
    <w:rsid w:val="00B81E34"/>
    <w:rsid w:val="00B831C7"/>
    <w:rsid w:val="00B86FAB"/>
    <w:rsid w:val="00B9122E"/>
    <w:rsid w:val="00B92225"/>
    <w:rsid w:val="00B92FD9"/>
    <w:rsid w:val="00B93718"/>
    <w:rsid w:val="00B94F7C"/>
    <w:rsid w:val="00B95ACC"/>
    <w:rsid w:val="00B9640B"/>
    <w:rsid w:val="00B9761D"/>
    <w:rsid w:val="00BA0FC0"/>
    <w:rsid w:val="00BA3346"/>
    <w:rsid w:val="00BA5AB1"/>
    <w:rsid w:val="00BA7522"/>
    <w:rsid w:val="00BB0246"/>
    <w:rsid w:val="00BB1A1B"/>
    <w:rsid w:val="00BB2463"/>
    <w:rsid w:val="00BB2FAE"/>
    <w:rsid w:val="00BB3A81"/>
    <w:rsid w:val="00BB4C2D"/>
    <w:rsid w:val="00BB70F4"/>
    <w:rsid w:val="00BB7FA6"/>
    <w:rsid w:val="00BC08D8"/>
    <w:rsid w:val="00BC28E5"/>
    <w:rsid w:val="00BC4C92"/>
    <w:rsid w:val="00BC6294"/>
    <w:rsid w:val="00BC76A4"/>
    <w:rsid w:val="00BD24B6"/>
    <w:rsid w:val="00BD584B"/>
    <w:rsid w:val="00BD68B1"/>
    <w:rsid w:val="00BD6A1F"/>
    <w:rsid w:val="00BD7098"/>
    <w:rsid w:val="00BE0594"/>
    <w:rsid w:val="00BE1214"/>
    <w:rsid w:val="00BE223F"/>
    <w:rsid w:val="00BE287E"/>
    <w:rsid w:val="00BE2A82"/>
    <w:rsid w:val="00BE4089"/>
    <w:rsid w:val="00BE4BED"/>
    <w:rsid w:val="00BF2C9C"/>
    <w:rsid w:val="00BF4840"/>
    <w:rsid w:val="00BF52BD"/>
    <w:rsid w:val="00BF5BC3"/>
    <w:rsid w:val="00BF62F0"/>
    <w:rsid w:val="00BF7432"/>
    <w:rsid w:val="00C00A3D"/>
    <w:rsid w:val="00C01E8B"/>
    <w:rsid w:val="00C04B23"/>
    <w:rsid w:val="00C0679E"/>
    <w:rsid w:val="00C07449"/>
    <w:rsid w:val="00C11BA5"/>
    <w:rsid w:val="00C17E35"/>
    <w:rsid w:val="00C23402"/>
    <w:rsid w:val="00C23780"/>
    <w:rsid w:val="00C24BD1"/>
    <w:rsid w:val="00C25169"/>
    <w:rsid w:val="00C3148B"/>
    <w:rsid w:val="00C32BE4"/>
    <w:rsid w:val="00C33D4A"/>
    <w:rsid w:val="00C341DF"/>
    <w:rsid w:val="00C3507E"/>
    <w:rsid w:val="00C36019"/>
    <w:rsid w:val="00C413D7"/>
    <w:rsid w:val="00C4179A"/>
    <w:rsid w:val="00C41B2F"/>
    <w:rsid w:val="00C472EC"/>
    <w:rsid w:val="00C47E24"/>
    <w:rsid w:val="00C539B4"/>
    <w:rsid w:val="00C542EA"/>
    <w:rsid w:val="00C55A90"/>
    <w:rsid w:val="00C62277"/>
    <w:rsid w:val="00C62C66"/>
    <w:rsid w:val="00C63397"/>
    <w:rsid w:val="00C6361E"/>
    <w:rsid w:val="00C658CA"/>
    <w:rsid w:val="00C66D52"/>
    <w:rsid w:val="00C67C44"/>
    <w:rsid w:val="00C67EFF"/>
    <w:rsid w:val="00C67FC4"/>
    <w:rsid w:val="00C8542D"/>
    <w:rsid w:val="00C8641A"/>
    <w:rsid w:val="00C865C2"/>
    <w:rsid w:val="00C90DDB"/>
    <w:rsid w:val="00C9120C"/>
    <w:rsid w:val="00C92C2A"/>
    <w:rsid w:val="00C962FB"/>
    <w:rsid w:val="00C963D6"/>
    <w:rsid w:val="00C9699C"/>
    <w:rsid w:val="00C97155"/>
    <w:rsid w:val="00C97CC1"/>
    <w:rsid w:val="00CA0539"/>
    <w:rsid w:val="00CA0FE7"/>
    <w:rsid w:val="00CB3064"/>
    <w:rsid w:val="00CC080A"/>
    <w:rsid w:val="00CC6BA1"/>
    <w:rsid w:val="00CC6C99"/>
    <w:rsid w:val="00CD0C20"/>
    <w:rsid w:val="00CD2064"/>
    <w:rsid w:val="00CD2B30"/>
    <w:rsid w:val="00CD523B"/>
    <w:rsid w:val="00CD665D"/>
    <w:rsid w:val="00CE0095"/>
    <w:rsid w:val="00CE148B"/>
    <w:rsid w:val="00CE31AE"/>
    <w:rsid w:val="00CE4077"/>
    <w:rsid w:val="00CE4794"/>
    <w:rsid w:val="00CE47FA"/>
    <w:rsid w:val="00CE7BB8"/>
    <w:rsid w:val="00CF12AA"/>
    <w:rsid w:val="00CF2E1E"/>
    <w:rsid w:val="00CF6B3B"/>
    <w:rsid w:val="00CF6BFC"/>
    <w:rsid w:val="00CF6D8D"/>
    <w:rsid w:val="00CF77B4"/>
    <w:rsid w:val="00D00326"/>
    <w:rsid w:val="00D01973"/>
    <w:rsid w:val="00D02113"/>
    <w:rsid w:val="00D02F09"/>
    <w:rsid w:val="00D05630"/>
    <w:rsid w:val="00D05822"/>
    <w:rsid w:val="00D10517"/>
    <w:rsid w:val="00D15E60"/>
    <w:rsid w:val="00D2044C"/>
    <w:rsid w:val="00D213CF"/>
    <w:rsid w:val="00D22AB3"/>
    <w:rsid w:val="00D22D43"/>
    <w:rsid w:val="00D23DCC"/>
    <w:rsid w:val="00D24ECB"/>
    <w:rsid w:val="00D25DE4"/>
    <w:rsid w:val="00D26064"/>
    <w:rsid w:val="00D278AA"/>
    <w:rsid w:val="00D308C0"/>
    <w:rsid w:val="00D31817"/>
    <w:rsid w:val="00D3215F"/>
    <w:rsid w:val="00D359CB"/>
    <w:rsid w:val="00D35FE6"/>
    <w:rsid w:val="00D36D96"/>
    <w:rsid w:val="00D37195"/>
    <w:rsid w:val="00D374D5"/>
    <w:rsid w:val="00D4228E"/>
    <w:rsid w:val="00D510BC"/>
    <w:rsid w:val="00D529B8"/>
    <w:rsid w:val="00D53AAE"/>
    <w:rsid w:val="00D54D07"/>
    <w:rsid w:val="00D55556"/>
    <w:rsid w:val="00D5590C"/>
    <w:rsid w:val="00D56AD6"/>
    <w:rsid w:val="00D56B4C"/>
    <w:rsid w:val="00D57852"/>
    <w:rsid w:val="00D57F67"/>
    <w:rsid w:val="00D60316"/>
    <w:rsid w:val="00D61EBE"/>
    <w:rsid w:val="00D62FDD"/>
    <w:rsid w:val="00D6462E"/>
    <w:rsid w:val="00D65671"/>
    <w:rsid w:val="00D65796"/>
    <w:rsid w:val="00D664F2"/>
    <w:rsid w:val="00D66E68"/>
    <w:rsid w:val="00D67334"/>
    <w:rsid w:val="00D67A13"/>
    <w:rsid w:val="00D72EF4"/>
    <w:rsid w:val="00D74C5B"/>
    <w:rsid w:val="00D755AB"/>
    <w:rsid w:val="00D76735"/>
    <w:rsid w:val="00D80E82"/>
    <w:rsid w:val="00D81C2D"/>
    <w:rsid w:val="00D8453C"/>
    <w:rsid w:val="00D87157"/>
    <w:rsid w:val="00D90417"/>
    <w:rsid w:val="00D90C33"/>
    <w:rsid w:val="00D916EE"/>
    <w:rsid w:val="00D9321D"/>
    <w:rsid w:val="00DA2132"/>
    <w:rsid w:val="00DA369B"/>
    <w:rsid w:val="00DA65ED"/>
    <w:rsid w:val="00DB0E84"/>
    <w:rsid w:val="00DC36E2"/>
    <w:rsid w:val="00DC5538"/>
    <w:rsid w:val="00DC77BA"/>
    <w:rsid w:val="00DD0A4D"/>
    <w:rsid w:val="00DD1980"/>
    <w:rsid w:val="00DD1FD2"/>
    <w:rsid w:val="00DD3B1B"/>
    <w:rsid w:val="00DD525D"/>
    <w:rsid w:val="00DD77F6"/>
    <w:rsid w:val="00DE0508"/>
    <w:rsid w:val="00DE2872"/>
    <w:rsid w:val="00DE296B"/>
    <w:rsid w:val="00DE765F"/>
    <w:rsid w:val="00DE7C33"/>
    <w:rsid w:val="00DF02A6"/>
    <w:rsid w:val="00DF23EF"/>
    <w:rsid w:val="00DF241D"/>
    <w:rsid w:val="00DF2DEF"/>
    <w:rsid w:val="00DF4EDF"/>
    <w:rsid w:val="00DF50A1"/>
    <w:rsid w:val="00DF52AE"/>
    <w:rsid w:val="00DF6FFD"/>
    <w:rsid w:val="00DF6FFF"/>
    <w:rsid w:val="00DF733C"/>
    <w:rsid w:val="00E0115A"/>
    <w:rsid w:val="00E01334"/>
    <w:rsid w:val="00E068E6"/>
    <w:rsid w:val="00E11175"/>
    <w:rsid w:val="00E149C3"/>
    <w:rsid w:val="00E15662"/>
    <w:rsid w:val="00E16FEF"/>
    <w:rsid w:val="00E17518"/>
    <w:rsid w:val="00E20080"/>
    <w:rsid w:val="00E21085"/>
    <w:rsid w:val="00E212D1"/>
    <w:rsid w:val="00E21733"/>
    <w:rsid w:val="00E21977"/>
    <w:rsid w:val="00E226B4"/>
    <w:rsid w:val="00E2349E"/>
    <w:rsid w:val="00E24D5B"/>
    <w:rsid w:val="00E274B3"/>
    <w:rsid w:val="00E30A22"/>
    <w:rsid w:val="00E31576"/>
    <w:rsid w:val="00E3333D"/>
    <w:rsid w:val="00E349FE"/>
    <w:rsid w:val="00E37435"/>
    <w:rsid w:val="00E40661"/>
    <w:rsid w:val="00E41FE7"/>
    <w:rsid w:val="00E44D87"/>
    <w:rsid w:val="00E45652"/>
    <w:rsid w:val="00E463FC"/>
    <w:rsid w:val="00E4644A"/>
    <w:rsid w:val="00E464D2"/>
    <w:rsid w:val="00E46647"/>
    <w:rsid w:val="00E47F76"/>
    <w:rsid w:val="00E50C64"/>
    <w:rsid w:val="00E51069"/>
    <w:rsid w:val="00E52DAC"/>
    <w:rsid w:val="00E5483E"/>
    <w:rsid w:val="00E577A9"/>
    <w:rsid w:val="00E61AD5"/>
    <w:rsid w:val="00E62596"/>
    <w:rsid w:val="00E62F32"/>
    <w:rsid w:val="00E65D38"/>
    <w:rsid w:val="00E7052F"/>
    <w:rsid w:val="00E7285A"/>
    <w:rsid w:val="00E74CDF"/>
    <w:rsid w:val="00E7592D"/>
    <w:rsid w:val="00E840FB"/>
    <w:rsid w:val="00E8486F"/>
    <w:rsid w:val="00E85E31"/>
    <w:rsid w:val="00E87DF9"/>
    <w:rsid w:val="00E91093"/>
    <w:rsid w:val="00E9669E"/>
    <w:rsid w:val="00EA0261"/>
    <w:rsid w:val="00EA2EF3"/>
    <w:rsid w:val="00EA33C8"/>
    <w:rsid w:val="00EA38E3"/>
    <w:rsid w:val="00EA3C13"/>
    <w:rsid w:val="00EA775E"/>
    <w:rsid w:val="00EB19EC"/>
    <w:rsid w:val="00EB4B7E"/>
    <w:rsid w:val="00EB6115"/>
    <w:rsid w:val="00EC08DB"/>
    <w:rsid w:val="00EC0EDA"/>
    <w:rsid w:val="00EC2B1F"/>
    <w:rsid w:val="00EC3402"/>
    <w:rsid w:val="00EC4EA1"/>
    <w:rsid w:val="00EC58C8"/>
    <w:rsid w:val="00ED01CB"/>
    <w:rsid w:val="00ED2006"/>
    <w:rsid w:val="00ED3896"/>
    <w:rsid w:val="00ED6892"/>
    <w:rsid w:val="00ED69B7"/>
    <w:rsid w:val="00EE118B"/>
    <w:rsid w:val="00EE1E4E"/>
    <w:rsid w:val="00EF63EF"/>
    <w:rsid w:val="00F032CB"/>
    <w:rsid w:val="00F03B5E"/>
    <w:rsid w:val="00F05854"/>
    <w:rsid w:val="00F06931"/>
    <w:rsid w:val="00F104A1"/>
    <w:rsid w:val="00F14539"/>
    <w:rsid w:val="00F218AE"/>
    <w:rsid w:val="00F25DB1"/>
    <w:rsid w:val="00F40988"/>
    <w:rsid w:val="00F41F8C"/>
    <w:rsid w:val="00F43578"/>
    <w:rsid w:val="00F44376"/>
    <w:rsid w:val="00F51404"/>
    <w:rsid w:val="00F5308E"/>
    <w:rsid w:val="00F559F4"/>
    <w:rsid w:val="00F6138A"/>
    <w:rsid w:val="00F6460C"/>
    <w:rsid w:val="00F65109"/>
    <w:rsid w:val="00F66529"/>
    <w:rsid w:val="00F6698B"/>
    <w:rsid w:val="00F679AF"/>
    <w:rsid w:val="00F7083F"/>
    <w:rsid w:val="00F70BC1"/>
    <w:rsid w:val="00F71089"/>
    <w:rsid w:val="00F7301B"/>
    <w:rsid w:val="00F74329"/>
    <w:rsid w:val="00F74860"/>
    <w:rsid w:val="00F74BA4"/>
    <w:rsid w:val="00F75EDA"/>
    <w:rsid w:val="00F7645F"/>
    <w:rsid w:val="00F82303"/>
    <w:rsid w:val="00F82DED"/>
    <w:rsid w:val="00F83D3D"/>
    <w:rsid w:val="00F84174"/>
    <w:rsid w:val="00F85736"/>
    <w:rsid w:val="00F90E2E"/>
    <w:rsid w:val="00F920EF"/>
    <w:rsid w:val="00F92AB0"/>
    <w:rsid w:val="00F930CF"/>
    <w:rsid w:val="00F96600"/>
    <w:rsid w:val="00F96D28"/>
    <w:rsid w:val="00FA1B79"/>
    <w:rsid w:val="00FA1C9F"/>
    <w:rsid w:val="00FA4EF6"/>
    <w:rsid w:val="00FB41D5"/>
    <w:rsid w:val="00FB5ADA"/>
    <w:rsid w:val="00FB5FED"/>
    <w:rsid w:val="00FB664D"/>
    <w:rsid w:val="00FB6EC5"/>
    <w:rsid w:val="00FB7181"/>
    <w:rsid w:val="00FC482D"/>
    <w:rsid w:val="00FC48FD"/>
    <w:rsid w:val="00FC75CE"/>
    <w:rsid w:val="00FC7A5B"/>
    <w:rsid w:val="00FC7F21"/>
    <w:rsid w:val="00FD0231"/>
    <w:rsid w:val="00FD0AE6"/>
    <w:rsid w:val="00FD0DF3"/>
    <w:rsid w:val="00FD4B0B"/>
    <w:rsid w:val="00FD5079"/>
    <w:rsid w:val="00FD6131"/>
    <w:rsid w:val="00FD6282"/>
    <w:rsid w:val="00FD69A5"/>
    <w:rsid w:val="00FE22A1"/>
    <w:rsid w:val="00FE3A0E"/>
    <w:rsid w:val="00FE43DA"/>
    <w:rsid w:val="00FE5226"/>
    <w:rsid w:val="00FE5FE1"/>
    <w:rsid w:val="00FE6D95"/>
    <w:rsid w:val="00FF09EB"/>
    <w:rsid w:val="00FF161D"/>
    <w:rsid w:val="00FF5BCB"/>
    <w:rsid w:val="00FF5F50"/>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88250"/>
  <w15:docId w15:val="{1F5ECF04-874D-4316-8DFE-B5A5BD5C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A7"/>
    <w:rPr>
      <w:sz w:val="24"/>
      <w:szCs w:val="24"/>
    </w:rPr>
  </w:style>
  <w:style w:type="paragraph" w:styleId="Heading1">
    <w:name w:val="heading 1"/>
    <w:basedOn w:val="Normal"/>
    <w:next w:val="Normal"/>
    <w:qFormat/>
    <w:rsid w:val="004540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7CFA"/>
    <w:pPr>
      <w:spacing w:line="240" w:lineRule="atLeast"/>
    </w:pPr>
    <w:rPr>
      <w:szCs w:val="20"/>
    </w:rPr>
  </w:style>
  <w:style w:type="paragraph" w:styleId="Title">
    <w:name w:val="Title"/>
    <w:basedOn w:val="Normal"/>
    <w:link w:val="TitleChar"/>
    <w:qFormat/>
    <w:rsid w:val="005B7CFA"/>
    <w:pPr>
      <w:spacing w:line="240" w:lineRule="atLeast"/>
      <w:jc w:val="center"/>
      <w:outlineLvl w:val="0"/>
    </w:pPr>
    <w:rPr>
      <w:b/>
      <w:szCs w:val="20"/>
    </w:rPr>
  </w:style>
  <w:style w:type="paragraph" w:customStyle="1" w:styleId="a">
    <w:name w:val=""/>
    <w:rsid w:val="005B7CFA"/>
    <w:pPr>
      <w:autoSpaceDE w:val="0"/>
      <w:autoSpaceDN w:val="0"/>
      <w:adjustRightInd w:val="0"/>
      <w:ind w:left="720"/>
    </w:pPr>
    <w:rPr>
      <w:rFonts w:ascii="Garamond" w:hAnsi="Garamond"/>
      <w:sz w:val="24"/>
      <w:szCs w:val="24"/>
    </w:rPr>
  </w:style>
  <w:style w:type="paragraph" w:styleId="ListNumber2">
    <w:name w:val="List Number 2"/>
    <w:basedOn w:val="Normal"/>
    <w:rsid w:val="005B7CFA"/>
    <w:pPr>
      <w:tabs>
        <w:tab w:val="left" w:pos="720"/>
      </w:tabs>
      <w:ind w:left="720" w:hanging="360"/>
    </w:pPr>
    <w:rPr>
      <w:rFonts w:ascii="Univers" w:hAnsi="Univers"/>
      <w:sz w:val="20"/>
      <w:szCs w:val="20"/>
    </w:rPr>
  </w:style>
  <w:style w:type="paragraph" w:styleId="Header">
    <w:name w:val="header"/>
    <w:basedOn w:val="Normal"/>
    <w:rsid w:val="00B66A9D"/>
    <w:pPr>
      <w:tabs>
        <w:tab w:val="center" w:pos="4320"/>
        <w:tab w:val="right" w:pos="8640"/>
      </w:tabs>
    </w:pPr>
  </w:style>
  <w:style w:type="paragraph" w:styleId="Footer">
    <w:name w:val="footer"/>
    <w:basedOn w:val="Normal"/>
    <w:rsid w:val="00B66A9D"/>
    <w:pPr>
      <w:tabs>
        <w:tab w:val="center" w:pos="4320"/>
        <w:tab w:val="right" w:pos="8640"/>
      </w:tabs>
    </w:pPr>
  </w:style>
  <w:style w:type="character" w:styleId="PageNumber">
    <w:name w:val="page number"/>
    <w:basedOn w:val="DefaultParagraphFont"/>
    <w:rsid w:val="00B66A9D"/>
  </w:style>
  <w:style w:type="paragraph" w:styleId="BodyText3">
    <w:name w:val="Body Text 3"/>
    <w:basedOn w:val="Normal"/>
    <w:rsid w:val="009F383C"/>
    <w:pPr>
      <w:spacing w:after="120"/>
    </w:pPr>
    <w:rPr>
      <w:sz w:val="16"/>
      <w:szCs w:val="16"/>
    </w:rPr>
  </w:style>
  <w:style w:type="character" w:customStyle="1" w:styleId="TitleChar">
    <w:name w:val="Title Char"/>
    <w:basedOn w:val="DefaultParagraphFont"/>
    <w:link w:val="Title"/>
    <w:rsid w:val="006C70E4"/>
    <w:rPr>
      <w:b/>
      <w:sz w:val="24"/>
      <w:lang w:val="en-US" w:eastAsia="en-US" w:bidi="ar-SA"/>
    </w:rPr>
  </w:style>
  <w:style w:type="paragraph" w:styleId="ListParagraph">
    <w:name w:val="List Paragraph"/>
    <w:basedOn w:val="Normal"/>
    <w:uiPriority w:val="34"/>
    <w:qFormat/>
    <w:rsid w:val="00944623"/>
    <w:pPr>
      <w:ind w:left="720"/>
    </w:pPr>
  </w:style>
  <w:style w:type="paragraph" w:customStyle="1" w:styleId="Default">
    <w:name w:val="Default"/>
    <w:rsid w:val="00C8542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721EC"/>
    <w:rPr>
      <w:color w:val="0000FF"/>
      <w:u w:val="single"/>
    </w:rPr>
  </w:style>
  <w:style w:type="character" w:customStyle="1" w:styleId="apple-converted-space">
    <w:name w:val="apple-converted-space"/>
    <w:basedOn w:val="DefaultParagraphFont"/>
    <w:rsid w:val="005721EC"/>
  </w:style>
  <w:style w:type="paragraph" w:styleId="PlainText">
    <w:name w:val="Plain Text"/>
    <w:basedOn w:val="Normal"/>
    <w:link w:val="PlainTextChar"/>
    <w:uiPriority w:val="99"/>
    <w:unhideWhenUsed/>
    <w:rsid w:val="00E37435"/>
    <w:rPr>
      <w:rFonts w:ascii="Calibri" w:eastAsia="Calibri" w:hAnsi="Calibri"/>
      <w:sz w:val="22"/>
      <w:szCs w:val="22"/>
    </w:rPr>
  </w:style>
  <w:style w:type="character" w:customStyle="1" w:styleId="PlainTextChar">
    <w:name w:val="Plain Text Char"/>
    <w:basedOn w:val="DefaultParagraphFont"/>
    <w:link w:val="PlainText"/>
    <w:uiPriority w:val="99"/>
    <w:rsid w:val="00E37435"/>
    <w:rPr>
      <w:rFonts w:ascii="Calibri" w:eastAsia="Calibri" w:hAnsi="Calibri"/>
      <w:sz w:val="22"/>
      <w:szCs w:val="22"/>
    </w:rPr>
  </w:style>
  <w:style w:type="paragraph" w:styleId="NormalWeb">
    <w:name w:val="Normal (Web)"/>
    <w:basedOn w:val="Normal"/>
    <w:uiPriority w:val="99"/>
    <w:unhideWhenUsed/>
    <w:rsid w:val="001E2079"/>
    <w:rPr>
      <w:rFonts w:eastAsia="Calibri"/>
    </w:rPr>
  </w:style>
  <w:style w:type="character" w:customStyle="1" w:styleId="jrnl">
    <w:name w:val="jrnl"/>
    <w:basedOn w:val="DefaultParagraphFont"/>
    <w:rsid w:val="00D65796"/>
  </w:style>
  <w:style w:type="character" w:styleId="Strong">
    <w:name w:val="Strong"/>
    <w:basedOn w:val="DefaultParagraphFont"/>
    <w:uiPriority w:val="22"/>
    <w:qFormat/>
    <w:rsid w:val="00643D06"/>
    <w:rPr>
      <w:b/>
      <w:bCs/>
    </w:rPr>
  </w:style>
  <w:style w:type="paragraph" w:styleId="BalloonText">
    <w:name w:val="Balloon Text"/>
    <w:basedOn w:val="Normal"/>
    <w:link w:val="BalloonTextChar"/>
    <w:rsid w:val="004D30CA"/>
    <w:rPr>
      <w:rFonts w:ascii="Tahoma" w:hAnsi="Tahoma" w:cs="Tahoma"/>
      <w:sz w:val="16"/>
      <w:szCs w:val="16"/>
    </w:rPr>
  </w:style>
  <w:style w:type="character" w:customStyle="1" w:styleId="BalloonTextChar">
    <w:name w:val="Balloon Text Char"/>
    <w:basedOn w:val="DefaultParagraphFont"/>
    <w:link w:val="BalloonText"/>
    <w:rsid w:val="004D30CA"/>
    <w:rPr>
      <w:rFonts w:ascii="Tahoma" w:hAnsi="Tahoma" w:cs="Tahoma"/>
      <w:sz w:val="16"/>
      <w:szCs w:val="16"/>
    </w:rPr>
  </w:style>
  <w:style w:type="character" w:customStyle="1" w:styleId="epub-state">
    <w:name w:val="epub-state"/>
    <w:basedOn w:val="DefaultParagraphFont"/>
    <w:rsid w:val="00924711"/>
  </w:style>
  <w:style w:type="character" w:customStyle="1" w:styleId="epub-date">
    <w:name w:val="epub-date"/>
    <w:basedOn w:val="DefaultParagraphFont"/>
    <w:rsid w:val="00924711"/>
  </w:style>
  <w:style w:type="character" w:styleId="Emphasis">
    <w:name w:val="Emphasis"/>
    <w:basedOn w:val="DefaultParagraphFont"/>
    <w:uiPriority w:val="20"/>
    <w:qFormat/>
    <w:rsid w:val="00D35FE6"/>
    <w:rPr>
      <w:i/>
      <w:iCs/>
    </w:rPr>
  </w:style>
  <w:style w:type="character" w:customStyle="1" w:styleId="source">
    <w:name w:val="source"/>
    <w:basedOn w:val="DefaultParagraphFont"/>
    <w:rsid w:val="000F68C4"/>
  </w:style>
  <w:style w:type="character" w:customStyle="1" w:styleId="pubdate">
    <w:name w:val="pubdate"/>
    <w:basedOn w:val="DefaultParagraphFont"/>
    <w:rsid w:val="000F68C4"/>
  </w:style>
  <w:style w:type="character" w:customStyle="1" w:styleId="doi">
    <w:name w:val="doi"/>
    <w:basedOn w:val="DefaultParagraphFont"/>
    <w:rsid w:val="000F68C4"/>
  </w:style>
  <w:style w:type="character" w:styleId="CommentReference">
    <w:name w:val="annotation reference"/>
    <w:basedOn w:val="DefaultParagraphFont"/>
    <w:semiHidden/>
    <w:unhideWhenUsed/>
    <w:rsid w:val="00F85736"/>
    <w:rPr>
      <w:sz w:val="16"/>
      <w:szCs w:val="16"/>
    </w:rPr>
  </w:style>
  <w:style w:type="paragraph" w:styleId="CommentText">
    <w:name w:val="annotation text"/>
    <w:basedOn w:val="Normal"/>
    <w:link w:val="CommentTextChar"/>
    <w:semiHidden/>
    <w:unhideWhenUsed/>
    <w:rsid w:val="00F85736"/>
    <w:rPr>
      <w:sz w:val="20"/>
      <w:szCs w:val="20"/>
    </w:rPr>
  </w:style>
  <w:style w:type="character" w:customStyle="1" w:styleId="CommentTextChar">
    <w:name w:val="Comment Text Char"/>
    <w:basedOn w:val="DefaultParagraphFont"/>
    <w:link w:val="CommentText"/>
    <w:semiHidden/>
    <w:rsid w:val="00F85736"/>
  </w:style>
  <w:style w:type="paragraph" w:styleId="CommentSubject">
    <w:name w:val="annotation subject"/>
    <w:basedOn w:val="CommentText"/>
    <w:next w:val="CommentText"/>
    <w:link w:val="CommentSubjectChar"/>
    <w:semiHidden/>
    <w:unhideWhenUsed/>
    <w:rsid w:val="00F85736"/>
    <w:rPr>
      <w:b/>
      <w:bCs/>
    </w:rPr>
  </w:style>
  <w:style w:type="character" w:customStyle="1" w:styleId="CommentSubjectChar">
    <w:name w:val="Comment Subject Char"/>
    <w:basedOn w:val="CommentTextChar"/>
    <w:link w:val="CommentSubject"/>
    <w:semiHidden/>
    <w:rsid w:val="00F8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4354">
      <w:bodyDiv w:val="1"/>
      <w:marLeft w:val="0"/>
      <w:marRight w:val="0"/>
      <w:marTop w:val="0"/>
      <w:marBottom w:val="0"/>
      <w:divBdr>
        <w:top w:val="none" w:sz="0" w:space="0" w:color="auto"/>
        <w:left w:val="none" w:sz="0" w:space="0" w:color="auto"/>
        <w:bottom w:val="none" w:sz="0" w:space="0" w:color="auto"/>
        <w:right w:val="none" w:sz="0" w:space="0" w:color="auto"/>
      </w:divBdr>
    </w:div>
    <w:div w:id="307980375">
      <w:bodyDiv w:val="1"/>
      <w:marLeft w:val="0"/>
      <w:marRight w:val="0"/>
      <w:marTop w:val="0"/>
      <w:marBottom w:val="0"/>
      <w:divBdr>
        <w:top w:val="none" w:sz="0" w:space="0" w:color="auto"/>
        <w:left w:val="none" w:sz="0" w:space="0" w:color="auto"/>
        <w:bottom w:val="none" w:sz="0" w:space="0" w:color="auto"/>
        <w:right w:val="none" w:sz="0" w:space="0" w:color="auto"/>
      </w:divBdr>
    </w:div>
    <w:div w:id="315765650">
      <w:bodyDiv w:val="1"/>
      <w:marLeft w:val="0"/>
      <w:marRight w:val="0"/>
      <w:marTop w:val="0"/>
      <w:marBottom w:val="0"/>
      <w:divBdr>
        <w:top w:val="none" w:sz="0" w:space="0" w:color="auto"/>
        <w:left w:val="none" w:sz="0" w:space="0" w:color="auto"/>
        <w:bottom w:val="none" w:sz="0" w:space="0" w:color="auto"/>
        <w:right w:val="none" w:sz="0" w:space="0" w:color="auto"/>
      </w:divBdr>
      <w:divsChild>
        <w:div w:id="245463191">
          <w:marLeft w:val="0"/>
          <w:marRight w:val="0"/>
          <w:marTop w:val="0"/>
          <w:marBottom w:val="0"/>
          <w:divBdr>
            <w:top w:val="none" w:sz="0" w:space="0" w:color="auto"/>
            <w:left w:val="none" w:sz="0" w:space="0" w:color="auto"/>
            <w:bottom w:val="none" w:sz="0" w:space="0" w:color="auto"/>
            <w:right w:val="none" w:sz="0" w:space="0" w:color="auto"/>
          </w:divBdr>
        </w:div>
        <w:div w:id="1749956269">
          <w:marLeft w:val="0"/>
          <w:marRight w:val="0"/>
          <w:marTop w:val="0"/>
          <w:marBottom w:val="0"/>
          <w:divBdr>
            <w:top w:val="none" w:sz="0" w:space="0" w:color="auto"/>
            <w:left w:val="none" w:sz="0" w:space="0" w:color="auto"/>
            <w:bottom w:val="none" w:sz="0" w:space="0" w:color="auto"/>
            <w:right w:val="none" w:sz="0" w:space="0" w:color="auto"/>
          </w:divBdr>
        </w:div>
      </w:divsChild>
    </w:div>
    <w:div w:id="386805424">
      <w:bodyDiv w:val="1"/>
      <w:marLeft w:val="0"/>
      <w:marRight w:val="0"/>
      <w:marTop w:val="0"/>
      <w:marBottom w:val="0"/>
      <w:divBdr>
        <w:top w:val="none" w:sz="0" w:space="0" w:color="auto"/>
        <w:left w:val="none" w:sz="0" w:space="0" w:color="auto"/>
        <w:bottom w:val="none" w:sz="0" w:space="0" w:color="auto"/>
        <w:right w:val="none" w:sz="0" w:space="0" w:color="auto"/>
      </w:divBdr>
    </w:div>
    <w:div w:id="423382344">
      <w:bodyDiv w:val="1"/>
      <w:marLeft w:val="0"/>
      <w:marRight w:val="0"/>
      <w:marTop w:val="0"/>
      <w:marBottom w:val="0"/>
      <w:divBdr>
        <w:top w:val="none" w:sz="0" w:space="0" w:color="auto"/>
        <w:left w:val="none" w:sz="0" w:space="0" w:color="auto"/>
        <w:bottom w:val="none" w:sz="0" w:space="0" w:color="auto"/>
        <w:right w:val="none" w:sz="0" w:space="0" w:color="auto"/>
      </w:divBdr>
      <w:divsChild>
        <w:div w:id="655039285">
          <w:marLeft w:val="0"/>
          <w:marRight w:val="0"/>
          <w:marTop w:val="0"/>
          <w:marBottom w:val="0"/>
          <w:divBdr>
            <w:top w:val="none" w:sz="0" w:space="0" w:color="auto"/>
            <w:left w:val="none" w:sz="0" w:space="0" w:color="auto"/>
            <w:bottom w:val="none" w:sz="0" w:space="0" w:color="auto"/>
            <w:right w:val="none" w:sz="0" w:space="0" w:color="auto"/>
          </w:divBdr>
        </w:div>
        <w:div w:id="1423602670">
          <w:marLeft w:val="0"/>
          <w:marRight w:val="0"/>
          <w:marTop w:val="0"/>
          <w:marBottom w:val="0"/>
          <w:divBdr>
            <w:top w:val="none" w:sz="0" w:space="0" w:color="auto"/>
            <w:left w:val="none" w:sz="0" w:space="0" w:color="auto"/>
            <w:bottom w:val="none" w:sz="0" w:space="0" w:color="auto"/>
            <w:right w:val="none" w:sz="0" w:space="0" w:color="auto"/>
          </w:divBdr>
        </w:div>
      </w:divsChild>
    </w:div>
    <w:div w:id="520241488">
      <w:bodyDiv w:val="1"/>
      <w:marLeft w:val="0"/>
      <w:marRight w:val="0"/>
      <w:marTop w:val="0"/>
      <w:marBottom w:val="0"/>
      <w:divBdr>
        <w:top w:val="none" w:sz="0" w:space="0" w:color="auto"/>
        <w:left w:val="none" w:sz="0" w:space="0" w:color="auto"/>
        <w:bottom w:val="none" w:sz="0" w:space="0" w:color="auto"/>
        <w:right w:val="none" w:sz="0" w:space="0" w:color="auto"/>
      </w:divBdr>
    </w:div>
    <w:div w:id="639311140">
      <w:bodyDiv w:val="1"/>
      <w:marLeft w:val="0"/>
      <w:marRight w:val="0"/>
      <w:marTop w:val="0"/>
      <w:marBottom w:val="0"/>
      <w:divBdr>
        <w:top w:val="none" w:sz="0" w:space="0" w:color="auto"/>
        <w:left w:val="none" w:sz="0" w:space="0" w:color="auto"/>
        <w:bottom w:val="none" w:sz="0" w:space="0" w:color="auto"/>
        <w:right w:val="none" w:sz="0" w:space="0" w:color="auto"/>
      </w:divBdr>
    </w:div>
    <w:div w:id="841168520">
      <w:bodyDiv w:val="1"/>
      <w:marLeft w:val="0"/>
      <w:marRight w:val="0"/>
      <w:marTop w:val="0"/>
      <w:marBottom w:val="0"/>
      <w:divBdr>
        <w:top w:val="none" w:sz="0" w:space="0" w:color="auto"/>
        <w:left w:val="none" w:sz="0" w:space="0" w:color="auto"/>
        <w:bottom w:val="none" w:sz="0" w:space="0" w:color="auto"/>
        <w:right w:val="none" w:sz="0" w:space="0" w:color="auto"/>
      </w:divBdr>
    </w:div>
    <w:div w:id="923563118">
      <w:bodyDiv w:val="1"/>
      <w:marLeft w:val="0"/>
      <w:marRight w:val="0"/>
      <w:marTop w:val="0"/>
      <w:marBottom w:val="0"/>
      <w:divBdr>
        <w:top w:val="none" w:sz="0" w:space="0" w:color="auto"/>
        <w:left w:val="none" w:sz="0" w:space="0" w:color="auto"/>
        <w:bottom w:val="none" w:sz="0" w:space="0" w:color="auto"/>
        <w:right w:val="none" w:sz="0" w:space="0" w:color="auto"/>
      </w:divBdr>
    </w:div>
    <w:div w:id="998777191">
      <w:bodyDiv w:val="1"/>
      <w:marLeft w:val="0"/>
      <w:marRight w:val="0"/>
      <w:marTop w:val="0"/>
      <w:marBottom w:val="0"/>
      <w:divBdr>
        <w:top w:val="none" w:sz="0" w:space="0" w:color="auto"/>
        <w:left w:val="none" w:sz="0" w:space="0" w:color="auto"/>
        <w:bottom w:val="none" w:sz="0" w:space="0" w:color="auto"/>
        <w:right w:val="none" w:sz="0" w:space="0" w:color="auto"/>
      </w:divBdr>
    </w:div>
    <w:div w:id="1040666758">
      <w:bodyDiv w:val="1"/>
      <w:marLeft w:val="0"/>
      <w:marRight w:val="0"/>
      <w:marTop w:val="0"/>
      <w:marBottom w:val="0"/>
      <w:divBdr>
        <w:top w:val="none" w:sz="0" w:space="0" w:color="auto"/>
        <w:left w:val="none" w:sz="0" w:space="0" w:color="auto"/>
        <w:bottom w:val="none" w:sz="0" w:space="0" w:color="auto"/>
        <w:right w:val="none" w:sz="0" w:space="0" w:color="auto"/>
      </w:divBdr>
    </w:div>
    <w:div w:id="1181748027">
      <w:bodyDiv w:val="1"/>
      <w:marLeft w:val="0"/>
      <w:marRight w:val="0"/>
      <w:marTop w:val="0"/>
      <w:marBottom w:val="0"/>
      <w:divBdr>
        <w:top w:val="none" w:sz="0" w:space="0" w:color="auto"/>
        <w:left w:val="none" w:sz="0" w:space="0" w:color="auto"/>
        <w:bottom w:val="none" w:sz="0" w:space="0" w:color="auto"/>
        <w:right w:val="none" w:sz="0" w:space="0" w:color="auto"/>
      </w:divBdr>
    </w:div>
    <w:div w:id="1242833201">
      <w:bodyDiv w:val="1"/>
      <w:marLeft w:val="0"/>
      <w:marRight w:val="0"/>
      <w:marTop w:val="0"/>
      <w:marBottom w:val="0"/>
      <w:divBdr>
        <w:top w:val="none" w:sz="0" w:space="0" w:color="auto"/>
        <w:left w:val="none" w:sz="0" w:space="0" w:color="auto"/>
        <w:bottom w:val="none" w:sz="0" w:space="0" w:color="auto"/>
        <w:right w:val="none" w:sz="0" w:space="0" w:color="auto"/>
      </w:divBdr>
    </w:div>
    <w:div w:id="1361667435">
      <w:bodyDiv w:val="1"/>
      <w:marLeft w:val="0"/>
      <w:marRight w:val="0"/>
      <w:marTop w:val="0"/>
      <w:marBottom w:val="0"/>
      <w:divBdr>
        <w:top w:val="none" w:sz="0" w:space="0" w:color="auto"/>
        <w:left w:val="none" w:sz="0" w:space="0" w:color="auto"/>
        <w:bottom w:val="none" w:sz="0" w:space="0" w:color="auto"/>
        <w:right w:val="none" w:sz="0" w:space="0" w:color="auto"/>
      </w:divBdr>
      <w:divsChild>
        <w:div w:id="2060737064">
          <w:marLeft w:val="0"/>
          <w:marRight w:val="0"/>
          <w:marTop w:val="0"/>
          <w:marBottom w:val="0"/>
          <w:divBdr>
            <w:top w:val="none" w:sz="0" w:space="0" w:color="auto"/>
            <w:left w:val="none" w:sz="0" w:space="0" w:color="auto"/>
            <w:bottom w:val="none" w:sz="0" w:space="0" w:color="auto"/>
            <w:right w:val="none" w:sz="0" w:space="0" w:color="auto"/>
          </w:divBdr>
        </w:div>
      </w:divsChild>
    </w:div>
    <w:div w:id="1415276839">
      <w:bodyDiv w:val="1"/>
      <w:marLeft w:val="0"/>
      <w:marRight w:val="0"/>
      <w:marTop w:val="0"/>
      <w:marBottom w:val="0"/>
      <w:divBdr>
        <w:top w:val="none" w:sz="0" w:space="0" w:color="auto"/>
        <w:left w:val="none" w:sz="0" w:space="0" w:color="auto"/>
        <w:bottom w:val="none" w:sz="0" w:space="0" w:color="auto"/>
        <w:right w:val="none" w:sz="0" w:space="0" w:color="auto"/>
      </w:divBdr>
    </w:div>
    <w:div w:id="1439065720">
      <w:bodyDiv w:val="1"/>
      <w:marLeft w:val="0"/>
      <w:marRight w:val="0"/>
      <w:marTop w:val="0"/>
      <w:marBottom w:val="0"/>
      <w:divBdr>
        <w:top w:val="none" w:sz="0" w:space="0" w:color="auto"/>
        <w:left w:val="none" w:sz="0" w:space="0" w:color="auto"/>
        <w:bottom w:val="none" w:sz="0" w:space="0" w:color="auto"/>
        <w:right w:val="none" w:sz="0" w:space="0" w:color="auto"/>
      </w:divBdr>
    </w:div>
    <w:div w:id="1555660474">
      <w:bodyDiv w:val="1"/>
      <w:marLeft w:val="0"/>
      <w:marRight w:val="0"/>
      <w:marTop w:val="0"/>
      <w:marBottom w:val="0"/>
      <w:divBdr>
        <w:top w:val="none" w:sz="0" w:space="0" w:color="auto"/>
        <w:left w:val="none" w:sz="0" w:space="0" w:color="auto"/>
        <w:bottom w:val="none" w:sz="0" w:space="0" w:color="auto"/>
        <w:right w:val="none" w:sz="0" w:space="0" w:color="auto"/>
      </w:divBdr>
    </w:div>
    <w:div w:id="1664968686">
      <w:bodyDiv w:val="1"/>
      <w:marLeft w:val="0"/>
      <w:marRight w:val="0"/>
      <w:marTop w:val="0"/>
      <w:marBottom w:val="0"/>
      <w:divBdr>
        <w:top w:val="none" w:sz="0" w:space="0" w:color="auto"/>
        <w:left w:val="none" w:sz="0" w:space="0" w:color="auto"/>
        <w:bottom w:val="none" w:sz="0" w:space="0" w:color="auto"/>
        <w:right w:val="none" w:sz="0" w:space="0" w:color="auto"/>
      </w:divBdr>
    </w:div>
    <w:div w:id="1901479967">
      <w:bodyDiv w:val="1"/>
      <w:marLeft w:val="0"/>
      <w:marRight w:val="0"/>
      <w:marTop w:val="0"/>
      <w:marBottom w:val="0"/>
      <w:divBdr>
        <w:top w:val="none" w:sz="0" w:space="0" w:color="auto"/>
        <w:left w:val="none" w:sz="0" w:space="0" w:color="auto"/>
        <w:bottom w:val="none" w:sz="0" w:space="0" w:color="auto"/>
        <w:right w:val="none" w:sz="0" w:space="0" w:color="auto"/>
      </w:divBdr>
    </w:div>
    <w:div w:id="1939944223">
      <w:bodyDiv w:val="1"/>
      <w:marLeft w:val="0"/>
      <w:marRight w:val="0"/>
      <w:marTop w:val="0"/>
      <w:marBottom w:val="0"/>
      <w:divBdr>
        <w:top w:val="none" w:sz="0" w:space="0" w:color="auto"/>
        <w:left w:val="none" w:sz="0" w:space="0" w:color="auto"/>
        <w:bottom w:val="none" w:sz="0" w:space="0" w:color="auto"/>
        <w:right w:val="none" w:sz="0" w:space="0" w:color="auto"/>
      </w:divBdr>
    </w:div>
    <w:div w:id="2107145186">
      <w:bodyDiv w:val="1"/>
      <w:marLeft w:val="0"/>
      <w:marRight w:val="0"/>
      <w:marTop w:val="0"/>
      <w:marBottom w:val="0"/>
      <w:divBdr>
        <w:top w:val="none" w:sz="0" w:space="0" w:color="auto"/>
        <w:left w:val="none" w:sz="0" w:space="0" w:color="auto"/>
        <w:bottom w:val="none" w:sz="0" w:space="0" w:color="auto"/>
        <w:right w:val="none" w:sz="0" w:space="0" w:color="auto"/>
      </w:divBdr>
    </w:div>
    <w:div w:id="2115049009">
      <w:bodyDiv w:val="1"/>
      <w:marLeft w:val="0"/>
      <w:marRight w:val="0"/>
      <w:marTop w:val="0"/>
      <w:marBottom w:val="0"/>
      <w:divBdr>
        <w:top w:val="none" w:sz="0" w:space="0" w:color="auto"/>
        <w:left w:val="none" w:sz="0" w:space="0" w:color="auto"/>
        <w:bottom w:val="none" w:sz="0" w:space="0" w:color="auto"/>
        <w:right w:val="none" w:sz="0" w:space="0" w:color="auto"/>
      </w:divBdr>
    </w:div>
    <w:div w:id="21277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ubmed/?term=Cherrington%20A%5BAuthor%5D&amp;cauthor=true&amp;cauthor_uid=26032016" TargetMode="External"/><Relationship Id="rId18" Type="http://schemas.openxmlformats.org/officeDocument/2006/relationships/hyperlink" Target="http://www.ncbi.nlm.nih.gov/pubmed/?term=Allison%20JJ%5BAuthor%5D&amp;cauthor=true&amp;cauthor_uid=26032016" TargetMode="External"/><Relationship Id="rId3" Type="http://schemas.openxmlformats.org/officeDocument/2006/relationships/customXml" Target="../customXml/item3.xml"/><Relationship Id="rId21" Type="http://schemas.openxmlformats.org/officeDocument/2006/relationships/hyperlink" Target="https://doi.org/10.1002/ijc.31413" TargetMode="External"/><Relationship Id="rId7" Type="http://schemas.openxmlformats.org/officeDocument/2006/relationships/webSettings" Target="webSettings.xml"/><Relationship Id="rId12" Type="http://schemas.openxmlformats.org/officeDocument/2006/relationships/hyperlink" Target="http://www.ncbi.nlm.nih.gov/pubmed/?term=Dutton%20GR%5BAuthor%5D&amp;cauthor=true&amp;cauthor_uid=26032016" TargetMode="External"/><Relationship Id="rId17" Type="http://schemas.openxmlformats.org/officeDocument/2006/relationships/hyperlink" Target="http://www.ncbi.nlm.nih.gov/pubmed/?term=Lorch%20D%5BAuthor%5D&amp;cauthor=true&amp;cauthor_uid=26032016" TargetMode="External"/><Relationship Id="rId2" Type="http://schemas.openxmlformats.org/officeDocument/2006/relationships/customXml" Target="../customXml/item2.xml"/><Relationship Id="rId16" Type="http://schemas.openxmlformats.org/officeDocument/2006/relationships/hyperlink" Target="http://www.ncbi.nlm.nih.gov/pubmed/?term=Casazza%20K%5BAuthor%5D&amp;cauthor=true&amp;cauthor_uid=26032016" TargetMode="External"/><Relationship Id="rId20" Type="http://schemas.openxmlformats.org/officeDocument/2006/relationships/hyperlink" Target="http://www.ncbi.nlm.nih.gov/pubmed/260320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term=Joseph%20RP%5BAuthor%5D&amp;cauthor=true&amp;cauthor_uid=2603201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cbi.nlm.nih.gov/pubmed/?term=Baskin%20M%5BAuthor%5D&amp;cauthor=true&amp;cauthor_uid=26032016" TargetMode="External"/><Relationship Id="rId23" Type="http://schemas.openxmlformats.org/officeDocument/2006/relationships/fontTable" Target="fontTable.xml"/><Relationship Id="rId10" Type="http://schemas.openxmlformats.org/officeDocument/2006/relationships/hyperlink" Target="mailto:kfontai1@uab.edu" TargetMode="External"/><Relationship Id="rId19" Type="http://schemas.openxmlformats.org/officeDocument/2006/relationships/hyperlink" Target="http://www.ncbi.nlm.nih.gov/pubmed/?term=Durant%20NH%5BAuthor%5D&amp;cauthor=true&amp;cauthor_uid=260320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term=Fontaine%20K%5BAuthor%5D&amp;cauthor=true&amp;cauthor_uid=2603201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3DE1948009C4B8850D85E091ACCBF" ma:contentTypeVersion="13" ma:contentTypeDescription="Create a new document." ma:contentTypeScope="" ma:versionID="0d503a8b96a47a4de8f725b5370360f4">
  <xsd:schema xmlns:xsd="http://www.w3.org/2001/XMLSchema" xmlns:xs="http://www.w3.org/2001/XMLSchema" xmlns:p="http://schemas.microsoft.com/office/2006/metadata/properties" xmlns:ns3="fd75c9ef-f4cb-4157-8449-6886e04c6f1e" xmlns:ns4="a9c65f9a-719e-42ce-8528-cc3a419d2627" targetNamespace="http://schemas.microsoft.com/office/2006/metadata/properties" ma:root="true" ma:fieldsID="6f2dd6837ab3f11cc915ef6ca29771d8" ns3:_="" ns4:_="">
    <xsd:import namespace="fd75c9ef-f4cb-4157-8449-6886e04c6f1e"/>
    <xsd:import namespace="a9c65f9a-719e-42ce-8528-cc3a419d26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c9ef-f4cb-4157-8449-6886e04c6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65f9a-719e-42ce-8528-cc3a419d26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6B4DC-6342-41F6-B667-8DDDE243A69A}">
  <ds:schemaRefs>
    <ds:schemaRef ds:uri="http://schemas.microsoft.com/sharepoint/v3/contenttype/forms"/>
  </ds:schemaRefs>
</ds:datastoreItem>
</file>

<file path=customXml/itemProps2.xml><?xml version="1.0" encoding="utf-8"?>
<ds:datastoreItem xmlns:ds="http://schemas.openxmlformats.org/officeDocument/2006/customXml" ds:itemID="{58499822-3BEC-4DE0-9DB6-2BF681E69DC6}">
  <ds:schemaRefs>
    <ds:schemaRef ds:uri="http://purl.org/dc/terms/"/>
    <ds:schemaRef ds:uri="fd75c9ef-f4cb-4157-8449-6886e04c6f1e"/>
    <ds:schemaRef ds:uri="http://purl.org/dc/dcmitype/"/>
    <ds:schemaRef ds:uri="http://schemas.microsoft.com/office/infopath/2007/PartnerControls"/>
    <ds:schemaRef ds:uri="a9c65f9a-719e-42ce-8528-cc3a419d2627"/>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19C510-1B88-4730-AE36-477CA67F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5c9ef-f4cb-4157-8449-6886e04c6f1e"/>
    <ds:schemaRef ds:uri="a9c65f9a-719e-42ce-8528-cc3a419d2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8429</Words>
  <Characters>48048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Appendix V; revised 2/28/06</vt:lpstr>
    </vt:vector>
  </TitlesOfParts>
  <Company>School of Medicine</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 revised 2/28/06</dc:title>
  <dc:creator>Johns Hopkins University</dc:creator>
  <cp:lastModifiedBy>Fontaine, Kevin R</cp:lastModifiedBy>
  <cp:revision>14</cp:revision>
  <dcterms:created xsi:type="dcterms:W3CDTF">2020-03-12T17:55:00Z</dcterms:created>
  <dcterms:modified xsi:type="dcterms:W3CDTF">2020-09-16T17:23:00Z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0x010100D563DE1948009C4B8850D85E091ACCBF</vt:lpwstr>
  </property>
</Properties>
</file>